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2250"/>
        <w:gridCol w:w="3690"/>
        <w:gridCol w:w="630"/>
        <w:gridCol w:w="2201"/>
      </w:tblGrid>
      <w:tr w:rsidR="00C84876" w:rsidRPr="00216EF1" w14:paraId="547221CB" w14:textId="77777777" w:rsidTr="00CF6B14">
        <w:trPr>
          <w:cantSplit/>
          <w:trHeight w:val="1032"/>
        </w:trPr>
        <w:tc>
          <w:tcPr>
            <w:tcW w:w="8789" w:type="dxa"/>
            <w:gridSpan w:val="5"/>
            <w:tcBorders>
              <w:top w:val="nil"/>
              <w:left w:val="nil"/>
              <w:bottom w:val="nil"/>
              <w:right w:val="nil"/>
            </w:tcBorders>
          </w:tcPr>
          <w:p w14:paraId="513803CC" w14:textId="77777777" w:rsidR="00C84876" w:rsidRPr="00216EF1" w:rsidRDefault="00C84876" w:rsidP="00735E5A">
            <w:pPr>
              <w:pStyle w:val="MRLegal"/>
              <w:rPr>
                <w:rFonts w:cs="Arial"/>
              </w:rPr>
            </w:pPr>
          </w:p>
          <w:p w14:paraId="6CF67CE0" w14:textId="77777777" w:rsidR="00C84876" w:rsidRPr="00216EF1" w:rsidRDefault="00C84876" w:rsidP="00CC55E1">
            <w:pPr>
              <w:pStyle w:val="MRLegal"/>
              <w:jc w:val="center"/>
              <w:rPr>
                <w:rFonts w:cs="Arial"/>
              </w:rPr>
            </w:pPr>
          </w:p>
          <w:p w14:paraId="4721A06D" w14:textId="77777777" w:rsidR="00C84876" w:rsidRPr="00216EF1" w:rsidRDefault="00C84876" w:rsidP="00CC55E1">
            <w:pPr>
              <w:pStyle w:val="MRLegal"/>
              <w:jc w:val="center"/>
              <w:rPr>
                <w:rFonts w:cs="Arial"/>
              </w:rPr>
            </w:pPr>
          </w:p>
          <w:p w14:paraId="70144398" w14:textId="77777777" w:rsidR="00C84876" w:rsidRPr="00216EF1" w:rsidRDefault="00C84876" w:rsidP="00CC55E1">
            <w:pPr>
              <w:pStyle w:val="MRLegal"/>
              <w:jc w:val="center"/>
              <w:rPr>
                <w:rFonts w:cs="Arial"/>
              </w:rPr>
            </w:pPr>
          </w:p>
        </w:tc>
      </w:tr>
      <w:tr w:rsidR="00C84876" w:rsidRPr="00216EF1" w14:paraId="2CBB31C8" w14:textId="77777777" w:rsidTr="00C84876">
        <w:tblPrEx>
          <w:tblCellMar>
            <w:left w:w="0" w:type="dxa"/>
            <w:right w:w="0" w:type="dxa"/>
          </w:tblCellMar>
        </w:tblPrEx>
        <w:trPr>
          <w:gridBefore w:val="1"/>
          <w:wBefore w:w="18" w:type="dxa"/>
          <w:cantSplit/>
          <w:trHeight w:val="200"/>
        </w:trPr>
        <w:tc>
          <w:tcPr>
            <w:tcW w:w="2250" w:type="dxa"/>
            <w:tcBorders>
              <w:top w:val="nil"/>
              <w:left w:val="nil"/>
              <w:bottom w:val="nil"/>
              <w:right w:val="nil"/>
            </w:tcBorders>
          </w:tcPr>
          <w:p w14:paraId="39874116" w14:textId="77777777" w:rsidR="00C84876" w:rsidRPr="00216EF1" w:rsidRDefault="00C84876" w:rsidP="00CC55E1">
            <w:pPr>
              <w:pStyle w:val="MRLegal"/>
              <w:jc w:val="center"/>
              <w:rPr>
                <w:rFonts w:cs="Arial"/>
              </w:rPr>
            </w:pPr>
          </w:p>
        </w:tc>
        <w:tc>
          <w:tcPr>
            <w:tcW w:w="3690" w:type="dxa"/>
            <w:tcBorders>
              <w:top w:val="nil"/>
              <w:left w:val="nil"/>
              <w:bottom w:val="single" w:sz="8" w:space="0" w:color="auto"/>
              <w:right w:val="nil"/>
            </w:tcBorders>
          </w:tcPr>
          <w:p w14:paraId="14D8C8C1" w14:textId="77777777" w:rsidR="00C84876" w:rsidRPr="00216EF1" w:rsidRDefault="00C84876" w:rsidP="00CC55E1">
            <w:pPr>
              <w:pStyle w:val="MRLegal"/>
              <w:rPr>
                <w:rFonts w:cs="Arial"/>
              </w:rPr>
            </w:pPr>
            <w:r w:rsidRPr="00216EF1">
              <w:rPr>
                <w:rFonts w:cs="Arial"/>
                <w:b/>
              </w:rPr>
              <w:t>DATED</w:t>
            </w:r>
          </w:p>
        </w:tc>
        <w:tc>
          <w:tcPr>
            <w:tcW w:w="630" w:type="dxa"/>
            <w:tcBorders>
              <w:top w:val="nil"/>
              <w:left w:val="nil"/>
              <w:bottom w:val="single" w:sz="8" w:space="0" w:color="auto"/>
              <w:right w:val="nil"/>
            </w:tcBorders>
          </w:tcPr>
          <w:p w14:paraId="5B9A4CD5" w14:textId="145596B7" w:rsidR="00C84876" w:rsidRPr="00216EF1" w:rsidRDefault="00C84876" w:rsidP="00CC55E1">
            <w:pPr>
              <w:pStyle w:val="MRLegal"/>
              <w:jc w:val="center"/>
              <w:rPr>
                <w:rFonts w:cs="Arial"/>
                <w:b/>
              </w:rPr>
            </w:pPr>
          </w:p>
        </w:tc>
        <w:tc>
          <w:tcPr>
            <w:tcW w:w="2201" w:type="dxa"/>
            <w:tcBorders>
              <w:top w:val="nil"/>
              <w:left w:val="nil"/>
              <w:bottom w:val="nil"/>
              <w:right w:val="nil"/>
            </w:tcBorders>
          </w:tcPr>
          <w:p w14:paraId="49827479" w14:textId="77777777" w:rsidR="00C84876" w:rsidRPr="00216EF1" w:rsidRDefault="00C84876" w:rsidP="00CC55E1">
            <w:pPr>
              <w:pStyle w:val="MRLegal"/>
              <w:jc w:val="center"/>
              <w:rPr>
                <w:rFonts w:cs="Arial"/>
              </w:rPr>
            </w:pPr>
          </w:p>
        </w:tc>
      </w:tr>
      <w:tr w:rsidR="00C84876" w:rsidRPr="00216EF1" w14:paraId="0C5F083E" w14:textId="77777777" w:rsidTr="00C84876">
        <w:tblPrEx>
          <w:tblCellMar>
            <w:left w:w="0" w:type="dxa"/>
            <w:right w:w="0" w:type="dxa"/>
          </w:tblCellMar>
        </w:tblPrEx>
        <w:trPr>
          <w:gridBefore w:val="1"/>
          <w:wBefore w:w="18" w:type="dxa"/>
          <w:cantSplit/>
          <w:trHeight w:val="841"/>
        </w:trPr>
        <w:tc>
          <w:tcPr>
            <w:tcW w:w="8771" w:type="dxa"/>
            <w:gridSpan w:val="4"/>
            <w:tcBorders>
              <w:top w:val="nil"/>
              <w:left w:val="nil"/>
              <w:bottom w:val="nil"/>
              <w:right w:val="nil"/>
            </w:tcBorders>
          </w:tcPr>
          <w:p w14:paraId="247187BF" w14:textId="77777777" w:rsidR="00C84876" w:rsidRPr="00216EF1" w:rsidRDefault="00C84876" w:rsidP="00CC55E1">
            <w:pPr>
              <w:pStyle w:val="MRLegal"/>
              <w:jc w:val="center"/>
              <w:rPr>
                <w:rFonts w:cs="Arial"/>
                <w:b/>
                <w:u w:val="single"/>
              </w:rPr>
            </w:pPr>
          </w:p>
          <w:p w14:paraId="327165CE" w14:textId="77777777" w:rsidR="00C84876" w:rsidRPr="00216EF1" w:rsidRDefault="00C84876" w:rsidP="00CC55E1">
            <w:pPr>
              <w:pStyle w:val="MRLegal"/>
              <w:jc w:val="center"/>
              <w:rPr>
                <w:rFonts w:cs="Arial"/>
                <w:b/>
                <w:u w:val="single"/>
              </w:rPr>
            </w:pPr>
          </w:p>
          <w:p w14:paraId="435B6B40" w14:textId="77777777" w:rsidR="00C84876" w:rsidRPr="00216EF1" w:rsidRDefault="00C84876" w:rsidP="00CC55E1">
            <w:pPr>
              <w:pStyle w:val="MRLegal"/>
              <w:jc w:val="center"/>
              <w:rPr>
                <w:rFonts w:cs="Arial"/>
                <w:b/>
                <w:u w:val="single"/>
              </w:rPr>
            </w:pPr>
          </w:p>
          <w:p w14:paraId="252E40CE" w14:textId="77777777" w:rsidR="00C84876" w:rsidRPr="00216EF1" w:rsidRDefault="00C84876" w:rsidP="00CC55E1">
            <w:pPr>
              <w:pStyle w:val="MRLegal"/>
              <w:jc w:val="center"/>
              <w:rPr>
                <w:rFonts w:cs="Arial"/>
                <w:b/>
                <w:u w:val="single"/>
              </w:rPr>
            </w:pPr>
          </w:p>
          <w:p w14:paraId="7A78EE68" w14:textId="77777777" w:rsidR="00C84876" w:rsidRPr="00216EF1" w:rsidRDefault="00C84876" w:rsidP="00CC55E1">
            <w:pPr>
              <w:pStyle w:val="MRLegal"/>
              <w:jc w:val="center"/>
              <w:rPr>
                <w:rFonts w:cs="Arial"/>
              </w:rPr>
            </w:pPr>
          </w:p>
        </w:tc>
      </w:tr>
      <w:tr w:rsidR="00C84876" w:rsidRPr="00216EF1" w14:paraId="0A32BAF3" w14:textId="77777777" w:rsidTr="00C84876">
        <w:trPr>
          <w:trHeight w:val="306"/>
        </w:trPr>
        <w:tc>
          <w:tcPr>
            <w:tcW w:w="2268" w:type="dxa"/>
            <w:gridSpan w:val="2"/>
            <w:tcBorders>
              <w:top w:val="nil"/>
              <w:left w:val="nil"/>
              <w:bottom w:val="nil"/>
              <w:right w:val="nil"/>
            </w:tcBorders>
          </w:tcPr>
          <w:p w14:paraId="34CBDAC3" w14:textId="77777777" w:rsidR="00C84876" w:rsidRPr="00216EF1" w:rsidRDefault="00C84876" w:rsidP="00CC55E1">
            <w:pPr>
              <w:pStyle w:val="MRLegal"/>
              <w:jc w:val="center"/>
              <w:rPr>
                <w:rFonts w:cs="Arial"/>
              </w:rPr>
            </w:pPr>
          </w:p>
        </w:tc>
        <w:tc>
          <w:tcPr>
            <w:tcW w:w="4320" w:type="dxa"/>
            <w:gridSpan w:val="2"/>
            <w:tcBorders>
              <w:top w:val="nil"/>
              <w:left w:val="nil"/>
              <w:bottom w:val="single" w:sz="8" w:space="0" w:color="auto"/>
              <w:right w:val="nil"/>
            </w:tcBorders>
          </w:tcPr>
          <w:p w14:paraId="0B943313" w14:textId="77777777" w:rsidR="00C84876" w:rsidRPr="00216EF1" w:rsidRDefault="00C84876" w:rsidP="00CC55E1">
            <w:pPr>
              <w:pStyle w:val="MRLegal"/>
              <w:jc w:val="center"/>
              <w:rPr>
                <w:rFonts w:cs="Arial"/>
                <w:b/>
              </w:rPr>
            </w:pPr>
            <w:r>
              <w:rPr>
                <w:rFonts w:cs="Arial"/>
                <w:b/>
              </w:rPr>
              <w:t>MINISTRY OF DEFENCE</w:t>
            </w:r>
          </w:p>
          <w:p w14:paraId="4F781746" w14:textId="77777777" w:rsidR="00C84876" w:rsidRPr="00216EF1" w:rsidRDefault="00C84876" w:rsidP="00CC55E1">
            <w:pPr>
              <w:pStyle w:val="MRLegal"/>
              <w:jc w:val="center"/>
              <w:rPr>
                <w:rFonts w:cs="Arial"/>
                <w:b/>
              </w:rPr>
            </w:pPr>
          </w:p>
          <w:p w14:paraId="4D21BB2F" w14:textId="77777777" w:rsidR="00C84876" w:rsidRPr="00216EF1" w:rsidRDefault="00C84876" w:rsidP="00CC55E1">
            <w:pPr>
              <w:pStyle w:val="MRLegal"/>
              <w:jc w:val="center"/>
              <w:rPr>
                <w:rFonts w:cs="Arial"/>
                <w:b/>
              </w:rPr>
            </w:pPr>
            <w:r w:rsidRPr="00216EF1">
              <w:rPr>
                <w:rFonts w:cs="Arial"/>
                <w:b/>
              </w:rPr>
              <w:t>and</w:t>
            </w:r>
          </w:p>
          <w:p w14:paraId="2216E35A" w14:textId="77777777" w:rsidR="00C84876" w:rsidRPr="00216EF1" w:rsidRDefault="00C84876" w:rsidP="00CC55E1">
            <w:pPr>
              <w:pStyle w:val="MRLegal"/>
              <w:jc w:val="center"/>
              <w:rPr>
                <w:rFonts w:cs="Arial"/>
                <w:b/>
              </w:rPr>
            </w:pPr>
          </w:p>
          <w:p w14:paraId="631CAF09" w14:textId="77777777" w:rsidR="00C84876" w:rsidRPr="00216EF1" w:rsidRDefault="00C84876" w:rsidP="00CC55E1">
            <w:pPr>
              <w:pStyle w:val="MRLegal"/>
              <w:jc w:val="center"/>
              <w:rPr>
                <w:rFonts w:cs="Arial"/>
                <w:b/>
              </w:rPr>
            </w:pPr>
            <w:r w:rsidRPr="00216EF1">
              <w:rPr>
                <w:rFonts w:cs="Arial"/>
                <w:b/>
              </w:rPr>
              <w:t>[CONTRACTOR]</w:t>
            </w:r>
          </w:p>
          <w:p w14:paraId="5E73E713" w14:textId="77777777" w:rsidR="00C84876" w:rsidRPr="00216EF1" w:rsidRDefault="00C84876" w:rsidP="00CC55E1">
            <w:pPr>
              <w:pStyle w:val="MRLegal"/>
              <w:jc w:val="center"/>
              <w:rPr>
                <w:rFonts w:cs="Arial"/>
                <w:b/>
              </w:rPr>
            </w:pPr>
          </w:p>
          <w:p w14:paraId="1F74B8F1" w14:textId="77777777" w:rsidR="00C84876" w:rsidRPr="00216EF1" w:rsidRDefault="00C84876" w:rsidP="00CC55E1">
            <w:pPr>
              <w:pStyle w:val="MRLegal"/>
              <w:jc w:val="center"/>
              <w:rPr>
                <w:rFonts w:cs="Arial"/>
                <w:b/>
              </w:rPr>
            </w:pPr>
          </w:p>
          <w:p w14:paraId="5BE7C4C0" w14:textId="77777777" w:rsidR="00C84876" w:rsidRPr="00216EF1" w:rsidRDefault="00C84876" w:rsidP="00CC55E1">
            <w:pPr>
              <w:pStyle w:val="MRLegal"/>
              <w:jc w:val="center"/>
              <w:rPr>
                <w:rFonts w:cs="Arial"/>
                <w:b/>
              </w:rPr>
            </w:pPr>
          </w:p>
          <w:p w14:paraId="6573D35D" w14:textId="77777777" w:rsidR="00C84876" w:rsidRPr="00216EF1" w:rsidRDefault="00C84876" w:rsidP="00CC55E1">
            <w:pPr>
              <w:pStyle w:val="MRLegal"/>
              <w:jc w:val="center"/>
              <w:rPr>
                <w:rFonts w:cs="Arial"/>
                <w:b/>
              </w:rPr>
            </w:pPr>
          </w:p>
          <w:p w14:paraId="278079EB" w14:textId="77777777" w:rsidR="00C84876" w:rsidRPr="00216EF1" w:rsidRDefault="00C84876" w:rsidP="00CC55E1">
            <w:pPr>
              <w:pStyle w:val="MRLegal"/>
              <w:jc w:val="center"/>
              <w:rPr>
                <w:rFonts w:cs="Arial"/>
                <w:b/>
              </w:rPr>
            </w:pPr>
          </w:p>
          <w:p w14:paraId="06D1EBC4" w14:textId="77777777" w:rsidR="00C84876" w:rsidRPr="00216EF1" w:rsidRDefault="00C84876" w:rsidP="00CC55E1">
            <w:pPr>
              <w:pStyle w:val="MRLegal"/>
              <w:jc w:val="center"/>
              <w:rPr>
                <w:rFonts w:cs="Arial"/>
                <w:b/>
              </w:rPr>
            </w:pPr>
          </w:p>
          <w:p w14:paraId="3E4E64F1" w14:textId="77777777" w:rsidR="00C84876" w:rsidRPr="00216EF1" w:rsidRDefault="00C84876" w:rsidP="00CC55E1">
            <w:pPr>
              <w:pStyle w:val="MRLegal"/>
              <w:jc w:val="center"/>
              <w:rPr>
                <w:rFonts w:cs="Arial"/>
              </w:rPr>
            </w:pPr>
          </w:p>
        </w:tc>
        <w:tc>
          <w:tcPr>
            <w:tcW w:w="2201" w:type="dxa"/>
            <w:tcBorders>
              <w:top w:val="nil"/>
              <w:left w:val="nil"/>
              <w:bottom w:val="nil"/>
              <w:right w:val="nil"/>
            </w:tcBorders>
          </w:tcPr>
          <w:p w14:paraId="608347DE" w14:textId="77777777" w:rsidR="00C84876" w:rsidRPr="00216EF1" w:rsidRDefault="00C84876" w:rsidP="00CC55E1">
            <w:pPr>
              <w:pStyle w:val="MRLegal"/>
              <w:jc w:val="center"/>
              <w:rPr>
                <w:rFonts w:cs="Arial"/>
                <w:b/>
              </w:rPr>
            </w:pPr>
            <w:r w:rsidRPr="00216EF1">
              <w:rPr>
                <w:rFonts w:cs="Arial"/>
                <w:b/>
              </w:rPr>
              <w:t>(1)</w:t>
            </w:r>
          </w:p>
          <w:p w14:paraId="00422188" w14:textId="205414D4" w:rsidR="00C84876" w:rsidRPr="00216EF1" w:rsidRDefault="00C84876" w:rsidP="00CC55E1">
            <w:pPr>
              <w:pStyle w:val="MRLegal"/>
              <w:jc w:val="center"/>
              <w:rPr>
                <w:rFonts w:cs="Arial"/>
                <w:b/>
              </w:rPr>
            </w:pPr>
          </w:p>
          <w:p w14:paraId="040D1B07" w14:textId="77777777" w:rsidR="00C84876" w:rsidRPr="00216EF1" w:rsidRDefault="00C84876" w:rsidP="00CC55E1">
            <w:pPr>
              <w:pStyle w:val="MRLegal"/>
              <w:jc w:val="center"/>
              <w:rPr>
                <w:rFonts w:cs="Arial"/>
                <w:b/>
              </w:rPr>
            </w:pPr>
          </w:p>
          <w:p w14:paraId="05D28D00" w14:textId="77777777" w:rsidR="00C84876" w:rsidRPr="00216EF1" w:rsidRDefault="00C84876" w:rsidP="00CC55E1">
            <w:pPr>
              <w:pStyle w:val="MRLegal"/>
              <w:jc w:val="center"/>
              <w:rPr>
                <w:rFonts w:cs="Arial"/>
                <w:b/>
              </w:rPr>
            </w:pPr>
          </w:p>
          <w:p w14:paraId="7977F659" w14:textId="77777777" w:rsidR="00C84876" w:rsidRPr="00216EF1" w:rsidRDefault="00C84876" w:rsidP="00CC55E1">
            <w:pPr>
              <w:pStyle w:val="MRLegal"/>
              <w:jc w:val="center"/>
              <w:rPr>
                <w:rFonts w:cs="Arial"/>
              </w:rPr>
            </w:pPr>
            <w:r w:rsidRPr="00216EF1">
              <w:rPr>
                <w:rFonts w:cs="Arial"/>
                <w:b/>
              </w:rPr>
              <w:t>(2)</w:t>
            </w:r>
          </w:p>
        </w:tc>
      </w:tr>
      <w:tr w:rsidR="00C84876" w:rsidRPr="00216EF1" w14:paraId="03A6D01D" w14:textId="77777777" w:rsidTr="00C84876">
        <w:tc>
          <w:tcPr>
            <w:tcW w:w="2268" w:type="dxa"/>
            <w:gridSpan w:val="2"/>
            <w:tcBorders>
              <w:top w:val="nil"/>
              <w:left w:val="nil"/>
              <w:bottom w:val="nil"/>
              <w:right w:val="nil"/>
            </w:tcBorders>
          </w:tcPr>
          <w:p w14:paraId="573AB080" w14:textId="77777777" w:rsidR="00C84876" w:rsidRPr="00216EF1" w:rsidRDefault="00C84876" w:rsidP="00CC55E1">
            <w:pPr>
              <w:pStyle w:val="MRLegal"/>
              <w:jc w:val="center"/>
              <w:rPr>
                <w:rFonts w:cs="Arial"/>
              </w:rPr>
            </w:pPr>
          </w:p>
        </w:tc>
        <w:tc>
          <w:tcPr>
            <w:tcW w:w="4320" w:type="dxa"/>
            <w:gridSpan w:val="2"/>
            <w:tcBorders>
              <w:top w:val="single" w:sz="8" w:space="0" w:color="auto"/>
              <w:left w:val="nil"/>
              <w:bottom w:val="single" w:sz="8" w:space="0" w:color="auto"/>
              <w:right w:val="nil"/>
            </w:tcBorders>
          </w:tcPr>
          <w:p w14:paraId="01920F7F" w14:textId="77777777" w:rsidR="00C84876" w:rsidRPr="00216EF1" w:rsidRDefault="00C84876" w:rsidP="00CC55E1">
            <w:pPr>
              <w:pStyle w:val="MRLegal"/>
              <w:jc w:val="center"/>
              <w:rPr>
                <w:rFonts w:cs="Arial"/>
                <w:b/>
              </w:rPr>
            </w:pPr>
          </w:p>
          <w:p w14:paraId="5B692B50" w14:textId="48B431FA" w:rsidR="00C84876" w:rsidRPr="00216EF1" w:rsidRDefault="00C84876" w:rsidP="00CC55E1">
            <w:pPr>
              <w:pStyle w:val="MRLegal"/>
              <w:jc w:val="center"/>
              <w:rPr>
                <w:rFonts w:cs="Arial"/>
                <w:b/>
              </w:rPr>
            </w:pPr>
            <w:proofErr w:type="spellStart"/>
            <w:r>
              <w:rPr>
                <w:rFonts w:cs="Arial"/>
                <w:b/>
              </w:rPr>
              <w:t>NEC</w:t>
            </w:r>
            <w:r w:rsidR="009E0908">
              <w:rPr>
                <w:rFonts w:cs="Arial"/>
                <w:b/>
              </w:rPr>
              <w:t>4</w:t>
            </w:r>
            <w:proofErr w:type="spellEnd"/>
            <w:r>
              <w:rPr>
                <w:rFonts w:cs="Arial"/>
                <w:b/>
              </w:rPr>
              <w:t xml:space="preserve"> ENGINEERING A</w:t>
            </w:r>
            <w:r w:rsidR="00D87B96">
              <w:rPr>
                <w:rFonts w:cs="Arial"/>
                <w:b/>
              </w:rPr>
              <w:t xml:space="preserve">ND CONSTRUCTION CONTRACT OPTIONS </w:t>
            </w:r>
            <w:r>
              <w:rPr>
                <w:rFonts w:cs="Arial"/>
                <w:b/>
              </w:rPr>
              <w:t>A</w:t>
            </w:r>
            <w:r w:rsidR="00C4222C">
              <w:rPr>
                <w:rFonts w:cs="Arial"/>
                <w:b/>
              </w:rPr>
              <w:t xml:space="preserve"> – E:</w:t>
            </w:r>
            <w:r>
              <w:rPr>
                <w:rFonts w:cs="Arial"/>
                <w:b/>
              </w:rPr>
              <w:t xml:space="preserve"> AGREEMENT AND SCHEDULE OF AMENDMENTS</w:t>
            </w:r>
          </w:p>
          <w:p w14:paraId="6CAF9465" w14:textId="77777777" w:rsidR="00C84876" w:rsidRPr="00216EF1" w:rsidRDefault="00C84876" w:rsidP="00CC55E1">
            <w:pPr>
              <w:pStyle w:val="MRLegal"/>
              <w:jc w:val="center"/>
              <w:rPr>
                <w:rFonts w:cs="Arial"/>
              </w:rPr>
            </w:pPr>
          </w:p>
        </w:tc>
        <w:tc>
          <w:tcPr>
            <w:tcW w:w="2201" w:type="dxa"/>
            <w:tcBorders>
              <w:top w:val="nil"/>
              <w:left w:val="nil"/>
              <w:bottom w:val="nil"/>
              <w:right w:val="nil"/>
            </w:tcBorders>
          </w:tcPr>
          <w:p w14:paraId="26DCE76C" w14:textId="77777777" w:rsidR="00C84876" w:rsidRPr="00216EF1" w:rsidRDefault="00C84876" w:rsidP="00CC55E1">
            <w:pPr>
              <w:pStyle w:val="MRLegal"/>
              <w:jc w:val="center"/>
              <w:rPr>
                <w:rFonts w:cs="Arial"/>
              </w:rPr>
            </w:pPr>
          </w:p>
        </w:tc>
      </w:tr>
    </w:tbl>
    <w:p w14:paraId="2B42AB46" w14:textId="77777777" w:rsidR="00C84876" w:rsidRPr="00216EF1" w:rsidRDefault="00C84876" w:rsidP="00803CB1">
      <w:pPr>
        <w:spacing w:line="240" w:lineRule="auto"/>
        <w:rPr>
          <w:rFonts w:cs="Arial"/>
          <w:b/>
        </w:rPr>
      </w:pPr>
    </w:p>
    <w:p w14:paraId="37B176A5" w14:textId="49B8A0E9" w:rsidR="00C84876" w:rsidRDefault="00C84876" w:rsidP="00803CB1">
      <w:pPr>
        <w:spacing w:line="240" w:lineRule="auto"/>
        <w:rPr>
          <w:rFonts w:cs="Arial"/>
          <w:b/>
        </w:rPr>
      </w:pPr>
    </w:p>
    <w:p w14:paraId="77F7F266" w14:textId="34E8514D" w:rsidR="002E088C" w:rsidRDefault="002A69F1" w:rsidP="00390DF2">
      <w:pPr>
        <w:spacing w:line="240" w:lineRule="auto"/>
        <w:rPr>
          <w:rFonts w:cs="Arial"/>
          <w:b/>
        </w:rPr>
      </w:pPr>
      <w:r>
        <w:rPr>
          <w:rFonts w:cs="Arial"/>
          <w:b/>
        </w:rPr>
        <w:br w:type="page"/>
      </w:r>
    </w:p>
    <w:p w14:paraId="4240E3D0" w14:textId="6FF82731" w:rsidR="00307158" w:rsidRDefault="00782397" w:rsidP="00782397">
      <w:pPr>
        <w:tabs>
          <w:tab w:val="left" w:pos="2085"/>
        </w:tabs>
        <w:spacing w:line="240" w:lineRule="auto"/>
        <w:rPr>
          <w:rFonts w:cs="Arial"/>
          <w:b/>
        </w:rPr>
      </w:pPr>
      <w:r>
        <w:rPr>
          <w:rFonts w:cs="Arial"/>
          <w:b/>
        </w:rPr>
        <w:lastRenderedPageBreak/>
        <w:tab/>
      </w:r>
    </w:p>
    <w:p w14:paraId="7619E920" w14:textId="7EBB21F5" w:rsidR="00307158" w:rsidRPr="00893C35" w:rsidRDefault="009F5211" w:rsidP="00893C35">
      <w:pPr>
        <w:spacing w:line="240" w:lineRule="auto"/>
        <w:jc w:val="center"/>
        <w:rPr>
          <w:rFonts w:cs="Arial"/>
          <w:b/>
          <w:sz w:val="24"/>
          <w:u w:val="single"/>
        </w:rPr>
      </w:pPr>
      <w:r>
        <w:rPr>
          <w:rFonts w:cs="Arial"/>
          <w:b/>
          <w:sz w:val="24"/>
          <w:u w:val="single"/>
        </w:rPr>
        <w:t xml:space="preserve">TABLE OF </w:t>
      </w:r>
      <w:r w:rsidR="00307158" w:rsidRPr="00893C35">
        <w:rPr>
          <w:rFonts w:cs="Arial"/>
          <w:b/>
          <w:sz w:val="24"/>
          <w:u w:val="single"/>
        </w:rPr>
        <w:t>CONTENTS</w:t>
      </w:r>
    </w:p>
    <w:p w14:paraId="52566B81" w14:textId="3857BA23" w:rsidR="00C84876" w:rsidRPr="009B0456" w:rsidRDefault="00BC484E" w:rsidP="00803CB1">
      <w:pPr>
        <w:spacing w:line="240" w:lineRule="auto"/>
        <w:rPr>
          <w:rFonts w:cs="Arial"/>
          <w:b/>
          <w:highlight w:val="lightGray"/>
        </w:rPr>
      </w:pPr>
      <w:r w:rsidRPr="009B0456">
        <w:rPr>
          <w:rFonts w:cs="Arial"/>
          <w:b/>
          <w:highlight w:val="lightGray"/>
        </w:rPr>
        <w:t>Main Terms………………………………………………………………………</w:t>
      </w:r>
      <w:r w:rsidR="00893C35" w:rsidRPr="009B0456">
        <w:rPr>
          <w:rFonts w:cs="Arial"/>
          <w:b/>
          <w:highlight w:val="lightGray"/>
        </w:rPr>
        <w:t>….</w:t>
      </w:r>
      <w:r w:rsidRPr="009B0456">
        <w:rPr>
          <w:rFonts w:cs="Arial"/>
          <w:b/>
          <w:highlight w:val="lightGray"/>
        </w:rPr>
        <w:t>…</w:t>
      </w:r>
      <w:r w:rsidR="00893C35" w:rsidRPr="009B0456">
        <w:rPr>
          <w:rFonts w:cs="Arial"/>
          <w:b/>
          <w:highlight w:val="lightGray"/>
        </w:rPr>
        <w:t>.</w:t>
      </w:r>
      <w:r w:rsidRPr="009B0456">
        <w:rPr>
          <w:rFonts w:cs="Arial"/>
          <w:b/>
          <w:highlight w:val="lightGray"/>
        </w:rPr>
        <w:t>…</w:t>
      </w:r>
      <w:r w:rsidR="000E5243" w:rsidRPr="009B0456">
        <w:rPr>
          <w:rFonts w:cs="Arial"/>
          <w:b/>
          <w:highlight w:val="lightGray"/>
        </w:rPr>
        <w:t>………...</w:t>
      </w:r>
      <w:r w:rsidRPr="009B0456">
        <w:rPr>
          <w:rFonts w:cs="Arial"/>
          <w:b/>
          <w:highlight w:val="lightGray"/>
        </w:rPr>
        <w:t>..</w:t>
      </w:r>
      <w:r w:rsidRPr="009B0456">
        <w:rPr>
          <w:rFonts w:cs="Arial"/>
          <w:b/>
          <w:highlight w:val="lightGray"/>
        </w:rPr>
        <w:fldChar w:fldCharType="begin"/>
      </w:r>
      <w:r w:rsidRPr="009B0456">
        <w:rPr>
          <w:rFonts w:cs="Arial"/>
          <w:b/>
          <w:highlight w:val="lightGray"/>
        </w:rPr>
        <w:instrText xml:space="preserve"> PAGEREF _Ref47558765 \h </w:instrText>
      </w:r>
      <w:r w:rsidRPr="009B0456">
        <w:rPr>
          <w:rFonts w:cs="Arial"/>
          <w:b/>
          <w:highlight w:val="lightGray"/>
        </w:rPr>
      </w:r>
      <w:r w:rsidRPr="009B0456">
        <w:rPr>
          <w:rFonts w:cs="Arial"/>
          <w:b/>
          <w:highlight w:val="lightGray"/>
        </w:rPr>
        <w:fldChar w:fldCharType="separate"/>
      </w:r>
      <w:r w:rsidR="006D594D" w:rsidRPr="009B0456">
        <w:rPr>
          <w:rFonts w:cs="Arial"/>
          <w:b/>
          <w:noProof/>
          <w:highlight w:val="lightGray"/>
        </w:rPr>
        <w:t>4</w:t>
      </w:r>
      <w:r w:rsidRPr="009B0456">
        <w:rPr>
          <w:rFonts w:cs="Arial"/>
          <w:b/>
          <w:highlight w:val="lightGray"/>
        </w:rPr>
        <w:fldChar w:fldCharType="end"/>
      </w:r>
    </w:p>
    <w:p w14:paraId="586703F6" w14:textId="1235891A" w:rsidR="00C84876" w:rsidRPr="009B0456" w:rsidRDefault="0009377D" w:rsidP="00803CB1">
      <w:pPr>
        <w:spacing w:line="240" w:lineRule="auto"/>
        <w:rPr>
          <w:rFonts w:cs="Arial"/>
          <w:b/>
          <w:highlight w:val="lightGray"/>
        </w:rPr>
      </w:pPr>
      <w:r w:rsidRPr="009B0456">
        <w:rPr>
          <w:rFonts w:cs="Arial"/>
          <w:b/>
          <w:highlight w:val="lightGray"/>
        </w:rPr>
        <w:t xml:space="preserve">Part 1   </w:t>
      </w:r>
      <w:r w:rsidR="00BC484E" w:rsidRPr="009B0456">
        <w:rPr>
          <w:rFonts w:cs="Arial"/>
          <w:b/>
          <w:highlight w:val="lightGray"/>
        </w:rPr>
        <w:t xml:space="preserve"> Core Clauses</w:t>
      </w:r>
      <w:r w:rsidR="00C678E1" w:rsidRPr="009B0456">
        <w:rPr>
          <w:rFonts w:cs="Arial"/>
          <w:b/>
          <w:highlight w:val="lightGray"/>
        </w:rPr>
        <w:t>……………………………………………………..</w:t>
      </w:r>
      <w:r w:rsidR="000E5243" w:rsidRPr="009B0456">
        <w:rPr>
          <w:rFonts w:cs="Arial"/>
          <w:b/>
          <w:highlight w:val="lightGray"/>
        </w:rPr>
        <w:t>………………</w:t>
      </w:r>
      <w:r w:rsidRPr="009B0456">
        <w:rPr>
          <w:rFonts w:cs="Arial"/>
          <w:b/>
          <w:highlight w:val="lightGray"/>
        </w:rPr>
        <w:t>….</w:t>
      </w:r>
      <w:r w:rsidR="000E5243" w:rsidRPr="009B0456">
        <w:rPr>
          <w:rFonts w:cs="Arial"/>
          <w:b/>
          <w:highlight w:val="lightGray"/>
        </w:rPr>
        <w:t>……</w:t>
      </w:r>
      <w:r w:rsidR="00BC484E" w:rsidRPr="009B0456">
        <w:rPr>
          <w:rFonts w:cs="Arial"/>
          <w:b/>
          <w:highlight w:val="lightGray"/>
        </w:rPr>
        <w:fldChar w:fldCharType="begin"/>
      </w:r>
      <w:r w:rsidR="00BC484E" w:rsidRPr="009B0456">
        <w:rPr>
          <w:rFonts w:cs="Arial"/>
          <w:b/>
          <w:highlight w:val="lightGray"/>
        </w:rPr>
        <w:instrText xml:space="preserve"> PAGEREF _Ref47558964 \h </w:instrText>
      </w:r>
      <w:r w:rsidR="00BC484E" w:rsidRPr="009B0456">
        <w:rPr>
          <w:rFonts w:cs="Arial"/>
          <w:b/>
          <w:highlight w:val="lightGray"/>
        </w:rPr>
      </w:r>
      <w:r w:rsidR="00BC484E" w:rsidRPr="009B0456">
        <w:rPr>
          <w:rFonts w:cs="Arial"/>
          <w:b/>
          <w:highlight w:val="lightGray"/>
        </w:rPr>
        <w:fldChar w:fldCharType="separate"/>
      </w:r>
      <w:r w:rsidR="00317FD7">
        <w:rPr>
          <w:rFonts w:cs="Arial"/>
          <w:b/>
          <w:noProof/>
          <w:highlight w:val="lightGray"/>
        </w:rPr>
        <w:t>11</w:t>
      </w:r>
      <w:r w:rsidR="00BC484E" w:rsidRPr="009B0456">
        <w:rPr>
          <w:rFonts w:cs="Arial"/>
          <w:b/>
          <w:highlight w:val="lightGray"/>
        </w:rPr>
        <w:fldChar w:fldCharType="end"/>
      </w:r>
    </w:p>
    <w:p w14:paraId="374C40E5" w14:textId="714277C5" w:rsidR="001A47D0" w:rsidRPr="009B0456" w:rsidRDefault="00BC484E" w:rsidP="00803CB1">
      <w:pPr>
        <w:spacing w:line="240" w:lineRule="auto"/>
        <w:rPr>
          <w:rFonts w:cs="Arial"/>
          <w:b/>
          <w:highlight w:val="lightGray"/>
        </w:rPr>
      </w:pPr>
      <w:r w:rsidRPr="009B0456">
        <w:rPr>
          <w:rFonts w:cs="Arial"/>
          <w:b/>
          <w:highlight w:val="lightGray"/>
        </w:rPr>
        <w:t>Part 2 – Main Option Clauses………………………………………………</w:t>
      </w:r>
      <w:r w:rsidR="000E5243" w:rsidRPr="009B0456">
        <w:rPr>
          <w:rFonts w:cs="Arial"/>
          <w:b/>
          <w:highlight w:val="lightGray"/>
        </w:rPr>
        <w:t>…………</w:t>
      </w:r>
      <w:r w:rsidRPr="009B0456">
        <w:rPr>
          <w:rFonts w:cs="Arial"/>
          <w:b/>
          <w:highlight w:val="lightGray"/>
        </w:rPr>
        <w:t>…</w:t>
      </w:r>
      <w:r w:rsidR="00697111" w:rsidRPr="009B0456">
        <w:rPr>
          <w:rFonts w:cs="Arial"/>
          <w:b/>
          <w:highlight w:val="lightGray"/>
        </w:rPr>
        <w:t>.</w:t>
      </w:r>
      <w:r w:rsidR="00893C35" w:rsidRPr="009B0456">
        <w:rPr>
          <w:rFonts w:cs="Arial"/>
          <w:b/>
          <w:highlight w:val="lightGray"/>
        </w:rPr>
        <w:t>.</w:t>
      </w:r>
      <w:r w:rsidRPr="009B0456">
        <w:rPr>
          <w:rFonts w:cs="Arial"/>
          <w:b/>
          <w:highlight w:val="lightGray"/>
        </w:rPr>
        <w:t>…</w:t>
      </w:r>
      <w:r w:rsidR="0009377D" w:rsidRPr="009B0456">
        <w:rPr>
          <w:rFonts w:cs="Arial"/>
          <w:b/>
          <w:highlight w:val="lightGray"/>
        </w:rPr>
        <w:t>.</w:t>
      </w:r>
      <w:r w:rsidRPr="009B0456">
        <w:rPr>
          <w:rFonts w:cs="Arial"/>
          <w:b/>
          <w:highlight w:val="lightGray"/>
        </w:rPr>
        <w:t>…..</w:t>
      </w:r>
      <w:r w:rsidR="000643B1" w:rsidRPr="009B0456">
        <w:rPr>
          <w:rFonts w:cs="Arial"/>
          <w:b/>
          <w:highlight w:val="lightGray"/>
        </w:rPr>
        <w:fldChar w:fldCharType="begin"/>
      </w:r>
      <w:r w:rsidR="000643B1" w:rsidRPr="009B0456">
        <w:rPr>
          <w:rFonts w:cs="Arial"/>
          <w:b/>
          <w:highlight w:val="lightGray"/>
        </w:rPr>
        <w:instrText xml:space="preserve"> PAGEREF _Ref47559295 \h </w:instrText>
      </w:r>
      <w:r w:rsidR="000643B1" w:rsidRPr="009B0456">
        <w:rPr>
          <w:rFonts w:cs="Arial"/>
          <w:b/>
          <w:highlight w:val="lightGray"/>
        </w:rPr>
      </w:r>
      <w:r w:rsidR="000643B1" w:rsidRPr="009B0456">
        <w:rPr>
          <w:rFonts w:cs="Arial"/>
          <w:b/>
          <w:highlight w:val="lightGray"/>
        </w:rPr>
        <w:fldChar w:fldCharType="separate"/>
      </w:r>
      <w:r w:rsidR="00317FD7">
        <w:rPr>
          <w:rFonts w:cs="Arial"/>
          <w:b/>
          <w:noProof/>
          <w:highlight w:val="lightGray"/>
        </w:rPr>
        <w:t>12</w:t>
      </w:r>
      <w:r w:rsidR="000643B1" w:rsidRPr="009B0456">
        <w:rPr>
          <w:rFonts w:cs="Arial"/>
          <w:b/>
          <w:highlight w:val="lightGray"/>
        </w:rPr>
        <w:fldChar w:fldCharType="end"/>
      </w:r>
    </w:p>
    <w:p w14:paraId="6C804826" w14:textId="0F235163" w:rsidR="0009377D" w:rsidRPr="009B0456" w:rsidRDefault="0009377D" w:rsidP="0009377D">
      <w:pPr>
        <w:spacing w:line="240" w:lineRule="auto"/>
        <w:rPr>
          <w:rFonts w:cs="Arial"/>
          <w:b/>
          <w:highlight w:val="lightGray"/>
        </w:rPr>
      </w:pPr>
      <w:r w:rsidRPr="009B0456">
        <w:rPr>
          <w:rFonts w:cs="Arial"/>
          <w:b/>
          <w:highlight w:val="lightGray"/>
        </w:rPr>
        <w:t>Part 3 – X Secondary Option Clauses…………………………………………………….……</w:t>
      </w:r>
      <w:r w:rsidRPr="009B0456">
        <w:rPr>
          <w:rFonts w:cs="Arial"/>
          <w:b/>
          <w:highlight w:val="lightGray"/>
        </w:rPr>
        <w:fldChar w:fldCharType="begin"/>
      </w:r>
      <w:r w:rsidRPr="009B0456">
        <w:rPr>
          <w:rFonts w:cs="Arial"/>
          <w:b/>
          <w:highlight w:val="lightGray"/>
        </w:rPr>
        <w:instrText xml:space="preserve"> PAGEREF _Ref53068415 \h </w:instrText>
      </w:r>
      <w:r w:rsidRPr="009B0456">
        <w:rPr>
          <w:rFonts w:cs="Arial"/>
          <w:b/>
          <w:highlight w:val="lightGray"/>
        </w:rPr>
      </w:r>
      <w:r w:rsidRPr="009B0456">
        <w:rPr>
          <w:rFonts w:cs="Arial"/>
          <w:b/>
          <w:highlight w:val="lightGray"/>
        </w:rPr>
        <w:fldChar w:fldCharType="separate"/>
      </w:r>
      <w:r w:rsidR="00317FD7">
        <w:rPr>
          <w:rFonts w:cs="Arial"/>
          <w:b/>
          <w:noProof/>
          <w:highlight w:val="lightGray"/>
        </w:rPr>
        <w:t>14</w:t>
      </w:r>
      <w:r w:rsidRPr="009B0456">
        <w:rPr>
          <w:rFonts w:cs="Arial"/>
          <w:b/>
          <w:highlight w:val="lightGray"/>
        </w:rPr>
        <w:fldChar w:fldCharType="end"/>
      </w:r>
    </w:p>
    <w:p w14:paraId="7E33ED7F" w14:textId="6EA8C278" w:rsidR="0009377D" w:rsidRPr="009B0456" w:rsidRDefault="0009377D" w:rsidP="00803CB1">
      <w:pPr>
        <w:spacing w:line="240" w:lineRule="auto"/>
        <w:rPr>
          <w:rFonts w:cs="Arial"/>
          <w:b/>
          <w:highlight w:val="lightGray"/>
        </w:rPr>
      </w:pPr>
      <w:r w:rsidRPr="009B0456">
        <w:rPr>
          <w:rFonts w:cs="Arial"/>
          <w:b/>
          <w:highlight w:val="lightGray"/>
        </w:rPr>
        <w:tab/>
        <w:t>Schedule 1 – Form of Performance Bond……………………………………….……</w:t>
      </w:r>
      <w:r w:rsidRPr="009B0456">
        <w:rPr>
          <w:rFonts w:cs="Arial"/>
          <w:b/>
          <w:highlight w:val="lightGray"/>
        </w:rPr>
        <w:fldChar w:fldCharType="begin"/>
      </w:r>
      <w:r w:rsidRPr="009B0456">
        <w:rPr>
          <w:rFonts w:cs="Arial"/>
          <w:b/>
          <w:highlight w:val="lightGray"/>
        </w:rPr>
        <w:instrText xml:space="preserve"> PAGEREF _Ref53070013 \h </w:instrText>
      </w:r>
      <w:r w:rsidRPr="009B0456">
        <w:rPr>
          <w:rFonts w:cs="Arial"/>
          <w:b/>
          <w:highlight w:val="lightGray"/>
        </w:rPr>
      </w:r>
      <w:r w:rsidRPr="009B0456">
        <w:rPr>
          <w:rFonts w:cs="Arial"/>
          <w:b/>
          <w:highlight w:val="lightGray"/>
        </w:rPr>
        <w:fldChar w:fldCharType="separate"/>
      </w:r>
      <w:r w:rsidR="00317FD7">
        <w:rPr>
          <w:rFonts w:cs="Arial"/>
          <w:b/>
          <w:noProof/>
          <w:highlight w:val="lightGray"/>
        </w:rPr>
        <w:t>20</w:t>
      </w:r>
      <w:r w:rsidRPr="009B0456">
        <w:rPr>
          <w:rFonts w:cs="Arial"/>
          <w:b/>
          <w:highlight w:val="lightGray"/>
        </w:rPr>
        <w:fldChar w:fldCharType="end"/>
      </w:r>
    </w:p>
    <w:p w14:paraId="2844D98A" w14:textId="47013DED" w:rsidR="000643B1" w:rsidRPr="009B0456" w:rsidRDefault="000643B1" w:rsidP="00803CB1">
      <w:pPr>
        <w:spacing w:line="240" w:lineRule="auto"/>
        <w:rPr>
          <w:rFonts w:cs="Arial"/>
          <w:b/>
          <w:highlight w:val="lightGray"/>
        </w:rPr>
      </w:pPr>
      <w:r w:rsidRPr="009B0456">
        <w:rPr>
          <w:rFonts w:cs="Arial"/>
          <w:b/>
          <w:highlight w:val="lightGray"/>
        </w:rPr>
        <w:t xml:space="preserve">Part </w:t>
      </w:r>
      <w:r w:rsidR="0009377D" w:rsidRPr="009B0456">
        <w:rPr>
          <w:rFonts w:cs="Arial"/>
          <w:b/>
          <w:highlight w:val="lightGray"/>
        </w:rPr>
        <w:t>4</w:t>
      </w:r>
      <w:r w:rsidRPr="009B0456">
        <w:rPr>
          <w:rFonts w:cs="Arial"/>
          <w:b/>
          <w:highlight w:val="lightGray"/>
        </w:rPr>
        <w:t xml:space="preserve"> – Z Clauses……………………………………………………………</w:t>
      </w:r>
      <w:r w:rsidR="000E5243" w:rsidRPr="009B0456">
        <w:rPr>
          <w:rFonts w:cs="Arial"/>
          <w:b/>
          <w:highlight w:val="lightGray"/>
        </w:rPr>
        <w:t>………….</w:t>
      </w:r>
      <w:r w:rsidRPr="009B0456">
        <w:rPr>
          <w:rFonts w:cs="Arial"/>
          <w:b/>
          <w:highlight w:val="lightGray"/>
        </w:rPr>
        <w:t>……</w:t>
      </w:r>
      <w:r w:rsidR="00893C35" w:rsidRPr="009B0456">
        <w:rPr>
          <w:rFonts w:cs="Arial"/>
          <w:b/>
          <w:highlight w:val="lightGray"/>
        </w:rPr>
        <w:t>…</w:t>
      </w:r>
      <w:r w:rsidRPr="009B0456">
        <w:rPr>
          <w:rFonts w:cs="Arial"/>
          <w:b/>
          <w:highlight w:val="lightGray"/>
        </w:rPr>
        <w:t>….</w:t>
      </w:r>
      <w:r w:rsidRPr="009B0456">
        <w:rPr>
          <w:rFonts w:cs="Arial"/>
          <w:b/>
          <w:highlight w:val="lightGray"/>
        </w:rPr>
        <w:fldChar w:fldCharType="begin"/>
      </w:r>
      <w:r w:rsidRPr="009B0456">
        <w:rPr>
          <w:rFonts w:cs="Arial"/>
          <w:b/>
          <w:highlight w:val="lightGray"/>
        </w:rPr>
        <w:instrText xml:space="preserve"> PAGEREF _Ref47559398 \h </w:instrText>
      </w:r>
      <w:r w:rsidRPr="009B0456">
        <w:rPr>
          <w:rFonts w:cs="Arial"/>
          <w:b/>
          <w:highlight w:val="lightGray"/>
        </w:rPr>
      </w:r>
      <w:r w:rsidRPr="009B0456">
        <w:rPr>
          <w:rFonts w:cs="Arial"/>
          <w:b/>
          <w:highlight w:val="lightGray"/>
        </w:rPr>
        <w:fldChar w:fldCharType="separate"/>
      </w:r>
      <w:r w:rsidR="00317FD7">
        <w:rPr>
          <w:rFonts w:cs="Arial"/>
          <w:b/>
          <w:noProof/>
          <w:highlight w:val="lightGray"/>
        </w:rPr>
        <w:t>22</w:t>
      </w:r>
      <w:r w:rsidRPr="009B0456">
        <w:rPr>
          <w:rFonts w:cs="Arial"/>
          <w:b/>
          <w:highlight w:val="lightGray"/>
        </w:rPr>
        <w:fldChar w:fldCharType="end"/>
      </w:r>
    </w:p>
    <w:p w14:paraId="53EA2425" w14:textId="58448354" w:rsidR="006F240F" w:rsidRPr="009B0456" w:rsidRDefault="006F240F" w:rsidP="00803CB1">
      <w:pPr>
        <w:spacing w:line="240" w:lineRule="auto"/>
        <w:rPr>
          <w:rFonts w:cs="Arial"/>
          <w:b/>
          <w:highlight w:val="lightGray"/>
        </w:rPr>
      </w:pPr>
      <w:r w:rsidRPr="009B0456">
        <w:rPr>
          <w:rFonts w:cs="Arial"/>
          <w:b/>
          <w:highlight w:val="lightGray"/>
        </w:rPr>
        <w:tab/>
        <w:t>Form of Guarantee………………………………………………………………</w:t>
      </w:r>
      <w:proofErr w:type="gramStart"/>
      <w:r w:rsidRPr="009B0456">
        <w:rPr>
          <w:rFonts w:cs="Arial"/>
          <w:b/>
          <w:highlight w:val="lightGray"/>
        </w:rPr>
        <w:t>…</w:t>
      </w:r>
      <w:r w:rsidR="0009377D" w:rsidRPr="009B0456">
        <w:rPr>
          <w:rFonts w:cs="Arial"/>
          <w:b/>
          <w:highlight w:val="lightGray"/>
        </w:rPr>
        <w:t>..</w:t>
      </w:r>
      <w:proofErr w:type="gramEnd"/>
      <w:r w:rsidRPr="009B0456">
        <w:rPr>
          <w:rFonts w:cs="Arial"/>
          <w:b/>
          <w:highlight w:val="lightGray"/>
        </w:rPr>
        <w:t>…....</w:t>
      </w:r>
      <w:r w:rsidRPr="009B0456">
        <w:rPr>
          <w:rFonts w:cs="Arial"/>
          <w:b/>
          <w:highlight w:val="lightGray"/>
        </w:rPr>
        <w:fldChar w:fldCharType="begin"/>
      </w:r>
      <w:r w:rsidRPr="009B0456">
        <w:rPr>
          <w:rFonts w:cs="Arial"/>
          <w:b/>
          <w:highlight w:val="lightGray"/>
        </w:rPr>
        <w:instrText xml:space="preserve"> PAGEREF _Ref47599604 \h </w:instrText>
      </w:r>
      <w:r w:rsidRPr="009B0456">
        <w:rPr>
          <w:rFonts w:cs="Arial"/>
          <w:b/>
          <w:highlight w:val="lightGray"/>
        </w:rPr>
      </w:r>
      <w:r w:rsidRPr="009B0456">
        <w:rPr>
          <w:rFonts w:cs="Arial"/>
          <w:b/>
          <w:highlight w:val="lightGray"/>
        </w:rPr>
        <w:fldChar w:fldCharType="separate"/>
      </w:r>
      <w:r w:rsidR="00317FD7">
        <w:rPr>
          <w:rFonts w:cs="Arial"/>
          <w:b/>
          <w:noProof/>
          <w:highlight w:val="lightGray"/>
        </w:rPr>
        <w:t>31</w:t>
      </w:r>
      <w:r w:rsidRPr="009B0456">
        <w:rPr>
          <w:rFonts w:cs="Arial"/>
          <w:b/>
          <w:highlight w:val="lightGray"/>
        </w:rPr>
        <w:fldChar w:fldCharType="end"/>
      </w:r>
    </w:p>
    <w:p w14:paraId="1B95F86F" w14:textId="5DE3ACE7" w:rsidR="0029512A" w:rsidRPr="009B0456" w:rsidRDefault="0029512A" w:rsidP="00803CB1">
      <w:pPr>
        <w:spacing w:line="240" w:lineRule="auto"/>
        <w:rPr>
          <w:rFonts w:cs="Arial"/>
          <w:b/>
          <w:highlight w:val="lightGray"/>
        </w:rPr>
      </w:pPr>
      <w:r w:rsidRPr="009B0456">
        <w:rPr>
          <w:rFonts w:cs="Arial"/>
          <w:b/>
          <w:highlight w:val="lightGray"/>
        </w:rPr>
        <w:tab/>
      </w:r>
      <w:r w:rsidRPr="009B0456">
        <w:rPr>
          <w:rFonts w:cs="Arial"/>
          <w:b/>
          <w:szCs w:val="20"/>
          <w:highlight w:val="lightGray"/>
        </w:rPr>
        <w:t xml:space="preserve">Early </w:t>
      </w:r>
      <w:r w:rsidR="007E4848" w:rsidRPr="009B0456">
        <w:rPr>
          <w:rFonts w:cs="Arial"/>
          <w:b/>
          <w:i/>
          <w:szCs w:val="20"/>
          <w:highlight w:val="lightGray"/>
        </w:rPr>
        <w:t>Contractor</w:t>
      </w:r>
      <w:r w:rsidRPr="009B0456">
        <w:rPr>
          <w:rFonts w:cs="Arial"/>
          <w:b/>
          <w:szCs w:val="20"/>
          <w:highlight w:val="lightGray"/>
        </w:rPr>
        <w:t xml:space="preserve"> Involvement – Additional clauses for option C…………</w:t>
      </w:r>
      <w:r w:rsidR="0009377D" w:rsidRPr="009B0456">
        <w:rPr>
          <w:rFonts w:cs="Arial"/>
          <w:b/>
          <w:szCs w:val="20"/>
          <w:highlight w:val="lightGray"/>
        </w:rPr>
        <w:t>..</w:t>
      </w:r>
      <w:r w:rsidRPr="009B0456">
        <w:rPr>
          <w:rFonts w:cs="Arial"/>
          <w:b/>
          <w:szCs w:val="20"/>
          <w:highlight w:val="lightGray"/>
        </w:rPr>
        <w:t>.……</w:t>
      </w:r>
      <w:r w:rsidR="00613A35" w:rsidRPr="009B0456">
        <w:rPr>
          <w:rFonts w:cs="Arial"/>
          <w:b/>
          <w:szCs w:val="20"/>
          <w:highlight w:val="lightGray"/>
        </w:rPr>
        <w:fldChar w:fldCharType="begin"/>
      </w:r>
      <w:r w:rsidR="00613A35" w:rsidRPr="009B0456">
        <w:rPr>
          <w:rFonts w:cs="Arial"/>
          <w:b/>
          <w:szCs w:val="20"/>
          <w:highlight w:val="lightGray"/>
        </w:rPr>
        <w:instrText xml:space="preserve"> PAGEREF _Ref53680049 \h </w:instrText>
      </w:r>
      <w:r w:rsidR="00613A35" w:rsidRPr="009B0456">
        <w:rPr>
          <w:rFonts w:cs="Arial"/>
          <w:b/>
          <w:szCs w:val="20"/>
          <w:highlight w:val="lightGray"/>
        </w:rPr>
      </w:r>
      <w:r w:rsidR="00613A35" w:rsidRPr="009B0456">
        <w:rPr>
          <w:rFonts w:cs="Arial"/>
          <w:b/>
          <w:szCs w:val="20"/>
          <w:highlight w:val="lightGray"/>
        </w:rPr>
        <w:fldChar w:fldCharType="separate"/>
      </w:r>
      <w:r w:rsidR="00317FD7">
        <w:rPr>
          <w:rFonts w:cs="Arial"/>
          <w:b/>
          <w:noProof/>
          <w:szCs w:val="20"/>
          <w:highlight w:val="lightGray"/>
        </w:rPr>
        <w:t>35</w:t>
      </w:r>
      <w:r w:rsidR="00613A35" w:rsidRPr="009B0456">
        <w:rPr>
          <w:rFonts w:cs="Arial"/>
          <w:b/>
          <w:szCs w:val="20"/>
          <w:highlight w:val="lightGray"/>
        </w:rPr>
        <w:fldChar w:fldCharType="end"/>
      </w:r>
    </w:p>
    <w:p w14:paraId="39EC5454" w14:textId="2D3F9811" w:rsidR="00B87B76" w:rsidRPr="009B0456" w:rsidRDefault="00B87B76" w:rsidP="00803CB1">
      <w:pPr>
        <w:spacing w:line="240" w:lineRule="auto"/>
        <w:rPr>
          <w:rFonts w:cs="Arial"/>
          <w:b/>
          <w:highlight w:val="lightGray"/>
        </w:rPr>
      </w:pPr>
      <w:r w:rsidRPr="009B0456">
        <w:rPr>
          <w:rFonts w:cs="Arial"/>
          <w:b/>
          <w:highlight w:val="lightGray"/>
        </w:rPr>
        <w:t xml:space="preserve">Part </w:t>
      </w:r>
      <w:r w:rsidR="00582A12" w:rsidRPr="009B0456">
        <w:rPr>
          <w:rFonts w:cs="Arial"/>
          <w:b/>
          <w:highlight w:val="lightGray"/>
        </w:rPr>
        <w:t>5</w:t>
      </w:r>
      <w:r w:rsidRPr="009B0456">
        <w:rPr>
          <w:rFonts w:cs="Arial"/>
          <w:b/>
          <w:highlight w:val="lightGray"/>
        </w:rPr>
        <w:t xml:space="preserve"> – Schedules</w:t>
      </w:r>
      <w:r w:rsidR="00710DB8" w:rsidRPr="009B0456">
        <w:rPr>
          <w:rFonts w:cs="Arial"/>
          <w:b/>
          <w:highlight w:val="lightGray"/>
        </w:rPr>
        <w:t>……………………………………………………………</w:t>
      </w:r>
      <w:proofErr w:type="gramStart"/>
      <w:r w:rsidR="00710DB8" w:rsidRPr="009B0456">
        <w:rPr>
          <w:rFonts w:cs="Arial"/>
          <w:b/>
          <w:highlight w:val="lightGray"/>
        </w:rPr>
        <w:t>…</w:t>
      </w:r>
      <w:r w:rsidR="00893C35" w:rsidRPr="009B0456">
        <w:rPr>
          <w:rFonts w:cs="Arial"/>
          <w:b/>
          <w:highlight w:val="lightGray"/>
        </w:rPr>
        <w:t>..</w:t>
      </w:r>
      <w:proofErr w:type="gramEnd"/>
      <w:r w:rsidR="00710DB8" w:rsidRPr="009B0456">
        <w:rPr>
          <w:rFonts w:cs="Arial"/>
          <w:b/>
          <w:highlight w:val="lightGray"/>
        </w:rPr>
        <w:t>……</w:t>
      </w:r>
      <w:r w:rsidR="000E5243" w:rsidRPr="009B0456">
        <w:rPr>
          <w:rFonts w:cs="Arial"/>
          <w:b/>
          <w:highlight w:val="lightGray"/>
        </w:rPr>
        <w:t>…</w:t>
      </w:r>
      <w:r w:rsidR="0009377D" w:rsidRPr="009B0456">
        <w:rPr>
          <w:rFonts w:cs="Arial"/>
          <w:b/>
          <w:highlight w:val="lightGray"/>
        </w:rPr>
        <w:t>..</w:t>
      </w:r>
      <w:r w:rsidR="000E5243" w:rsidRPr="009B0456">
        <w:rPr>
          <w:rFonts w:cs="Arial"/>
          <w:b/>
          <w:highlight w:val="lightGray"/>
        </w:rPr>
        <w:t xml:space="preserve">…….. </w:t>
      </w:r>
      <w:r w:rsidR="000E5243" w:rsidRPr="009B0456">
        <w:rPr>
          <w:rFonts w:cs="Arial"/>
          <w:b/>
          <w:highlight w:val="lightGray"/>
        </w:rPr>
        <w:fldChar w:fldCharType="begin"/>
      </w:r>
      <w:r w:rsidR="000E5243" w:rsidRPr="009B0456">
        <w:rPr>
          <w:rFonts w:cs="Arial"/>
          <w:b/>
          <w:highlight w:val="lightGray"/>
        </w:rPr>
        <w:instrText xml:space="preserve"> PAGEREF _Ref47598622 \h </w:instrText>
      </w:r>
      <w:r w:rsidR="000E5243" w:rsidRPr="009B0456">
        <w:rPr>
          <w:rFonts w:cs="Arial"/>
          <w:b/>
          <w:highlight w:val="lightGray"/>
        </w:rPr>
      </w:r>
      <w:r w:rsidR="000E5243" w:rsidRPr="009B0456">
        <w:rPr>
          <w:rFonts w:cs="Arial"/>
          <w:b/>
          <w:highlight w:val="lightGray"/>
        </w:rPr>
        <w:fldChar w:fldCharType="separate"/>
      </w:r>
      <w:r w:rsidR="00317FD7">
        <w:rPr>
          <w:rFonts w:cs="Arial"/>
          <w:b/>
          <w:noProof/>
          <w:highlight w:val="lightGray"/>
        </w:rPr>
        <w:t>42</w:t>
      </w:r>
      <w:r w:rsidR="000E5243" w:rsidRPr="009B0456">
        <w:rPr>
          <w:rFonts w:cs="Arial"/>
          <w:b/>
          <w:highlight w:val="lightGray"/>
        </w:rPr>
        <w:fldChar w:fldCharType="end"/>
      </w:r>
    </w:p>
    <w:p w14:paraId="34E2C713" w14:textId="1863657D" w:rsidR="00B87B76" w:rsidRPr="009B0456" w:rsidRDefault="00B87B76" w:rsidP="00A87ED8">
      <w:pPr>
        <w:spacing w:line="240" w:lineRule="auto"/>
        <w:ind w:left="720"/>
        <w:rPr>
          <w:rFonts w:cs="Arial"/>
          <w:b/>
          <w:highlight w:val="lightGray"/>
        </w:rPr>
      </w:pPr>
      <w:r w:rsidRPr="009B0456">
        <w:rPr>
          <w:rFonts w:cs="Arial"/>
          <w:b/>
          <w:highlight w:val="lightGray"/>
        </w:rPr>
        <w:t>Schedule 1 –</w:t>
      </w:r>
      <w:r w:rsidR="00164F2A" w:rsidRPr="009B0456">
        <w:rPr>
          <w:rFonts w:cs="Arial"/>
          <w:b/>
          <w:highlight w:val="lightGray"/>
        </w:rPr>
        <w:t xml:space="preserve"> </w:t>
      </w:r>
      <w:r w:rsidRPr="009B0456">
        <w:rPr>
          <w:rFonts w:cs="Arial"/>
          <w:b/>
          <w:highlight w:val="lightGray"/>
        </w:rPr>
        <w:t>Insurance Schedule</w:t>
      </w:r>
      <w:r w:rsidR="00710DB8" w:rsidRPr="009B0456">
        <w:rPr>
          <w:rFonts w:cs="Arial"/>
          <w:b/>
          <w:highlight w:val="lightGray"/>
        </w:rPr>
        <w:t>……………………</w:t>
      </w:r>
      <w:r w:rsidR="000E5243" w:rsidRPr="009B0456">
        <w:rPr>
          <w:rFonts w:cs="Arial"/>
          <w:b/>
          <w:highlight w:val="lightGray"/>
        </w:rPr>
        <w:t>………</w:t>
      </w:r>
      <w:r w:rsidR="00710DB8" w:rsidRPr="009B0456">
        <w:rPr>
          <w:rFonts w:cs="Arial"/>
          <w:b/>
          <w:highlight w:val="lightGray"/>
        </w:rPr>
        <w:t>……………</w:t>
      </w:r>
      <w:proofErr w:type="gramStart"/>
      <w:r w:rsidR="00164F2A" w:rsidRPr="009B0456">
        <w:rPr>
          <w:rFonts w:cs="Arial"/>
          <w:b/>
          <w:highlight w:val="lightGray"/>
        </w:rPr>
        <w:t>…</w:t>
      </w:r>
      <w:r w:rsidR="0009377D" w:rsidRPr="009B0456">
        <w:rPr>
          <w:rFonts w:cs="Arial"/>
          <w:b/>
          <w:highlight w:val="lightGray"/>
        </w:rPr>
        <w:t>..</w:t>
      </w:r>
      <w:proofErr w:type="gramEnd"/>
      <w:r w:rsidR="00164F2A" w:rsidRPr="009B0456">
        <w:rPr>
          <w:rFonts w:cs="Arial"/>
          <w:b/>
          <w:highlight w:val="lightGray"/>
        </w:rPr>
        <w:t>…..</w:t>
      </w:r>
      <w:r w:rsidR="00893C35" w:rsidRPr="009B0456">
        <w:rPr>
          <w:rFonts w:cs="Arial"/>
          <w:b/>
          <w:highlight w:val="lightGray"/>
        </w:rPr>
        <w:t>..</w:t>
      </w:r>
      <w:r w:rsidR="00710DB8" w:rsidRPr="009B0456">
        <w:rPr>
          <w:rFonts w:cs="Arial"/>
          <w:b/>
          <w:highlight w:val="lightGray"/>
        </w:rPr>
        <w:t>…</w:t>
      </w:r>
      <w:r w:rsidR="003A1D8E" w:rsidRPr="009B0456">
        <w:rPr>
          <w:rFonts w:cs="Arial"/>
          <w:b/>
          <w:highlight w:val="lightGray"/>
        </w:rPr>
        <w:fldChar w:fldCharType="begin"/>
      </w:r>
      <w:r w:rsidR="003A1D8E" w:rsidRPr="009B0456">
        <w:rPr>
          <w:rFonts w:cs="Arial"/>
          <w:b/>
          <w:highlight w:val="lightGray"/>
        </w:rPr>
        <w:instrText xml:space="preserve"> PAGEREF _Ref63244779 \h </w:instrText>
      </w:r>
      <w:r w:rsidR="003A1D8E" w:rsidRPr="009B0456">
        <w:rPr>
          <w:rFonts w:cs="Arial"/>
          <w:b/>
          <w:highlight w:val="lightGray"/>
        </w:rPr>
      </w:r>
      <w:r w:rsidR="003A1D8E" w:rsidRPr="009B0456">
        <w:rPr>
          <w:rFonts w:cs="Arial"/>
          <w:b/>
          <w:highlight w:val="lightGray"/>
        </w:rPr>
        <w:fldChar w:fldCharType="separate"/>
      </w:r>
      <w:r w:rsidR="00317FD7">
        <w:rPr>
          <w:rFonts w:cs="Arial"/>
          <w:b/>
          <w:noProof/>
          <w:highlight w:val="lightGray"/>
        </w:rPr>
        <w:t>43</w:t>
      </w:r>
      <w:r w:rsidR="003A1D8E" w:rsidRPr="009B0456">
        <w:rPr>
          <w:rFonts w:cs="Arial"/>
          <w:b/>
          <w:highlight w:val="lightGray"/>
        </w:rPr>
        <w:fldChar w:fldCharType="end"/>
      </w:r>
    </w:p>
    <w:p w14:paraId="15EAC5F2" w14:textId="03580FD4" w:rsidR="00B87B76" w:rsidRPr="009B0456" w:rsidRDefault="00B87B76" w:rsidP="00A87ED8">
      <w:pPr>
        <w:spacing w:line="240" w:lineRule="auto"/>
        <w:ind w:left="720"/>
        <w:rPr>
          <w:rFonts w:cs="Arial"/>
          <w:b/>
          <w:highlight w:val="lightGray"/>
        </w:rPr>
      </w:pPr>
      <w:r w:rsidRPr="009B0456">
        <w:rPr>
          <w:rFonts w:cs="Arial"/>
          <w:b/>
          <w:highlight w:val="lightGray"/>
        </w:rPr>
        <w:t xml:space="preserve">Schedule </w:t>
      </w:r>
      <w:r w:rsidR="00C057D9" w:rsidRPr="009B0456">
        <w:rPr>
          <w:rFonts w:cs="Arial"/>
          <w:b/>
          <w:highlight w:val="lightGray"/>
        </w:rPr>
        <w:t>2</w:t>
      </w:r>
      <w:r w:rsidRPr="009B0456">
        <w:rPr>
          <w:rFonts w:cs="Arial"/>
          <w:b/>
          <w:highlight w:val="lightGray"/>
        </w:rPr>
        <w:t xml:space="preserve"> – Annex</w:t>
      </w:r>
      <w:r w:rsidR="00893C35" w:rsidRPr="009B0456">
        <w:rPr>
          <w:rFonts w:cs="Arial"/>
          <w:b/>
          <w:highlight w:val="lightGray"/>
        </w:rPr>
        <w:t xml:space="preserve"> N</w:t>
      </w:r>
      <w:r w:rsidRPr="009B0456">
        <w:rPr>
          <w:rFonts w:cs="Arial"/>
          <w:b/>
          <w:highlight w:val="lightGray"/>
        </w:rPr>
        <w:t xml:space="preserve"> </w:t>
      </w:r>
      <w:proofErr w:type="spellStart"/>
      <w:r w:rsidRPr="009B0456">
        <w:rPr>
          <w:rFonts w:cs="Arial"/>
          <w:b/>
          <w:highlight w:val="lightGray"/>
        </w:rPr>
        <w:t>JSP</w:t>
      </w:r>
      <w:proofErr w:type="spellEnd"/>
      <w:r w:rsidRPr="009B0456">
        <w:rPr>
          <w:rFonts w:cs="Arial"/>
          <w:b/>
          <w:highlight w:val="lightGray"/>
        </w:rPr>
        <w:t xml:space="preserve"> 440…………</w:t>
      </w:r>
      <w:r w:rsidR="00710DB8" w:rsidRPr="009B0456">
        <w:rPr>
          <w:rFonts w:cs="Arial"/>
          <w:b/>
          <w:highlight w:val="lightGray"/>
        </w:rPr>
        <w:t>…………………</w:t>
      </w:r>
      <w:r w:rsidR="00A87ED8" w:rsidRPr="009B0456">
        <w:rPr>
          <w:rFonts w:cs="Arial"/>
          <w:b/>
          <w:highlight w:val="lightGray"/>
        </w:rPr>
        <w:t>.</w:t>
      </w:r>
      <w:r w:rsidR="00710DB8" w:rsidRPr="009B0456">
        <w:rPr>
          <w:rFonts w:cs="Arial"/>
          <w:b/>
          <w:highlight w:val="lightGray"/>
        </w:rPr>
        <w:t>………</w:t>
      </w:r>
      <w:r w:rsidR="000E5243" w:rsidRPr="009B0456">
        <w:rPr>
          <w:rFonts w:cs="Arial"/>
          <w:b/>
          <w:highlight w:val="lightGray"/>
        </w:rPr>
        <w:t>…………</w:t>
      </w:r>
      <w:proofErr w:type="gramStart"/>
      <w:r w:rsidR="000E5243" w:rsidRPr="009B0456">
        <w:rPr>
          <w:rFonts w:cs="Arial"/>
          <w:b/>
          <w:highlight w:val="lightGray"/>
        </w:rPr>
        <w:t>.</w:t>
      </w:r>
      <w:r w:rsidR="00893C35" w:rsidRPr="009B0456">
        <w:rPr>
          <w:rFonts w:cs="Arial"/>
          <w:b/>
          <w:highlight w:val="lightGray"/>
        </w:rPr>
        <w:t>..</w:t>
      </w:r>
      <w:r w:rsidR="009F4812" w:rsidRPr="009B0456">
        <w:rPr>
          <w:rFonts w:cs="Arial"/>
          <w:b/>
          <w:highlight w:val="lightGray"/>
        </w:rPr>
        <w:t>..</w:t>
      </w:r>
      <w:proofErr w:type="gramEnd"/>
      <w:r w:rsidR="00710DB8" w:rsidRPr="009B0456">
        <w:rPr>
          <w:rFonts w:cs="Arial"/>
          <w:b/>
          <w:highlight w:val="lightGray"/>
        </w:rPr>
        <w:t>……</w:t>
      </w:r>
      <w:r w:rsidRPr="009B0456">
        <w:rPr>
          <w:rFonts w:cs="Arial"/>
          <w:b/>
          <w:highlight w:val="lightGray"/>
        </w:rPr>
        <w:t>.</w:t>
      </w:r>
      <w:r w:rsidR="00710DB8" w:rsidRPr="009B0456">
        <w:rPr>
          <w:rFonts w:cs="Arial"/>
          <w:b/>
          <w:highlight w:val="lightGray"/>
        </w:rPr>
        <w:fldChar w:fldCharType="begin"/>
      </w:r>
      <w:r w:rsidR="00710DB8" w:rsidRPr="009B0456">
        <w:rPr>
          <w:rFonts w:cs="Arial"/>
          <w:b/>
          <w:highlight w:val="lightGray"/>
        </w:rPr>
        <w:instrText xml:space="preserve"> PAGEREF _Ref47595989 \h </w:instrText>
      </w:r>
      <w:r w:rsidR="00710DB8" w:rsidRPr="009B0456">
        <w:rPr>
          <w:rFonts w:cs="Arial"/>
          <w:b/>
          <w:highlight w:val="lightGray"/>
        </w:rPr>
      </w:r>
      <w:r w:rsidR="00710DB8" w:rsidRPr="009B0456">
        <w:rPr>
          <w:rFonts w:cs="Arial"/>
          <w:b/>
          <w:highlight w:val="lightGray"/>
        </w:rPr>
        <w:fldChar w:fldCharType="separate"/>
      </w:r>
      <w:r w:rsidR="00317FD7">
        <w:rPr>
          <w:rFonts w:cs="Arial"/>
          <w:b/>
          <w:noProof/>
          <w:highlight w:val="lightGray"/>
        </w:rPr>
        <w:t>70</w:t>
      </w:r>
      <w:r w:rsidR="00710DB8" w:rsidRPr="009B0456">
        <w:rPr>
          <w:rFonts w:cs="Arial"/>
          <w:b/>
          <w:highlight w:val="lightGray"/>
        </w:rPr>
        <w:fldChar w:fldCharType="end"/>
      </w:r>
    </w:p>
    <w:p w14:paraId="718611B1" w14:textId="69C3C1A1" w:rsidR="00B87B76" w:rsidRPr="009B0456" w:rsidRDefault="00B87B76" w:rsidP="00A87ED8">
      <w:pPr>
        <w:spacing w:line="240" w:lineRule="auto"/>
        <w:ind w:firstLine="720"/>
        <w:rPr>
          <w:rFonts w:cs="Arial"/>
          <w:b/>
          <w:highlight w:val="lightGray"/>
        </w:rPr>
      </w:pPr>
      <w:r w:rsidRPr="009B0456">
        <w:rPr>
          <w:rFonts w:cs="Arial"/>
          <w:b/>
          <w:highlight w:val="lightGray"/>
        </w:rPr>
        <w:t xml:space="preserve">Schedule </w:t>
      </w:r>
      <w:r w:rsidR="00C057D9" w:rsidRPr="009B0456">
        <w:rPr>
          <w:rFonts w:cs="Arial"/>
          <w:b/>
          <w:highlight w:val="lightGray"/>
        </w:rPr>
        <w:t>3</w:t>
      </w:r>
      <w:r w:rsidRPr="009B0456">
        <w:rPr>
          <w:rFonts w:cs="Arial"/>
          <w:b/>
          <w:highlight w:val="lightGray"/>
        </w:rPr>
        <w:t xml:space="preserve"> – </w:t>
      </w:r>
      <w:proofErr w:type="spellStart"/>
      <w:r w:rsidRPr="009B0456">
        <w:rPr>
          <w:rFonts w:cs="Arial"/>
          <w:b/>
          <w:highlight w:val="lightGray"/>
        </w:rPr>
        <w:t>GDPR</w:t>
      </w:r>
      <w:proofErr w:type="spellEnd"/>
      <w:r w:rsidR="00044DF9" w:rsidRPr="009B0456">
        <w:rPr>
          <w:rFonts w:cs="Arial"/>
          <w:b/>
          <w:highlight w:val="lightGray"/>
        </w:rPr>
        <w:t>………………………………………………………………</w:t>
      </w:r>
      <w:r w:rsidR="00A87ED8" w:rsidRPr="009B0456">
        <w:rPr>
          <w:rFonts w:cs="Arial"/>
          <w:b/>
          <w:highlight w:val="lightGray"/>
        </w:rPr>
        <w:t>...</w:t>
      </w:r>
      <w:proofErr w:type="gramStart"/>
      <w:r w:rsidR="00044DF9" w:rsidRPr="009B0456">
        <w:rPr>
          <w:rFonts w:cs="Arial"/>
          <w:b/>
          <w:highlight w:val="lightGray"/>
        </w:rPr>
        <w:t>…</w:t>
      </w:r>
      <w:r w:rsidR="009F4812" w:rsidRPr="009B0456">
        <w:rPr>
          <w:rFonts w:cs="Arial"/>
          <w:b/>
          <w:highlight w:val="lightGray"/>
        </w:rPr>
        <w:t>..</w:t>
      </w:r>
      <w:proofErr w:type="gramEnd"/>
      <w:r w:rsidR="00044DF9" w:rsidRPr="009B0456">
        <w:rPr>
          <w:rFonts w:cs="Arial"/>
          <w:b/>
          <w:highlight w:val="lightGray"/>
        </w:rPr>
        <w:t>…</w:t>
      </w:r>
      <w:r w:rsidR="00044DF9" w:rsidRPr="009B0456">
        <w:rPr>
          <w:rFonts w:cs="Arial"/>
          <w:b/>
          <w:highlight w:val="lightGray"/>
        </w:rPr>
        <w:fldChar w:fldCharType="begin"/>
      </w:r>
      <w:r w:rsidR="00044DF9" w:rsidRPr="009B0456">
        <w:rPr>
          <w:rFonts w:cs="Arial"/>
          <w:b/>
          <w:highlight w:val="lightGray"/>
        </w:rPr>
        <w:instrText xml:space="preserve"> PAGEREF _Ref47599071 \h </w:instrText>
      </w:r>
      <w:r w:rsidR="00044DF9" w:rsidRPr="009B0456">
        <w:rPr>
          <w:rFonts w:cs="Arial"/>
          <w:b/>
          <w:highlight w:val="lightGray"/>
        </w:rPr>
      </w:r>
      <w:r w:rsidR="00044DF9" w:rsidRPr="009B0456">
        <w:rPr>
          <w:rFonts w:cs="Arial"/>
          <w:b/>
          <w:highlight w:val="lightGray"/>
        </w:rPr>
        <w:fldChar w:fldCharType="separate"/>
      </w:r>
      <w:r w:rsidR="00317FD7">
        <w:rPr>
          <w:rFonts w:cs="Arial"/>
          <w:b/>
          <w:noProof/>
          <w:highlight w:val="lightGray"/>
        </w:rPr>
        <w:t>78</w:t>
      </w:r>
      <w:r w:rsidR="00044DF9" w:rsidRPr="009B0456">
        <w:rPr>
          <w:rFonts w:cs="Arial"/>
          <w:b/>
          <w:highlight w:val="lightGray"/>
        </w:rPr>
        <w:fldChar w:fldCharType="end"/>
      </w:r>
    </w:p>
    <w:p w14:paraId="5C3F7CA6" w14:textId="09B5FF6D" w:rsidR="00B87B76" w:rsidRPr="009B0456" w:rsidRDefault="00B87B76" w:rsidP="00A87ED8">
      <w:pPr>
        <w:spacing w:line="240" w:lineRule="auto"/>
        <w:ind w:firstLine="720"/>
        <w:rPr>
          <w:rFonts w:cs="Arial"/>
          <w:b/>
          <w:highlight w:val="lightGray"/>
        </w:rPr>
      </w:pPr>
      <w:r w:rsidRPr="009B0456">
        <w:rPr>
          <w:rFonts w:cs="Arial"/>
          <w:b/>
          <w:highlight w:val="lightGray"/>
        </w:rPr>
        <w:t xml:space="preserve">Schedule </w:t>
      </w:r>
      <w:r w:rsidR="00C057D9" w:rsidRPr="009B0456">
        <w:rPr>
          <w:rFonts w:cs="Arial"/>
          <w:b/>
          <w:highlight w:val="lightGray"/>
        </w:rPr>
        <w:t>4</w:t>
      </w:r>
      <w:r w:rsidRPr="009B0456">
        <w:rPr>
          <w:rFonts w:cs="Arial"/>
          <w:b/>
          <w:highlight w:val="lightGray"/>
        </w:rPr>
        <w:t xml:space="preserve"> –</w:t>
      </w:r>
      <w:r w:rsidR="000E5243" w:rsidRPr="009B0456">
        <w:rPr>
          <w:rFonts w:cs="Arial"/>
          <w:b/>
          <w:highlight w:val="lightGray"/>
        </w:rPr>
        <w:t xml:space="preserve"> Financial Management Reports to be Provided by Suppliers……</w:t>
      </w:r>
      <w:r w:rsidR="00044DF9" w:rsidRPr="009B0456">
        <w:rPr>
          <w:rFonts w:cs="Arial"/>
          <w:b/>
          <w:highlight w:val="lightGray"/>
        </w:rPr>
        <w:fldChar w:fldCharType="begin"/>
      </w:r>
      <w:r w:rsidR="00044DF9" w:rsidRPr="009B0456">
        <w:rPr>
          <w:rFonts w:cs="Arial"/>
          <w:b/>
          <w:highlight w:val="lightGray"/>
        </w:rPr>
        <w:instrText xml:space="preserve"> PAGEREF _Ref47599108 \h </w:instrText>
      </w:r>
      <w:r w:rsidR="00044DF9" w:rsidRPr="009B0456">
        <w:rPr>
          <w:rFonts w:cs="Arial"/>
          <w:b/>
          <w:highlight w:val="lightGray"/>
        </w:rPr>
      </w:r>
      <w:r w:rsidR="00044DF9" w:rsidRPr="009B0456">
        <w:rPr>
          <w:rFonts w:cs="Arial"/>
          <w:b/>
          <w:highlight w:val="lightGray"/>
        </w:rPr>
        <w:fldChar w:fldCharType="separate"/>
      </w:r>
      <w:r w:rsidR="00317FD7">
        <w:rPr>
          <w:rFonts w:cs="Arial"/>
          <w:b/>
          <w:noProof/>
          <w:highlight w:val="lightGray"/>
        </w:rPr>
        <w:t>84</w:t>
      </w:r>
      <w:r w:rsidR="00044DF9" w:rsidRPr="009B0456">
        <w:rPr>
          <w:rFonts w:cs="Arial"/>
          <w:b/>
          <w:highlight w:val="lightGray"/>
        </w:rPr>
        <w:fldChar w:fldCharType="end"/>
      </w:r>
    </w:p>
    <w:p w14:paraId="4FAF2298" w14:textId="005F7A7F" w:rsidR="00B87B76" w:rsidRPr="009B0456" w:rsidRDefault="00B87B76" w:rsidP="00A87ED8">
      <w:pPr>
        <w:spacing w:line="240" w:lineRule="auto"/>
        <w:ind w:firstLine="720"/>
        <w:rPr>
          <w:rFonts w:cs="Arial"/>
          <w:b/>
          <w:highlight w:val="lightGray"/>
        </w:rPr>
      </w:pPr>
      <w:r w:rsidRPr="009B0456">
        <w:rPr>
          <w:rFonts w:cs="Arial"/>
          <w:b/>
          <w:highlight w:val="lightGray"/>
        </w:rPr>
        <w:t xml:space="preserve">Schedule </w:t>
      </w:r>
      <w:r w:rsidR="00C057D9" w:rsidRPr="009B0456">
        <w:rPr>
          <w:rFonts w:cs="Arial"/>
          <w:b/>
          <w:highlight w:val="lightGray"/>
        </w:rPr>
        <w:t>5</w:t>
      </w:r>
      <w:r w:rsidRPr="009B0456">
        <w:rPr>
          <w:rFonts w:cs="Arial"/>
          <w:b/>
          <w:highlight w:val="lightGray"/>
        </w:rPr>
        <w:t xml:space="preserve"> –</w:t>
      </w:r>
      <w:r w:rsidR="000E5243" w:rsidRPr="009B0456">
        <w:rPr>
          <w:rFonts w:cs="Arial"/>
          <w:b/>
          <w:highlight w:val="lightGray"/>
        </w:rPr>
        <w:t xml:space="preserve"> Accounting for Property of the </w:t>
      </w:r>
      <w:r w:rsidR="008D30DA" w:rsidRPr="009B0456">
        <w:rPr>
          <w:rFonts w:cs="Arial"/>
          <w:b/>
          <w:i/>
          <w:highlight w:val="lightGray"/>
        </w:rPr>
        <w:t>Client</w:t>
      </w:r>
      <w:r w:rsidR="000E5243" w:rsidRPr="009B0456">
        <w:rPr>
          <w:rFonts w:cs="Arial"/>
          <w:b/>
          <w:highlight w:val="lightGray"/>
        </w:rPr>
        <w:t>…………</w:t>
      </w:r>
      <w:r w:rsidR="00044DF9" w:rsidRPr="009B0456">
        <w:rPr>
          <w:rFonts w:cs="Arial"/>
          <w:b/>
          <w:highlight w:val="lightGray"/>
        </w:rPr>
        <w:t>…….</w:t>
      </w:r>
      <w:r w:rsidR="000E5243" w:rsidRPr="009B0456">
        <w:rPr>
          <w:rFonts w:cs="Arial"/>
          <w:b/>
          <w:highlight w:val="lightGray"/>
        </w:rPr>
        <w:t>…</w:t>
      </w:r>
      <w:proofErr w:type="gramStart"/>
      <w:r w:rsidR="0009377D" w:rsidRPr="009B0456">
        <w:rPr>
          <w:rFonts w:cs="Arial"/>
          <w:b/>
          <w:highlight w:val="lightGray"/>
        </w:rPr>
        <w:t>…..</w:t>
      </w:r>
      <w:proofErr w:type="gramEnd"/>
      <w:r w:rsidR="000E5243" w:rsidRPr="009B0456">
        <w:rPr>
          <w:rFonts w:cs="Arial"/>
          <w:b/>
          <w:highlight w:val="lightGray"/>
        </w:rPr>
        <w:t>……</w:t>
      </w:r>
      <w:r w:rsidR="009F4812" w:rsidRPr="009B0456">
        <w:rPr>
          <w:rFonts w:cs="Arial"/>
          <w:b/>
          <w:highlight w:val="lightGray"/>
        </w:rPr>
        <w:t>.</w:t>
      </w:r>
      <w:r w:rsidR="000E5243" w:rsidRPr="009B0456">
        <w:rPr>
          <w:rFonts w:cs="Arial"/>
          <w:b/>
          <w:highlight w:val="lightGray"/>
        </w:rPr>
        <w:t>…..</w:t>
      </w:r>
      <w:r w:rsidR="00044DF9" w:rsidRPr="009B0456">
        <w:rPr>
          <w:rFonts w:cs="Arial"/>
          <w:b/>
          <w:highlight w:val="lightGray"/>
        </w:rPr>
        <w:fldChar w:fldCharType="begin"/>
      </w:r>
      <w:r w:rsidR="00044DF9" w:rsidRPr="009B0456">
        <w:rPr>
          <w:rFonts w:cs="Arial"/>
          <w:b/>
          <w:highlight w:val="lightGray"/>
        </w:rPr>
        <w:instrText xml:space="preserve"> PAGEREF _Ref47599112 \h </w:instrText>
      </w:r>
      <w:r w:rsidR="00044DF9" w:rsidRPr="009B0456">
        <w:rPr>
          <w:rFonts w:cs="Arial"/>
          <w:b/>
          <w:highlight w:val="lightGray"/>
        </w:rPr>
      </w:r>
      <w:r w:rsidR="00044DF9" w:rsidRPr="009B0456">
        <w:rPr>
          <w:rFonts w:cs="Arial"/>
          <w:b/>
          <w:highlight w:val="lightGray"/>
        </w:rPr>
        <w:fldChar w:fldCharType="separate"/>
      </w:r>
      <w:r w:rsidR="00317FD7">
        <w:rPr>
          <w:rFonts w:cs="Arial"/>
          <w:b/>
          <w:noProof/>
          <w:highlight w:val="lightGray"/>
        </w:rPr>
        <w:t>87</w:t>
      </w:r>
      <w:r w:rsidR="00044DF9" w:rsidRPr="009B0456">
        <w:rPr>
          <w:rFonts w:cs="Arial"/>
          <w:b/>
          <w:highlight w:val="lightGray"/>
        </w:rPr>
        <w:fldChar w:fldCharType="end"/>
      </w:r>
    </w:p>
    <w:p w14:paraId="26C516AE" w14:textId="76C430BE" w:rsidR="00B87B76" w:rsidRPr="009B0456" w:rsidRDefault="00B87B76" w:rsidP="00A87ED8">
      <w:pPr>
        <w:spacing w:line="240" w:lineRule="auto"/>
        <w:ind w:firstLine="720"/>
        <w:rPr>
          <w:rFonts w:cs="Arial"/>
          <w:b/>
          <w:highlight w:val="lightGray"/>
        </w:rPr>
      </w:pPr>
      <w:r w:rsidRPr="009B0456">
        <w:rPr>
          <w:rFonts w:cs="Arial"/>
          <w:b/>
          <w:highlight w:val="lightGray"/>
        </w:rPr>
        <w:t xml:space="preserve">Schedule </w:t>
      </w:r>
      <w:r w:rsidR="00C057D9" w:rsidRPr="009B0456">
        <w:rPr>
          <w:rFonts w:cs="Arial"/>
          <w:b/>
          <w:highlight w:val="lightGray"/>
        </w:rPr>
        <w:t>6</w:t>
      </w:r>
      <w:r w:rsidRPr="009B0456">
        <w:rPr>
          <w:rFonts w:cs="Arial"/>
          <w:b/>
          <w:highlight w:val="lightGray"/>
        </w:rPr>
        <w:t xml:space="preserve"> – </w:t>
      </w:r>
      <w:r w:rsidR="000E5243" w:rsidRPr="009B0456">
        <w:rPr>
          <w:rFonts w:cs="Arial"/>
          <w:b/>
          <w:highlight w:val="lightGray"/>
        </w:rPr>
        <w:t>Security Measures to be Included in Relevant Sub-</w:t>
      </w:r>
      <w:proofErr w:type="gramStart"/>
      <w:r w:rsidR="000E5243" w:rsidRPr="009B0456">
        <w:rPr>
          <w:rFonts w:cs="Arial"/>
          <w:b/>
          <w:highlight w:val="lightGray"/>
        </w:rPr>
        <w:t>Contract</w:t>
      </w:r>
      <w:r w:rsidR="009F4812" w:rsidRPr="009B0456">
        <w:rPr>
          <w:rFonts w:cs="Arial"/>
          <w:b/>
          <w:highlight w:val="lightGray"/>
        </w:rPr>
        <w:t>..</w:t>
      </w:r>
      <w:proofErr w:type="gramEnd"/>
      <w:r w:rsidR="00044DF9" w:rsidRPr="009B0456">
        <w:rPr>
          <w:rFonts w:cs="Arial"/>
          <w:b/>
          <w:highlight w:val="lightGray"/>
        </w:rPr>
        <w:t>…..</w:t>
      </w:r>
      <w:r w:rsidR="00044DF9" w:rsidRPr="009B0456">
        <w:rPr>
          <w:rFonts w:cs="Arial"/>
          <w:b/>
          <w:highlight w:val="lightGray"/>
        </w:rPr>
        <w:fldChar w:fldCharType="begin"/>
      </w:r>
      <w:r w:rsidR="00044DF9" w:rsidRPr="009B0456">
        <w:rPr>
          <w:rFonts w:cs="Arial"/>
          <w:b/>
          <w:highlight w:val="lightGray"/>
        </w:rPr>
        <w:instrText xml:space="preserve"> PAGEREF _Ref47599114 \h </w:instrText>
      </w:r>
      <w:r w:rsidR="00044DF9" w:rsidRPr="009B0456">
        <w:rPr>
          <w:rFonts w:cs="Arial"/>
          <w:b/>
          <w:highlight w:val="lightGray"/>
        </w:rPr>
      </w:r>
      <w:r w:rsidR="00044DF9" w:rsidRPr="009B0456">
        <w:rPr>
          <w:rFonts w:cs="Arial"/>
          <w:b/>
          <w:highlight w:val="lightGray"/>
        </w:rPr>
        <w:fldChar w:fldCharType="separate"/>
      </w:r>
      <w:r w:rsidR="00317FD7">
        <w:rPr>
          <w:rFonts w:cs="Arial"/>
          <w:b/>
          <w:noProof/>
          <w:highlight w:val="lightGray"/>
        </w:rPr>
        <w:t>92</w:t>
      </w:r>
      <w:r w:rsidR="00044DF9" w:rsidRPr="009B0456">
        <w:rPr>
          <w:rFonts w:cs="Arial"/>
          <w:b/>
          <w:highlight w:val="lightGray"/>
        </w:rPr>
        <w:fldChar w:fldCharType="end"/>
      </w:r>
    </w:p>
    <w:p w14:paraId="1122059E" w14:textId="096ADE40" w:rsidR="007233B6" w:rsidRPr="009B0456" w:rsidRDefault="007233B6" w:rsidP="00A87ED8">
      <w:pPr>
        <w:spacing w:line="240" w:lineRule="auto"/>
        <w:ind w:firstLine="720"/>
        <w:rPr>
          <w:rFonts w:cs="Arial"/>
          <w:b/>
          <w:highlight w:val="lightGray"/>
        </w:rPr>
      </w:pPr>
      <w:r w:rsidRPr="009B0456">
        <w:rPr>
          <w:rFonts w:cs="Arial"/>
          <w:b/>
          <w:highlight w:val="lightGray"/>
        </w:rPr>
        <w:t xml:space="preserve">Schedule </w:t>
      </w:r>
      <w:r w:rsidR="00C057D9" w:rsidRPr="009B0456">
        <w:rPr>
          <w:rFonts w:cs="Arial"/>
          <w:b/>
          <w:highlight w:val="lightGray"/>
        </w:rPr>
        <w:t>7</w:t>
      </w:r>
      <w:r w:rsidRPr="009B0456">
        <w:rPr>
          <w:rFonts w:cs="Arial"/>
          <w:b/>
          <w:highlight w:val="lightGray"/>
        </w:rPr>
        <w:t xml:space="preserve"> – Project Bank Account Trust Deed……………………………</w:t>
      </w:r>
      <w:proofErr w:type="gramStart"/>
      <w:r w:rsidRPr="009B0456">
        <w:rPr>
          <w:rFonts w:cs="Arial"/>
          <w:b/>
          <w:highlight w:val="lightGray"/>
        </w:rPr>
        <w:t>…</w:t>
      </w:r>
      <w:r w:rsidR="009F4812" w:rsidRPr="009B0456">
        <w:rPr>
          <w:rFonts w:cs="Arial"/>
          <w:b/>
          <w:highlight w:val="lightGray"/>
        </w:rPr>
        <w:t>..</w:t>
      </w:r>
      <w:proofErr w:type="gramEnd"/>
      <w:r w:rsidRPr="009B0456">
        <w:rPr>
          <w:rFonts w:cs="Arial"/>
          <w:b/>
          <w:highlight w:val="lightGray"/>
        </w:rPr>
        <w:t>……</w:t>
      </w:r>
      <w:r w:rsidR="00B12858" w:rsidRPr="009B0456">
        <w:rPr>
          <w:rFonts w:cs="Arial"/>
          <w:b/>
          <w:highlight w:val="lightGray"/>
        </w:rPr>
        <w:fldChar w:fldCharType="begin"/>
      </w:r>
      <w:r w:rsidR="00B12858" w:rsidRPr="009B0456">
        <w:rPr>
          <w:rFonts w:cs="Arial"/>
          <w:b/>
          <w:highlight w:val="lightGray"/>
        </w:rPr>
        <w:instrText xml:space="preserve"> PAGEREF _Ref50563270 \h </w:instrText>
      </w:r>
      <w:r w:rsidR="00B12858" w:rsidRPr="009B0456">
        <w:rPr>
          <w:rFonts w:cs="Arial"/>
          <w:b/>
          <w:highlight w:val="lightGray"/>
        </w:rPr>
      </w:r>
      <w:r w:rsidR="00B12858" w:rsidRPr="009B0456">
        <w:rPr>
          <w:rFonts w:cs="Arial"/>
          <w:b/>
          <w:highlight w:val="lightGray"/>
        </w:rPr>
        <w:fldChar w:fldCharType="separate"/>
      </w:r>
      <w:r w:rsidR="00317FD7">
        <w:rPr>
          <w:rFonts w:cs="Arial"/>
          <w:b/>
          <w:noProof/>
          <w:highlight w:val="lightGray"/>
        </w:rPr>
        <w:t>95</w:t>
      </w:r>
      <w:r w:rsidR="00B12858" w:rsidRPr="009B0456">
        <w:rPr>
          <w:rFonts w:cs="Arial"/>
          <w:b/>
          <w:highlight w:val="lightGray"/>
        </w:rPr>
        <w:fldChar w:fldCharType="end"/>
      </w:r>
    </w:p>
    <w:p w14:paraId="71630279" w14:textId="2F50B2A1" w:rsidR="0002611A" w:rsidRPr="009B0456" w:rsidRDefault="0002611A" w:rsidP="00A87ED8">
      <w:pPr>
        <w:spacing w:line="240" w:lineRule="auto"/>
        <w:ind w:firstLine="720"/>
        <w:rPr>
          <w:rFonts w:cs="Arial"/>
          <w:b/>
          <w:highlight w:val="lightGray"/>
        </w:rPr>
      </w:pPr>
      <w:r w:rsidRPr="009B0456">
        <w:rPr>
          <w:rFonts w:cs="Arial"/>
          <w:b/>
          <w:highlight w:val="lightGray"/>
        </w:rPr>
        <w:t xml:space="preserve">Schedule </w:t>
      </w:r>
      <w:r w:rsidR="00C057D9" w:rsidRPr="009B0456">
        <w:rPr>
          <w:rFonts w:cs="Arial"/>
          <w:b/>
          <w:highlight w:val="lightGray"/>
        </w:rPr>
        <w:t>8</w:t>
      </w:r>
      <w:r w:rsidRPr="009B0456">
        <w:rPr>
          <w:rFonts w:cs="Arial"/>
          <w:b/>
          <w:highlight w:val="lightGray"/>
        </w:rPr>
        <w:t xml:space="preserve"> – BIM Gu</w:t>
      </w:r>
      <w:r w:rsidR="00EC516B" w:rsidRPr="009B0456">
        <w:rPr>
          <w:rFonts w:cs="Arial"/>
          <w:b/>
          <w:highlight w:val="lightGray"/>
        </w:rPr>
        <w:t>idance…………………………………………………………....</w:t>
      </w:r>
      <w:r w:rsidR="00EC516B" w:rsidRPr="009B0456">
        <w:rPr>
          <w:rFonts w:cs="Arial"/>
          <w:b/>
          <w:highlight w:val="lightGray"/>
        </w:rPr>
        <w:fldChar w:fldCharType="begin"/>
      </w:r>
      <w:r w:rsidR="00EC516B" w:rsidRPr="009B0456">
        <w:rPr>
          <w:rFonts w:cs="Arial"/>
          <w:b/>
          <w:highlight w:val="lightGray"/>
        </w:rPr>
        <w:instrText xml:space="preserve"> PAGEREF _Ref53062223 \h </w:instrText>
      </w:r>
      <w:r w:rsidR="00EC516B" w:rsidRPr="009B0456">
        <w:rPr>
          <w:rFonts w:cs="Arial"/>
          <w:b/>
          <w:highlight w:val="lightGray"/>
        </w:rPr>
      </w:r>
      <w:r w:rsidR="00EC516B" w:rsidRPr="009B0456">
        <w:rPr>
          <w:rFonts w:cs="Arial"/>
          <w:b/>
          <w:highlight w:val="lightGray"/>
        </w:rPr>
        <w:fldChar w:fldCharType="separate"/>
      </w:r>
      <w:r w:rsidR="00317FD7">
        <w:rPr>
          <w:rFonts w:cs="Arial"/>
          <w:b/>
          <w:noProof/>
          <w:highlight w:val="lightGray"/>
        </w:rPr>
        <w:t>105</w:t>
      </w:r>
      <w:r w:rsidR="00EC516B" w:rsidRPr="009B0456">
        <w:rPr>
          <w:rFonts w:cs="Arial"/>
          <w:b/>
          <w:highlight w:val="lightGray"/>
        </w:rPr>
        <w:fldChar w:fldCharType="end"/>
      </w:r>
    </w:p>
    <w:p w14:paraId="4E7F5A05" w14:textId="7B8CA624" w:rsidR="00390DF2" w:rsidRPr="009B0456" w:rsidRDefault="00390DF2" w:rsidP="00A87ED8">
      <w:pPr>
        <w:spacing w:line="240" w:lineRule="auto"/>
        <w:ind w:firstLine="720"/>
        <w:rPr>
          <w:rFonts w:cs="Arial"/>
          <w:b/>
          <w:highlight w:val="lightGray"/>
        </w:rPr>
      </w:pPr>
      <w:r w:rsidRPr="009B0456">
        <w:rPr>
          <w:rFonts w:cs="Arial"/>
          <w:b/>
          <w:highlight w:val="lightGray"/>
        </w:rPr>
        <w:t>Schedule 9 – Annex – Special Procedure for Initial Spares…………………</w:t>
      </w:r>
      <w:proofErr w:type="gramStart"/>
      <w:r w:rsidRPr="009B0456">
        <w:rPr>
          <w:rFonts w:cs="Arial"/>
          <w:b/>
          <w:highlight w:val="lightGray"/>
        </w:rPr>
        <w:t>…..</w:t>
      </w:r>
      <w:proofErr w:type="gramEnd"/>
      <w:r w:rsidRPr="009B0456">
        <w:rPr>
          <w:rFonts w:cs="Arial"/>
          <w:b/>
          <w:highlight w:val="lightGray"/>
        </w:rPr>
        <w:fldChar w:fldCharType="begin"/>
      </w:r>
      <w:r w:rsidRPr="009B0456">
        <w:rPr>
          <w:rFonts w:cs="Arial"/>
          <w:b/>
          <w:highlight w:val="lightGray"/>
        </w:rPr>
        <w:instrText xml:space="preserve"> PAGEREF _Ref62209839 \h </w:instrText>
      </w:r>
      <w:r w:rsidRPr="009B0456">
        <w:rPr>
          <w:rFonts w:cs="Arial"/>
          <w:b/>
          <w:highlight w:val="lightGray"/>
        </w:rPr>
      </w:r>
      <w:r w:rsidRPr="009B0456">
        <w:rPr>
          <w:rFonts w:cs="Arial"/>
          <w:b/>
          <w:highlight w:val="lightGray"/>
        </w:rPr>
        <w:fldChar w:fldCharType="separate"/>
      </w:r>
      <w:r w:rsidR="00317FD7">
        <w:rPr>
          <w:rFonts w:cs="Arial"/>
          <w:b/>
          <w:noProof/>
          <w:highlight w:val="lightGray"/>
        </w:rPr>
        <w:t>131</w:t>
      </w:r>
      <w:r w:rsidRPr="009B0456">
        <w:rPr>
          <w:rFonts w:cs="Arial"/>
          <w:b/>
          <w:highlight w:val="lightGray"/>
        </w:rPr>
        <w:fldChar w:fldCharType="end"/>
      </w:r>
    </w:p>
    <w:p w14:paraId="23679693" w14:textId="5F3EF1A0" w:rsidR="0045210B" w:rsidRPr="009B0456" w:rsidRDefault="0045210B" w:rsidP="00A87ED8">
      <w:pPr>
        <w:spacing w:line="240" w:lineRule="auto"/>
        <w:ind w:firstLine="720"/>
        <w:rPr>
          <w:rFonts w:cs="Arial"/>
          <w:b/>
          <w:highlight w:val="lightGray"/>
        </w:rPr>
      </w:pPr>
      <w:r w:rsidRPr="009B0456">
        <w:rPr>
          <w:rFonts w:cs="Arial"/>
          <w:b/>
          <w:highlight w:val="lightGray"/>
        </w:rPr>
        <w:t>Schedule 10 – Appendices – Pricing on Ascertained Costs…………………</w:t>
      </w:r>
      <w:proofErr w:type="gramStart"/>
      <w:r w:rsidRPr="009B0456">
        <w:rPr>
          <w:rFonts w:cs="Arial"/>
          <w:b/>
          <w:highlight w:val="lightGray"/>
        </w:rPr>
        <w:t>…..</w:t>
      </w:r>
      <w:proofErr w:type="gramEnd"/>
      <w:r w:rsidRPr="009B0456">
        <w:rPr>
          <w:rFonts w:cs="Arial"/>
          <w:b/>
          <w:highlight w:val="lightGray"/>
        </w:rPr>
        <w:fldChar w:fldCharType="begin"/>
      </w:r>
      <w:r w:rsidRPr="009B0456">
        <w:rPr>
          <w:rFonts w:cs="Arial"/>
          <w:b/>
          <w:highlight w:val="lightGray"/>
        </w:rPr>
        <w:instrText xml:space="preserve"> PAGEREF _Ref62222692 \h </w:instrText>
      </w:r>
      <w:r w:rsidRPr="009B0456">
        <w:rPr>
          <w:rFonts w:cs="Arial"/>
          <w:b/>
          <w:highlight w:val="lightGray"/>
        </w:rPr>
      </w:r>
      <w:r w:rsidRPr="009B0456">
        <w:rPr>
          <w:rFonts w:cs="Arial"/>
          <w:b/>
          <w:highlight w:val="lightGray"/>
        </w:rPr>
        <w:fldChar w:fldCharType="separate"/>
      </w:r>
      <w:r w:rsidR="00317FD7">
        <w:rPr>
          <w:rFonts w:cs="Arial"/>
          <w:b/>
          <w:noProof/>
          <w:highlight w:val="lightGray"/>
        </w:rPr>
        <w:t>136</w:t>
      </w:r>
      <w:r w:rsidRPr="009B0456">
        <w:rPr>
          <w:rFonts w:cs="Arial"/>
          <w:b/>
          <w:highlight w:val="lightGray"/>
        </w:rPr>
        <w:fldChar w:fldCharType="end"/>
      </w:r>
    </w:p>
    <w:p w14:paraId="294B27F8" w14:textId="0244A6FA" w:rsidR="005A5B1B" w:rsidRPr="009B0456" w:rsidRDefault="005A5B1B" w:rsidP="00A87ED8">
      <w:pPr>
        <w:spacing w:line="240" w:lineRule="auto"/>
        <w:ind w:firstLine="720"/>
        <w:rPr>
          <w:rFonts w:cs="Arial"/>
          <w:b/>
          <w:highlight w:val="lightGray"/>
        </w:rPr>
      </w:pPr>
      <w:r w:rsidRPr="009B0456">
        <w:rPr>
          <w:rFonts w:cs="Arial"/>
          <w:b/>
          <w:highlight w:val="lightGray"/>
        </w:rPr>
        <w:t>Schedule 11 – Appendix to</w:t>
      </w:r>
      <w:r w:rsidRPr="009B0456">
        <w:rPr>
          <w:b/>
          <w:highlight w:val="lightGray"/>
        </w:rPr>
        <w:t xml:space="preserve"> DEFCON 697 (Clause </w:t>
      </w:r>
      <w:proofErr w:type="spellStart"/>
      <w:r w:rsidRPr="009B0456">
        <w:rPr>
          <w:b/>
          <w:highlight w:val="lightGray"/>
        </w:rPr>
        <w:t>17</w:t>
      </w:r>
      <w:proofErr w:type="gramStart"/>
      <w:r w:rsidRPr="009B0456">
        <w:rPr>
          <w:b/>
          <w:highlight w:val="lightGray"/>
        </w:rPr>
        <w:t>A</w:t>
      </w:r>
      <w:proofErr w:type="spellEnd"/>
      <w:r w:rsidRPr="009B0456">
        <w:rPr>
          <w:b/>
          <w:highlight w:val="lightGray"/>
        </w:rPr>
        <w:t>)…</w:t>
      </w:r>
      <w:proofErr w:type="gramEnd"/>
      <w:r w:rsidRPr="009B0456">
        <w:rPr>
          <w:b/>
          <w:highlight w:val="lightGray"/>
        </w:rPr>
        <w:t>…………………………</w:t>
      </w:r>
      <w:r w:rsidRPr="009B0456">
        <w:rPr>
          <w:b/>
          <w:highlight w:val="lightGray"/>
        </w:rPr>
        <w:fldChar w:fldCharType="begin"/>
      </w:r>
      <w:r w:rsidRPr="009B0456">
        <w:rPr>
          <w:b/>
          <w:highlight w:val="lightGray"/>
        </w:rPr>
        <w:instrText xml:space="preserve"> PAGEREF _Ref62482970 \h </w:instrText>
      </w:r>
      <w:r w:rsidRPr="009B0456">
        <w:rPr>
          <w:b/>
          <w:highlight w:val="lightGray"/>
        </w:rPr>
      </w:r>
      <w:r w:rsidRPr="009B0456">
        <w:rPr>
          <w:b/>
          <w:highlight w:val="lightGray"/>
        </w:rPr>
        <w:fldChar w:fldCharType="separate"/>
      </w:r>
      <w:r w:rsidR="00317FD7">
        <w:rPr>
          <w:b/>
          <w:noProof/>
          <w:highlight w:val="lightGray"/>
        </w:rPr>
        <w:t>140</w:t>
      </w:r>
      <w:r w:rsidRPr="009B0456">
        <w:rPr>
          <w:b/>
          <w:highlight w:val="lightGray"/>
        </w:rPr>
        <w:fldChar w:fldCharType="end"/>
      </w:r>
    </w:p>
    <w:p w14:paraId="639BF634" w14:textId="41719138" w:rsidR="00B87B76" w:rsidRPr="009B0456" w:rsidRDefault="00B87B76" w:rsidP="00803CB1">
      <w:pPr>
        <w:spacing w:line="240" w:lineRule="auto"/>
        <w:rPr>
          <w:rFonts w:cs="Arial"/>
          <w:b/>
          <w:highlight w:val="lightGray"/>
        </w:rPr>
      </w:pPr>
      <w:r w:rsidRPr="009B0456">
        <w:rPr>
          <w:rFonts w:cs="Arial"/>
          <w:b/>
          <w:highlight w:val="lightGray"/>
        </w:rPr>
        <w:t xml:space="preserve">Part </w:t>
      </w:r>
      <w:r w:rsidR="00582A12" w:rsidRPr="009B0456">
        <w:rPr>
          <w:rFonts w:cs="Arial"/>
          <w:b/>
          <w:highlight w:val="lightGray"/>
        </w:rPr>
        <w:t>6</w:t>
      </w:r>
      <w:r w:rsidR="00893C35" w:rsidRPr="009B0456">
        <w:rPr>
          <w:rFonts w:cs="Arial"/>
          <w:b/>
          <w:highlight w:val="lightGray"/>
        </w:rPr>
        <w:t xml:space="preserve"> </w:t>
      </w:r>
      <w:r w:rsidR="0002611A" w:rsidRPr="009B0456">
        <w:rPr>
          <w:rFonts w:cs="Arial"/>
          <w:b/>
          <w:highlight w:val="lightGray"/>
        </w:rPr>
        <w:t>–</w:t>
      </w:r>
      <w:r w:rsidR="00893C35" w:rsidRPr="009B0456">
        <w:rPr>
          <w:rFonts w:cs="Arial"/>
          <w:b/>
          <w:highlight w:val="lightGray"/>
        </w:rPr>
        <w:t xml:space="preserve"> </w:t>
      </w:r>
      <w:proofErr w:type="spellStart"/>
      <w:r w:rsidR="00893C35" w:rsidRPr="009B0456">
        <w:rPr>
          <w:rFonts w:cs="Arial"/>
          <w:b/>
          <w:highlight w:val="lightGray"/>
        </w:rPr>
        <w:t>DEF</w:t>
      </w:r>
      <w:r w:rsidR="00782397" w:rsidRPr="009B0456">
        <w:rPr>
          <w:rFonts w:cs="Arial"/>
          <w:b/>
          <w:highlight w:val="lightGray"/>
        </w:rPr>
        <w:t>F</w:t>
      </w:r>
      <w:r w:rsidR="00893C35" w:rsidRPr="009B0456">
        <w:rPr>
          <w:rFonts w:cs="Arial"/>
          <w:b/>
          <w:highlight w:val="lightGray"/>
        </w:rPr>
        <w:t>ORMS</w:t>
      </w:r>
      <w:proofErr w:type="spellEnd"/>
      <w:r w:rsidR="00782397" w:rsidRPr="009B0456">
        <w:rPr>
          <w:rFonts w:cs="Arial"/>
          <w:b/>
          <w:highlight w:val="lightGray"/>
        </w:rPr>
        <w:t>…………………………………………</w:t>
      </w:r>
      <w:r w:rsidR="007A147F" w:rsidRPr="009B0456">
        <w:rPr>
          <w:rFonts w:cs="Arial"/>
          <w:b/>
          <w:highlight w:val="lightGray"/>
        </w:rPr>
        <w:t>…………………………….</w:t>
      </w:r>
      <w:r w:rsidR="00710DB8" w:rsidRPr="009B0456">
        <w:rPr>
          <w:rFonts w:cs="Arial"/>
          <w:b/>
          <w:highlight w:val="lightGray"/>
        </w:rPr>
        <w:t>…</w:t>
      </w:r>
      <w:r w:rsidR="00893C35" w:rsidRPr="009B0456">
        <w:rPr>
          <w:rFonts w:cs="Arial"/>
          <w:b/>
          <w:highlight w:val="lightGray"/>
        </w:rPr>
        <w:t>..</w:t>
      </w:r>
      <w:r w:rsidR="00710DB8" w:rsidRPr="009B0456">
        <w:rPr>
          <w:rFonts w:cs="Arial"/>
          <w:b/>
          <w:highlight w:val="lightGray"/>
        </w:rPr>
        <w:t>…</w:t>
      </w:r>
      <w:r w:rsidR="00710DB8" w:rsidRPr="009B0456">
        <w:rPr>
          <w:rFonts w:cs="Arial"/>
          <w:b/>
          <w:highlight w:val="lightGray"/>
        </w:rPr>
        <w:fldChar w:fldCharType="begin"/>
      </w:r>
      <w:r w:rsidR="00710DB8" w:rsidRPr="009B0456">
        <w:rPr>
          <w:rFonts w:cs="Arial"/>
          <w:b/>
          <w:highlight w:val="lightGray"/>
        </w:rPr>
        <w:instrText xml:space="preserve"> PAGEREF _Ref47596023 \h </w:instrText>
      </w:r>
      <w:r w:rsidR="00710DB8" w:rsidRPr="009B0456">
        <w:rPr>
          <w:rFonts w:cs="Arial"/>
          <w:b/>
          <w:highlight w:val="lightGray"/>
        </w:rPr>
      </w:r>
      <w:r w:rsidR="00710DB8" w:rsidRPr="009B0456">
        <w:rPr>
          <w:rFonts w:cs="Arial"/>
          <w:b/>
          <w:highlight w:val="lightGray"/>
        </w:rPr>
        <w:fldChar w:fldCharType="separate"/>
      </w:r>
      <w:r w:rsidR="00317FD7">
        <w:rPr>
          <w:rFonts w:cs="Arial"/>
          <w:b/>
          <w:noProof/>
          <w:highlight w:val="lightGray"/>
        </w:rPr>
        <w:t>148</w:t>
      </w:r>
      <w:r w:rsidR="00710DB8" w:rsidRPr="009B0456">
        <w:rPr>
          <w:rFonts w:cs="Arial"/>
          <w:b/>
          <w:highlight w:val="lightGray"/>
        </w:rPr>
        <w:fldChar w:fldCharType="end"/>
      </w:r>
    </w:p>
    <w:p w14:paraId="16F0CE49" w14:textId="03CF6963" w:rsidR="00B87B76" w:rsidRPr="009B0456" w:rsidRDefault="009C2EF4" w:rsidP="00965F97">
      <w:pPr>
        <w:spacing w:line="240" w:lineRule="auto"/>
        <w:ind w:left="720"/>
        <w:rPr>
          <w:rFonts w:cs="Arial"/>
          <w:b/>
          <w:highlight w:val="lightGray"/>
        </w:rPr>
      </w:pPr>
      <w:r w:rsidRPr="009B0456">
        <w:rPr>
          <w:rFonts w:cs="Arial"/>
          <w:b/>
          <w:highlight w:val="lightGray"/>
        </w:rPr>
        <w:t xml:space="preserve">Schedule </w:t>
      </w:r>
      <w:r w:rsidR="007233B6" w:rsidRPr="009B0456">
        <w:rPr>
          <w:rFonts w:cs="Arial"/>
          <w:b/>
          <w:highlight w:val="lightGray"/>
        </w:rPr>
        <w:t xml:space="preserve">1 </w:t>
      </w:r>
      <w:r w:rsidR="0002611A" w:rsidRPr="009B0456">
        <w:rPr>
          <w:rFonts w:cs="Arial"/>
          <w:b/>
          <w:highlight w:val="lightGray"/>
        </w:rPr>
        <w:t>–</w:t>
      </w:r>
      <w:r w:rsidR="007233B6" w:rsidRPr="009B0456">
        <w:rPr>
          <w:rFonts w:cs="Arial"/>
          <w:b/>
          <w:highlight w:val="lightGray"/>
        </w:rPr>
        <w:t xml:space="preserve"> </w:t>
      </w:r>
      <w:proofErr w:type="spellStart"/>
      <w:r w:rsidR="00B87B76" w:rsidRPr="009B0456">
        <w:rPr>
          <w:rFonts w:cs="Arial"/>
          <w:b/>
          <w:highlight w:val="lightGray"/>
        </w:rPr>
        <w:t>DEFFORM</w:t>
      </w:r>
      <w:proofErr w:type="spellEnd"/>
      <w:r w:rsidR="00B87B76" w:rsidRPr="009B0456">
        <w:rPr>
          <w:rFonts w:cs="Arial"/>
          <w:b/>
          <w:highlight w:val="lightGray"/>
        </w:rPr>
        <w:t xml:space="preserve"> </w:t>
      </w:r>
      <w:proofErr w:type="spellStart"/>
      <w:r w:rsidR="00B87B76" w:rsidRPr="009B0456">
        <w:rPr>
          <w:rFonts w:cs="Arial"/>
          <w:b/>
          <w:highlight w:val="lightGray"/>
        </w:rPr>
        <w:t>10B</w:t>
      </w:r>
      <w:proofErr w:type="spellEnd"/>
      <w:r w:rsidR="007233B6" w:rsidRPr="009B0456">
        <w:rPr>
          <w:rFonts w:cs="Arial"/>
          <w:b/>
          <w:highlight w:val="lightGray"/>
        </w:rPr>
        <w:t xml:space="preserve"> (Acce</w:t>
      </w:r>
      <w:r w:rsidR="00965F97" w:rsidRPr="009B0456">
        <w:rPr>
          <w:rFonts w:cs="Arial"/>
          <w:b/>
          <w:highlight w:val="lightGray"/>
        </w:rPr>
        <w:t xml:space="preserve">ptance of Offer of Amendment to </w:t>
      </w:r>
      <w:r w:rsidR="007233B6" w:rsidRPr="009B0456">
        <w:rPr>
          <w:rFonts w:cs="Arial"/>
          <w:b/>
          <w:highlight w:val="lightGray"/>
        </w:rPr>
        <w:t>Contract)</w:t>
      </w:r>
      <w:r w:rsidR="005A5B1B" w:rsidRPr="009B0456">
        <w:rPr>
          <w:rFonts w:cs="Arial"/>
          <w:b/>
          <w:highlight w:val="lightGray"/>
        </w:rPr>
        <w:t>……………………………………………………………………………….</w:t>
      </w:r>
      <w:r w:rsidR="0002611A" w:rsidRPr="009B0456">
        <w:rPr>
          <w:rFonts w:cs="Arial"/>
          <w:b/>
          <w:highlight w:val="lightGray"/>
        </w:rPr>
        <w:t>…</w:t>
      </w:r>
      <w:r w:rsidR="00710DB8" w:rsidRPr="009B0456">
        <w:rPr>
          <w:rFonts w:cs="Arial"/>
          <w:b/>
          <w:highlight w:val="lightGray"/>
        </w:rPr>
        <w:t>.</w:t>
      </w:r>
      <w:r w:rsidR="00710DB8" w:rsidRPr="009B0456">
        <w:rPr>
          <w:rFonts w:cs="Arial"/>
          <w:b/>
          <w:highlight w:val="lightGray"/>
        </w:rPr>
        <w:fldChar w:fldCharType="begin"/>
      </w:r>
      <w:r w:rsidR="00710DB8" w:rsidRPr="009B0456">
        <w:rPr>
          <w:rFonts w:cs="Arial"/>
          <w:b/>
          <w:highlight w:val="lightGray"/>
        </w:rPr>
        <w:instrText xml:space="preserve"> PAGEREF _Ref47596039 \h </w:instrText>
      </w:r>
      <w:r w:rsidR="00710DB8" w:rsidRPr="009B0456">
        <w:rPr>
          <w:rFonts w:cs="Arial"/>
          <w:b/>
          <w:highlight w:val="lightGray"/>
        </w:rPr>
      </w:r>
      <w:r w:rsidR="00710DB8" w:rsidRPr="009B0456">
        <w:rPr>
          <w:rFonts w:cs="Arial"/>
          <w:b/>
          <w:highlight w:val="lightGray"/>
        </w:rPr>
        <w:fldChar w:fldCharType="separate"/>
      </w:r>
      <w:r w:rsidR="00317FD7">
        <w:rPr>
          <w:rFonts w:cs="Arial"/>
          <w:b/>
          <w:noProof/>
          <w:highlight w:val="lightGray"/>
        </w:rPr>
        <w:t>149</w:t>
      </w:r>
      <w:r w:rsidR="00710DB8" w:rsidRPr="009B0456">
        <w:rPr>
          <w:rFonts w:cs="Arial"/>
          <w:b/>
          <w:highlight w:val="lightGray"/>
        </w:rPr>
        <w:fldChar w:fldCharType="end"/>
      </w:r>
    </w:p>
    <w:p w14:paraId="6E3E8018" w14:textId="7E4C084F" w:rsidR="00B87B76" w:rsidRPr="009B0456" w:rsidRDefault="00965F97" w:rsidP="00965F97">
      <w:pPr>
        <w:spacing w:line="240" w:lineRule="auto"/>
        <w:ind w:left="709"/>
        <w:rPr>
          <w:rFonts w:cs="Arial"/>
          <w:b/>
          <w:highlight w:val="lightGray"/>
        </w:rPr>
      </w:pPr>
      <w:r w:rsidRPr="009B0456">
        <w:rPr>
          <w:rFonts w:cs="Arial"/>
          <w:b/>
          <w:highlight w:val="lightGray"/>
        </w:rPr>
        <w:t>Schedule 2 -</w:t>
      </w:r>
      <w:r w:rsidR="007233B6" w:rsidRPr="009B0456">
        <w:rPr>
          <w:rFonts w:cs="Arial"/>
          <w:b/>
          <w:highlight w:val="lightGray"/>
        </w:rPr>
        <w:t xml:space="preserve"> </w:t>
      </w:r>
      <w:proofErr w:type="spellStart"/>
      <w:r w:rsidR="00B87B76" w:rsidRPr="009B0456">
        <w:rPr>
          <w:rFonts w:cs="Arial"/>
          <w:b/>
          <w:highlight w:val="lightGray"/>
        </w:rPr>
        <w:t>DEFFORM</w:t>
      </w:r>
      <w:proofErr w:type="spellEnd"/>
      <w:r w:rsidR="00B87B76" w:rsidRPr="009B0456">
        <w:rPr>
          <w:rFonts w:cs="Arial"/>
          <w:b/>
          <w:highlight w:val="lightGray"/>
        </w:rPr>
        <w:t xml:space="preserve"> 111</w:t>
      </w:r>
      <w:r w:rsidR="00A241A7" w:rsidRPr="009B0456">
        <w:rPr>
          <w:rFonts w:cs="Arial"/>
          <w:b/>
          <w:highlight w:val="lightGray"/>
        </w:rPr>
        <w:t xml:space="preserve"> (Appendix to </w:t>
      </w:r>
      <w:proofErr w:type="gramStart"/>
      <w:r w:rsidRPr="009B0456">
        <w:rPr>
          <w:rFonts w:cs="Arial"/>
          <w:b/>
          <w:highlight w:val="lightGray"/>
        </w:rPr>
        <w:t>C</w:t>
      </w:r>
      <w:r w:rsidR="00A241A7" w:rsidRPr="009B0456">
        <w:rPr>
          <w:rFonts w:cs="Arial"/>
          <w:b/>
          <w:highlight w:val="lightGray"/>
        </w:rPr>
        <w:t>ontract).</w:t>
      </w:r>
      <w:r w:rsidR="000E5243" w:rsidRPr="009B0456">
        <w:rPr>
          <w:rFonts w:cs="Arial"/>
          <w:b/>
          <w:highlight w:val="lightGray"/>
        </w:rPr>
        <w:t>..</w:t>
      </w:r>
      <w:proofErr w:type="gramEnd"/>
      <w:r w:rsidR="000E5243" w:rsidRPr="009B0456">
        <w:rPr>
          <w:rFonts w:cs="Arial"/>
          <w:b/>
          <w:highlight w:val="lightGray"/>
        </w:rPr>
        <w:t>.</w:t>
      </w:r>
      <w:r w:rsidR="00893C35" w:rsidRPr="009B0456">
        <w:rPr>
          <w:rFonts w:cs="Arial"/>
          <w:b/>
          <w:highlight w:val="lightGray"/>
        </w:rPr>
        <w:t>…</w:t>
      </w:r>
      <w:r w:rsidR="00A241A7" w:rsidRPr="009B0456">
        <w:rPr>
          <w:rFonts w:cs="Arial"/>
          <w:b/>
          <w:highlight w:val="lightGray"/>
        </w:rPr>
        <w:t>.</w:t>
      </w:r>
      <w:r w:rsidR="00893C35" w:rsidRPr="009B0456">
        <w:rPr>
          <w:rFonts w:cs="Arial"/>
          <w:b/>
          <w:highlight w:val="lightGray"/>
        </w:rPr>
        <w:t>……………….</w:t>
      </w:r>
      <w:r w:rsidR="00710DB8" w:rsidRPr="009B0456">
        <w:rPr>
          <w:rFonts w:cs="Arial"/>
          <w:b/>
          <w:highlight w:val="lightGray"/>
        </w:rPr>
        <w:t>…</w:t>
      </w:r>
      <w:r w:rsidR="00893C35" w:rsidRPr="009B0456">
        <w:rPr>
          <w:rFonts w:cs="Arial"/>
          <w:b/>
          <w:highlight w:val="lightGray"/>
        </w:rPr>
        <w:t>.</w:t>
      </w:r>
      <w:r w:rsidR="00710DB8" w:rsidRPr="009B0456">
        <w:rPr>
          <w:rFonts w:cs="Arial"/>
          <w:b/>
          <w:highlight w:val="lightGray"/>
        </w:rPr>
        <w:t>……</w:t>
      </w:r>
      <w:r w:rsidR="00710DB8" w:rsidRPr="009B0456">
        <w:rPr>
          <w:rFonts w:cs="Arial"/>
          <w:b/>
          <w:highlight w:val="lightGray"/>
        </w:rPr>
        <w:fldChar w:fldCharType="begin"/>
      </w:r>
      <w:r w:rsidR="00710DB8" w:rsidRPr="009B0456">
        <w:rPr>
          <w:rFonts w:cs="Arial"/>
          <w:b/>
          <w:highlight w:val="lightGray"/>
        </w:rPr>
        <w:instrText xml:space="preserve"> PAGEREF _Ref47596059 \h </w:instrText>
      </w:r>
      <w:r w:rsidR="00710DB8" w:rsidRPr="009B0456">
        <w:rPr>
          <w:rFonts w:cs="Arial"/>
          <w:b/>
          <w:highlight w:val="lightGray"/>
        </w:rPr>
      </w:r>
      <w:r w:rsidR="00710DB8" w:rsidRPr="009B0456">
        <w:rPr>
          <w:rFonts w:cs="Arial"/>
          <w:b/>
          <w:highlight w:val="lightGray"/>
        </w:rPr>
        <w:fldChar w:fldCharType="separate"/>
      </w:r>
      <w:r w:rsidR="00317FD7">
        <w:rPr>
          <w:rFonts w:cs="Arial"/>
          <w:b/>
          <w:noProof/>
          <w:highlight w:val="lightGray"/>
        </w:rPr>
        <w:t>150</w:t>
      </w:r>
      <w:r w:rsidR="00710DB8" w:rsidRPr="009B0456">
        <w:rPr>
          <w:rFonts w:cs="Arial"/>
          <w:b/>
          <w:highlight w:val="lightGray"/>
        </w:rPr>
        <w:fldChar w:fldCharType="end"/>
      </w:r>
    </w:p>
    <w:p w14:paraId="2EAFAD23" w14:textId="6443504E" w:rsidR="00B87B76" w:rsidRPr="009B0456" w:rsidRDefault="007233B6" w:rsidP="00965F97">
      <w:pPr>
        <w:spacing w:line="240" w:lineRule="auto"/>
        <w:ind w:left="720"/>
        <w:jc w:val="left"/>
        <w:rPr>
          <w:rFonts w:cs="Arial"/>
          <w:b/>
          <w:highlight w:val="lightGray"/>
        </w:rPr>
      </w:pPr>
      <w:r w:rsidRPr="009B0456">
        <w:rPr>
          <w:rFonts w:cs="Arial"/>
          <w:b/>
          <w:highlight w:val="lightGray"/>
        </w:rPr>
        <w:t>Schedule</w:t>
      </w:r>
      <w:r w:rsidR="00965F97" w:rsidRPr="009B0456">
        <w:rPr>
          <w:rFonts w:cs="Arial"/>
          <w:b/>
          <w:highlight w:val="lightGray"/>
        </w:rPr>
        <w:t xml:space="preserve"> </w:t>
      </w:r>
      <w:r w:rsidRPr="009B0456">
        <w:rPr>
          <w:rFonts w:cs="Arial"/>
          <w:b/>
          <w:highlight w:val="lightGray"/>
        </w:rPr>
        <w:t xml:space="preserve">3 - </w:t>
      </w:r>
      <w:proofErr w:type="spellStart"/>
      <w:r w:rsidR="00B87B76" w:rsidRPr="009B0456">
        <w:rPr>
          <w:rFonts w:cs="Arial"/>
          <w:b/>
          <w:highlight w:val="lightGray"/>
        </w:rPr>
        <w:t>DE</w:t>
      </w:r>
      <w:r w:rsidRPr="009B0456">
        <w:rPr>
          <w:rFonts w:cs="Arial"/>
          <w:b/>
          <w:highlight w:val="lightGray"/>
        </w:rPr>
        <w:t>F</w:t>
      </w:r>
      <w:r w:rsidR="00B87B76" w:rsidRPr="009B0456">
        <w:rPr>
          <w:rFonts w:cs="Arial"/>
          <w:b/>
          <w:highlight w:val="lightGray"/>
        </w:rPr>
        <w:t>FORM</w:t>
      </w:r>
      <w:proofErr w:type="spellEnd"/>
      <w:r w:rsidR="00B87B76" w:rsidRPr="009B0456">
        <w:rPr>
          <w:rFonts w:cs="Arial"/>
          <w:b/>
          <w:highlight w:val="lightGray"/>
        </w:rPr>
        <w:t xml:space="preserve"> </w:t>
      </w:r>
      <w:proofErr w:type="spellStart"/>
      <w:r w:rsidR="00B87B76" w:rsidRPr="009B0456">
        <w:rPr>
          <w:rFonts w:cs="Arial"/>
          <w:b/>
          <w:highlight w:val="lightGray"/>
        </w:rPr>
        <w:t>129J</w:t>
      </w:r>
      <w:proofErr w:type="spellEnd"/>
      <w:r w:rsidR="00A241A7" w:rsidRPr="009B0456">
        <w:rPr>
          <w:rFonts w:cs="Arial"/>
          <w:b/>
          <w:highlight w:val="lightGray"/>
        </w:rPr>
        <w:t xml:space="preserve"> (The Use of th</w:t>
      </w:r>
      <w:r w:rsidR="00B43259" w:rsidRPr="009B0456">
        <w:rPr>
          <w:rFonts w:cs="Arial"/>
          <w:b/>
          <w:highlight w:val="lightGray"/>
        </w:rPr>
        <w:t xml:space="preserve">e Electronic Business Delivery </w:t>
      </w:r>
      <w:r w:rsidR="00A241A7" w:rsidRPr="009B0456">
        <w:rPr>
          <w:rFonts w:cs="Arial"/>
          <w:b/>
          <w:highlight w:val="lightGray"/>
        </w:rPr>
        <w:t>Form</w:t>
      </w:r>
      <w:r w:rsidR="00E77003" w:rsidRPr="009B0456">
        <w:rPr>
          <w:rFonts w:cs="Arial"/>
          <w:b/>
          <w:highlight w:val="lightGray"/>
        </w:rPr>
        <w:t>) …</w:t>
      </w:r>
      <w:r w:rsidR="005A5B1B" w:rsidRPr="009B0456">
        <w:rPr>
          <w:rFonts w:cs="Arial"/>
          <w:b/>
          <w:highlight w:val="lightGray"/>
        </w:rPr>
        <w:t>……………………………………………………………………………….</w:t>
      </w:r>
      <w:r w:rsidR="00E77003" w:rsidRPr="009B0456">
        <w:rPr>
          <w:rFonts w:cs="Arial"/>
          <w:b/>
          <w:highlight w:val="lightGray"/>
        </w:rPr>
        <w:t>…..</w:t>
      </w:r>
      <w:r w:rsidR="00893C35" w:rsidRPr="009B0456">
        <w:rPr>
          <w:rFonts w:cs="Arial"/>
          <w:b/>
          <w:highlight w:val="lightGray"/>
        </w:rPr>
        <w:fldChar w:fldCharType="begin"/>
      </w:r>
      <w:r w:rsidR="00893C35" w:rsidRPr="009B0456">
        <w:rPr>
          <w:rFonts w:cs="Arial"/>
          <w:b/>
          <w:highlight w:val="lightGray"/>
        </w:rPr>
        <w:instrText xml:space="preserve"> PAGEREF _Ref47596346 \h </w:instrText>
      </w:r>
      <w:r w:rsidR="00893C35" w:rsidRPr="009B0456">
        <w:rPr>
          <w:rFonts w:cs="Arial"/>
          <w:b/>
          <w:highlight w:val="lightGray"/>
        </w:rPr>
      </w:r>
      <w:r w:rsidR="00893C35" w:rsidRPr="009B0456">
        <w:rPr>
          <w:rFonts w:cs="Arial"/>
          <w:b/>
          <w:highlight w:val="lightGray"/>
        </w:rPr>
        <w:fldChar w:fldCharType="separate"/>
      </w:r>
      <w:r w:rsidR="00317FD7">
        <w:rPr>
          <w:rFonts w:cs="Arial"/>
          <w:b/>
          <w:noProof/>
          <w:highlight w:val="lightGray"/>
        </w:rPr>
        <w:t>153</w:t>
      </w:r>
      <w:r w:rsidR="00893C35" w:rsidRPr="009B0456">
        <w:rPr>
          <w:rFonts w:cs="Arial"/>
          <w:b/>
          <w:highlight w:val="lightGray"/>
        </w:rPr>
        <w:fldChar w:fldCharType="end"/>
      </w:r>
    </w:p>
    <w:p w14:paraId="2F17B9A3" w14:textId="341B4E3C" w:rsidR="00B87B76" w:rsidRPr="009B0456" w:rsidRDefault="007233B6" w:rsidP="00965F97">
      <w:pPr>
        <w:spacing w:line="240" w:lineRule="auto"/>
        <w:ind w:left="720"/>
        <w:jc w:val="left"/>
        <w:rPr>
          <w:rFonts w:cs="Arial"/>
          <w:b/>
          <w:highlight w:val="lightGray"/>
        </w:rPr>
      </w:pPr>
      <w:r w:rsidRPr="009B0456">
        <w:rPr>
          <w:rFonts w:cs="Arial"/>
          <w:b/>
          <w:highlight w:val="lightGray"/>
        </w:rPr>
        <w:t>Schedule</w:t>
      </w:r>
      <w:r w:rsidR="00965F97" w:rsidRPr="009B0456">
        <w:rPr>
          <w:rFonts w:cs="Arial"/>
          <w:b/>
          <w:highlight w:val="lightGray"/>
        </w:rPr>
        <w:t xml:space="preserve"> </w:t>
      </w:r>
      <w:r w:rsidRPr="009B0456">
        <w:rPr>
          <w:rFonts w:cs="Arial"/>
          <w:b/>
          <w:highlight w:val="lightGray"/>
        </w:rPr>
        <w:t xml:space="preserve">4 - </w:t>
      </w:r>
      <w:proofErr w:type="spellStart"/>
      <w:r w:rsidR="00B87B76" w:rsidRPr="009B0456">
        <w:rPr>
          <w:rFonts w:cs="Arial"/>
          <w:b/>
          <w:highlight w:val="lightGray"/>
        </w:rPr>
        <w:t>DEFFORM</w:t>
      </w:r>
      <w:proofErr w:type="spellEnd"/>
      <w:r w:rsidR="00B87B76" w:rsidRPr="009B0456">
        <w:rPr>
          <w:rFonts w:cs="Arial"/>
          <w:b/>
          <w:highlight w:val="lightGray"/>
        </w:rPr>
        <w:t xml:space="preserve"> 136</w:t>
      </w:r>
      <w:r w:rsidR="00A241A7" w:rsidRPr="009B0456">
        <w:rPr>
          <w:rFonts w:cs="Arial"/>
          <w:b/>
          <w:highlight w:val="lightGray"/>
        </w:rPr>
        <w:t xml:space="preserve"> (Quarterly Financial </w:t>
      </w:r>
      <w:proofErr w:type="gramStart"/>
      <w:r w:rsidR="00A241A7" w:rsidRPr="009B0456">
        <w:rPr>
          <w:rFonts w:cs="Arial"/>
          <w:b/>
          <w:highlight w:val="lightGray"/>
        </w:rPr>
        <w:t>Report)</w:t>
      </w:r>
      <w:r w:rsidR="00893C35" w:rsidRPr="009B0456">
        <w:rPr>
          <w:rFonts w:cs="Arial"/>
          <w:b/>
          <w:highlight w:val="lightGray"/>
        </w:rPr>
        <w:t>…</w:t>
      </w:r>
      <w:proofErr w:type="gramEnd"/>
      <w:r w:rsidR="00A87ED8" w:rsidRPr="009B0456">
        <w:rPr>
          <w:rFonts w:cs="Arial"/>
          <w:b/>
          <w:highlight w:val="lightGray"/>
        </w:rPr>
        <w:t>........</w:t>
      </w:r>
      <w:r w:rsidR="00B43259" w:rsidRPr="009B0456">
        <w:rPr>
          <w:rFonts w:cs="Arial"/>
          <w:b/>
          <w:highlight w:val="lightGray"/>
        </w:rPr>
        <w:t>..............</w:t>
      </w:r>
      <w:r w:rsidR="00E77003" w:rsidRPr="009B0456">
        <w:rPr>
          <w:rFonts w:cs="Arial"/>
          <w:b/>
          <w:highlight w:val="lightGray"/>
        </w:rPr>
        <w:t>.......</w:t>
      </w:r>
      <w:r w:rsidR="00893C35" w:rsidRPr="009B0456">
        <w:rPr>
          <w:rFonts w:cs="Arial"/>
          <w:b/>
          <w:highlight w:val="lightGray"/>
        </w:rPr>
        <w:t>.</w:t>
      </w:r>
      <w:r w:rsidR="00893C35" w:rsidRPr="009B0456">
        <w:rPr>
          <w:rFonts w:cs="Arial"/>
          <w:b/>
          <w:highlight w:val="lightGray"/>
        </w:rPr>
        <w:fldChar w:fldCharType="begin"/>
      </w:r>
      <w:r w:rsidR="00893C35" w:rsidRPr="009B0456">
        <w:rPr>
          <w:rFonts w:cs="Arial"/>
          <w:b/>
          <w:highlight w:val="lightGray"/>
        </w:rPr>
        <w:instrText xml:space="preserve"> PAGEREF _Ref47596359 \h </w:instrText>
      </w:r>
      <w:r w:rsidR="00893C35" w:rsidRPr="009B0456">
        <w:rPr>
          <w:rFonts w:cs="Arial"/>
          <w:b/>
          <w:highlight w:val="lightGray"/>
        </w:rPr>
      </w:r>
      <w:r w:rsidR="00893C35" w:rsidRPr="009B0456">
        <w:rPr>
          <w:rFonts w:cs="Arial"/>
          <w:b/>
          <w:highlight w:val="lightGray"/>
        </w:rPr>
        <w:fldChar w:fldCharType="separate"/>
      </w:r>
      <w:r w:rsidR="00317FD7">
        <w:rPr>
          <w:rFonts w:cs="Arial"/>
          <w:b/>
          <w:noProof/>
          <w:highlight w:val="lightGray"/>
        </w:rPr>
        <w:t>165</w:t>
      </w:r>
      <w:r w:rsidR="00893C35" w:rsidRPr="009B0456">
        <w:rPr>
          <w:rFonts w:cs="Arial"/>
          <w:b/>
          <w:highlight w:val="lightGray"/>
        </w:rPr>
        <w:fldChar w:fldCharType="end"/>
      </w:r>
    </w:p>
    <w:p w14:paraId="70C07208" w14:textId="71725580" w:rsidR="00B87B76" w:rsidRPr="009B0456" w:rsidRDefault="007233B6" w:rsidP="00965F97">
      <w:pPr>
        <w:spacing w:line="240" w:lineRule="auto"/>
        <w:ind w:left="720"/>
        <w:jc w:val="left"/>
        <w:rPr>
          <w:rFonts w:cs="Arial"/>
          <w:b/>
          <w:highlight w:val="lightGray"/>
        </w:rPr>
      </w:pPr>
      <w:r w:rsidRPr="009B0456">
        <w:rPr>
          <w:rFonts w:cs="Arial"/>
          <w:b/>
          <w:highlight w:val="lightGray"/>
        </w:rPr>
        <w:lastRenderedPageBreak/>
        <w:t>Schedule</w:t>
      </w:r>
      <w:r w:rsidR="00965F97" w:rsidRPr="009B0456">
        <w:rPr>
          <w:rFonts w:cs="Arial"/>
          <w:b/>
          <w:highlight w:val="lightGray"/>
        </w:rPr>
        <w:t xml:space="preserve"> </w:t>
      </w:r>
      <w:r w:rsidRPr="009B0456">
        <w:rPr>
          <w:rFonts w:cs="Arial"/>
          <w:b/>
          <w:highlight w:val="lightGray"/>
        </w:rPr>
        <w:t xml:space="preserve">5 - </w:t>
      </w:r>
      <w:proofErr w:type="spellStart"/>
      <w:r w:rsidR="00B87B76" w:rsidRPr="009B0456">
        <w:rPr>
          <w:rFonts w:cs="Arial"/>
          <w:b/>
          <w:highlight w:val="lightGray"/>
        </w:rPr>
        <w:t>DEFFORM</w:t>
      </w:r>
      <w:proofErr w:type="spellEnd"/>
      <w:r w:rsidR="00B87B76" w:rsidRPr="009B0456">
        <w:rPr>
          <w:rFonts w:cs="Arial"/>
          <w:b/>
          <w:highlight w:val="lightGray"/>
        </w:rPr>
        <w:t xml:space="preserve"> 139</w:t>
      </w:r>
      <w:r w:rsidR="00A241A7" w:rsidRPr="009B0456">
        <w:rPr>
          <w:rFonts w:cs="Arial"/>
          <w:b/>
          <w:highlight w:val="lightGray"/>
        </w:rPr>
        <w:t xml:space="preserve"> (MOD SME Spend Data </w:t>
      </w:r>
      <w:proofErr w:type="gramStart"/>
      <w:r w:rsidR="00A241A7" w:rsidRPr="009B0456">
        <w:rPr>
          <w:rFonts w:cs="Arial"/>
          <w:b/>
          <w:highlight w:val="lightGray"/>
        </w:rPr>
        <w:t>Collection)</w:t>
      </w:r>
      <w:r w:rsidR="00893C35" w:rsidRPr="009B0456">
        <w:rPr>
          <w:rFonts w:cs="Arial"/>
          <w:b/>
          <w:highlight w:val="lightGray"/>
        </w:rPr>
        <w:t>…</w:t>
      </w:r>
      <w:proofErr w:type="gramEnd"/>
      <w:r w:rsidR="00893C35" w:rsidRPr="009B0456">
        <w:rPr>
          <w:rFonts w:cs="Arial"/>
          <w:b/>
          <w:highlight w:val="lightGray"/>
        </w:rPr>
        <w:t>…</w:t>
      </w:r>
      <w:r w:rsidR="00A241A7" w:rsidRPr="009B0456">
        <w:rPr>
          <w:rFonts w:cs="Arial"/>
          <w:b/>
          <w:highlight w:val="lightGray"/>
        </w:rPr>
        <w:t>..</w:t>
      </w:r>
      <w:r w:rsidR="00A87ED8" w:rsidRPr="009B0456">
        <w:rPr>
          <w:rFonts w:cs="Arial"/>
          <w:b/>
          <w:highlight w:val="lightGray"/>
        </w:rPr>
        <w:t>.</w:t>
      </w:r>
      <w:r w:rsidR="00893C35" w:rsidRPr="009B0456">
        <w:rPr>
          <w:rFonts w:cs="Arial"/>
          <w:b/>
          <w:highlight w:val="lightGray"/>
        </w:rPr>
        <w:t>………..</w:t>
      </w:r>
      <w:r w:rsidR="00893C35" w:rsidRPr="009B0456">
        <w:rPr>
          <w:rFonts w:cs="Arial"/>
          <w:b/>
          <w:highlight w:val="lightGray"/>
        </w:rPr>
        <w:fldChar w:fldCharType="begin"/>
      </w:r>
      <w:r w:rsidR="00893C35" w:rsidRPr="009B0456">
        <w:rPr>
          <w:rFonts w:cs="Arial"/>
          <w:b/>
          <w:highlight w:val="lightGray"/>
        </w:rPr>
        <w:instrText xml:space="preserve"> PAGEREF _Ref47596386 \h </w:instrText>
      </w:r>
      <w:r w:rsidR="00893C35" w:rsidRPr="009B0456">
        <w:rPr>
          <w:rFonts w:cs="Arial"/>
          <w:b/>
          <w:highlight w:val="lightGray"/>
        </w:rPr>
      </w:r>
      <w:r w:rsidR="00893C35" w:rsidRPr="009B0456">
        <w:rPr>
          <w:rFonts w:cs="Arial"/>
          <w:b/>
          <w:highlight w:val="lightGray"/>
        </w:rPr>
        <w:fldChar w:fldCharType="separate"/>
      </w:r>
      <w:r w:rsidR="00317FD7">
        <w:rPr>
          <w:rFonts w:cs="Arial"/>
          <w:b/>
          <w:noProof/>
          <w:highlight w:val="lightGray"/>
        </w:rPr>
        <w:t>171</w:t>
      </w:r>
      <w:r w:rsidR="00893C35" w:rsidRPr="009B0456">
        <w:rPr>
          <w:rFonts w:cs="Arial"/>
          <w:b/>
          <w:highlight w:val="lightGray"/>
        </w:rPr>
        <w:fldChar w:fldCharType="end"/>
      </w:r>
    </w:p>
    <w:p w14:paraId="16449C1B" w14:textId="20D3B95A" w:rsidR="00B87B76" w:rsidRPr="009B0456" w:rsidRDefault="007233B6" w:rsidP="00965F97">
      <w:pPr>
        <w:spacing w:line="240" w:lineRule="auto"/>
        <w:ind w:left="720"/>
        <w:jc w:val="left"/>
        <w:rPr>
          <w:rFonts w:cs="Arial"/>
          <w:b/>
          <w:highlight w:val="lightGray"/>
        </w:rPr>
      </w:pPr>
      <w:r w:rsidRPr="009B0456">
        <w:rPr>
          <w:rFonts w:cs="Arial"/>
          <w:b/>
          <w:highlight w:val="lightGray"/>
        </w:rPr>
        <w:t>Schedule</w:t>
      </w:r>
      <w:r w:rsidR="00965F97" w:rsidRPr="009B0456">
        <w:rPr>
          <w:rFonts w:cs="Arial"/>
          <w:b/>
          <w:highlight w:val="lightGray"/>
        </w:rPr>
        <w:t xml:space="preserve"> </w:t>
      </w:r>
      <w:r w:rsidRPr="009B0456">
        <w:rPr>
          <w:rFonts w:cs="Arial"/>
          <w:b/>
          <w:highlight w:val="lightGray"/>
        </w:rPr>
        <w:t xml:space="preserve">6 - </w:t>
      </w:r>
      <w:proofErr w:type="spellStart"/>
      <w:r w:rsidR="00B87B76" w:rsidRPr="009B0456">
        <w:rPr>
          <w:rFonts w:cs="Arial"/>
          <w:b/>
          <w:highlight w:val="lightGray"/>
        </w:rPr>
        <w:t>DEFFORM</w:t>
      </w:r>
      <w:proofErr w:type="spellEnd"/>
      <w:r w:rsidR="00B87B76" w:rsidRPr="009B0456">
        <w:rPr>
          <w:rFonts w:cs="Arial"/>
          <w:b/>
          <w:highlight w:val="lightGray"/>
        </w:rPr>
        <w:t xml:space="preserve"> 528</w:t>
      </w:r>
      <w:r w:rsidR="00A241A7" w:rsidRPr="009B0456">
        <w:rPr>
          <w:rFonts w:cs="Arial"/>
          <w:b/>
          <w:highlight w:val="lightGray"/>
        </w:rPr>
        <w:t xml:space="preserve"> (Import and Export </w:t>
      </w:r>
      <w:proofErr w:type="gramStart"/>
      <w:r w:rsidR="00A241A7" w:rsidRPr="009B0456">
        <w:rPr>
          <w:rFonts w:cs="Arial"/>
          <w:b/>
          <w:highlight w:val="lightGray"/>
        </w:rPr>
        <w:t>Controls)</w:t>
      </w:r>
      <w:r w:rsidR="00893C35" w:rsidRPr="009B0456">
        <w:rPr>
          <w:rFonts w:cs="Arial"/>
          <w:b/>
          <w:highlight w:val="lightGray"/>
        </w:rPr>
        <w:t>…</w:t>
      </w:r>
      <w:proofErr w:type="gramEnd"/>
      <w:r w:rsidR="00893C35" w:rsidRPr="009B0456">
        <w:rPr>
          <w:rFonts w:cs="Arial"/>
          <w:b/>
          <w:highlight w:val="lightGray"/>
        </w:rPr>
        <w:t>…………</w:t>
      </w:r>
      <w:r w:rsidR="00B43259" w:rsidRPr="009B0456">
        <w:rPr>
          <w:rFonts w:cs="Arial"/>
          <w:b/>
          <w:highlight w:val="lightGray"/>
        </w:rPr>
        <w:t>……...</w:t>
      </w:r>
      <w:r w:rsidR="00E77003" w:rsidRPr="009B0456">
        <w:rPr>
          <w:rFonts w:cs="Arial"/>
          <w:b/>
          <w:highlight w:val="lightGray"/>
        </w:rPr>
        <w:t>..</w:t>
      </w:r>
      <w:r w:rsidR="00893C35" w:rsidRPr="009B0456">
        <w:rPr>
          <w:rFonts w:cs="Arial"/>
          <w:b/>
          <w:highlight w:val="lightGray"/>
        </w:rPr>
        <w:t>..</w:t>
      </w:r>
      <w:r w:rsidR="00893C35" w:rsidRPr="009B0456">
        <w:rPr>
          <w:rFonts w:cs="Arial"/>
          <w:b/>
          <w:highlight w:val="lightGray"/>
        </w:rPr>
        <w:fldChar w:fldCharType="begin"/>
      </w:r>
      <w:r w:rsidR="00893C35" w:rsidRPr="009B0456">
        <w:rPr>
          <w:rFonts w:cs="Arial"/>
          <w:b/>
          <w:highlight w:val="lightGray"/>
        </w:rPr>
        <w:instrText xml:space="preserve"> PAGEREF _Ref47596394 \h </w:instrText>
      </w:r>
      <w:r w:rsidR="00893C35" w:rsidRPr="009B0456">
        <w:rPr>
          <w:rFonts w:cs="Arial"/>
          <w:b/>
          <w:highlight w:val="lightGray"/>
        </w:rPr>
      </w:r>
      <w:r w:rsidR="00893C35" w:rsidRPr="009B0456">
        <w:rPr>
          <w:rFonts w:cs="Arial"/>
          <w:b/>
          <w:highlight w:val="lightGray"/>
        </w:rPr>
        <w:fldChar w:fldCharType="separate"/>
      </w:r>
      <w:r w:rsidR="00317FD7">
        <w:rPr>
          <w:rFonts w:cs="Arial"/>
          <w:b/>
          <w:noProof/>
          <w:highlight w:val="lightGray"/>
        </w:rPr>
        <w:t>176</w:t>
      </w:r>
      <w:r w:rsidR="00893C35" w:rsidRPr="009B0456">
        <w:rPr>
          <w:rFonts w:cs="Arial"/>
          <w:b/>
          <w:highlight w:val="lightGray"/>
        </w:rPr>
        <w:fldChar w:fldCharType="end"/>
      </w:r>
    </w:p>
    <w:p w14:paraId="39C3E48A" w14:textId="774B0F54" w:rsidR="00B87B76" w:rsidRPr="009B0456" w:rsidRDefault="007233B6" w:rsidP="00965F97">
      <w:pPr>
        <w:spacing w:line="240" w:lineRule="auto"/>
        <w:ind w:left="720"/>
        <w:jc w:val="left"/>
        <w:rPr>
          <w:rFonts w:cs="Arial"/>
          <w:b/>
          <w:highlight w:val="lightGray"/>
        </w:rPr>
      </w:pPr>
      <w:r w:rsidRPr="009B0456">
        <w:rPr>
          <w:rFonts w:cs="Arial"/>
          <w:b/>
          <w:highlight w:val="lightGray"/>
        </w:rPr>
        <w:t>Schedule</w:t>
      </w:r>
      <w:r w:rsidR="00965F97" w:rsidRPr="009B0456">
        <w:rPr>
          <w:rFonts w:cs="Arial"/>
          <w:b/>
          <w:highlight w:val="lightGray"/>
        </w:rPr>
        <w:t xml:space="preserve"> </w:t>
      </w:r>
      <w:r w:rsidRPr="009B0456">
        <w:rPr>
          <w:rFonts w:cs="Arial"/>
          <w:b/>
          <w:highlight w:val="lightGray"/>
        </w:rPr>
        <w:t xml:space="preserve">7 - </w:t>
      </w:r>
      <w:proofErr w:type="spellStart"/>
      <w:r w:rsidR="00B87B76" w:rsidRPr="009B0456">
        <w:rPr>
          <w:rFonts w:cs="Arial"/>
          <w:b/>
          <w:highlight w:val="lightGray"/>
        </w:rPr>
        <w:t>DEFFORM</w:t>
      </w:r>
      <w:proofErr w:type="spellEnd"/>
      <w:r w:rsidR="00B87B76" w:rsidRPr="009B0456">
        <w:rPr>
          <w:rFonts w:cs="Arial"/>
          <w:b/>
          <w:highlight w:val="lightGray"/>
        </w:rPr>
        <w:t xml:space="preserve"> 532</w:t>
      </w:r>
      <w:r w:rsidR="00A241A7" w:rsidRPr="009B0456">
        <w:rPr>
          <w:rFonts w:cs="Arial"/>
          <w:b/>
          <w:highlight w:val="lightGray"/>
        </w:rPr>
        <w:t xml:space="preserve"> (Personal Data </w:t>
      </w:r>
      <w:proofErr w:type="gramStart"/>
      <w:r w:rsidR="00A241A7" w:rsidRPr="009B0456">
        <w:rPr>
          <w:rFonts w:cs="Arial"/>
          <w:b/>
          <w:highlight w:val="lightGray"/>
        </w:rPr>
        <w:t>Particulars)</w:t>
      </w:r>
      <w:r w:rsidR="00893C35" w:rsidRPr="009B0456">
        <w:rPr>
          <w:rFonts w:cs="Arial"/>
          <w:b/>
          <w:highlight w:val="lightGray"/>
        </w:rPr>
        <w:t>…</w:t>
      </w:r>
      <w:proofErr w:type="gramEnd"/>
      <w:r w:rsidR="00893C35" w:rsidRPr="009B0456">
        <w:rPr>
          <w:rFonts w:cs="Arial"/>
          <w:b/>
          <w:highlight w:val="lightGray"/>
        </w:rPr>
        <w:t>……</w:t>
      </w:r>
      <w:r w:rsidR="00E77003" w:rsidRPr="009B0456">
        <w:rPr>
          <w:rFonts w:cs="Arial"/>
          <w:b/>
          <w:highlight w:val="lightGray"/>
        </w:rPr>
        <w:t>…………........</w:t>
      </w:r>
      <w:r w:rsidR="00893C35" w:rsidRPr="009B0456">
        <w:rPr>
          <w:rFonts w:cs="Arial"/>
          <w:b/>
          <w:highlight w:val="lightGray"/>
        </w:rPr>
        <w:t>..</w:t>
      </w:r>
      <w:r w:rsidR="00893C35" w:rsidRPr="009B0456">
        <w:rPr>
          <w:rFonts w:cs="Arial"/>
          <w:b/>
          <w:highlight w:val="lightGray"/>
        </w:rPr>
        <w:fldChar w:fldCharType="begin"/>
      </w:r>
      <w:r w:rsidR="00893C35" w:rsidRPr="009B0456">
        <w:rPr>
          <w:rFonts w:cs="Arial"/>
          <w:b/>
          <w:highlight w:val="lightGray"/>
        </w:rPr>
        <w:instrText xml:space="preserve"> PAGEREF _Ref47596401 \h </w:instrText>
      </w:r>
      <w:r w:rsidR="00893C35" w:rsidRPr="009B0456">
        <w:rPr>
          <w:rFonts w:cs="Arial"/>
          <w:b/>
          <w:highlight w:val="lightGray"/>
        </w:rPr>
      </w:r>
      <w:r w:rsidR="00893C35" w:rsidRPr="009B0456">
        <w:rPr>
          <w:rFonts w:cs="Arial"/>
          <w:b/>
          <w:highlight w:val="lightGray"/>
        </w:rPr>
        <w:fldChar w:fldCharType="separate"/>
      </w:r>
      <w:r w:rsidR="00317FD7">
        <w:rPr>
          <w:rFonts w:cs="Arial"/>
          <w:b/>
          <w:noProof/>
          <w:highlight w:val="lightGray"/>
        </w:rPr>
        <w:t>185</w:t>
      </w:r>
      <w:r w:rsidR="00893C35" w:rsidRPr="009B0456">
        <w:rPr>
          <w:rFonts w:cs="Arial"/>
          <w:b/>
          <w:highlight w:val="lightGray"/>
        </w:rPr>
        <w:fldChar w:fldCharType="end"/>
      </w:r>
    </w:p>
    <w:p w14:paraId="06A4351D" w14:textId="04BF6956" w:rsidR="00B87B76" w:rsidRPr="009B0456" w:rsidRDefault="007233B6" w:rsidP="00965F97">
      <w:pPr>
        <w:spacing w:line="240" w:lineRule="auto"/>
        <w:ind w:left="720"/>
        <w:jc w:val="left"/>
        <w:rPr>
          <w:rFonts w:cs="Arial"/>
          <w:b/>
          <w:highlight w:val="lightGray"/>
        </w:rPr>
      </w:pPr>
      <w:r w:rsidRPr="009B0456">
        <w:rPr>
          <w:rFonts w:cs="Arial"/>
          <w:b/>
          <w:highlight w:val="lightGray"/>
        </w:rPr>
        <w:t>Schedule</w:t>
      </w:r>
      <w:r w:rsidR="00965F97" w:rsidRPr="009B0456">
        <w:rPr>
          <w:rFonts w:cs="Arial"/>
          <w:b/>
          <w:highlight w:val="lightGray"/>
        </w:rPr>
        <w:t xml:space="preserve"> </w:t>
      </w:r>
      <w:r w:rsidRPr="009B0456">
        <w:rPr>
          <w:rFonts w:cs="Arial"/>
          <w:b/>
          <w:highlight w:val="lightGray"/>
        </w:rPr>
        <w:t xml:space="preserve">8 - </w:t>
      </w:r>
      <w:proofErr w:type="spellStart"/>
      <w:r w:rsidR="00B87B76" w:rsidRPr="009B0456">
        <w:rPr>
          <w:rFonts w:cs="Arial"/>
          <w:b/>
          <w:highlight w:val="lightGray"/>
        </w:rPr>
        <w:t>DEFFORM</w:t>
      </w:r>
      <w:proofErr w:type="spellEnd"/>
      <w:r w:rsidR="00B87B76" w:rsidRPr="009B0456">
        <w:rPr>
          <w:rFonts w:cs="Arial"/>
          <w:b/>
          <w:highlight w:val="lightGray"/>
        </w:rPr>
        <w:t xml:space="preserve"> </w:t>
      </w:r>
      <w:proofErr w:type="spellStart"/>
      <w:r w:rsidR="00B87B76" w:rsidRPr="009B0456">
        <w:rPr>
          <w:rFonts w:cs="Arial"/>
          <w:b/>
          <w:highlight w:val="lightGray"/>
        </w:rPr>
        <w:t>539A</w:t>
      </w:r>
      <w:proofErr w:type="spellEnd"/>
      <w:r w:rsidR="00A241A7" w:rsidRPr="009B0456">
        <w:rPr>
          <w:rFonts w:cs="Arial"/>
          <w:b/>
          <w:highlight w:val="lightGray"/>
        </w:rPr>
        <w:t xml:space="preserve"> (Ten</w:t>
      </w:r>
      <w:r w:rsidR="00E77003" w:rsidRPr="009B0456">
        <w:rPr>
          <w:rFonts w:cs="Arial"/>
          <w:b/>
          <w:highlight w:val="lightGray"/>
        </w:rPr>
        <w:t xml:space="preserve">derer’s Commercially </w:t>
      </w:r>
      <w:r w:rsidR="003549D4" w:rsidRPr="009B0456">
        <w:rPr>
          <w:rFonts w:cs="Arial"/>
          <w:b/>
          <w:highlight w:val="lightGray"/>
        </w:rPr>
        <w:t>Sensitive Information</w:t>
      </w:r>
      <w:r w:rsidR="00A241A7" w:rsidRPr="009B0456">
        <w:rPr>
          <w:rFonts w:cs="Arial"/>
          <w:b/>
          <w:highlight w:val="lightGray"/>
        </w:rPr>
        <w:t xml:space="preserve"> Form)</w:t>
      </w:r>
      <w:r w:rsidR="00893C35" w:rsidRPr="009B0456">
        <w:rPr>
          <w:rFonts w:cs="Arial"/>
          <w:b/>
          <w:highlight w:val="lightGray"/>
        </w:rPr>
        <w:t>…</w:t>
      </w:r>
      <w:r w:rsidR="00E77003" w:rsidRPr="009B0456">
        <w:rPr>
          <w:rFonts w:cs="Arial"/>
          <w:b/>
          <w:highlight w:val="lightGray"/>
        </w:rPr>
        <w:t>…</w:t>
      </w:r>
      <w:r w:rsidR="005A5B1B" w:rsidRPr="009B0456">
        <w:rPr>
          <w:rFonts w:cs="Arial"/>
          <w:b/>
          <w:highlight w:val="lightGray"/>
        </w:rPr>
        <w:t>……………………………………………………………………………….</w:t>
      </w:r>
      <w:r w:rsidR="00E77003" w:rsidRPr="009B0456">
        <w:rPr>
          <w:rFonts w:cs="Arial"/>
          <w:b/>
          <w:highlight w:val="lightGray"/>
        </w:rPr>
        <w:t xml:space="preserve">.. </w:t>
      </w:r>
      <w:r w:rsidR="00893C35" w:rsidRPr="009B0456">
        <w:rPr>
          <w:rFonts w:cs="Arial"/>
          <w:b/>
          <w:highlight w:val="lightGray"/>
        </w:rPr>
        <w:fldChar w:fldCharType="begin"/>
      </w:r>
      <w:r w:rsidR="00893C35" w:rsidRPr="009B0456">
        <w:rPr>
          <w:rFonts w:cs="Arial"/>
          <w:b/>
          <w:highlight w:val="lightGray"/>
        </w:rPr>
        <w:instrText xml:space="preserve"> PAGEREF _Ref47561635 \h </w:instrText>
      </w:r>
      <w:r w:rsidR="00893C35" w:rsidRPr="009B0456">
        <w:rPr>
          <w:rFonts w:cs="Arial"/>
          <w:b/>
          <w:highlight w:val="lightGray"/>
        </w:rPr>
      </w:r>
      <w:r w:rsidR="00893C35" w:rsidRPr="009B0456">
        <w:rPr>
          <w:rFonts w:cs="Arial"/>
          <w:b/>
          <w:highlight w:val="lightGray"/>
        </w:rPr>
        <w:fldChar w:fldCharType="separate"/>
      </w:r>
      <w:r w:rsidR="00317FD7">
        <w:rPr>
          <w:rFonts w:cs="Arial"/>
          <w:b/>
          <w:noProof/>
          <w:highlight w:val="lightGray"/>
        </w:rPr>
        <w:t>188</w:t>
      </w:r>
      <w:r w:rsidR="00893C35" w:rsidRPr="009B0456">
        <w:rPr>
          <w:rFonts w:cs="Arial"/>
          <w:b/>
          <w:highlight w:val="lightGray"/>
        </w:rPr>
        <w:fldChar w:fldCharType="end"/>
      </w:r>
    </w:p>
    <w:p w14:paraId="62286342" w14:textId="2144367E" w:rsidR="00965F97" w:rsidRPr="009B0456" w:rsidRDefault="00965F97" w:rsidP="00965F97">
      <w:pPr>
        <w:spacing w:line="240" w:lineRule="auto"/>
        <w:ind w:left="720"/>
        <w:jc w:val="left"/>
        <w:rPr>
          <w:rFonts w:cs="Arial"/>
          <w:b/>
          <w:highlight w:val="lightGray"/>
        </w:rPr>
      </w:pPr>
      <w:r w:rsidRPr="009B0456">
        <w:rPr>
          <w:rFonts w:cs="Arial"/>
          <w:b/>
          <w:highlight w:val="lightGray"/>
        </w:rPr>
        <w:t xml:space="preserve">Schedule 9 - </w:t>
      </w:r>
      <w:proofErr w:type="spellStart"/>
      <w:r w:rsidRPr="009B0456">
        <w:rPr>
          <w:rFonts w:cs="Arial"/>
          <w:b/>
          <w:highlight w:val="lightGray"/>
        </w:rPr>
        <w:t>DE</w:t>
      </w:r>
      <w:r w:rsidR="001562CE" w:rsidRPr="009B0456">
        <w:rPr>
          <w:rFonts w:cs="Arial"/>
          <w:b/>
          <w:highlight w:val="lightGray"/>
        </w:rPr>
        <w:t>F</w:t>
      </w:r>
      <w:r w:rsidRPr="009B0456">
        <w:rPr>
          <w:rFonts w:cs="Arial"/>
          <w:b/>
          <w:highlight w:val="lightGray"/>
        </w:rPr>
        <w:t>FORM</w:t>
      </w:r>
      <w:proofErr w:type="spellEnd"/>
      <w:r w:rsidRPr="009B0456">
        <w:rPr>
          <w:rFonts w:cs="Arial"/>
          <w:b/>
          <w:highlight w:val="lightGray"/>
        </w:rPr>
        <w:t xml:space="preserve"> 701</w:t>
      </w:r>
      <w:r w:rsidR="00B43259" w:rsidRPr="009B0456">
        <w:rPr>
          <w:rFonts w:cs="Arial"/>
          <w:b/>
          <w:highlight w:val="lightGray"/>
        </w:rPr>
        <w:t xml:space="preserve"> (Head Agreement For Licence Terms For Commercial Software Purchased By The Secretary Of State For Defence, Annex and Sample)………………………………………………………………</w:t>
      </w:r>
      <w:r w:rsidR="009C2EF4" w:rsidRPr="009B0456">
        <w:rPr>
          <w:rFonts w:cs="Arial"/>
          <w:b/>
          <w:highlight w:val="lightGray"/>
        </w:rPr>
        <w:t>…</w:t>
      </w:r>
      <w:r w:rsidR="00B43259" w:rsidRPr="009B0456">
        <w:rPr>
          <w:rFonts w:cs="Arial"/>
          <w:b/>
          <w:highlight w:val="lightGray"/>
        </w:rPr>
        <w:t>…</w:t>
      </w:r>
      <w:r w:rsidR="009C2EF4" w:rsidRPr="009B0456">
        <w:rPr>
          <w:rFonts w:cs="Arial"/>
          <w:b/>
          <w:highlight w:val="lightGray"/>
        </w:rPr>
        <w:t>..</w:t>
      </w:r>
      <w:r w:rsidR="009C2EF4" w:rsidRPr="009B0456">
        <w:rPr>
          <w:rFonts w:cs="Arial"/>
          <w:b/>
          <w:highlight w:val="lightGray"/>
        </w:rPr>
        <w:fldChar w:fldCharType="begin"/>
      </w:r>
      <w:r w:rsidR="009C2EF4" w:rsidRPr="009B0456">
        <w:rPr>
          <w:rFonts w:cs="Arial"/>
          <w:b/>
          <w:highlight w:val="lightGray"/>
        </w:rPr>
        <w:instrText xml:space="preserve"> PAGEREF _Ref50557962 \h </w:instrText>
      </w:r>
      <w:r w:rsidR="009C2EF4" w:rsidRPr="009B0456">
        <w:rPr>
          <w:rFonts w:cs="Arial"/>
          <w:b/>
          <w:highlight w:val="lightGray"/>
        </w:rPr>
      </w:r>
      <w:r w:rsidR="009C2EF4" w:rsidRPr="009B0456">
        <w:rPr>
          <w:rFonts w:cs="Arial"/>
          <w:b/>
          <w:highlight w:val="lightGray"/>
        </w:rPr>
        <w:fldChar w:fldCharType="separate"/>
      </w:r>
      <w:r w:rsidR="00317FD7">
        <w:rPr>
          <w:rFonts w:cs="Arial"/>
          <w:b/>
          <w:noProof/>
          <w:highlight w:val="lightGray"/>
        </w:rPr>
        <w:t>189</w:t>
      </w:r>
      <w:r w:rsidR="009C2EF4" w:rsidRPr="009B0456">
        <w:rPr>
          <w:rFonts w:cs="Arial"/>
          <w:b/>
          <w:highlight w:val="lightGray"/>
        </w:rPr>
        <w:fldChar w:fldCharType="end"/>
      </w:r>
      <w:r w:rsidR="009C2EF4" w:rsidRPr="009B0456">
        <w:rPr>
          <w:rFonts w:cs="Arial"/>
          <w:b/>
          <w:highlight w:val="lightGray"/>
        </w:rPr>
        <w:t xml:space="preserve"> </w:t>
      </w:r>
    </w:p>
    <w:p w14:paraId="561C67B3" w14:textId="6CBD7187" w:rsidR="001562CE" w:rsidRPr="009B0456" w:rsidRDefault="001562CE" w:rsidP="00965F97">
      <w:pPr>
        <w:spacing w:line="240" w:lineRule="auto"/>
        <w:ind w:left="720"/>
        <w:jc w:val="left"/>
        <w:rPr>
          <w:rFonts w:cs="Arial"/>
          <w:b/>
          <w:highlight w:val="lightGray"/>
        </w:rPr>
      </w:pPr>
      <w:r w:rsidRPr="009B0456">
        <w:rPr>
          <w:rFonts w:cs="Arial"/>
          <w:b/>
          <w:highlight w:val="lightGray"/>
        </w:rPr>
        <w:t xml:space="preserve">Schedule 10 – </w:t>
      </w:r>
      <w:proofErr w:type="spellStart"/>
      <w:r w:rsidRPr="009B0456">
        <w:rPr>
          <w:rFonts w:cs="Arial"/>
          <w:b/>
          <w:highlight w:val="lightGray"/>
        </w:rPr>
        <w:t>DEFFORM</w:t>
      </w:r>
      <w:proofErr w:type="spellEnd"/>
      <w:r w:rsidRPr="009B0456">
        <w:rPr>
          <w:rFonts w:cs="Arial"/>
          <w:b/>
          <w:highlight w:val="lightGray"/>
        </w:rPr>
        <w:t xml:space="preserve"> </w:t>
      </w:r>
      <w:proofErr w:type="spellStart"/>
      <w:r w:rsidRPr="009B0456">
        <w:rPr>
          <w:rFonts w:cs="Arial"/>
          <w:b/>
          <w:highlight w:val="lightGray"/>
        </w:rPr>
        <w:t>687C</w:t>
      </w:r>
      <w:proofErr w:type="spellEnd"/>
      <w:r w:rsidRPr="009B0456">
        <w:rPr>
          <w:rFonts w:cs="Arial"/>
          <w:b/>
          <w:highlight w:val="lightGray"/>
        </w:rPr>
        <w:t xml:space="preserve"> (</w:t>
      </w:r>
      <w:r w:rsidR="008F3F4A" w:rsidRPr="009B0456">
        <w:rPr>
          <w:rFonts w:cs="Arial"/>
          <w:b/>
          <w:highlight w:val="lightGray"/>
        </w:rPr>
        <w:t>Electronic</w:t>
      </w:r>
      <w:r w:rsidRPr="009B0456">
        <w:rPr>
          <w:rFonts w:cs="Arial"/>
          <w:b/>
          <w:highlight w:val="lightGray"/>
        </w:rPr>
        <w:t xml:space="preserve"> Information Sharing Agreement (</w:t>
      </w:r>
      <w:proofErr w:type="spellStart"/>
      <w:r w:rsidRPr="009B0456">
        <w:rPr>
          <w:rFonts w:cs="Arial"/>
          <w:b/>
          <w:highlight w:val="lightGray"/>
        </w:rPr>
        <w:t>EISA</w:t>
      </w:r>
      <w:proofErr w:type="spellEnd"/>
      <w:r w:rsidRPr="009B0456">
        <w:rPr>
          <w:rFonts w:cs="Arial"/>
          <w:b/>
          <w:highlight w:val="lightGray"/>
        </w:rPr>
        <w:t>))…</w:t>
      </w:r>
      <w:r w:rsidR="008F3F4A" w:rsidRPr="009B0456">
        <w:rPr>
          <w:rFonts w:cs="Arial"/>
          <w:b/>
          <w:highlight w:val="lightGray"/>
        </w:rPr>
        <w:t>……………………………………………………………………………</w:t>
      </w:r>
      <w:r w:rsidRPr="009B0456">
        <w:rPr>
          <w:rFonts w:cs="Arial"/>
          <w:b/>
          <w:highlight w:val="lightGray"/>
        </w:rPr>
        <w:t>……..</w:t>
      </w:r>
      <w:r w:rsidR="008F3F4A" w:rsidRPr="009B0456">
        <w:rPr>
          <w:rFonts w:cs="Arial"/>
          <w:b/>
          <w:highlight w:val="lightGray"/>
        </w:rPr>
        <w:fldChar w:fldCharType="begin"/>
      </w:r>
      <w:r w:rsidR="008F3F4A" w:rsidRPr="009B0456">
        <w:rPr>
          <w:rFonts w:cs="Arial"/>
          <w:b/>
          <w:highlight w:val="lightGray"/>
        </w:rPr>
        <w:instrText xml:space="preserve"> PAGEREF _Ref62547600 \h </w:instrText>
      </w:r>
      <w:r w:rsidR="008F3F4A" w:rsidRPr="009B0456">
        <w:rPr>
          <w:rFonts w:cs="Arial"/>
          <w:b/>
          <w:highlight w:val="lightGray"/>
        </w:rPr>
      </w:r>
      <w:r w:rsidR="008F3F4A" w:rsidRPr="009B0456">
        <w:rPr>
          <w:rFonts w:cs="Arial"/>
          <w:b/>
          <w:highlight w:val="lightGray"/>
        </w:rPr>
        <w:fldChar w:fldCharType="separate"/>
      </w:r>
      <w:r w:rsidR="00317FD7">
        <w:rPr>
          <w:rFonts w:cs="Arial"/>
          <w:b/>
          <w:noProof/>
          <w:highlight w:val="lightGray"/>
        </w:rPr>
        <w:t>204</w:t>
      </w:r>
      <w:r w:rsidR="008F3F4A" w:rsidRPr="009B0456">
        <w:rPr>
          <w:rFonts w:cs="Arial"/>
          <w:b/>
          <w:highlight w:val="lightGray"/>
        </w:rPr>
        <w:fldChar w:fldCharType="end"/>
      </w:r>
    </w:p>
    <w:p w14:paraId="2C908E33" w14:textId="6F9CDB7F" w:rsidR="001B0C41" w:rsidRPr="009B0456" w:rsidRDefault="001B0C41" w:rsidP="00965F97">
      <w:pPr>
        <w:spacing w:line="240" w:lineRule="auto"/>
        <w:ind w:left="720"/>
        <w:jc w:val="left"/>
        <w:rPr>
          <w:rFonts w:cs="Arial"/>
          <w:b/>
        </w:rPr>
      </w:pPr>
      <w:r w:rsidRPr="009B0456">
        <w:rPr>
          <w:rFonts w:cs="Arial"/>
          <w:b/>
          <w:highlight w:val="lightGray"/>
        </w:rPr>
        <w:t xml:space="preserve">Schedule 11 - </w:t>
      </w:r>
      <w:proofErr w:type="spellStart"/>
      <w:r w:rsidRPr="009B0456">
        <w:rPr>
          <w:rFonts w:cs="Arial"/>
          <w:b/>
          <w:highlight w:val="lightGray"/>
        </w:rPr>
        <w:t>DEFFORMS</w:t>
      </w:r>
      <w:proofErr w:type="spellEnd"/>
      <w:r w:rsidRPr="009B0456">
        <w:rPr>
          <w:rFonts w:cs="Arial"/>
          <w:b/>
          <w:highlight w:val="lightGray"/>
        </w:rPr>
        <w:t xml:space="preserve"> </w:t>
      </w:r>
      <w:proofErr w:type="spellStart"/>
      <w:r w:rsidRPr="009B0456">
        <w:rPr>
          <w:rFonts w:cs="Arial"/>
          <w:b/>
          <w:highlight w:val="lightGray"/>
        </w:rPr>
        <w:t>82A</w:t>
      </w:r>
      <w:proofErr w:type="spellEnd"/>
      <w:r w:rsidRPr="009B0456">
        <w:rPr>
          <w:rFonts w:cs="Arial"/>
          <w:b/>
          <w:highlight w:val="lightGray"/>
        </w:rPr>
        <w:t xml:space="preserve">, </w:t>
      </w:r>
      <w:proofErr w:type="spellStart"/>
      <w:r w:rsidRPr="009B0456">
        <w:rPr>
          <w:rFonts w:cs="Arial"/>
          <w:b/>
          <w:highlight w:val="lightGray"/>
        </w:rPr>
        <w:t>82B</w:t>
      </w:r>
      <w:proofErr w:type="spellEnd"/>
      <w:r w:rsidRPr="009B0456">
        <w:rPr>
          <w:rFonts w:cs="Arial"/>
          <w:b/>
          <w:highlight w:val="lightGray"/>
        </w:rPr>
        <w:t xml:space="preserve"> and </w:t>
      </w:r>
      <w:proofErr w:type="spellStart"/>
      <w:r w:rsidRPr="009B0456">
        <w:rPr>
          <w:rFonts w:cs="Arial"/>
          <w:b/>
          <w:highlight w:val="lightGray"/>
        </w:rPr>
        <w:t>110AL</w:t>
      </w:r>
      <w:proofErr w:type="spellEnd"/>
      <w:r w:rsidRPr="009B0456">
        <w:rPr>
          <w:rFonts w:cs="Arial"/>
          <w:b/>
          <w:highlight w:val="lightGray"/>
        </w:rPr>
        <w:t xml:space="preserve"> (DEFCON 525 – Clause </w:t>
      </w:r>
      <w:proofErr w:type="spellStart"/>
      <w:r w:rsidRPr="009B0456">
        <w:rPr>
          <w:rFonts w:cs="Arial"/>
          <w:b/>
          <w:highlight w:val="lightGray"/>
        </w:rPr>
        <w:t>27B</w:t>
      </w:r>
      <w:proofErr w:type="spellEnd"/>
      <w:r w:rsidRPr="009B0456">
        <w:rPr>
          <w:rFonts w:cs="Arial"/>
          <w:b/>
          <w:highlight w:val="lightGray"/>
        </w:rPr>
        <w:t xml:space="preserve"> of this Contract)……………………………………………………………………..………</w:t>
      </w:r>
      <w:r w:rsidRPr="009B0456">
        <w:rPr>
          <w:rFonts w:cs="Arial"/>
          <w:b/>
          <w:highlight w:val="lightGray"/>
        </w:rPr>
        <w:fldChar w:fldCharType="begin"/>
      </w:r>
      <w:r w:rsidRPr="009B0456">
        <w:rPr>
          <w:rFonts w:cs="Arial"/>
          <w:b/>
          <w:highlight w:val="lightGray"/>
        </w:rPr>
        <w:instrText xml:space="preserve"> PAGEREF _Ref63254207 \h </w:instrText>
      </w:r>
      <w:r w:rsidRPr="009B0456">
        <w:rPr>
          <w:rFonts w:cs="Arial"/>
          <w:b/>
          <w:highlight w:val="lightGray"/>
        </w:rPr>
      </w:r>
      <w:r w:rsidRPr="009B0456">
        <w:rPr>
          <w:rFonts w:cs="Arial"/>
          <w:b/>
          <w:highlight w:val="lightGray"/>
        </w:rPr>
        <w:fldChar w:fldCharType="separate"/>
      </w:r>
      <w:r w:rsidR="00317FD7">
        <w:rPr>
          <w:rFonts w:cs="Arial"/>
          <w:b/>
          <w:noProof/>
          <w:highlight w:val="lightGray"/>
        </w:rPr>
        <w:t>221</w:t>
      </w:r>
      <w:r w:rsidRPr="009B0456">
        <w:rPr>
          <w:rFonts w:cs="Arial"/>
          <w:b/>
          <w:highlight w:val="lightGray"/>
        </w:rPr>
        <w:fldChar w:fldCharType="end"/>
      </w:r>
    </w:p>
    <w:p w14:paraId="1C693839" w14:textId="28318020" w:rsidR="009C2EF4" w:rsidRPr="009B0456" w:rsidRDefault="009C2EF4" w:rsidP="00803CB1">
      <w:pPr>
        <w:spacing w:line="240" w:lineRule="auto"/>
        <w:rPr>
          <w:rFonts w:cs="Arial"/>
          <w:b/>
        </w:rPr>
      </w:pPr>
    </w:p>
    <w:p w14:paraId="0E0D107D" w14:textId="59B64074" w:rsidR="00683125" w:rsidRDefault="00683125" w:rsidP="00803CB1">
      <w:pPr>
        <w:spacing w:line="240" w:lineRule="auto"/>
        <w:rPr>
          <w:rFonts w:cs="Arial"/>
          <w:b/>
        </w:rPr>
      </w:pPr>
    </w:p>
    <w:p w14:paraId="3FD3972E" w14:textId="4B7D39F9" w:rsidR="00683125" w:rsidRDefault="00683125" w:rsidP="00803CB1">
      <w:pPr>
        <w:spacing w:line="240" w:lineRule="auto"/>
        <w:rPr>
          <w:rFonts w:cs="Arial"/>
          <w:b/>
        </w:rPr>
      </w:pPr>
    </w:p>
    <w:p w14:paraId="1E25F015" w14:textId="05D82C8F" w:rsidR="00683125" w:rsidRDefault="00683125" w:rsidP="00803CB1">
      <w:pPr>
        <w:spacing w:line="240" w:lineRule="auto"/>
        <w:rPr>
          <w:rFonts w:cs="Arial"/>
          <w:b/>
        </w:rPr>
      </w:pPr>
    </w:p>
    <w:p w14:paraId="513219D4" w14:textId="63BD8498" w:rsidR="00683125" w:rsidRDefault="00683125" w:rsidP="00803CB1">
      <w:pPr>
        <w:spacing w:line="240" w:lineRule="auto"/>
        <w:rPr>
          <w:rFonts w:cs="Arial"/>
          <w:b/>
        </w:rPr>
      </w:pPr>
    </w:p>
    <w:p w14:paraId="7894B067" w14:textId="0FAD1C94" w:rsidR="00683125" w:rsidRDefault="00683125" w:rsidP="00803CB1">
      <w:pPr>
        <w:spacing w:line="240" w:lineRule="auto"/>
        <w:rPr>
          <w:rFonts w:cs="Arial"/>
          <w:b/>
        </w:rPr>
      </w:pPr>
    </w:p>
    <w:p w14:paraId="7F2E1482" w14:textId="2ECEF3F8" w:rsidR="00683125" w:rsidRDefault="00683125" w:rsidP="00803CB1">
      <w:pPr>
        <w:spacing w:line="240" w:lineRule="auto"/>
        <w:rPr>
          <w:rFonts w:cs="Arial"/>
          <w:b/>
        </w:rPr>
      </w:pPr>
    </w:p>
    <w:p w14:paraId="54723F8B" w14:textId="553D2E15" w:rsidR="00683125" w:rsidRDefault="00683125" w:rsidP="00803CB1">
      <w:pPr>
        <w:spacing w:line="240" w:lineRule="auto"/>
        <w:rPr>
          <w:rFonts w:cs="Arial"/>
          <w:b/>
        </w:rPr>
      </w:pPr>
    </w:p>
    <w:p w14:paraId="271DBE50" w14:textId="4B777122" w:rsidR="00683125" w:rsidRDefault="00683125" w:rsidP="00803CB1">
      <w:pPr>
        <w:spacing w:line="240" w:lineRule="auto"/>
        <w:rPr>
          <w:rFonts w:cs="Arial"/>
          <w:b/>
        </w:rPr>
      </w:pPr>
    </w:p>
    <w:p w14:paraId="403BF826" w14:textId="7F6E5385" w:rsidR="00683125" w:rsidRDefault="00683125" w:rsidP="00803CB1">
      <w:pPr>
        <w:spacing w:line="240" w:lineRule="auto"/>
        <w:rPr>
          <w:rFonts w:cs="Arial"/>
          <w:b/>
        </w:rPr>
      </w:pPr>
    </w:p>
    <w:p w14:paraId="46870DCD" w14:textId="23867A04" w:rsidR="00683125" w:rsidRDefault="00683125" w:rsidP="00803CB1">
      <w:pPr>
        <w:spacing w:line="240" w:lineRule="auto"/>
        <w:rPr>
          <w:rFonts w:cs="Arial"/>
          <w:b/>
        </w:rPr>
      </w:pPr>
    </w:p>
    <w:p w14:paraId="7903A6A5" w14:textId="53293C5D" w:rsidR="00683125" w:rsidRDefault="00683125" w:rsidP="00803CB1">
      <w:pPr>
        <w:spacing w:line="240" w:lineRule="auto"/>
        <w:rPr>
          <w:rFonts w:cs="Arial"/>
          <w:b/>
        </w:rPr>
      </w:pPr>
    </w:p>
    <w:p w14:paraId="6FFDAEA6" w14:textId="0878D315" w:rsidR="00683125" w:rsidRDefault="00683125" w:rsidP="00803CB1">
      <w:pPr>
        <w:spacing w:line="240" w:lineRule="auto"/>
        <w:rPr>
          <w:rFonts w:cs="Arial"/>
          <w:b/>
        </w:rPr>
      </w:pPr>
    </w:p>
    <w:p w14:paraId="1E468D85" w14:textId="054E57D7" w:rsidR="00683125" w:rsidRDefault="00683125" w:rsidP="00803CB1">
      <w:pPr>
        <w:spacing w:line="240" w:lineRule="auto"/>
        <w:rPr>
          <w:rFonts w:cs="Arial"/>
          <w:b/>
        </w:rPr>
      </w:pPr>
    </w:p>
    <w:p w14:paraId="298C744D" w14:textId="3457C27A" w:rsidR="00683125" w:rsidRDefault="00683125" w:rsidP="00803CB1">
      <w:pPr>
        <w:spacing w:line="240" w:lineRule="auto"/>
        <w:rPr>
          <w:rFonts w:cs="Arial"/>
          <w:b/>
        </w:rPr>
      </w:pPr>
    </w:p>
    <w:p w14:paraId="25CC817D" w14:textId="3B09FA11" w:rsidR="00683125" w:rsidRDefault="00683125" w:rsidP="00803CB1">
      <w:pPr>
        <w:spacing w:line="240" w:lineRule="auto"/>
        <w:rPr>
          <w:rFonts w:cs="Arial"/>
          <w:b/>
        </w:rPr>
      </w:pPr>
    </w:p>
    <w:p w14:paraId="08CB3DA3" w14:textId="425E1872" w:rsidR="00683125" w:rsidRDefault="00683125" w:rsidP="00803CB1">
      <w:pPr>
        <w:spacing w:line="240" w:lineRule="auto"/>
        <w:rPr>
          <w:rFonts w:cs="Arial"/>
          <w:b/>
        </w:rPr>
      </w:pPr>
    </w:p>
    <w:p w14:paraId="2EDCAD2C" w14:textId="4BDF0A90" w:rsidR="00683125" w:rsidRDefault="00683125" w:rsidP="00803CB1">
      <w:pPr>
        <w:spacing w:line="240" w:lineRule="auto"/>
        <w:rPr>
          <w:rFonts w:cs="Arial"/>
          <w:b/>
        </w:rPr>
      </w:pPr>
    </w:p>
    <w:p w14:paraId="29E3CC9B" w14:textId="1565C13A" w:rsidR="00683125" w:rsidRDefault="00683125" w:rsidP="00803CB1">
      <w:pPr>
        <w:spacing w:line="240" w:lineRule="auto"/>
        <w:rPr>
          <w:rFonts w:cs="Arial"/>
          <w:b/>
        </w:rPr>
      </w:pPr>
    </w:p>
    <w:p w14:paraId="7BB2800B" w14:textId="77777777" w:rsidR="008F3F4A" w:rsidRDefault="008F3F4A" w:rsidP="00803CB1">
      <w:pPr>
        <w:spacing w:line="240" w:lineRule="auto"/>
        <w:rPr>
          <w:rFonts w:cs="Arial"/>
          <w:b/>
        </w:rPr>
      </w:pPr>
    </w:p>
    <w:p w14:paraId="15C2F517" w14:textId="77777777" w:rsidR="00553269" w:rsidRDefault="00553269" w:rsidP="00553269">
      <w:pPr>
        <w:spacing w:line="240" w:lineRule="auto"/>
        <w:rPr>
          <w:rFonts w:cs="Arial"/>
        </w:rPr>
      </w:pPr>
      <w:bookmarkStart w:id="0" w:name="_Ref47558881"/>
      <w:r w:rsidRPr="00216EF1">
        <w:rPr>
          <w:rFonts w:cs="Arial"/>
          <w:b/>
        </w:rPr>
        <w:t xml:space="preserve">THIS AGREEMENT </w:t>
      </w:r>
      <w:r w:rsidRPr="00216EF1">
        <w:rPr>
          <w:rFonts w:cs="Arial"/>
        </w:rPr>
        <w:t xml:space="preserve">is made on                         </w:t>
      </w:r>
    </w:p>
    <w:p w14:paraId="73412B40" w14:textId="77777777" w:rsidR="00553269" w:rsidRPr="00216EF1" w:rsidRDefault="00553269" w:rsidP="00553269">
      <w:pPr>
        <w:spacing w:line="240" w:lineRule="auto"/>
        <w:rPr>
          <w:rFonts w:cs="Arial"/>
          <w:b/>
        </w:rPr>
      </w:pPr>
      <w:r w:rsidRPr="00216EF1">
        <w:rPr>
          <w:rFonts w:cs="Arial"/>
          <w:b/>
        </w:rPr>
        <w:t>BETWEEN:</w:t>
      </w:r>
    </w:p>
    <w:p w14:paraId="2625236C" w14:textId="77777777" w:rsidR="00553269" w:rsidRPr="00216EF1" w:rsidRDefault="00553269" w:rsidP="00553269">
      <w:pPr>
        <w:pStyle w:val="MRParties"/>
        <w:numPr>
          <w:ilvl w:val="0"/>
          <w:numId w:val="13"/>
        </w:numPr>
        <w:spacing w:line="240" w:lineRule="auto"/>
      </w:pPr>
      <w:bookmarkStart w:id="1" w:name="_Ref47558765"/>
      <w:r w:rsidRPr="00012697">
        <w:rPr>
          <w:b/>
        </w:rPr>
        <w:t>MINISTRY OF DEFENCE</w:t>
      </w:r>
      <w:r w:rsidRPr="00216EF1">
        <w:t xml:space="preserve"> wh</w:t>
      </w:r>
      <w:r>
        <w:t xml:space="preserve">ose principal offices are at Whitehall, London, </w:t>
      </w:r>
      <w:proofErr w:type="spellStart"/>
      <w:r>
        <w:t>SW1A</w:t>
      </w:r>
      <w:proofErr w:type="spellEnd"/>
      <w:r>
        <w:t xml:space="preserve"> </w:t>
      </w:r>
      <w:proofErr w:type="spellStart"/>
      <w:r>
        <w:t>2HB</w:t>
      </w:r>
      <w:proofErr w:type="spellEnd"/>
      <w:r>
        <w:t>, United Kingdom</w:t>
      </w:r>
      <w:r w:rsidRPr="00216EF1">
        <w:t xml:space="preserve"> (“</w:t>
      </w:r>
      <w:r w:rsidRPr="008D30DA">
        <w:rPr>
          <w:b/>
          <w:i/>
        </w:rPr>
        <w:t>Client</w:t>
      </w:r>
      <w:r w:rsidRPr="00216EF1">
        <w:t>" which expression shall include its successors in title and assigns); and</w:t>
      </w:r>
      <w:bookmarkEnd w:id="1"/>
    </w:p>
    <w:p w14:paraId="79CCB2BC" w14:textId="4E876356" w:rsidR="00553269" w:rsidRPr="00216EF1" w:rsidRDefault="00553269" w:rsidP="00553269">
      <w:pPr>
        <w:pStyle w:val="MRParties"/>
        <w:numPr>
          <w:ilvl w:val="0"/>
          <w:numId w:val="13"/>
        </w:numPr>
        <w:spacing w:line="240" w:lineRule="auto"/>
      </w:pPr>
      <w:bookmarkStart w:id="2" w:name="_Ref47558766"/>
      <w:r w:rsidRPr="00216EF1">
        <w:t>[</w:t>
      </w:r>
      <w:r>
        <w:rPr>
          <w:b/>
        </w:rPr>
        <w:t>CONTRACTOR</w:t>
      </w:r>
      <w:r w:rsidRPr="00216EF1">
        <w:t>] [(company number [insert number])] whose [registered] [principal] office is at [insert address] (“</w:t>
      </w:r>
      <w:r w:rsidR="007E4848" w:rsidRPr="007E4848">
        <w:rPr>
          <w:b/>
          <w:i/>
        </w:rPr>
        <w:t>Contractor</w:t>
      </w:r>
      <w:r w:rsidRPr="00216EF1">
        <w:t>").</w:t>
      </w:r>
      <w:bookmarkEnd w:id="2"/>
    </w:p>
    <w:p w14:paraId="3CF1C198" w14:textId="77777777" w:rsidR="00553269" w:rsidRPr="00216EF1" w:rsidRDefault="00553269" w:rsidP="00553269">
      <w:pPr>
        <w:spacing w:line="240" w:lineRule="auto"/>
        <w:rPr>
          <w:rFonts w:cs="Arial"/>
          <w:b/>
          <w:caps/>
        </w:rPr>
      </w:pPr>
      <w:r w:rsidRPr="00216EF1">
        <w:rPr>
          <w:rFonts w:cs="Arial"/>
          <w:b/>
          <w:caps/>
        </w:rPr>
        <w:t>WHEREAS:</w:t>
      </w:r>
    </w:p>
    <w:p w14:paraId="219CC242" w14:textId="41F7977A" w:rsidR="00553269" w:rsidRPr="0005364E" w:rsidRDefault="00553269" w:rsidP="00553269">
      <w:pPr>
        <w:pStyle w:val="MRRecital1"/>
        <w:numPr>
          <w:ilvl w:val="0"/>
          <w:numId w:val="14"/>
        </w:numPr>
        <w:spacing w:line="240" w:lineRule="auto"/>
      </w:pPr>
      <w:r>
        <w:t xml:space="preserve">The </w:t>
      </w:r>
      <w:r w:rsidRPr="008D30DA">
        <w:rPr>
          <w:i/>
        </w:rPr>
        <w:t>Client</w:t>
      </w:r>
      <w:r w:rsidRPr="0005364E">
        <w:t xml:space="preserve"> wishes the </w:t>
      </w:r>
      <w:r w:rsidR="007E4848" w:rsidRPr="007E4848">
        <w:rPr>
          <w:i/>
        </w:rPr>
        <w:t>Contractor</w:t>
      </w:r>
      <w:r w:rsidRPr="0005364E">
        <w:t xml:space="preserve"> </w:t>
      </w:r>
      <w:r>
        <w:t xml:space="preserve">to Provide the Works </w:t>
      </w:r>
      <w:r w:rsidRPr="0005364E">
        <w:t>on the terms set out in</w:t>
      </w:r>
      <w:r>
        <w:t xml:space="preserve"> this Agreement</w:t>
      </w:r>
      <w:r w:rsidRPr="0005364E">
        <w:t>.</w:t>
      </w:r>
    </w:p>
    <w:p w14:paraId="15D50FE2" w14:textId="54A4F02D" w:rsidR="00553269" w:rsidRPr="00216EF1" w:rsidRDefault="00553269" w:rsidP="00553269">
      <w:pPr>
        <w:pStyle w:val="MRRecital1"/>
        <w:numPr>
          <w:ilvl w:val="0"/>
          <w:numId w:val="14"/>
        </w:numPr>
        <w:spacing w:line="240" w:lineRule="auto"/>
      </w:pPr>
      <w:r w:rsidRPr="0005364E">
        <w:t xml:space="preserve">The </w:t>
      </w:r>
      <w:r w:rsidR="007E4848" w:rsidRPr="007E4848">
        <w:rPr>
          <w:i/>
        </w:rPr>
        <w:t>Contractor</w:t>
      </w:r>
      <w:r w:rsidRPr="0005364E">
        <w:t xml:space="preserve"> has examined the </w:t>
      </w:r>
      <w:r w:rsidRPr="008D30DA">
        <w:rPr>
          <w:i/>
        </w:rPr>
        <w:t>Client</w:t>
      </w:r>
      <w:r w:rsidRPr="0005364E">
        <w:rPr>
          <w:i/>
        </w:rPr>
        <w:t>'s</w:t>
      </w:r>
      <w:r w:rsidRPr="0005364E">
        <w:t xml:space="preserve"> requirements identified in the </w:t>
      </w:r>
      <w:r>
        <w:t>Scope</w:t>
      </w:r>
      <w:r w:rsidRPr="00216EF1">
        <w:t xml:space="preserve"> and is satisfied that </w:t>
      </w:r>
      <w:r>
        <w:t>it can meet</w:t>
      </w:r>
      <w:r w:rsidRPr="00216EF1">
        <w:t xml:space="preserve"> </w:t>
      </w:r>
      <w:r>
        <w:t>those requirements.</w:t>
      </w:r>
    </w:p>
    <w:p w14:paraId="29CF0388" w14:textId="77777777" w:rsidR="00553269" w:rsidRPr="00216EF1" w:rsidRDefault="00553269" w:rsidP="00553269">
      <w:pPr>
        <w:spacing w:line="240" w:lineRule="auto"/>
        <w:rPr>
          <w:rFonts w:cs="Arial"/>
          <w:b/>
          <w:caps/>
        </w:rPr>
      </w:pPr>
      <w:r w:rsidRPr="00216EF1">
        <w:rPr>
          <w:rFonts w:cs="Arial"/>
          <w:b/>
          <w:caps/>
        </w:rPr>
        <w:t>Now it is agreed that:</w:t>
      </w:r>
    </w:p>
    <w:p w14:paraId="05C73540" w14:textId="77777777" w:rsidR="00553269" w:rsidRPr="00485ED4" w:rsidRDefault="00553269" w:rsidP="00485ED4">
      <w:pPr>
        <w:pStyle w:val="MRNoHead1"/>
        <w:spacing w:line="240" w:lineRule="auto"/>
        <w:rPr>
          <w:b/>
        </w:rPr>
      </w:pPr>
      <w:bookmarkStart w:id="3" w:name="_Ref430872698"/>
      <w:r w:rsidRPr="00485ED4">
        <w:rPr>
          <w:b/>
        </w:rPr>
        <w:t>Works</w:t>
      </w:r>
      <w:bookmarkEnd w:id="3"/>
    </w:p>
    <w:p w14:paraId="46529E9C" w14:textId="25A07D88" w:rsidR="00553269" w:rsidRDefault="00553269" w:rsidP="00485ED4">
      <w:pPr>
        <w:pStyle w:val="MRNoHead2"/>
        <w:spacing w:line="240" w:lineRule="auto"/>
      </w:pPr>
      <w:bookmarkStart w:id="4" w:name="_Ref47558769"/>
      <w:r w:rsidRPr="00216EF1">
        <w:t xml:space="preserve">The </w:t>
      </w:r>
      <w:r w:rsidR="007E4848" w:rsidRPr="007E4848">
        <w:rPr>
          <w:i/>
        </w:rPr>
        <w:t>Contractor</w:t>
      </w:r>
      <w:r w:rsidRPr="003C25A3">
        <w:t xml:space="preserve"> </w:t>
      </w:r>
      <w:r>
        <w:t xml:space="preserve">Provides the Works </w:t>
      </w:r>
      <w:r w:rsidRPr="00216EF1">
        <w:t>in acco</w:t>
      </w:r>
      <w:r>
        <w:t>rdance with:</w:t>
      </w:r>
      <w:bookmarkEnd w:id="4"/>
    </w:p>
    <w:p w14:paraId="6A9B8FA6" w14:textId="77777777" w:rsidR="00553269" w:rsidRDefault="00553269" w:rsidP="00485ED4">
      <w:pPr>
        <w:pStyle w:val="MRNoHead3"/>
        <w:spacing w:line="240" w:lineRule="auto"/>
      </w:pPr>
      <w:bookmarkStart w:id="5" w:name="_Ref47558767"/>
      <w:r>
        <w:t>this Agreement as amended by Part 4;</w:t>
      </w:r>
      <w:bookmarkEnd w:id="5"/>
      <w:r>
        <w:t xml:space="preserve"> </w:t>
      </w:r>
    </w:p>
    <w:p w14:paraId="6CE2D05C" w14:textId="77777777" w:rsidR="00553269" w:rsidRDefault="00553269" w:rsidP="00485ED4">
      <w:pPr>
        <w:pStyle w:val="MRNoHead3"/>
        <w:spacing w:line="240" w:lineRule="auto"/>
      </w:pPr>
      <w:r>
        <w:t>the Schedules specified in Part 5 as listed below:</w:t>
      </w:r>
    </w:p>
    <w:p w14:paraId="54603954" w14:textId="77777777" w:rsidR="00553269" w:rsidRDefault="00553269" w:rsidP="00485ED4">
      <w:pPr>
        <w:pStyle w:val="MRNoHead4"/>
        <w:spacing w:line="240" w:lineRule="auto"/>
      </w:pPr>
      <w:bookmarkStart w:id="6" w:name="_Ref47558771"/>
      <w:r>
        <w:t>Schedule 1 –Insurance Provisions;</w:t>
      </w:r>
      <w:bookmarkEnd w:id="6"/>
    </w:p>
    <w:p w14:paraId="0A84388A" w14:textId="77777777" w:rsidR="00553269" w:rsidRDefault="00553269" w:rsidP="00485ED4">
      <w:pPr>
        <w:pStyle w:val="MRNoHead4"/>
        <w:spacing w:line="240" w:lineRule="auto"/>
      </w:pPr>
      <w:r>
        <w:t xml:space="preserve">Schedule 2 – Annex N </w:t>
      </w:r>
      <w:proofErr w:type="spellStart"/>
      <w:r>
        <w:t>JSP</w:t>
      </w:r>
      <w:proofErr w:type="spellEnd"/>
      <w:r>
        <w:t xml:space="preserve"> 440;</w:t>
      </w:r>
      <w:r w:rsidDel="00A241A7">
        <w:t xml:space="preserve"> </w:t>
      </w:r>
    </w:p>
    <w:p w14:paraId="0D79C4A0" w14:textId="77777777" w:rsidR="00553269" w:rsidRDefault="00553269" w:rsidP="00485ED4">
      <w:pPr>
        <w:pStyle w:val="MRNoHead4"/>
        <w:spacing w:line="240" w:lineRule="auto"/>
      </w:pPr>
      <w:r>
        <w:t xml:space="preserve">Schedule 3 – </w:t>
      </w:r>
      <w:proofErr w:type="spellStart"/>
      <w:r>
        <w:t>GDPR</w:t>
      </w:r>
      <w:proofErr w:type="spellEnd"/>
      <w:r>
        <w:t xml:space="preserve"> Schedule;</w:t>
      </w:r>
    </w:p>
    <w:p w14:paraId="1378F456" w14:textId="77777777" w:rsidR="00553269" w:rsidRDefault="00553269" w:rsidP="00485ED4">
      <w:pPr>
        <w:pStyle w:val="MRNoHead4"/>
        <w:spacing w:line="240" w:lineRule="auto"/>
      </w:pPr>
      <w:r>
        <w:t>Schedule 4 – Annexes A and–B -</w:t>
      </w:r>
      <w:r w:rsidRPr="00EE47DC">
        <w:t xml:space="preserve"> Minimum </w:t>
      </w:r>
      <w:r>
        <w:t>Requiremen</w:t>
      </w:r>
      <w:r w:rsidRPr="00EE47DC">
        <w:t>t - Financial Management Reports to be Provided by Suppliers</w:t>
      </w:r>
      <w:r>
        <w:t xml:space="preserve">; </w:t>
      </w:r>
    </w:p>
    <w:p w14:paraId="2242424A" w14:textId="77777777" w:rsidR="00553269" w:rsidRDefault="00553269" w:rsidP="00485ED4">
      <w:pPr>
        <w:pStyle w:val="MRNoHead4"/>
        <w:spacing w:line="240" w:lineRule="auto"/>
      </w:pPr>
      <w:r>
        <w:t xml:space="preserve">Schedule 5 – </w:t>
      </w:r>
      <w:r w:rsidRPr="00EE47DC">
        <w:t xml:space="preserve">Accounting for Property of the </w:t>
      </w:r>
      <w:r w:rsidRPr="003C25A3">
        <w:t>Client</w:t>
      </w:r>
      <w:r w:rsidRPr="00EE47DC">
        <w:t xml:space="preserve"> – Data &amp; Format Requirements for PSA Records</w:t>
      </w:r>
      <w:r>
        <w:t>;</w:t>
      </w:r>
    </w:p>
    <w:p w14:paraId="62F5C974" w14:textId="77777777" w:rsidR="00553269" w:rsidRDefault="00553269" w:rsidP="00485ED4">
      <w:pPr>
        <w:pStyle w:val="MRNoHead4"/>
        <w:spacing w:line="240" w:lineRule="auto"/>
      </w:pPr>
      <w:r>
        <w:t>Schedule 6 – Security Measures;</w:t>
      </w:r>
    </w:p>
    <w:p w14:paraId="0A3E464E" w14:textId="77777777" w:rsidR="00553269" w:rsidRDefault="00553269" w:rsidP="00485ED4">
      <w:pPr>
        <w:pStyle w:val="MRNoHead4"/>
        <w:spacing w:line="240" w:lineRule="auto"/>
      </w:pPr>
      <w:r>
        <w:t>Schedule 7 – Project Bank Account Trust Deed; and</w:t>
      </w:r>
    </w:p>
    <w:p w14:paraId="121BC5AD" w14:textId="77777777" w:rsidR="00553269" w:rsidRDefault="00553269" w:rsidP="00485ED4">
      <w:pPr>
        <w:pStyle w:val="MRNoHead4"/>
        <w:spacing w:line="240" w:lineRule="auto"/>
      </w:pPr>
      <w:r>
        <w:t>Schedule 8 – BIM Guidance;</w:t>
      </w:r>
    </w:p>
    <w:p w14:paraId="4E7B3F2F" w14:textId="77777777" w:rsidR="00553269" w:rsidRDefault="00553269" w:rsidP="00485ED4">
      <w:pPr>
        <w:pStyle w:val="MRNoHead4"/>
        <w:spacing w:line="240" w:lineRule="auto"/>
      </w:pPr>
      <w:r>
        <w:t>Schedule 9 – Special Procedure for Initial Spares</w:t>
      </w:r>
    </w:p>
    <w:p w14:paraId="6933D6E6" w14:textId="77777777" w:rsidR="00553269" w:rsidRDefault="00553269" w:rsidP="00485ED4">
      <w:pPr>
        <w:pStyle w:val="MRNoHead4"/>
        <w:spacing w:line="240" w:lineRule="auto"/>
      </w:pPr>
      <w:r>
        <w:t>Schedule 10 – Pricing on Ascertained Costs</w:t>
      </w:r>
    </w:p>
    <w:p w14:paraId="04C813D2" w14:textId="77777777" w:rsidR="00553269" w:rsidRDefault="00553269" w:rsidP="00485ED4">
      <w:pPr>
        <w:pStyle w:val="MRNoHead4"/>
        <w:spacing w:line="240" w:lineRule="auto"/>
      </w:pPr>
      <w:r>
        <w:t xml:space="preserve">Schedule 11 – Appendix to DEFCON 697 (Clause </w:t>
      </w:r>
      <w:proofErr w:type="spellStart"/>
      <w:r>
        <w:t>17A</w:t>
      </w:r>
      <w:proofErr w:type="spellEnd"/>
      <w:r>
        <w:t>)</w:t>
      </w:r>
    </w:p>
    <w:p w14:paraId="0AACFFBD" w14:textId="77777777" w:rsidR="00553269" w:rsidRDefault="00553269" w:rsidP="00485ED4">
      <w:pPr>
        <w:pStyle w:val="MRNoHead3"/>
        <w:spacing w:line="240" w:lineRule="auto"/>
      </w:pPr>
      <w:r>
        <w:t xml:space="preserve">the </w:t>
      </w:r>
      <w:proofErr w:type="spellStart"/>
      <w:r>
        <w:t>DEFFORMS</w:t>
      </w:r>
      <w:proofErr w:type="spellEnd"/>
      <w:r>
        <w:t xml:space="preserve"> specified in Part 6 as listed below:</w:t>
      </w:r>
    </w:p>
    <w:p w14:paraId="29DB9BBA" w14:textId="77777777" w:rsidR="00553269" w:rsidRDefault="00553269" w:rsidP="00485ED4">
      <w:pPr>
        <w:pStyle w:val="MRNoHead4"/>
        <w:spacing w:line="240" w:lineRule="auto"/>
      </w:pPr>
      <w:proofErr w:type="spellStart"/>
      <w:r>
        <w:lastRenderedPageBreak/>
        <w:t>DEFFORM</w:t>
      </w:r>
      <w:proofErr w:type="spellEnd"/>
      <w:r>
        <w:t xml:space="preserve"> </w:t>
      </w:r>
      <w:proofErr w:type="spellStart"/>
      <w:r>
        <w:t>10B</w:t>
      </w:r>
      <w:proofErr w:type="spellEnd"/>
      <w:r>
        <w:t>;</w:t>
      </w:r>
    </w:p>
    <w:p w14:paraId="68F1EC89" w14:textId="77777777" w:rsidR="00553269" w:rsidRDefault="00553269" w:rsidP="00485ED4">
      <w:pPr>
        <w:pStyle w:val="MRNoHead4"/>
        <w:spacing w:line="240" w:lineRule="auto"/>
      </w:pPr>
      <w:proofErr w:type="spellStart"/>
      <w:r>
        <w:t>DEFFORM</w:t>
      </w:r>
      <w:proofErr w:type="spellEnd"/>
      <w:r>
        <w:t xml:space="preserve"> 111;</w:t>
      </w:r>
    </w:p>
    <w:p w14:paraId="240C25ED" w14:textId="77777777" w:rsidR="00553269" w:rsidRDefault="00553269" w:rsidP="00485ED4">
      <w:pPr>
        <w:pStyle w:val="MRNoHead4"/>
        <w:spacing w:line="240" w:lineRule="auto"/>
      </w:pPr>
      <w:proofErr w:type="spellStart"/>
      <w:r>
        <w:t>DEFFORM</w:t>
      </w:r>
      <w:proofErr w:type="spellEnd"/>
      <w:r>
        <w:t xml:space="preserve"> </w:t>
      </w:r>
      <w:proofErr w:type="spellStart"/>
      <w:r>
        <w:t>129J</w:t>
      </w:r>
      <w:proofErr w:type="spellEnd"/>
      <w:r>
        <w:t>;</w:t>
      </w:r>
    </w:p>
    <w:p w14:paraId="0117CCFE" w14:textId="77777777" w:rsidR="00553269" w:rsidRDefault="00553269" w:rsidP="00485ED4">
      <w:pPr>
        <w:pStyle w:val="MRNoHead4"/>
        <w:spacing w:line="240" w:lineRule="auto"/>
      </w:pPr>
      <w:proofErr w:type="spellStart"/>
      <w:r>
        <w:t>DFFORM</w:t>
      </w:r>
      <w:proofErr w:type="spellEnd"/>
      <w:r>
        <w:t xml:space="preserve"> 136;</w:t>
      </w:r>
    </w:p>
    <w:p w14:paraId="091FE23A" w14:textId="77777777" w:rsidR="00553269" w:rsidRDefault="00553269" w:rsidP="00485ED4">
      <w:pPr>
        <w:pStyle w:val="MRNoHead4"/>
        <w:spacing w:line="240" w:lineRule="auto"/>
      </w:pPr>
      <w:proofErr w:type="spellStart"/>
      <w:r>
        <w:t>DEFFORM</w:t>
      </w:r>
      <w:proofErr w:type="spellEnd"/>
      <w:r>
        <w:t xml:space="preserve"> 139;</w:t>
      </w:r>
    </w:p>
    <w:p w14:paraId="27367628" w14:textId="77777777" w:rsidR="00553269" w:rsidRDefault="00553269" w:rsidP="00485ED4">
      <w:pPr>
        <w:pStyle w:val="MRNoHead4"/>
        <w:spacing w:line="240" w:lineRule="auto"/>
      </w:pPr>
      <w:proofErr w:type="spellStart"/>
      <w:r>
        <w:t>DEFFORM</w:t>
      </w:r>
      <w:proofErr w:type="spellEnd"/>
      <w:r>
        <w:t xml:space="preserve"> 528;</w:t>
      </w:r>
    </w:p>
    <w:p w14:paraId="6F5FAC84" w14:textId="77777777" w:rsidR="00553269" w:rsidRDefault="00553269" w:rsidP="00485ED4">
      <w:pPr>
        <w:pStyle w:val="MRNoHead4"/>
        <w:spacing w:line="240" w:lineRule="auto"/>
      </w:pPr>
      <w:proofErr w:type="spellStart"/>
      <w:r>
        <w:t>DEFFORM</w:t>
      </w:r>
      <w:proofErr w:type="spellEnd"/>
      <w:r>
        <w:t xml:space="preserve"> 532;</w:t>
      </w:r>
    </w:p>
    <w:p w14:paraId="446A2D31" w14:textId="77777777" w:rsidR="00553269" w:rsidRDefault="00553269" w:rsidP="00485ED4">
      <w:pPr>
        <w:pStyle w:val="MRNoHead4"/>
        <w:spacing w:line="240" w:lineRule="auto"/>
      </w:pPr>
      <w:proofErr w:type="spellStart"/>
      <w:r>
        <w:t>DEFFORM</w:t>
      </w:r>
      <w:proofErr w:type="spellEnd"/>
      <w:r>
        <w:t xml:space="preserve"> </w:t>
      </w:r>
      <w:proofErr w:type="spellStart"/>
      <w:r>
        <w:t>539A</w:t>
      </w:r>
      <w:proofErr w:type="spellEnd"/>
      <w:r>
        <w:t xml:space="preserve">; </w:t>
      </w:r>
    </w:p>
    <w:p w14:paraId="38547BF4" w14:textId="77777777" w:rsidR="00553269" w:rsidRDefault="00553269" w:rsidP="00485ED4">
      <w:pPr>
        <w:pStyle w:val="MRNoHead4"/>
        <w:spacing w:line="240" w:lineRule="auto"/>
      </w:pPr>
      <w:proofErr w:type="spellStart"/>
      <w:r>
        <w:t>DEFFORM</w:t>
      </w:r>
      <w:proofErr w:type="spellEnd"/>
      <w:r>
        <w:t xml:space="preserve"> 701; and</w:t>
      </w:r>
    </w:p>
    <w:p w14:paraId="1C24209A" w14:textId="77777777" w:rsidR="00553269" w:rsidRDefault="00553269" w:rsidP="00485ED4">
      <w:pPr>
        <w:pStyle w:val="MRNoHead4"/>
        <w:spacing w:line="240" w:lineRule="auto"/>
      </w:pPr>
      <w:r>
        <w:t xml:space="preserve">DEFORM </w:t>
      </w:r>
      <w:proofErr w:type="spellStart"/>
      <w:r>
        <w:t>687C</w:t>
      </w:r>
      <w:proofErr w:type="spellEnd"/>
    </w:p>
    <w:p w14:paraId="31036912" w14:textId="77777777" w:rsidR="00553269" w:rsidRDefault="00553269" w:rsidP="00485ED4">
      <w:pPr>
        <w:pStyle w:val="MRNoHead3"/>
        <w:spacing w:line="240" w:lineRule="auto"/>
      </w:pPr>
      <w:r>
        <w:t>any X Secondary clauses referred to in Part 3, as applicable.</w:t>
      </w:r>
    </w:p>
    <w:p w14:paraId="6AE2A90F" w14:textId="2D8989D4" w:rsidR="00553269" w:rsidRPr="00216EF1" w:rsidRDefault="00553269" w:rsidP="00485ED4">
      <w:pPr>
        <w:pStyle w:val="MRNoHead2"/>
        <w:spacing w:line="240" w:lineRule="auto"/>
      </w:pPr>
      <w:r>
        <w:t xml:space="preserve">The </w:t>
      </w:r>
      <w:r w:rsidR="007E4848" w:rsidRPr="00485ED4">
        <w:rPr>
          <w:i/>
        </w:rPr>
        <w:t>Contractor</w:t>
      </w:r>
      <w:r>
        <w:t xml:space="preserve"> does not do anything to put the </w:t>
      </w:r>
      <w:r w:rsidRPr="00485ED4">
        <w:rPr>
          <w:i/>
        </w:rPr>
        <w:t>Client</w:t>
      </w:r>
      <w:r>
        <w:t xml:space="preserve"> in breach of the Framework and shall indemnify the </w:t>
      </w:r>
      <w:r w:rsidRPr="00485ED4">
        <w:rPr>
          <w:i/>
        </w:rPr>
        <w:t>Client</w:t>
      </w:r>
      <w:r>
        <w:t xml:space="preserve"> in respect of any breach of its obligations under this Clause.</w:t>
      </w:r>
    </w:p>
    <w:p w14:paraId="147C9645" w14:textId="77777777" w:rsidR="00553269" w:rsidRPr="00485ED4" w:rsidRDefault="00553269" w:rsidP="00485ED4">
      <w:pPr>
        <w:pStyle w:val="MRNoHead1"/>
        <w:spacing w:line="240" w:lineRule="auto"/>
        <w:rPr>
          <w:b/>
        </w:rPr>
      </w:pPr>
      <w:r w:rsidRPr="00485ED4">
        <w:rPr>
          <w:b/>
        </w:rPr>
        <w:t>Price</w:t>
      </w:r>
    </w:p>
    <w:p w14:paraId="0A9D8540" w14:textId="1BEFFA9F" w:rsidR="00553269" w:rsidRPr="00216EF1" w:rsidRDefault="00553269" w:rsidP="00485ED4">
      <w:pPr>
        <w:pStyle w:val="MRNoHead2"/>
        <w:spacing w:line="240" w:lineRule="auto"/>
      </w:pPr>
      <w:r w:rsidRPr="00216EF1">
        <w:t xml:space="preserve">The </w:t>
      </w:r>
      <w:r w:rsidRPr="008D30DA">
        <w:rPr>
          <w:i/>
        </w:rPr>
        <w:t>Client</w:t>
      </w:r>
      <w:r w:rsidRPr="00216EF1">
        <w:t xml:space="preserve"> pays the </w:t>
      </w:r>
      <w:r w:rsidR="007E4848" w:rsidRPr="007E4848">
        <w:rPr>
          <w:i/>
        </w:rPr>
        <w:t>Contractor</w:t>
      </w:r>
      <w:r w:rsidRPr="00216EF1">
        <w:t xml:space="preserve"> the amount due under </w:t>
      </w:r>
      <w:r>
        <w:t>the Contract</w:t>
      </w:r>
      <w:r w:rsidRPr="00216EF1">
        <w:t>.</w:t>
      </w:r>
    </w:p>
    <w:p w14:paraId="580D93DB" w14:textId="77777777" w:rsidR="00553269" w:rsidRPr="00485ED4" w:rsidRDefault="00553269" w:rsidP="00485ED4">
      <w:pPr>
        <w:pStyle w:val="MRNoHead1"/>
        <w:spacing w:line="240" w:lineRule="auto"/>
        <w:rPr>
          <w:b/>
        </w:rPr>
      </w:pPr>
      <w:bookmarkStart w:id="7" w:name="_Ref430872705"/>
      <w:r w:rsidRPr="00485ED4">
        <w:rPr>
          <w:b/>
        </w:rPr>
        <w:t>Conditions</w:t>
      </w:r>
      <w:bookmarkEnd w:id="7"/>
    </w:p>
    <w:p w14:paraId="1BEE2DD3" w14:textId="375BB063" w:rsidR="00553269" w:rsidRPr="00216EF1" w:rsidRDefault="00553269" w:rsidP="00485ED4">
      <w:pPr>
        <w:pStyle w:val="MRNoHead2"/>
        <w:spacing w:line="240" w:lineRule="auto"/>
      </w:pPr>
      <w:r w:rsidRPr="00216EF1">
        <w:t xml:space="preserve">The terms and conditions of the </w:t>
      </w:r>
      <w:proofErr w:type="spellStart"/>
      <w:r w:rsidRPr="00216EF1">
        <w:t>NEC</w:t>
      </w:r>
      <w:r>
        <w:t>4</w:t>
      </w:r>
      <w:proofErr w:type="spellEnd"/>
      <w:r w:rsidRPr="00216EF1">
        <w:t xml:space="preserve"> </w:t>
      </w:r>
      <w:r>
        <w:t xml:space="preserve">Contract (June 2017 edition) </w:t>
      </w:r>
      <w:r w:rsidRPr="00216EF1">
        <w:t>have effect</w:t>
      </w:r>
      <w:r>
        <w:t xml:space="preserve"> as modified by this Agreement (including the Core Clauses specified in Part 1, the Main Option Clauses specified in Part 2, the Z Clauses specified in Part 4, the Schedules specified in Part 5,   the forms specified in Part 6 and any X Secondary clauses in Part </w:t>
      </w:r>
      <w:r w:rsidR="00A85FDC">
        <w:t xml:space="preserve">3 </w:t>
      </w:r>
      <w:r>
        <w:t>as applicable).</w:t>
      </w:r>
    </w:p>
    <w:p w14:paraId="1B60B565" w14:textId="77777777" w:rsidR="00553269" w:rsidRDefault="00553269" w:rsidP="00485ED4">
      <w:pPr>
        <w:pStyle w:val="MRNoHead2"/>
        <w:spacing w:line="240" w:lineRule="auto"/>
      </w:pPr>
      <w:r w:rsidRPr="00216EF1">
        <w:t xml:space="preserve">Where a reference is made to a </w:t>
      </w:r>
      <w:r>
        <w:t>Clause</w:t>
      </w:r>
      <w:r w:rsidRPr="00216EF1">
        <w:t xml:space="preserve"> of the </w:t>
      </w:r>
      <w:proofErr w:type="spellStart"/>
      <w:r w:rsidRPr="00216EF1">
        <w:t>NEC</w:t>
      </w:r>
      <w:r>
        <w:t>4</w:t>
      </w:r>
      <w:proofErr w:type="spellEnd"/>
      <w:r w:rsidRPr="00216EF1">
        <w:t xml:space="preserve"> </w:t>
      </w:r>
      <w:r>
        <w:t>Contract</w:t>
      </w:r>
      <w:r w:rsidRPr="00216EF1">
        <w:t xml:space="preserve"> it shall be read and construed to be a reference to that </w:t>
      </w:r>
      <w:r>
        <w:t>Clause</w:t>
      </w:r>
      <w:r w:rsidRPr="00216EF1">
        <w:t xml:space="preserve"> as amended by this Agreement.  </w:t>
      </w:r>
    </w:p>
    <w:p w14:paraId="681BB0F1" w14:textId="502F1B65" w:rsidR="00553269" w:rsidRPr="003C25A3" w:rsidRDefault="00553269" w:rsidP="00485ED4">
      <w:pPr>
        <w:pStyle w:val="MRNoHead2"/>
        <w:spacing w:line="240" w:lineRule="auto"/>
      </w:pPr>
      <w:bookmarkStart w:id="8" w:name="_Ref430852991"/>
      <w:r w:rsidRPr="003C25A3">
        <w:t>In ac</w:t>
      </w:r>
      <w:r w:rsidR="007960E9">
        <w:t xml:space="preserve">cordance with the provisions </w:t>
      </w:r>
      <w:r w:rsidRPr="003C25A3">
        <w:t xml:space="preserve">of Schedule </w:t>
      </w:r>
      <w:r w:rsidR="007960E9">
        <w:t>8</w:t>
      </w:r>
      <w:r w:rsidRPr="003C25A3">
        <w:t xml:space="preserve"> (Award Procedure</w:t>
      </w:r>
      <w:r w:rsidR="007960E9">
        <w:t>s</w:t>
      </w:r>
      <w:r w:rsidRPr="003C25A3">
        <w:t xml:space="preserve">) of the </w:t>
      </w:r>
      <w:r w:rsidR="007960E9">
        <w:t xml:space="preserve">Framework Agreement </w:t>
      </w:r>
      <w:r w:rsidRPr="003C25A3">
        <w:t>the Client has, in respect of the works, (</w:t>
      </w:r>
      <w:proofErr w:type="spellStart"/>
      <w:r w:rsidRPr="003C25A3">
        <w:t>i</w:t>
      </w:r>
      <w:proofErr w:type="spellEnd"/>
      <w:r w:rsidRPr="003C25A3">
        <w:t>) invited Tenders from the [</w:t>
      </w:r>
      <w:r w:rsidR="007960E9">
        <w:t xml:space="preserve">Insert </w:t>
      </w:r>
      <w:r w:rsidRPr="003C25A3">
        <w:t>Lot</w:t>
      </w:r>
      <w:r w:rsidR="007960E9">
        <w:t>]</w:t>
      </w:r>
      <w:r w:rsidRPr="003C25A3">
        <w:t xml:space="preserve"> and conducted a </w:t>
      </w:r>
      <w:r w:rsidR="007960E9">
        <w:t>[Insert</w:t>
      </w:r>
      <w:r w:rsidRPr="003C25A3">
        <w:t xml:space="preserve"> Award Procedure</w:t>
      </w:r>
      <w:r w:rsidR="007960E9">
        <w:t>]</w:t>
      </w:r>
      <w:r w:rsidRPr="003C25A3">
        <w:t xml:space="preserve"> and (ii), following its evaluation of the Tenders submitted to it, selected the </w:t>
      </w:r>
      <w:r w:rsidR="007E4848" w:rsidRPr="00485ED4">
        <w:t>Contractor</w:t>
      </w:r>
      <w:r w:rsidRPr="003C25A3">
        <w:t xml:space="preserve"> to perform the works and to enter into a </w:t>
      </w:r>
      <w:r w:rsidR="007960E9">
        <w:t xml:space="preserve">Works </w:t>
      </w:r>
      <w:r w:rsidRPr="003C25A3">
        <w:t>Contract with the Client in the terms appearing hereinafter.</w:t>
      </w:r>
    </w:p>
    <w:p w14:paraId="095FF1CF" w14:textId="77777777" w:rsidR="00553269" w:rsidRPr="00216EF1" w:rsidRDefault="00553269" w:rsidP="00485ED4">
      <w:pPr>
        <w:pStyle w:val="MRNoHead2"/>
        <w:spacing w:line="240" w:lineRule="auto"/>
      </w:pPr>
      <w:r w:rsidRPr="00216EF1">
        <w:t xml:space="preserve">If there is any ambiguity or inconsistency between the documents comprising </w:t>
      </w:r>
      <w:r>
        <w:t>the Contract</w:t>
      </w:r>
      <w:r w:rsidRPr="00216EF1">
        <w:t>, the priority of documents is in accordance with the following sequence:</w:t>
      </w:r>
      <w:bookmarkEnd w:id="8"/>
    </w:p>
    <w:p w14:paraId="40CC4706" w14:textId="77777777" w:rsidR="00553269" w:rsidRDefault="00553269" w:rsidP="00485ED4">
      <w:pPr>
        <w:pStyle w:val="MRNoHead3"/>
        <w:spacing w:line="240" w:lineRule="auto"/>
      </w:pPr>
      <w:bookmarkStart w:id="9" w:name="_Ref47558768"/>
      <w:r w:rsidRPr="00216EF1">
        <w:t>this Agreement</w:t>
      </w:r>
      <w:r>
        <w:t xml:space="preserve"> (as amended)</w:t>
      </w:r>
      <w:r w:rsidRPr="00216EF1">
        <w:t>;</w:t>
      </w:r>
      <w:bookmarkEnd w:id="9"/>
    </w:p>
    <w:p w14:paraId="77CD8D30" w14:textId="77777777" w:rsidR="00553269" w:rsidRPr="00216EF1" w:rsidRDefault="00553269" w:rsidP="00485ED4">
      <w:pPr>
        <w:pStyle w:val="MRNoHead3"/>
        <w:spacing w:line="240" w:lineRule="auto"/>
      </w:pPr>
      <w:r>
        <w:t>the other terms of the Contract;</w:t>
      </w:r>
    </w:p>
    <w:p w14:paraId="23AE6CBD" w14:textId="77777777" w:rsidR="00553269" w:rsidRDefault="00553269" w:rsidP="00485ED4">
      <w:pPr>
        <w:pStyle w:val="MRNoHead3"/>
        <w:spacing w:line="240" w:lineRule="auto"/>
      </w:pPr>
      <w:r w:rsidRPr="00216EF1">
        <w:lastRenderedPageBreak/>
        <w:t xml:space="preserve">the completed </w:t>
      </w:r>
      <w:r>
        <w:t>Contract Data;</w:t>
      </w:r>
    </w:p>
    <w:p w14:paraId="758E63B3" w14:textId="77777777" w:rsidR="00553269" w:rsidRDefault="00553269" w:rsidP="00485ED4">
      <w:pPr>
        <w:pStyle w:val="MRNoHead3"/>
        <w:spacing w:line="240" w:lineRule="auto"/>
      </w:pPr>
      <w:r>
        <w:t>the Scope; and</w:t>
      </w:r>
    </w:p>
    <w:p w14:paraId="7293D072" w14:textId="77777777" w:rsidR="00553269" w:rsidRDefault="00553269" w:rsidP="00485ED4">
      <w:pPr>
        <w:pStyle w:val="MRNoHead3"/>
        <w:spacing w:line="240" w:lineRule="auto"/>
      </w:pPr>
      <w:r>
        <w:t>any other document forming part of the Contract.</w:t>
      </w:r>
    </w:p>
    <w:p w14:paraId="2BB0A086" w14:textId="47C01ECF" w:rsidR="00553269" w:rsidRPr="00485ED4" w:rsidRDefault="00553269" w:rsidP="00485ED4">
      <w:pPr>
        <w:pStyle w:val="MRNoHead1"/>
        <w:spacing w:line="240" w:lineRule="auto"/>
        <w:rPr>
          <w:b/>
        </w:rPr>
      </w:pPr>
      <w:r w:rsidRPr="00485ED4">
        <w:rPr>
          <w:b/>
        </w:rPr>
        <w:t>T</w:t>
      </w:r>
      <w:r w:rsidR="007960E9" w:rsidRPr="00485ED4">
        <w:rPr>
          <w:b/>
        </w:rPr>
        <w:t>he Defence and Security Public Contracts Regulations 2011 (“</w:t>
      </w:r>
      <w:proofErr w:type="spellStart"/>
      <w:r w:rsidR="007960E9" w:rsidRPr="00485ED4">
        <w:rPr>
          <w:b/>
        </w:rPr>
        <w:t>DSCPR</w:t>
      </w:r>
      <w:proofErr w:type="spellEnd"/>
      <w:r w:rsidR="007960E9" w:rsidRPr="00485ED4">
        <w:rPr>
          <w:b/>
        </w:rPr>
        <w:t>”)</w:t>
      </w:r>
    </w:p>
    <w:p w14:paraId="315CAB70" w14:textId="6AD9CA1A" w:rsidR="007960E9" w:rsidRPr="007960E9" w:rsidRDefault="007960E9" w:rsidP="00485ED4">
      <w:pPr>
        <w:pStyle w:val="MRNoHead2"/>
        <w:spacing w:line="240" w:lineRule="auto"/>
      </w:pPr>
      <w:r w:rsidRPr="007960E9">
        <w:t xml:space="preserve">Without prejudice to Clause 90 of the </w:t>
      </w:r>
      <w:proofErr w:type="spellStart"/>
      <w:r w:rsidRPr="007960E9">
        <w:t>NEC4</w:t>
      </w:r>
      <w:proofErr w:type="spellEnd"/>
      <w:r w:rsidRPr="007960E9">
        <w:t xml:space="preserve"> Contract, the Client may terminate the Contractor’s obligation to Provide the Works if at any time the Contractor is convicted of any of the offences listed in regulation 23(1) </w:t>
      </w:r>
      <w:proofErr w:type="spellStart"/>
      <w:r w:rsidRPr="007960E9">
        <w:t>DSPCR</w:t>
      </w:r>
      <w:proofErr w:type="spellEnd"/>
      <w:r w:rsidRPr="007960E9">
        <w:t>.</w:t>
      </w:r>
    </w:p>
    <w:p w14:paraId="69FCFB3B" w14:textId="0B9C49EF" w:rsidR="00553269" w:rsidRPr="007960E9" w:rsidRDefault="007960E9" w:rsidP="00485ED4">
      <w:pPr>
        <w:pStyle w:val="MRNoHead2"/>
        <w:spacing w:line="240" w:lineRule="auto"/>
      </w:pPr>
      <w:r w:rsidRPr="007960E9">
        <w:t xml:space="preserve">If the Client terminates in accordance with paragraph 4.1 as a result of information not disclosed by the </w:t>
      </w:r>
      <w:r w:rsidRPr="00485ED4">
        <w:t>Contractor</w:t>
      </w:r>
      <w:r w:rsidRPr="007960E9">
        <w:t xml:space="preserve"> at the Contract Date, the procedure and amounts due on termination are the same as if the </w:t>
      </w:r>
      <w:r w:rsidRPr="00485ED4">
        <w:t>Contractor</w:t>
      </w:r>
      <w:r w:rsidRPr="007960E9">
        <w:t xml:space="preserve"> has substantially failed to comply with his obligations.</w:t>
      </w:r>
    </w:p>
    <w:p w14:paraId="293F03CA" w14:textId="506E159A" w:rsidR="00553269" w:rsidRPr="007960E9" w:rsidRDefault="007960E9" w:rsidP="00485ED4">
      <w:pPr>
        <w:pStyle w:val="MRNoHead2"/>
        <w:spacing w:line="240" w:lineRule="auto"/>
      </w:pPr>
      <w:r w:rsidRPr="00485ED4">
        <w:t xml:space="preserve">If the Client otherwise terminates under the provisions of paragraph 4.1, the procedures and amounts due on termination are the same as if the Parties had been released under the law from further performance of the whole of this </w:t>
      </w:r>
      <w:proofErr w:type="gramStart"/>
      <w:r w:rsidRPr="00485ED4">
        <w:t>Contract.</w:t>
      </w:r>
      <w:r w:rsidR="00553269" w:rsidRPr="007960E9">
        <w:t>.</w:t>
      </w:r>
      <w:proofErr w:type="gramEnd"/>
    </w:p>
    <w:p w14:paraId="7FAE6E2D" w14:textId="77777777" w:rsidR="00553269" w:rsidRPr="00485ED4" w:rsidRDefault="00553269" w:rsidP="00485ED4">
      <w:pPr>
        <w:pStyle w:val="MRNoHead1"/>
        <w:spacing w:line="240" w:lineRule="auto"/>
        <w:rPr>
          <w:b/>
        </w:rPr>
      </w:pPr>
      <w:r w:rsidRPr="00485ED4">
        <w:rPr>
          <w:b/>
        </w:rPr>
        <w:t>Modern Slavery Act 2015</w:t>
      </w:r>
    </w:p>
    <w:p w14:paraId="61C5ADF4" w14:textId="6D3F64FC" w:rsidR="00553269" w:rsidRDefault="00553269" w:rsidP="00485ED4">
      <w:pPr>
        <w:pStyle w:val="MRNoHead2"/>
        <w:spacing w:line="240" w:lineRule="auto"/>
      </w:pPr>
      <w:r>
        <w:rPr>
          <w:bCs/>
        </w:rPr>
        <w:t>“</w:t>
      </w:r>
      <w:r w:rsidRPr="003C25A3">
        <w:t xml:space="preserve">Supply Chain” </w:t>
      </w:r>
      <w:r>
        <w:t xml:space="preserve">means the </w:t>
      </w:r>
      <w:r w:rsidR="007E4848" w:rsidRPr="00485ED4">
        <w:t>Contractor</w:t>
      </w:r>
      <w:r>
        <w:t xml:space="preserve">, any Subcontractor or supplier engaged to Provide (or contribute to Providing) the Works (or any part of the Works) together with any employee, officer, partner or agent the </w:t>
      </w:r>
      <w:r w:rsidR="007E4848" w:rsidRPr="00485ED4">
        <w:t>Contractor</w:t>
      </w:r>
      <w:r>
        <w:t>, Subcontractor or supplier.</w:t>
      </w:r>
    </w:p>
    <w:p w14:paraId="77AF6259" w14:textId="1FCF7BAE" w:rsidR="00553269" w:rsidRDefault="00553269" w:rsidP="00485ED4">
      <w:pPr>
        <w:pStyle w:val="MRNoHead2"/>
        <w:spacing w:line="240" w:lineRule="auto"/>
      </w:pPr>
      <w:r>
        <w:t xml:space="preserve">When asked, the </w:t>
      </w:r>
      <w:r w:rsidR="007E4848" w:rsidRPr="00485ED4">
        <w:t>Contractor</w:t>
      </w:r>
      <w:r>
        <w:t xml:space="preserve"> promptly gives the </w:t>
      </w:r>
      <w:r w:rsidRPr="003C25A3">
        <w:t xml:space="preserve">Client </w:t>
      </w:r>
      <w:r>
        <w:t xml:space="preserve">such information and documentation about the </w:t>
      </w:r>
      <w:r w:rsidR="007E4848" w:rsidRPr="00485ED4">
        <w:t>Contractor</w:t>
      </w:r>
      <w:r>
        <w:t xml:space="preserve"> and the Supply Chain as the </w:t>
      </w:r>
      <w:r w:rsidRPr="003C25A3">
        <w:t>Client</w:t>
      </w:r>
      <w:r>
        <w:t xml:space="preserve"> reasonably requires to show the steps the </w:t>
      </w:r>
      <w:r w:rsidR="007E4848" w:rsidRPr="00485ED4">
        <w:t>Contractor</w:t>
      </w:r>
      <w:r>
        <w:t xml:space="preserve"> and the Supply Chain have taken to ensure that the neither the </w:t>
      </w:r>
      <w:r w:rsidR="007E4848" w:rsidRPr="00485ED4">
        <w:t>Contractor</w:t>
      </w:r>
      <w:r w:rsidRPr="00E950CD">
        <w:t xml:space="preserve"> nor the Supply Chain</w:t>
      </w:r>
      <w:r>
        <w:t xml:space="preserve"> has engaged in slavery or human trafficking as defined in section 54(12) of the Modern Slavery Act 2015.  The </w:t>
      </w:r>
      <w:r w:rsidR="007E4848" w:rsidRPr="00485ED4">
        <w:t>Contractor</w:t>
      </w:r>
      <w:r>
        <w:t xml:space="preserve"> warrants that any information and documentation supplied in response to such a request is materially accurate and complete.</w:t>
      </w:r>
    </w:p>
    <w:p w14:paraId="1E5CE213" w14:textId="25E4B7C9" w:rsidR="00553269" w:rsidRDefault="00553269" w:rsidP="00485ED4">
      <w:pPr>
        <w:pStyle w:val="MRNoHead2"/>
        <w:spacing w:line="240" w:lineRule="auto"/>
      </w:pPr>
      <w:r>
        <w:t xml:space="preserve">The </w:t>
      </w:r>
      <w:r w:rsidR="007E4848" w:rsidRPr="00485ED4">
        <w:t>Contractor</w:t>
      </w:r>
      <w:r w:rsidRPr="003C25A3">
        <w:t xml:space="preserve"> </w:t>
      </w:r>
      <w:r>
        <w:t>warrants that, when Providing the Works, neither it nor any other member of the Supply Chain has committed or will commit any act, or make any omission, that, if it took place in England, would be an offence under English law at the relevant time.</w:t>
      </w:r>
    </w:p>
    <w:p w14:paraId="6C59C28C" w14:textId="77777777" w:rsidR="00553269" w:rsidRPr="00485ED4" w:rsidRDefault="00553269" w:rsidP="00485ED4">
      <w:pPr>
        <w:pStyle w:val="MRNoHead1"/>
        <w:spacing w:line="240" w:lineRule="auto"/>
        <w:rPr>
          <w:b/>
        </w:rPr>
      </w:pPr>
      <w:r w:rsidRPr="00485ED4">
        <w:rPr>
          <w:b/>
        </w:rPr>
        <w:t>Complete agreement</w:t>
      </w:r>
    </w:p>
    <w:p w14:paraId="4A897849" w14:textId="7B323FAA" w:rsidR="00553269" w:rsidRDefault="00553269" w:rsidP="00485ED4">
      <w:pPr>
        <w:pStyle w:val="MRNoHead2"/>
        <w:spacing w:line="240" w:lineRule="auto"/>
      </w:pPr>
      <w:r w:rsidRPr="00216EF1">
        <w:t xml:space="preserve">The contract is the complete and entire agreement between the </w:t>
      </w:r>
      <w:r w:rsidRPr="003C25A3">
        <w:t xml:space="preserve">Client </w:t>
      </w:r>
      <w:r w:rsidRPr="00216EF1">
        <w:t xml:space="preserve">and the </w:t>
      </w:r>
      <w:r w:rsidR="007E4848" w:rsidRPr="00485ED4">
        <w:t>Contractor</w:t>
      </w:r>
      <w:r>
        <w:t xml:space="preserve"> in relation to the design, </w:t>
      </w:r>
      <w:r w:rsidRPr="00216EF1">
        <w:t>construction</w:t>
      </w:r>
      <w:r>
        <w:t xml:space="preserve"> and commissioning</w:t>
      </w:r>
      <w:r w:rsidRPr="00216EF1">
        <w:t xml:space="preserve"> of the Works, and supersedes all other oral and/or written communications.  The parties are not bound, or liable for, any statement, representation, promise, inducement or understanding not contained in </w:t>
      </w:r>
      <w:r>
        <w:t>the Contract</w:t>
      </w:r>
      <w:r w:rsidRPr="00216EF1">
        <w:t xml:space="preserve">.  No amendments or modifications of </w:t>
      </w:r>
      <w:r>
        <w:t>the Contract</w:t>
      </w:r>
      <w:r w:rsidRPr="00216EF1">
        <w:t xml:space="preserve"> are valid unless recorded in writing </w:t>
      </w:r>
      <w:r>
        <w:t>[</w:t>
      </w:r>
      <w:r w:rsidRPr="00216EF1">
        <w:t>and executed as a deed by both parties</w:t>
      </w:r>
      <w:r>
        <w:t>]</w:t>
      </w:r>
      <w:r w:rsidRPr="00216EF1">
        <w:t xml:space="preserve">, save for instructions and any other changes permitted by </w:t>
      </w:r>
      <w:r>
        <w:t>the Contract</w:t>
      </w:r>
      <w:r w:rsidRPr="00216EF1">
        <w:t>.</w:t>
      </w:r>
    </w:p>
    <w:p w14:paraId="16D85313" w14:textId="77777777" w:rsidR="00553269" w:rsidRDefault="00553269" w:rsidP="00485ED4">
      <w:pPr>
        <w:pStyle w:val="MRNoHead2"/>
        <w:spacing w:line="240" w:lineRule="auto"/>
      </w:pPr>
      <w:r>
        <w:t>The Parties respectively acknowledge and agree that:</w:t>
      </w:r>
    </w:p>
    <w:p w14:paraId="2FAA8E66" w14:textId="1FCC2C9F" w:rsidR="007960E9" w:rsidRDefault="007960E9" w:rsidP="00485ED4">
      <w:pPr>
        <w:pStyle w:val="MRNoHead3"/>
        <w:spacing w:line="240" w:lineRule="auto"/>
      </w:pPr>
      <w:r>
        <w:lastRenderedPageBreak/>
        <w:t>the terms of the Framework Agreement supplement and complement the terms of this Contract. In the event of any conflict or discrepancy existing between any terms of this Contract and any terms of the Framework Agreement, the conflicting or discrepant terms of the Framework Agreement will prevail over the conflicting or discrepant terms of this Contract.</w:t>
      </w:r>
    </w:p>
    <w:p w14:paraId="03F7CF7B" w14:textId="457FEBE0" w:rsidR="00553269" w:rsidRDefault="00553269" w:rsidP="00485ED4">
      <w:pPr>
        <w:pStyle w:val="MRNoHead3"/>
        <w:spacing w:line="240" w:lineRule="auto"/>
      </w:pPr>
      <w:r>
        <w:t xml:space="preserve">this Contract constitutes a </w:t>
      </w:r>
      <w:r w:rsidR="007960E9">
        <w:t>Works</w:t>
      </w:r>
      <w:r>
        <w:t xml:space="preserve"> Contract for the purposes of the Framework </w:t>
      </w:r>
      <w:r w:rsidR="007960E9">
        <w:t>Agreement</w:t>
      </w:r>
      <w:r>
        <w:t>;</w:t>
      </w:r>
      <w:r w:rsidR="007960E9">
        <w:t xml:space="preserve"> and</w:t>
      </w:r>
    </w:p>
    <w:p w14:paraId="54DF5169" w14:textId="35379765" w:rsidR="00553269" w:rsidRDefault="00553269" w:rsidP="00485ED4">
      <w:pPr>
        <w:pStyle w:val="MRNoHead3"/>
        <w:spacing w:line="240" w:lineRule="auto"/>
      </w:pPr>
      <w:r>
        <w:t xml:space="preserve">nothing in this Contract constitutes or gives rise to a Variation under the Framework </w:t>
      </w:r>
      <w:r w:rsidR="007960E9">
        <w:t>Agreement.</w:t>
      </w:r>
    </w:p>
    <w:p w14:paraId="27E40089" w14:textId="77777777" w:rsidR="00553269" w:rsidRPr="00485ED4" w:rsidRDefault="00553269" w:rsidP="00485ED4">
      <w:pPr>
        <w:pStyle w:val="MRNoHead1"/>
        <w:spacing w:line="240" w:lineRule="auto"/>
        <w:rPr>
          <w:b/>
        </w:rPr>
      </w:pPr>
      <w:r w:rsidRPr="00485ED4">
        <w:rPr>
          <w:b/>
        </w:rPr>
        <w:t>Contracts (Rights of Third Parties) Act</w:t>
      </w:r>
    </w:p>
    <w:p w14:paraId="70F54343" w14:textId="77777777" w:rsidR="00553269" w:rsidRPr="00216EF1" w:rsidRDefault="00553269" w:rsidP="00485ED4">
      <w:pPr>
        <w:pStyle w:val="MRNoHead2"/>
        <w:spacing w:line="240" w:lineRule="auto"/>
      </w:pPr>
      <w:r w:rsidRPr="00216EF1">
        <w:t xml:space="preserve">The Contracts (Rights of Third Parties) Act 1999 is excluded from applying to </w:t>
      </w:r>
      <w:r>
        <w:t>the Contract</w:t>
      </w:r>
      <w:r w:rsidRPr="00216EF1">
        <w:t xml:space="preserve"> and nothing in it, save as expressly stated, confers or purports to confer on any third party, any benefit or right to enforce any of its terms and or conditions.</w:t>
      </w:r>
    </w:p>
    <w:p w14:paraId="0C2243B9" w14:textId="77777777" w:rsidR="00553269" w:rsidRPr="00485ED4" w:rsidRDefault="00553269" w:rsidP="00485ED4">
      <w:pPr>
        <w:pStyle w:val="MRNoHead1"/>
        <w:spacing w:line="240" w:lineRule="auto"/>
        <w:rPr>
          <w:b/>
        </w:rPr>
      </w:pPr>
      <w:r w:rsidRPr="00485ED4">
        <w:rPr>
          <w:b/>
        </w:rPr>
        <w:t>Governing law</w:t>
      </w:r>
    </w:p>
    <w:p w14:paraId="198CD6B8" w14:textId="77777777" w:rsidR="00553269" w:rsidRDefault="00553269" w:rsidP="00485ED4">
      <w:pPr>
        <w:pStyle w:val="MRNoHead2"/>
        <w:spacing w:line="240" w:lineRule="auto"/>
      </w:pPr>
      <w:r w:rsidRPr="00216EF1">
        <w:t>The contract is governed by, and construed and interpreted in accordance with, English law.</w:t>
      </w:r>
    </w:p>
    <w:p w14:paraId="4B160166" w14:textId="77777777" w:rsidR="00553269" w:rsidRDefault="00553269" w:rsidP="00485ED4">
      <w:pPr>
        <w:pStyle w:val="MRNoHead2"/>
        <w:spacing w:line="240" w:lineRule="auto"/>
      </w:pPr>
      <w:r>
        <w:t>Any dispute arising out of or in connection with the Contract shall be determined within the English jurisdiction and to the exclusion of all foreign jurisdictions save that a foreign jurisdiction may apply solely for the purposes of giving full effect to this Condition and for the enforcement of any judgement order or award given under the English jurisdiction. Each party to the Contract irrevocably submits to the jurisdiction provided for under this Clause</w:t>
      </w:r>
    </w:p>
    <w:p w14:paraId="26407482" w14:textId="77777777" w:rsidR="00553269" w:rsidRDefault="00553269" w:rsidP="00485ED4">
      <w:pPr>
        <w:pStyle w:val="MRNoHead2"/>
        <w:spacing w:line="240" w:lineRule="auto"/>
      </w:pPr>
      <w:r>
        <w:t>Each party hereby warrants to each other that entry into the Contract does not and performance thereof will not in any way violate or conflict with any provision of law, statute, rule, regulation, judgement, writ, injunction, decree or order applicable to it; and that the Contract does not conflict with or result in a breach or termination of any provision of, or constitute a default under any mortgage, contract or other liability, charge or encumbrance upon any of its properties or other assets.</w:t>
      </w:r>
    </w:p>
    <w:p w14:paraId="11C25986" w14:textId="77777777" w:rsidR="00553269" w:rsidRDefault="00553269" w:rsidP="00485ED4">
      <w:pPr>
        <w:pStyle w:val="MRNoHead2"/>
        <w:spacing w:line="240" w:lineRule="auto"/>
      </w:pPr>
      <w:r>
        <w:t>Each party hereby agrees with each other party that the provisions of this Condition shall survive any termination of the Contract for any reason whatsoever and shall remain fully enforceable as between the parties notwithstanding such a termination.</w:t>
      </w:r>
    </w:p>
    <w:p w14:paraId="67F1294B" w14:textId="1BE1BD14" w:rsidR="00553269" w:rsidRDefault="00553269" w:rsidP="00485ED4">
      <w:pPr>
        <w:pStyle w:val="MRNoHead2"/>
        <w:spacing w:line="240" w:lineRule="auto"/>
      </w:pPr>
      <w:r>
        <w:t xml:space="preserve">The </w:t>
      </w:r>
      <w:r w:rsidR="007E4848" w:rsidRPr="00485ED4">
        <w:t>Contractor</w:t>
      </w:r>
      <w:r>
        <w:t xml:space="preserve"> irrevocably appoints the solicitors or other persons in England and Wales, specified in the Contract as its agents to accept on its behalf service of all process and other documents of whatever description to be served on the </w:t>
      </w:r>
      <w:r w:rsidR="007E4848" w:rsidRPr="00485ED4">
        <w:t>Contractor</w:t>
      </w:r>
      <w:r>
        <w:t xml:space="preserve"> in connection with any litigation or arbitration within the English jurisdiction arising out of or relating to the Contract or any issue connected therewith.</w:t>
      </w:r>
    </w:p>
    <w:p w14:paraId="3E1F6F26" w14:textId="0185A26A" w:rsidR="00485ED4" w:rsidRDefault="00485ED4" w:rsidP="00485ED4">
      <w:pPr>
        <w:pStyle w:val="MRNoHead1"/>
        <w:numPr>
          <w:ilvl w:val="0"/>
          <w:numId w:val="0"/>
        </w:numPr>
        <w:spacing w:line="240" w:lineRule="auto"/>
        <w:ind w:left="720" w:hanging="720"/>
      </w:pPr>
    </w:p>
    <w:p w14:paraId="7EB4712E" w14:textId="77777777" w:rsidR="00485ED4" w:rsidRDefault="00485ED4" w:rsidP="00485ED4">
      <w:pPr>
        <w:pStyle w:val="MRNoHead1"/>
        <w:numPr>
          <w:ilvl w:val="0"/>
          <w:numId w:val="0"/>
        </w:numPr>
        <w:spacing w:line="240" w:lineRule="auto"/>
        <w:ind w:left="720" w:hanging="720"/>
      </w:pPr>
    </w:p>
    <w:p w14:paraId="29CA0441" w14:textId="77777777" w:rsidR="00553269" w:rsidRPr="00485ED4" w:rsidRDefault="00553269" w:rsidP="00485ED4">
      <w:pPr>
        <w:pStyle w:val="MRNoHead1"/>
        <w:spacing w:line="240" w:lineRule="auto"/>
        <w:rPr>
          <w:b/>
        </w:rPr>
      </w:pPr>
      <w:r w:rsidRPr="00485ED4">
        <w:rPr>
          <w:b/>
        </w:rPr>
        <w:lastRenderedPageBreak/>
        <w:t xml:space="preserve">Dispute resolution procedure </w:t>
      </w:r>
    </w:p>
    <w:p w14:paraId="273B105A" w14:textId="0770D2D5" w:rsidR="00485ED4" w:rsidRDefault="00553269" w:rsidP="00485ED4">
      <w:pPr>
        <w:pStyle w:val="MRNoHead2"/>
        <w:spacing w:line="240" w:lineRule="auto"/>
      </w:pPr>
      <w:r>
        <w:t>Subject always to the right of either Party to refer any dispute to adjudication in accordance with Clause 10 (</w:t>
      </w:r>
      <w:r w:rsidRPr="003C25A3">
        <w:t>Adjudication</w:t>
      </w:r>
      <w:r>
        <w:t>), the Parties shall attempt in good faith to resolve any dispute or claim arising out of or relating to this Contract through negotiations between the respective representatives of the Parties having authority to settle the matter, which attempts may include the use of any Alternative Dispute Resolution (“</w:t>
      </w:r>
      <w:r w:rsidRPr="003C25A3">
        <w:t>ADR</w:t>
      </w:r>
      <w:r>
        <w:t>”) procedure on which the Parties may agree.</w:t>
      </w:r>
    </w:p>
    <w:p w14:paraId="08D5F606" w14:textId="77777777" w:rsidR="007960E9" w:rsidRDefault="00553269" w:rsidP="00485ED4">
      <w:pPr>
        <w:pStyle w:val="MRNoHead2"/>
        <w:spacing w:line="240" w:lineRule="auto"/>
      </w:pPr>
      <w:proofErr w:type="gramStart"/>
      <w:r>
        <w:t>In the event that</w:t>
      </w:r>
      <w:proofErr w:type="gramEnd"/>
      <w:r>
        <w:t xml:space="preserve"> the dispute or claim is not resolved by negotiation, or where the Parties have agreed to use an ADR procedure, by the use of such procedure, the dispute shall be referred to arbitration.</w:t>
      </w:r>
    </w:p>
    <w:p w14:paraId="29B07E22" w14:textId="721ACA76" w:rsidR="00553269" w:rsidRDefault="00553269" w:rsidP="00485ED4">
      <w:pPr>
        <w:pStyle w:val="MRNoHead2"/>
        <w:spacing w:line="240" w:lineRule="auto"/>
      </w:pPr>
      <w:r>
        <w:t>The Party initiating the arbitration shall give a written notice of arbitration to the other Party.  The notice of arbitration shall specifically state:</w:t>
      </w:r>
    </w:p>
    <w:p w14:paraId="72E3A9E0" w14:textId="77777777" w:rsidR="00553269" w:rsidRDefault="00553269" w:rsidP="00485ED4">
      <w:pPr>
        <w:pStyle w:val="MRNoHead2"/>
        <w:spacing w:line="240" w:lineRule="auto"/>
      </w:pPr>
      <w:r>
        <w:t xml:space="preserve">that the dispute is referred to arbitration; and </w:t>
      </w:r>
    </w:p>
    <w:p w14:paraId="22F8FA2D" w14:textId="77777777" w:rsidR="00553269" w:rsidRDefault="00553269" w:rsidP="00485ED4">
      <w:pPr>
        <w:pStyle w:val="MRNoHead2"/>
        <w:spacing w:line="240" w:lineRule="auto"/>
      </w:pPr>
      <w:r>
        <w:t>the particulars of this Contract out of or in relation to which the dispute arises.</w:t>
      </w:r>
    </w:p>
    <w:p w14:paraId="44A2574E" w14:textId="77777777" w:rsidR="00553269" w:rsidRDefault="00553269" w:rsidP="00485ED4">
      <w:pPr>
        <w:pStyle w:val="MRNoHead2"/>
        <w:spacing w:line="240" w:lineRule="auto"/>
      </w:pPr>
      <w:r>
        <w:t>Unless otherwise agreed in writing by the Parties, the arbitration and this Clause 9 (</w:t>
      </w:r>
      <w:r w:rsidRPr="003C25A3">
        <w:t>Dispute resolution procedure</w:t>
      </w:r>
      <w:r>
        <w:t>) shall be governed by the provisions of the Arbitration Act 1996.</w:t>
      </w:r>
    </w:p>
    <w:p w14:paraId="22FC25B4" w14:textId="77777777" w:rsidR="00553269" w:rsidRDefault="00553269" w:rsidP="00485ED4">
      <w:pPr>
        <w:pStyle w:val="MRNoHead2"/>
        <w:spacing w:line="240" w:lineRule="auto"/>
      </w:pPr>
      <w:r>
        <w:t>It is agreed between the Parties that for the purposes of the arbitration, the arbitrator shall have the power to make provisional awards as provided for in section 39 of the Arbitration Act 1996.</w:t>
      </w:r>
    </w:p>
    <w:p w14:paraId="3E3F201D" w14:textId="77777777" w:rsidR="00553269" w:rsidRDefault="00553269" w:rsidP="00485ED4">
      <w:pPr>
        <w:pStyle w:val="MRNoHead2"/>
        <w:spacing w:line="240" w:lineRule="auto"/>
      </w:pPr>
      <w:r>
        <w:t>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p>
    <w:p w14:paraId="16BFDB71" w14:textId="77777777" w:rsidR="00553269" w:rsidRPr="00485ED4" w:rsidRDefault="00553269" w:rsidP="00485ED4">
      <w:pPr>
        <w:pStyle w:val="MRNoHead1"/>
        <w:spacing w:line="240" w:lineRule="auto"/>
        <w:rPr>
          <w:b/>
        </w:rPr>
      </w:pPr>
      <w:r w:rsidRPr="00485ED4">
        <w:rPr>
          <w:b/>
        </w:rPr>
        <w:t>Adjudication</w:t>
      </w:r>
    </w:p>
    <w:p w14:paraId="59524EE6" w14:textId="77777777" w:rsidR="00553269" w:rsidRPr="002F44FD" w:rsidRDefault="00553269" w:rsidP="00485ED4">
      <w:pPr>
        <w:pStyle w:val="MRNoHead2"/>
        <w:spacing w:line="240" w:lineRule="auto"/>
      </w:pPr>
      <w:r>
        <w:t xml:space="preserve">Either Party may (insofar as the Housing Grants, Construction and Regeneration Act 1996 (as amended by </w:t>
      </w:r>
      <w:r w:rsidRPr="002F44FD">
        <w:t>the Local Democracy, Economic Development and Construction Act 2009) (“</w:t>
      </w:r>
      <w:r w:rsidRPr="002F44FD">
        <w:rPr>
          <w:b/>
        </w:rPr>
        <w:t>the Act</w:t>
      </w:r>
      <w:r w:rsidRPr="002F44FD">
        <w:t xml:space="preserve">”) applies) at any time refer any dispute arising under this Contract to adjudication in accordance with Clause </w:t>
      </w:r>
      <w:proofErr w:type="spellStart"/>
      <w:r w:rsidRPr="002F44FD">
        <w:t>19J</w:t>
      </w:r>
      <w:proofErr w:type="spellEnd"/>
      <w:r w:rsidRPr="002F44FD">
        <w:t xml:space="preserve"> (</w:t>
      </w:r>
      <w:r w:rsidRPr="002F44FD">
        <w:rPr>
          <w:i/>
        </w:rPr>
        <w:t>Adjudication</w:t>
      </w:r>
      <w:r w:rsidRPr="002F44FD">
        <w:t>) notwithstanding that any legal proceedings have been commenced in respect of such dispute.</w:t>
      </w:r>
    </w:p>
    <w:p w14:paraId="45A9A705" w14:textId="77777777" w:rsidR="00553269" w:rsidRPr="00485ED4" w:rsidRDefault="00553269" w:rsidP="00485ED4">
      <w:pPr>
        <w:pStyle w:val="MRNoHead1"/>
        <w:spacing w:line="240" w:lineRule="auto"/>
        <w:rPr>
          <w:b/>
        </w:rPr>
      </w:pPr>
      <w:bookmarkStart w:id="10" w:name="_Ref47558879"/>
      <w:r w:rsidRPr="00485ED4">
        <w:rPr>
          <w:b/>
        </w:rPr>
        <w:t>Execution as a deed</w:t>
      </w:r>
      <w:bookmarkEnd w:id="10"/>
    </w:p>
    <w:p w14:paraId="18794003" w14:textId="77777777" w:rsidR="00553269" w:rsidRDefault="00553269" w:rsidP="00485ED4">
      <w:pPr>
        <w:pStyle w:val="MRNoHead2"/>
        <w:spacing w:line="240" w:lineRule="auto"/>
      </w:pPr>
      <w:r w:rsidRPr="00216EF1">
        <w:t>The contract is executed as a deed and was delivered when it was dated.</w:t>
      </w:r>
    </w:p>
    <w:bookmarkEnd w:id="0"/>
    <w:p w14:paraId="65F354E2" w14:textId="60F47F07" w:rsidR="00C84876" w:rsidRDefault="00C84876" w:rsidP="00553269">
      <w:pPr>
        <w:pStyle w:val="MRheading20"/>
        <w:numPr>
          <w:ilvl w:val="0"/>
          <w:numId w:val="0"/>
        </w:numPr>
        <w:spacing w:line="240" w:lineRule="auto"/>
        <w:ind w:left="720"/>
      </w:pPr>
    </w:p>
    <w:tbl>
      <w:tblPr>
        <w:tblW w:w="7169" w:type="dxa"/>
        <w:tblLayout w:type="fixed"/>
        <w:tblCellMar>
          <w:left w:w="0" w:type="dxa"/>
          <w:right w:w="0" w:type="dxa"/>
        </w:tblCellMar>
        <w:tblLook w:val="0000" w:firstRow="0" w:lastRow="0" w:firstColumn="0" w:lastColumn="0" w:noHBand="0" w:noVBand="0"/>
      </w:tblPr>
      <w:tblGrid>
        <w:gridCol w:w="3600"/>
        <w:gridCol w:w="3569"/>
      </w:tblGrid>
      <w:tr w:rsidR="004541B8" w14:paraId="0BD6717E" w14:textId="77777777" w:rsidTr="00553269">
        <w:trPr>
          <w:cantSplit/>
          <w:trHeight w:val="177"/>
        </w:trPr>
        <w:tc>
          <w:tcPr>
            <w:tcW w:w="7169" w:type="dxa"/>
            <w:gridSpan w:val="2"/>
          </w:tcPr>
          <w:tbl>
            <w:tblPr>
              <w:tblW w:w="7350" w:type="dxa"/>
              <w:tblInd w:w="6" w:type="dxa"/>
              <w:tblLayout w:type="fixed"/>
              <w:tblCellMar>
                <w:left w:w="0" w:type="dxa"/>
                <w:right w:w="0" w:type="dxa"/>
              </w:tblCellMar>
              <w:tblLook w:val="04A0" w:firstRow="1" w:lastRow="0" w:firstColumn="1" w:lastColumn="0" w:noHBand="0" w:noVBand="1"/>
            </w:tblPr>
            <w:tblGrid>
              <w:gridCol w:w="3581"/>
              <w:gridCol w:w="3769"/>
            </w:tblGrid>
            <w:tr w:rsidR="004541B8" w:rsidRPr="002C0F4C" w14:paraId="73553E3B" w14:textId="77777777" w:rsidTr="00553269">
              <w:trPr>
                <w:trHeight w:val="177"/>
              </w:trPr>
              <w:tc>
                <w:tcPr>
                  <w:tcW w:w="3581" w:type="dxa"/>
                  <w:hideMark/>
                </w:tcPr>
                <w:p w14:paraId="6B4370C1" w14:textId="77777777" w:rsidR="004541B8" w:rsidRPr="002C0F4C" w:rsidRDefault="004541B8" w:rsidP="00485ED4">
                  <w:pPr>
                    <w:keepNext/>
                    <w:spacing w:before="120" w:line="240" w:lineRule="auto"/>
                    <w:rPr>
                      <w:rFonts w:cs="Arial"/>
                    </w:rPr>
                  </w:pPr>
                  <w:r w:rsidRPr="002C0F4C">
                    <w:lastRenderedPageBreak/>
                    <w:t>[The common seal of</w:t>
                  </w:r>
                  <w:r w:rsidRPr="002C0F4C">
                    <w:rPr>
                      <w:b/>
                      <w:bCs/>
                    </w:rPr>
                    <w:t xml:space="preserve"> </w:t>
                  </w:r>
                  <w:r w:rsidRPr="002C0F4C">
                    <w:rPr>
                      <w:b/>
                      <w:bCs/>
                      <w:caps/>
                    </w:rPr>
                    <w:t>THE SECRETARY OF STATE FOR DEFENCE</w:t>
                  </w:r>
                  <w:r w:rsidRPr="002C0F4C">
                    <w:rPr>
                      <w:b/>
                      <w:bCs/>
                    </w:rPr>
                    <w:t xml:space="preserve"> </w:t>
                  </w:r>
                  <w:r w:rsidRPr="002C0F4C">
                    <w:t>was affixed to this deed in the presence of:</w:t>
                  </w:r>
                </w:p>
              </w:tc>
              <w:tc>
                <w:tcPr>
                  <w:tcW w:w="3769" w:type="dxa"/>
                  <w:hideMark/>
                </w:tcPr>
                <w:p w14:paraId="15499234" w14:textId="77777777" w:rsidR="004541B8" w:rsidRPr="002C0F4C" w:rsidRDefault="004541B8" w:rsidP="00485ED4">
                  <w:pPr>
                    <w:keepNext/>
                    <w:spacing w:before="120" w:line="240" w:lineRule="auto"/>
                    <w:rPr>
                      <w:rFonts w:ascii="Calibri" w:hAnsi="Calibri" w:cs="Calibri"/>
                      <w:lang w:eastAsia="en-US"/>
                    </w:rPr>
                  </w:pPr>
                  <w:r w:rsidRPr="002C0F4C">
                    <w:t>)</w:t>
                  </w:r>
                </w:p>
                <w:p w14:paraId="427A928F" w14:textId="77777777" w:rsidR="004541B8" w:rsidRPr="002C0F4C" w:rsidRDefault="004541B8" w:rsidP="00485ED4">
                  <w:pPr>
                    <w:keepNext/>
                    <w:spacing w:line="240" w:lineRule="auto"/>
                  </w:pPr>
                  <w:r w:rsidRPr="002C0F4C">
                    <w:t>)</w:t>
                  </w:r>
                </w:p>
              </w:tc>
            </w:tr>
            <w:tr w:rsidR="004541B8" w:rsidRPr="002C0F4C" w14:paraId="4370BF7F" w14:textId="77777777" w:rsidTr="00553269">
              <w:trPr>
                <w:trHeight w:val="177"/>
              </w:trPr>
              <w:tc>
                <w:tcPr>
                  <w:tcW w:w="3581" w:type="dxa"/>
                </w:tcPr>
                <w:p w14:paraId="284145CF" w14:textId="77777777" w:rsidR="004541B8" w:rsidRPr="002C0F4C" w:rsidRDefault="004541B8" w:rsidP="00485ED4">
                  <w:pPr>
                    <w:keepNext/>
                    <w:spacing w:before="120" w:line="240" w:lineRule="auto"/>
                  </w:pPr>
                </w:p>
              </w:tc>
              <w:tc>
                <w:tcPr>
                  <w:tcW w:w="3769" w:type="dxa"/>
                </w:tcPr>
                <w:p w14:paraId="6B1FF116" w14:textId="77777777" w:rsidR="004541B8" w:rsidRPr="002C0F4C" w:rsidRDefault="004541B8" w:rsidP="00485ED4">
                  <w:pPr>
                    <w:keepNext/>
                    <w:spacing w:before="120" w:line="240" w:lineRule="auto"/>
                  </w:pPr>
                </w:p>
              </w:tc>
            </w:tr>
            <w:tr w:rsidR="004541B8" w:rsidRPr="002C0F4C" w14:paraId="42071407" w14:textId="77777777" w:rsidTr="00553269">
              <w:trPr>
                <w:trHeight w:val="177"/>
              </w:trPr>
              <w:tc>
                <w:tcPr>
                  <w:tcW w:w="3581" w:type="dxa"/>
                  <w:hideMark/>
                </w:tcPr>
                <w:p w14:paraId="576F3132" w14:textId="77777777" w:rsidR="004541B8" w:rsidRPr="002C0F4C" w:rsidRDefault="004541B8" w:rsidP="00485ED4">
                  <w:pPr>
                    <w:keepNext/>
                    <w:spacing w:before="120" w:line="240" w:lineRule="auto"/>
                  </w:pPr>
                  <w:r w:rsidRPr="002C0F4C">
                    <w:t>.......................................................................]</w:t>
                  </w:r>
                </w:p>
              </w:tc>
              <w:tc>
                <w:tcPr>
                  <w:tcW w:w="3769" w:type="dxa"/>
                </w:tcPr>
                <w:p w14:paraId="5FBF1EA2" w14:textId="77777777" w:rsidR="004541B8" w:rsidRPr="002C0F4C" w:rsidRDefault="004541B8" w:rsidP="00485ED4">
                  <w:pPr>
                    <w:keepNext/>
                    <w:spacing w:before="120" w:line="240" w:lineRule="auto"/>
                  </w:pPr>
                </w:p>
              </w:tc>
            </w:tr>
          </w:tbl>
          <w:p w14:paraId="2CB08B22" w14:textId="57D98DB0" w:rsidR="004541B8" w:rsidRPr="002C0F4C" w:rsidRDefault="004541B8" w:rsidP="00803CB1">
            <w:pPr>
              <w:keepNext/>
              <w:tabs>
                <w:tab w:val="left" w:leader="dot" w:pos="2896"/>
              </w:tabs>
              <w:spacing w:before="0" w:line="240" w:lineRule="auto"/>
            </w:pPr>
          </w:p>
        </w:tc>
      </w:tr>
      <w:tr w:rsidR="00827AEF" w14:paraId="3E5FFA5E" w14:textId="77777777" w:rsidTr="00553269">
        <w:trPr>
          <w:cantSplit/>
          <w:trHeight w:val="177"/>
        </w:trPr>
        <w:tc>
          <w:tcPr>
            <w:tcW w:w="3600" w:type="dxa"/>
          </w:tcPr>
          <w:p w14:paraId="3CCCB5F5" w14:textId="77777777" w:rsidR="00827AEF" w:rsidRPr="002C0F4C" w:rsidRDefault="00827AEF" w:rsidP="00803CB1">
            <w:pPr>
              <w:keepNext/>
              <w:tabs>
                <w:tab w:val="left" w:leader="dot" w:pos="2851"/>
              </w:tabs>
              <w:spacing w:before="237" w:line="240" w:lineRule="auto"/>
            </w:pPr>
          </w:p>
        </w:tc>
        <w:tc>
          <w:tcPr>
            <w:tcW w:w="3569" w:type="dxa"/>
          </w:tcPr>
          <w:p w14:paraId="146D40EA" w14:textId="5E0A2A46" w:rsidR="00827AEF" w:rsidRPr="002C0F4C" w:rsidRDefault="00827AEF" w:rsidP="00803CB1">
            <w:pPr>
              <w:keepNext/>
              <w:tabs>
                <w:tab w:val="left" w:leader="dot" w:pos="2896"/>
              </w:tabs>
              <w:spacing w:before="237" w:line="240" w:lineRule="auto"/>
            </w:pPr>
          </w:p>
        </w:tc>
      </w:tr>
      <w:tr w:rsidR="00827AEF" w14:paraId="5683E6A6" w14:textId="77777777" w:rsidTr="00553269">
        <w:trPr>
          <w:cantSplit/>
          <w:trHeight w:val="147"/>
        </w:trPr>
        <w:tc>
          <w:tcPr>
            <w:tcW w:w="3600" w:type="dxa"/>
          </w:tcPr>
          <w:p w14:paraId="0314CC2F" w14:textId="18EADE60" w:rsidR="00827AEF" w:rsidRPr="002C0F4C" w:rsidRDefault="00827AEF" w:rsidP="00803CB1">
            <w:pPr>
              <w:keepNext/>
              <w:tabs>
                <w:tab w:val="left" w:leader="dot" w:pos="2851"/>
              </w:tabs>
              <w:spacing w:before="79" w:line="240" w:lineRule="auto"/>
            </w:pPr>
          </w:p>
        </w:tc>
        <w:tc>
          <w:tcPr>
            <w:tcW w:w="3569" w:type="dxa"/>
          </w:tcPr>
          <w:p w14:paraId="4FE9C6FE" w14:textId="1B66A4F7" w:rsidR="00827AEF" w:rsidRPr="002C0F4C" w:rsidRDefault="00827AEF" w:rsidP="00803CB1">
            <w:pPr>
              <w:keepNext/>
              <w:tabs>
                <w:tab w:val="left" w:leader="dot" w:pos="2896"/>
              </w:tabs>
              <w:spacing w:before="79" w:line="240" w:lineRule="auto"/>
            </w:pPr>
          </w:p>
        </w:tc>
      </w:tr>
      <w:tr w:rsidR="00827AEF" w14:paraId="41C3DFF0" w14:textId="77777777" w:rsidTr="00553269">
        <w:trPr>
          <w:cantSplit/>
          <w:trHeight w:val="177"/>
        </w:trPr>
        <w:tc>
          <w:tcPr>
            <w:tcW w:w="3600" w:type="dxa"/>
          </w:tcPr>
          <w:tbl>
            <w:tblPr>
              <w:tblW w:w="6820" w:type="dxa"/>
              <w:tblLayout w:type="fixed"/>
              <w:tblCellMar>
                <w:left w:w="0" w:type="dxa"/>
                <w:right w:w="0" w:type="dxa"/>
              </w:tblCellMar>
              <w:tblLook w:val="04A0" w:firstRow="1" w:lastRow="0" w:firstColumn="1" w:lastColumn="0" w:noHBand="0" w:noVBand="1"/>
            </w:tblPr>
            <w:tblGrid>
              <w:gridCol w:w="3616"/>
              <w:gridCol w:w="3204"/>
            </w:tblGrid>
            <w:tr w:rsidR="00EE78A3" w:rsidRPr="002C0F4C" w14:paraId="0450037C" w14:textId="77777777" w:rsidTr="00172B93">
              <w:trPr>
                <w:trHeight w:val="1606"/>
              </w:trPr>
              <w:tc>
                <w:tcPr>
                  <w:tcW w:w="3616" w:type="dxa"/>
                  <w:tcMar>
                    <w:top w:w="0" w:type="dxa"/>
                    <w:left w:w="108" w:type="dxa"/>
                    <w:bottom w:w="0" w:type="dxa"/>
                    <w:right w:w="108" w:type="dxa"/>
                  </w:tcMar>
                  <w:hideMark/>
                </w:tcPr>
                <w:p w14:paraId="7488DD71" w14:textId="6DC7D334" w:rsidR="00827AEF" w:rsidRPr="002C0F4C" w:rsidRDefault="002F0416" w:rsidP="00485ED4">
                  <w:pPr>
                    <w:keepNext/>
                    <w:spacing w:line="240" w:lineRule="auto"/>
                    <w:rPr>
                      <w:rFonts w:cs="Arial"/>
                    </w:rPr>
                  </w:pPr>
                  <w:r w:rsidRPr="002C0F4C">
                    <w:t>[</w:t>
                  </w:r>
                  <w:r w:rsidR="00827AEF" w:rsidRPr="002C0F4C">
                    <w:t xml:space="preserve">Executed as a deed by affixing the official seal of </w:t>
                  </w:r>
                  <w:r w:rsidR="00827AEF" w:rsidRPr="002C0F4C">
                    <w:rPr>
                      <w:b/>
                      <w:bCs/>
                    </w:rPr>
                    <w:t xml:space="preserve">THE SECRETARY OF STATE FOR DEFENCE </w:t>
                  </w:r>
                  <w:r w:rsidR="00827AEF" w:rsidRPr="002C0F4C">
                    <w:t>authenticated by:</w:t>
                  </w:r>
                </w:p>
              </w:tc>
              <w:tc>
                <w:tcPr>
                  <w:tcW w:w="3204" w:type="dxa"/>
                  <w:tcMar>
                    <w:top w:w="0" w:type="dxa"/>
                    <w:left w:w="108" w:type="dxa"/>
                    <w:bottom w:w="0" w:type="dxa"/>
                    <w:right w:w="108" w:type="dxa"/>
                  </w:tcMar>
                  <w:hideMark/>
                </w:tcPr>
                <w:p w14:paraId="41A42B37" w14:textId="77777777" w:rsidR="00827AEF" w:rsidRPr="002C0F4C" w:rsidRDefault="00827AEF" w:rsidP="00485ED4">
                  <w:pPr>
                    <w:keepNext/>
                    <w:spacing w:line="240" w:lineRule="auto"/>
                    <w:rPr>
                      <w:rFonts w:ascii="Calibri" w:hAnsi="Calibri" w:cs="Calibri"/>
                      <w:lang w:eastAsia="en-US"/>
                    </w:rPr>
                  </w:pPr>
                  <w:r w:rsidRPr="002C0F4C">
                    <w:t>)</w:t>
                  </w:r>
                </w:p>
                <w:p w14:paraId="521ABDDD" w14:textId="77777777" w:rsidR="00827AEF" w:rsidRPr="002C0F4C" w:rsidRDefault="00827AEF" w:rsidP="00485ED4">
                  <w:pPr>
                    <w:keepNext/>
                    <w:spacing w:line="240" w:lineRule="auto"/>
                  </w:pPr>
                  <w:r w:rsidRPr="002C0F4C">
                    <w:t>)</w:t>
                  </w:r>
                </w:p>
                <w:p w14:paraId="66F29BCD" w14:textId="77777777" w:rsidR="00827AEF" w:rsidRPr="002C0F4C" w:rsidRDefault="00827AEF" w:rsidP="00485ED4">
                  <w:pPr>
                    <w:keepNext/>
                    <w:spacing w:line="240" w:lineRule="auto"/>
                  </w:pPr>
                  <w:r w:rsidRPr="002C0F4C">
                    <w:t>)</w:t>
                  </w:r>
                </w:p>
              </w:tc>
            </w:tr>
            <w:tr w:rsidR="00EE78A3" w:rsidRPr="002C0F4C" w14:paraId="28A1FEA0" w14:textId="77777777" w:rsidTr="00172B93">
              <w:trPr>
                <w:trHeight w:val="1152"/>
              </w:trPr>
              <w:tc>
                <w:tcPr>
                  <w:tcW w:w="3616" w:type="dxa"/>
                  <w:tcMar>
                    <w:top w:w="0" w:type="dxa"/>
                    <w:left w:w="108" w:type="dxa"/>
                    <w:bottom w:w="0" w:type="dxa"/>
                    <w:right w:w="108" w:type="dxa"/>
                  </w:tcMar>
                  <w:hideMark/>
                </w:tcPr>
                <w:p w14:paraId="0CA250C4" w14:textId="79136425" w:rsidR="00827AEF" w:rsidRPr="002C0F4C" w:rsidRDefault="00827AEF" w:rsidP="00485ED4">
                  <w:pPr>
                    <w:keepNext/>
                    <w:spacing w:before="960" w:line="240" w:lineRule="auto"/>
                  </w:pPr>
                  <w:r w:rsidRPr="002C0F4C">
                    <w:t>...........................................................</w:t>
                  </w:r>
                  <w:r w:rsidR="002F0416" w:rsidRPr="002C0F4C">
                    <w:t>.........]</w:t>
                  </w:r>
                  <w:r w:rsidR="002F0416" w:rsidRPr="002C0F4C">
                    <w:rPr>
                      <w:rStyle w:val="FootnoteReference"/>
                    </w:rPr>
                    <w:footnoteReference w:id="1"/>
                  </w:r>
                </w:p>
              </w:tc>
              <w:tc>
                <w:tcPr>
                  <w:tcW w:w="3204" w:type="dxa"/>
                  <w:tcMar>
                    <w:top w:w="0" w:type="dxa"/>
                    <w:left w:w="108" w:type="dxa"/>
                    <w:bottom w:w="0" w:type="dxa"/>
                    <w:right w:w="108" w:type="dxa"/>
                  </w:tcMar>
                </w:tcPr>
                <w:p w14:paraId="4A0122D4" w14:textId="77777777" w:rsidR="00827AEF" w:rsidRPr="002C0F4C" w:rsidRDefault="00827AEF" w:rsidP="00485ED4">
                  <w:pPr>
                    <w:keepNext/>
                    <w:spacing w:before="960" w:line="240" w:lineRule="auto"/>
                  </w:pPr>
                </w:p>
              </w:tc>
            </w:tr>
          </w:tbl>
          <w:p w14:paraId="1D346020" w14:textId="0561CDE3" w:rsidR="00827AEF" w:rsidRPr="002C0F4C" w:rsidRDefault="00827AEF" w:rsidP="00803CB1">
            <w:pPr>
              <w:keepNext/>
              <w:tabs>
                <w:tab w:val="left" w:leader="dot" w:pos="2851"/>
              </w:tabs>
              <w:spacing w:before="237" w:line="240" w:lineRule="auto"/>
            </w:pPr>
          </w:p>
        </w:tc>
        <w:tc>
          <w:tcPr>
            <w:tcW w:w="3569" w:type="dxa"/>
          </w:tcPr>
          <w:p w14:paraId="7D585BBA" w14:textId="08BEAAF7" w:rsidR="00827AEF" w:rsidRPr="002C0F4C" w:rsidRDefault="00827AEF" w:rsidP="00803CB1">
            <w:pPr>
              <w:keepNext/>
              <w:tabs>
                <w:tab w:val="left" w:leader="dot" w:pos="2896"/>
              </w:tabs>
              <w:spacing w:before="237" w:line="240" w:lineRule="auto"/>
            </w:pPr>
          </w:p>
        </w:tc>
      </w:tr>
      <w:tr w:rsidR="00827AEF" w14:paraId="27FDF736" w14:textId="77777777" w:rsidTr="00553269">
        <w:trPr>
          <w:cantSplit/>
          <w:trHeight w:val="147"/>
        </w:trPr>
        <w:tc>
          <w:tcPr>
            <w:tcW w:w="3600" w:type="dxa"/>
          </w:tcPr>
          <w:p w14:paraId="1272CD49" w14:textId="4D22ABF4" w:rsidR="00827AEF" w:rsidRDefault="00827AEF" w:rsidP="00803CB1">
            <w:pPr>
              <w:tabs>
                <w:tab w:val="left" w:leader="dot" w:pos="2851"/>
              </w:tabs>
              <w:spacing w:before="79" w:line="240" w:lineRule="auto"/>
            </w:pPr>
          </w:p>
        </w:tc>
        <w:tc>
          <w:tcPr>
            <w:tcW w:w="3569" w:type="dxa"/>
          </w:tcPr>
          <w:p w14:paraId="593A2DDA" w14:textId="14243C1C" w:rsidR="00827AEF" w:rsidRDefault="00827AEF" w:rsidP="00803CB1">
            <w:pPr>
              <w:tabs>
                <w:tab w:val="left" w:leader="dot" w:pos="2896"/>
              </w:tabs>
              <w:spacing w:before="79" w:line="240" w:lineRule="auto"/>
            </w:pPr>
          </w:p>
        </w:tc>
      </w:tr>
    </w:tbl>
    <w:p w14:paraId="3B368234" w14:textId="5341BCB4" w:rsidR="00C84876" w:rsidRDefault="00C84876" w:rsidP="003F1927">
      <w:pPr>
        <w:spacing w:before="0" w:line="240" w:lineRule="auto"/>
        <w:contextualSpacing/>
        <w:rPr>
          <w:b/>
        </w:rPr>
      </w:pPr>
      <w:r>
        <w:rPr>
          <w:b/>
        </w:rPr>
        <w:t>[EITHER]</w:t>
      </w:r>
    </w:p>
    <w:p w14:paraId="1BF11B90" w14:textId="77777777" w:rsidR="003821CC" w:rsidRDefault="003821CC" w:rsidP="003F1927">
      <w:pPr>
        <w:spacing w:before="0" w:line="240" w:lineRule="auto"/>
        <w:contextualSpacing/>
        <w:rPr>
          <w:b/>
        </w:rPr>
      </w:pPr>
    </w:p>
    <w:tbl>
      <w:tblPr>
        <w:tblW w:w="9064" w:type="dxa"/>
        <w:tblInd w:w="8" w:type="dxa"/>
        <w:tblLayout w:type="fixed"/>
        <w:tblCellMar>
          <w:left w:w="0" w:type="dxa"/>
          <w:right w:w="0" w:type="dxa"/>
        </w:tblCellMar>
        <w:tblLook w:val="0000" w:firstRow="0" w:lastRow="0" w:firstColumn="0" w:lastColumn="0" w:noHBand="0" w:noVBand="0"/>
      </w:tblPr>
      <w:tblGrid>
        <w:gridCol w:w="4513"/>
        <w:gridCol w:w="4551"/>
      </w:tblGrid>
      <w:tr w:rsidR="00C84876" w14:paraId="735B214E" w14:textId="77777777" w:rsidTr="003821CC">
        <w:trPr>
          <w:cantSplit/>
          <w:trHeight w:val="403"/>
        </w:trPr>
        <w:tc>
          <w:tcPr>
            <w:tcW w:w="4513" w:type="dxa"/>
          </w:tcPr>
          <w:p w14:paraId="3BA6DF07" w14:textId="77777777" w:rsidR="00C84876" w:rsidRDefault="00C84876" w:rsidP="00485ED4">
            <w:pPr>
              <w:keepNext/>
              <w:spacing w:before="79" w:line="240" w:lineRule="auto"/>
            </w:pPr>
            <w:r>
              <w:t xml:space="preserve">[Executed as a deed by </w:t>
            </w:r>
            <w:r>
              <w:rPr>
                <w:b/>
                <w:caps/>
              </w:rPr>
              <w:t>[CONTRACTOR]</w:t>
            </w:r>
            <w:r>
              <w:rPr>
                <w:b/>
              </w:rPr>
              <w:t xml:space="preserve"> </w:t>
            </w:r>
            <w:r>
              <w:t xml:space="preserve">acting by either two directors or one director and the company secretary: </w:t>
            </w:r>
          </w:p>
        </w:tc>
        <w:tc>
          <w:tcPr>
            <w:tcW w:w="4551" w:type="dxa"/>
          </w:tcPr>
          <w:p w14:paraId="0BC6EFE7" w14:textId="77777777" w:rsidR="00C84876" w:rsidRDefault="00C84876" w:rsidP="00485ED4">
            <w:pPr>
              <w:keepNext/>
              <w:tabs>
                <w:tab w:val="left" w:leader="dot" w:pos="2896"/>
              </w:tabs>
              <w:spacing w:before="79" w:line="240" w:lineRule="auto"/>
            </w:pPr>
            <w:r>
              <w:t>   </w:t>
            </w:r>
          </w:p>
          <w:p w14:paraId="69EE3B05" w14:textId="77777777" w:rsidR="00C84876" w:rsidRDefault="00C84876" w:rsidP="00485ED4">
            <w:pPr>
              <w:keepNext/>
              <w:tabs>
                <w:tab w:val="left" w:leader="dot" w:pos="2896"/>
              </w:tabs>
              <w:spacing w:before="0" w:line="240" w:lineRule="auto"/>
            </w:pPr>
            <w:r>
              <w:t>   </w:t>
            </w:r>
          </w:p>
        </w:tc>
      </w:tr>
      <w:tr w:rsidR="00C84876" w14:paraId="75459976" w14:textId="77777777" w:rsidTr="003821CC">
        <w:trPr>
          <w:cantSplit/>
          <w:trHeight w:val="403"/>
        </w:trPr>
        <w:tc>
          <w:tcPr>
            <w:tcW w:w="4513" w:type="dxa"/>
          </w:tcPr>
          <w:p w14:paraId="0A199C29" w14:textId="77777777" w:rsidR="00C84876" w:rsidRDefault="00C84876" w:rsidP="00485ED4">
            <w:pPr>
              <w:keepNext/>
              <w:tabs>
                <w:tab w:val="left" w:leader="dot" w:pos="2851"/>
              </w:tabs>
              <w:spacing w:before="237" w:line="240" w:lineRule="auto"/>
            </w:pPr>
            <w:r>
              <w:tab/>
            </w:r>
          </w:p>
        </w:tc>
        <w:tc>
          <w:tcPr>
            <w:tcW w:w="4551" w:type="dxa"/>
          </w:tcPr>
          <w:p w14:paraId="138876E3" w14:textId="77777777" w:rsidR="00C84876" w:rsidRDefault="00C84876" w:rsidP="00485ED4">
            <w:pPr>
              <w:keepNext/>
              <w:tabs>
                <w:tab w:val="left" w:leader="dot" w:pos="2896"/>
              </w:tabs>
              <w:spacing w:before="237" w:line="240" w:lineRule="auto"/>
            </w:pPr>
            <w:r>
              <w:tab/>
            </w:r>
          </w:p>
        </w:tc>
      </w:tr>
      <w:tr w:rsidR="00C84876" w14:paraId="7A560AB4" w14:textId="77777777" w:rsidTr="003821CC">
        <w:trPr>
          <w:cantSplit/>
        </w:trPr>
        <w:tc>
          <w:tcPr>
            <w:tcW w:w="4513" w:type="dxa"/>
          </w:tcPr>
          <w:p w14:paraId="0A1D2A26" w14:textId="77777777" w:rsidR="00C84876" w:rsidRDefault="00C84876" w:rsidP="00485ED4">
            <w:pPr>
              <w:keepNext/>
              <w:tabs>
                <w:tab w:val="left" w:leader="dot" w:pos="2851"/>
              </w:tabs>
              <w:spacing w:before="79" w:line="240" w:lineRule="auto"/>
            </w:pPr>
            <w:r>
              <w:t>Director’s name (CAPITAL LETTERS)</w:t>
            </w:r>
          </w:p>
        </w:tc>
        <w:tc>
          <w:tcPr>
            <w:tcW w:w="4551" w:type="dxa"/>
          </w:tcPr>
          <w:p w14:paraId="1BE6A509" w14:textId="77777777" w:rsidR="00C84876" w:rsidRDefault="00C84876" w:rsidP="00485ED4">
            <w:pPr>
              <w:keepNext/>
              <w:tabs>
                <w:tab w:val="left" w:leader="dot" w:pos="2896"/>
              </w:tabs>
              <w:spacing w:before="79" w:line="240" w:lineRule="auto"/>
            </w:pPr>
            <w:r>
              <w:t>Director’s signature</w:t>
            </w:r>
          </w:p>
        </w:tc>
      </w:tr>
      <w:tr w:rsidR="00C84876" w14:paraId="3B1A7B48" w14:textId="77777777" w:rsidTr="003821CC">
        <w:trPr>
          <w:cantSplit/>
          <w:trHeight w:val="403"/>
        </w:trPr>
        <w:tc>
          <w:tcPr>
            <w:tcW w:w="4513" w:type="dxa"/>
          </w:tcPr>
          <w:p w14:paraId="51E5A3AF" w14:textId="77777777" w:rsidR="00C84876" w:rsidRDefault="00C84876" w:rsidP="00485ED4">
            <w:pPr>
              <w:keepNext/>
              <w:tabs>
                <w:tab w:val="left" w:leader="dot" w:pos="2851"/>
              </w:tabs>
              <w:spacing w:before="237" w:line="240" w:lineRule="auto"/>
            </w:pPr>
            <w:r>
              <w:tab/>
            </w:r>
          </w:p>
        </w:tc>
        <w:tc>
          <w:tcPr>
            <w:tcW w:w="4551" w:type="dxa"/>
          </w:tcPr>
          <w:p w14:paraId="71C559FF" w14:textId="77777777" w:rsidR="00C84876" w:rsidRDefault="00C84876" w:rsidP="00485ED4">
            <w:pPr>
              <w:keepNext/>
              <w:tabs>
                <w:tab w:val="left" w:leader="dot" w:pos="2896"/>
              </w:tabs>
              <w:spacing w:before="237" w:line="240" w:lineRule="auto"/>
            </w:pPr>
            <w:r>
              <w:tab/>
            </w:r>
          </w:p>
        </w:tc>
      </w:tr>
      <w:tr w:rsidR="00C84876" w14:paraId="14D285C6" w14:textId="77777777" w:rsidTr="003821CC">
        <w:trPr>
          <w:cantSplit/>
        </w:trPr>
        <w:tc>
          <w:tcPr>
            <w:tcW w:w="4513" w:type="dxa"/>
          </w:tcPr>
          <w:p w14:paraId="01F84583" w14:textId="77777777" w:rsidR="00C84876" w:rsidRDefault="00C84876" w:rsidP="00485ED4">
            <w:pPr>
              <w:tabs>
                <w:tab w:val="left" w:leader="dot" w:pos="2851"/>
              </w:tabs>
              <w:spacing w:before="79" w:line="240" w:lineRule="auto"/>
              <w:jc w:val="left"/>
            </w:pPr>
            <w:r>
              <w:t>Director’s/Company secretary’s name (CAPITAL LETTERS)</w:t>
            </w:r>
          </w:p>
        </w:tc>
        <w:tc>
          <w:tcPr>
            <w:tcW w:w="4551" w:type="dxa"/>
          </w:tcPr>
          <w:p w14:paraId="2C8F6997" w14:textId="4339E745" w:rsidR="00C84876" w:rsidRDefault="003821CC" w:rsidP="00485ED4">
            <w:pPr>
              <w:tabs>
                <w:tab w:val="left" w:leader="dot" w:pos="2896"/>
              </w:tabs>
              <w:spacing w:before="79" w:line="240" w:lineRule="auto"/>
            </w:pPr>
            <w:r>
              <w:t xml:space="preserve"> </w:t>
            </w:r>
            <w:r w:rsidR="00C84876">
              <w:t>Director’s/Company secretary’s signature]</w:t>
            </w:r>
          </w:p>
        </w:tc>
      </w:tr>
    </w:tbl>
    <w:p w14:paraId="6B62C515" w14:textId="42B552E2" w:rsidR="00C84876" w:rsidRDefault="00C84876" w:rsidP="00803CB1">
      <w:pPr>
        <w:spacing w:before="0" w:line="240" w:lineRule="auto"/>
      </w:pPr>
    </w:p>
    <w:p w14:paraId="7C22647B" w14:textId="30DD9C53" w:rsidR="00172B93" w:rsidRDefault="00172B93" w:rsidP="00803CB1">
      <w:pPr>
        <w:spacing w:before="0" w:line="240" w:lineRule="auto"/>
      </w:pPr>
    </w:p>
    <w:p w14:paraId="0C100082" w14:textId="77777777" w:rsidR="00C84876" w:rsidRDefault="00C84876" w:rsidP="00803CB1">
      <w:pPr>
        <w:keepNext/>
        <w:spacing w:before="0" w:line="240" w:lineRule="auto"/>
        <w:rPr>
          <w:b/>
        </w:rPr>
      </w:pPr>
      <w:r>
        <w:rPr>
          <w:b/>
        </w:rPr>
        <w:lastRenderedPageBreak/>
        <w:t>[</w:t>
      </w:r>
      <w:r w:rsidRPr="00373C4D">
        <w:rPr>
          <w:b/>
        </w:rPr>
        <w:t>OR</w:t>
      </w:r>
      <w:r>
        <w:rPr>
          <w:b/>
        </w:rPr>
        <w:t>]</w:t>
      </w:r>
    </w:p>
    <w:p w14:paraId="5CF02556" w14:textId="77777777" w:rsidR="00C84876" w:rsidRDefault="00C84876" w:rsidP="00803CB1">
      <w:pPr>
        <w:keepNext/>
        <w:spacing w:before="0" w:line="240" w:lineRule="auto"/>
        <w:rPr>
          <w:b/>
        </w:rPr>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C84876" w14:paraId="772BB286" w14:textId="77777777" w:rsidTr="0096453B">
        <w:trPr>
          <w:cantSplit/>
          <w:trHeight w:val="403"/>
        </w:trPr>
        <w:tc>
          <w:tcPr>
            <w:tcW w:w="4513" w:type="dxa"/>
          </w:tcPr>
          <w:p w14:paraId="03D5313B" w14:textId="77777777" w:rsidR="00C84876" w:rsidRDefault="00C84876" w:rsidP="00803CB1">
            <w:pPr>
              <w:keepNext/>
              <w:spacing w:before="79" w:line="240" w:lineRule="auto"/>
            </w:pPr>
            <w:r>
              <w:t xml:space="preserve">[Executed as a deed by </w:t>
            </w:r>
            <w:r>
              <w:rPr>
                <w:b/>
                <w:caps/>
              </w:rPr>
              <w:t>[CONTRACTOR]</w:t>
            </w:r>
            <w:r w:rsidRPr="00890BB3">
              <w:t xml:space="preserve"> </w:t>
            </w:r>
            <w:r>
              <w:t xml:space="preserve">acting by a director </w:t>
            </w:r>
            <w:r w:rsidRPr="00890BB3">
              <w:t>in the presence of</w:t>
            </w:r>
            <w:r>
              <w:t xml:space="preserve"> a witness:</w:t>
            </w:r>
          </w:p>
        </w:tc>
        <w:tc>
          <w:tcPr>
            <w:tcW w:w="4513" w:type="dxa"/>
          </w:tcPr>
          <w:p w14:paraId="24CE67DF" w14:textId="77777777" w:rsidR="00C84876" w:rsidRDefault="00C84876" w:rsidP="00803CB1">
            <w:pPr>
              <w:keepNext/>
              <w:tabs>
                <w:tab w:val="left" w:leader="dot" w:pos="2896"/>
              </w:tabs>
              <w:spacing w:before="79" w:line="240" w:lineRule="auto"/>
            </w:pPr>
            <w:r>
              <w:t>   </w:t>
            </w:r>
          </w:p>
          <w:p w14:paraId="1D739BC6" w14:textId="77777777" w:rsidR="00C84876" w:rsidRDefault="00C84876" w:rsidP="00803CB1">
            <w:pPr>
              <w:keepNext/>
              <w:tabs>
                <w:tab w:val="left" w:leader="dot" w:pos="2896"/>
              </w:tabs>
              <w:spacing w:before="0" w:line="240" w:lineRule="auto"/>
            </w:pPr>
            <w:r>
              <w:t>   </w:t>
            </w:r>
          </w:p>
        </w:tc>
      </w:tr>
      <w:tr w:rsidR="00C84876" w14:paraId="1F68FEA8" w14:textId="77777777" w:rsidTr="0096453B">
        <w:trPr>
          <w:cantSplit/>
          <w:trHeight w:val="403"/>
        </w:trPr>
        <w:tc>
          <w:tcPr>
            <w:tcW w:w="4513" w:type="dxa"/>
          </w:tcPr>
          <w:p w14:paraId="626CB657" w14:textId="77777777" w:rsidR="00C84876" w:rsidRDefault="00C84876" w:rsidP="00803CB1">
            <w:pPr>
              <w:keepNext/>
              <w:tabs>
                <w:tab w:val="left" w:leader="dot" w:pos="2851"/>
              </w:tabs>
              <w:spacing w:before="237" w:line="240" w:lineRule="auto"/>
            </w:pPr>
            <w:r>
              <w:tab/>
            </w:r>
          </w:p>
        </w:tc>
        <w:tc>
          <w:tcPr>
            <w:tcW w:w="4513" w:type="dxa"/>
          </w:tcPr>
          <w:p w14:paraId="7F9C0497" w14:textId="77777777" w:rsidR="00C84876" w:rsidRDefault="00C84876" w:rsidP="00803CB1">
            <w:pPr>
              <w:keepNext/>
              <w:tabs>
                <w:tab w:val="left" w:leader="dot" w:pos="2896"/>
              </w:tabs>
              <w:spacing w:before="237" w:line="240" w:lineRule="auto"/>
            </w:pPr>
            <w:r>
              <w:tab/>
            </w:r>
          </w:p>
        </w:tc>
      </w:tr>
      <w:tr w:rsidR="00C84876" w14:paraId="40E9B044" w14:textId="77777777" w:rsidTr="0096453B">
        <w:trPr>
          <w:cantSplit/>
        </w:trPr>
        <w:tc>
          <w:tcPr>
            <w:tcW w:w="4513" w:type="dxa"/>
          </w:tcPr>
          <w:p w14:paraId="19FE38CB" w14:textId="77777777" w:rsidR="00C84876" w:rsidRDefault="00C84876" w:rsidP="00803CB1">
            <w:pPr>
              <w:keepNext/>
              <w:tabs>
                <w:tab w:val="left" w:leader="dot" w:pos="2851"/>
              </w:tabs>
              <w:spacing w:before="79" w:line="240" w:lineRule="auto"/>
            </w:pPr>
            <w:r>
              <w:t>Director’s name (CAPITAL LETTERS)</w:t>
            </w:r>
          </w:p>
        </w:tc>
        <w:tc>
          <w:tcPr>
            <w:tcW w:w="4513" w:type="dxa"/>
          </w:tcPr>
          <w:p w14:paraId="48D57B58" w14:textId="77777777" w:rsidR="00C84876" w:rsidRDefault="00C84876" w:rsidP="00803CB1">
            <w:pPr>
              <w:keepNext/>
              <w:tabs>
                <w:tab w:val="left" w:leader="dot" w:pos="2896"/>
              </w:tabs>
              <w:spacing w:before="79" w:line="240" w:lineRule="auto"/>
            </w:pPr>
            <w:r>
              <w:t>Director’s signature</w:t>
            </w:r>
          </w:p>
        </w:tc>
      </w:tr>
      <w:tr w:rsidR="00C84876" w14:paraId="41C0D887" w14:textId="77777777" w:rsidTr="0096453B">
        <w:trPr>
          <w:cantSplit/>
          <w:trHeight w:val="403"/>
        </w:trPr>
        <w:tc>
          <w:tcPr>
            <w:tcW w:w="4513" w:type="dxa"/>
          </w:tcPr>
          <w:p w14:paraId="601BFD9D" w14:textId="77777777" w:rsidR="00C84876" w:rsidRDefault="00C84876" w:rsidP="00803CB1">
            <w:pPr>
              <w:keepNext/>
              <w:tabs>
                <w:tab w:val="left" w:leader="dot" w:pos="2851"/>
              </w:tabs>
              <w:spacing w:before="237" w:line="240" w:lineRule="auto"/>
            </w:pPr>
            <w:r>
              <w:tab/>
            </w:r>
          </w:p>
        </w:tc>
        <w:tc>
          <w:tcPr>
            <w:tcW w:w="4513" w:type="dxa"/>
          </w:tcPr>
          <w:p w14:paraId="2CDD52DE" w14:textId="77777777" w:rsidR="00C84876" w:rsidRDefault="00C84876" w:rsidP="00803CB1">
            <w:pPr>
              <w:keepNext/>
              <w:tabs>
                <w:tab w:val="left" w:leader="dot" w:pos="2896"/>
              </w:tabs>
              <w:spacing w:before="237" w:line="240" w:lineRule="auto"/>
            </w:pPr>
            <w:r>
              <w:tab/>
            </w:r>
          </w:p>
        </w:tc>
      </w:tr>
      <w:tr w:rsidR="00C84876" w14:paraId="111BB2DB" w14:textId="77777777" w:rsidTr="0096453B">
        <w:trPr>
          <w:cantSplit/>
        </w:trPr>
        <w:tc>
          <w:tcPr>
            <w:tcW w:w="4513" w:type="dxa"/>
          </w:tcPr>
          <w:p w14:paraId="1E3F90A1" w14:textId="77777777" w:rsidR="00C84876" w:rsidRDefault="00C84876" w:rsidP="00803CB1">
            <w:pPr>
              <w:keepNext/>
              <w:tabs>
                <w:tab w:val="left" w:leader="dot" w:pos="2851"/>
              </w:tabs>
              <w:spacing w:before="79" w:line="240" w:lineRule="auto"/>
            </w:pPr>
            <w:r>
              <w:t>Witness’ name (CAPITAL LETTERS)</w:t>
            </w:r>
          </w:p>
        </w:tc>
        <w:tc>
          <w:tcPr>
            <w:tcW w:w="4513" w:type="dxa"/>
          </w:tcPr>
          <w:p w14:paraId="079C4550" w14:textId="77777777" w:rsidR="00C84876" w:rsidRDefault="00C84876" w:rsidP="00803CB1">
            <w:pPr>
              <w:keepNext/>
              <w:tabs>
                <w:tab w:val="left" w:leader="dot" w:pos="2896"/>
              </w:tabs>
              <w:spacing w:before="79" w:line="240" w:lineRule="auto"/>
            </w:pPr>
            <w:r>
              <w:t>Witness’ signature</w:t>
            </w:r>
          </w:p>
        </w:tc>
      </w:tr>
      <w:tr w:rsidR="00C84876" w14:paraId="513C6BA1" w14:textId="77777777" w:rsidTr="0096453B">
        <w:trPr>
          <w:cantSplit/>
        </w:trPr>
        <w:tc>
          <w:tcPr>
            <w:tcW w:w="4513" w:type="dxa"/>
          </w:tcPr>
          <w:p w14:paraId="6EA93626" w14:textId="77777777" w:rsidR="00C84876" w:rsidRDefault="00C84876" w:rsidP="00803CB1">
            <w:pPr>
              <w:keepNext/>
              <w:tabs>
                <w:tab w:val="left" w:leader="dot" w:pos="2851"/>
              </w:tabs>
              <w:spacing w:before="79" w:line="240" w:lineRule="auto"/>
            </w:pPr>
          </w:p>
        </w:tc>
        <w:tc>
          <w:tcPr>
            <w:tcW w:w="4513" w:type="dxa"/>
          </w:tcPr>
          <w:p w14:paraId="6C8F51A7" w14:textId="77777777" w:rsidR="00C84876" w:rsidRDefault="00C84876" w:rsidP="00803CB1">
            <w:pPr>
              <w:keepNext/>
              <w:tabs>
                <w:tab w:val="left" w:leader="dot" w:pos="2896"/>
              </w:tabs>
              <w:spacing w:before="79" w:line="240" w:lineRule="auto"/>
            </w:pPr>
          </w:p>
        </w:tc>
      </w:tr>
      <w:tr w:rsidR="00C84876" w14:paraId="1F2AAA8B" w14:textId="77777777" w:rsidTr="0096453B">
        <w:trPr>
          <w:cantSplit/>
        </w:trPr>
        <w:tc>
          <w:tcPr>
            <w:tcW w:w="4513" w:type="dxa"/>
          </w:tcPr>
          <w:p w14:paraId="15F9D1FD" w14:textId="77777777" w:rsidR="00C84876" w:rsidRDefault="00C84876" w:rsidP="00803CB1">
            <w:pPr>
              <w:keepNext/>
              <w:tabs>
                <w:tab w:val="left" w:leader="dot" w:pos="2851"/>
              </w:tabs>
              <w:spacing w:before="79" w:line="240" w:lineRule="auto"/>
            </w:pPr>
            <w:r>
              <w:t>Witness’ address</w:t>
            </w:r>
          </w:p>
        </w:tc>
        <w:tc>
          <w:tcPr>
            <w:tcW w:w="4513" w:type="dxa"/>
          </w:tcPr>
          <w:p w14:paraId="2BF989DD" w14:textId="77777777" w:rsidR="00C84876" w:rsidRDefault="00C84876" w:rsidP="00803CB1">
            <w:pPr>
              <w:keepNext/>
              <w:tabs>
                <w:tab w:val="left" w:leader="dot" w:pos="2896"/>
              </w:tabs>
              <w:spacing w:before="79" w:line="240" w:lineRule="auto"/>
            </w:pPr>
          </w:p>
        </w:tc>
      </w:tr>
      <w:tr w:rsidR="00C84876" w14:paraId="0C7FF251" w14:textId="77777777" w:rsidTr="0096453B">
        <w:trPr>
          <w:cantSplit/>
        </w:trPr>
        <w:tc>
          <w:tcPr>
            <w:tcW w:w="4513" w:type="dxa"/>
          </w:tcPr>
          <w:p w14:paraId="42DD665F" w14:textId="77777777" w:rsidR="00C84876" w:rsidRDefault="00C84876" w:rsidP="00803CB1">
            <w:pPr>
              <w:keepNext/>
              <w:tabs>
                <w:tab w:val="left" w:leader="dot" w:pos="2851"/>
              </w:tabs>
              <w:spacing w:before="79" w:line="240" w:lineRule="auto"/>
            </w:pPr>
          </w:p>
          <w:p w14:paraId="42AD161D" w14:textId="77777777" w:rsidR="00C84876" w:rsidRDefault="00C84876" w:rsidP="00803CB1">
            <w:pPr>
              <w:keepNext/>
              <w:tabs>
                <w:tab w:val="left" w:leader="dot" w:pos="2851"/>
              </w:tabs>
              <w:spacing w:before="79" w:line="240" w:lineRule="auto"/>
            </w:pPr>
            <w:r>
              <w:tab/>
            </w:r>
          </w:p>
        </w:tc>
        <w:tc>
          <w:tcPr>
            <w:tcW w:w="4513" w:type="dxa"/>
          </w:tcPr>
          <w:p w14:paraId="05363AF1" w14:textId="77777777" w:rsidR="00C84876" w:rsidRDefault="00C84876" w:rsidP="00803CB1">
            <w:pPr>
              <w:keepNext/>
              <w:tabs>
                <w:tab w:val="left" w:leader="dot" w:pos="2896"/>
              </w:tabs>
              <w:spacing w:before="79" w:line="240" w:lineRule="auto"/>
            </w:pPr>
          </w:p>
        </w:tc>
      </w:tr>
      <w:tr w:rsidR="00C84876" w14:paraId="1DA017B1" w14:textId="77777777" w:rsidTr="0096453B">
        <w:trPr>
          <w:cantSplit/>
        </w:trPr>
        <w:tc>
          <w:tcPr>
            <w:tcW w:w="4513" w:type="dxa"/>
          </w:tcPr>
          <w:p w14:paraId="237FBAD6" w14:textId="77777777" w:rsidR="00C84876" w:rsidRDefault="00C84876" w:rsidP="00803CB1">
            <w:pPr>
              <w:keepNext/>
              <w:tabs>
                <w:tab w:val="left" w:leader="dot" w:pos="2851"/>
              </w:tabs>
              <w:spacing w:before="79" w:line="240" w:lineRule="auto"/>
            </w:pPr>
          </w:p>
          <w:p w14:paraId="762F5A10" w14:textId="77777777" w:rsidR="00C84876" w:rsidRDefault="00C84876" w:rsidP="00803CB1">
            <w:pPr>
              <w:keepNext/>
              <w:tabs>
                <w:tab w:val="left" w:leader="dot" w:pos="2851"/>
              </w:tabs>
              <w:spacing w:before="79" w:line="240" w:lineRule="auto"/>
            </w:pPr>
            <w:r>
              <w:tab/>
            </w:r>
          </w:p>
        </w:tc>
        <w:tc>
          <w:tcPr>
            <w:tcW w:w="4513" w:type="dxa"/>
          </w:tcPr>
          <w:p w14:paraId="119F0C1B" w14:textId="77777777" w:rsidR="00C84876" w:rsidRDefault="00C84876" w:rsidP="00803CB1">
            <w:pPr>
              <w:keepNext/>
              <w:tabs>
                <w:tab w:val="left" w:leader="dot" w:pos="2896"/>
              </w:tabs>
              <w:spacing w:before="79" w:line="240" w:lineRule="auto"/>
            </w:pPr>
          </w:p>
        </w:tc>
      </w:tr>
      <w:tr w:rsidR="00C84876" w14:paraId="627C9295" w14:textId="77777777" w:rsidTr="0096453B">
        <w:trPr>
          <w:cantSplit/>
        </w:trPr>
        <w:tc>
          <w:tcPr>
            <w:tcW w:w="4513" w:type="dxa"/>
          </w:tcPr>
          <w:p w14:paraId="21B99767" w14:textId="77777777" w:rsidR="00C84876" w:rsidRDefault="00C84876" w:rsidP="00803CB1">
            <w:pPr>
              <w:tabs>
                <w:tab w:val="left" w:leader="dot" w:pos="2851"/>
              </w:tabs>
              <w:spacing w:before="79" w:line="240" w:lineRule="auto"/>
            </w:pPr>
          </w:p>
          <w:p w14:paraId="67F20370" w14:textId="77777777" w:rsidR="00C84876" w:rsidRDefault="00C84876" w:rsidP="00803CB1">
            <w:pPr>
              <w:tabs>
                <w:tab w:val="left" w:leader="dot" w:pos="2851"/>
              </w:tabs>
              <w:spacing w:before="79" w:line="240" w:lineRule="auto"/>
            </w:pPr>
            <w:r>
              <w:tab/>
              <w:t>]</w:t>
            </w:r>
          </w:p>
        </w:tc>
        <w:tc>
          <w:tcPr>
            <w:tcW w:w="4513" w:type="dxa"/>
          </w:tcPr>
          <w:p w14:paraId="4A7AC24B" w14:textId="77777777" w:rsidR="00C84876" w:rsidRDefault="00C84876" w:rsidP="00803CB1">
            <w:pPr>
              <w:tabs>
                <w:tab w:val="left" w:leader="dot" w:pos="2896"/>
              </w:tabs>
              <w:spacing w:before="79" w:line="240" w:lineRule="auto"/>
            </w:pPr>
          </w:p>
        </w:tc>
      </w:tr>
    </w:tbl>
    <w:p w14:paraId="60104813" w14:textId="77777777" w:rsidR="00C84876" w:rsidRDefault="00C84876" w:rsidP="00803CB1">
      <w:pPr>
        <w:spacing w:before="0" w:line="240" w:lineRule="auto"/>
      </w:pPr>
    </w:p>
    <w:p w14:paraId="6BA9FAF5" w14:textId="77777777" w:rsidR="00C84876" w:rsidRPr="009B3351" w:rsidRDefault="00C84876" w:rsidP="00803CB1">
      <w:pPr>
        <w:keepNext/>
        <w:spacing w:before="0" w:line="240" w:lineRule="auto"/>
        <w:rPr>
          <w:b/>
        </w:rPr>
      </w:pPr>
      <w:r w:rsidRPr="009B3351">
        <w:rPr>
          <w:b/>
        </w:rPr>
        <w:t>[OR]</w:t>
      </w:r>
    </w:p>
    <w:p w14:paraId="730D8515" w14:textId="77777777" w:rsidR="00C84876" w:rsidRPr="00AB3A4B" w:rsidRDefault="00C84876" w:rsidP="00803CB1">
      <w:pPr>
        <w:keepNext/>
        <w:spacing w:before="0" w:line="240" w:lineRule="auto"/>
      </w:pPr>
    </w:p>
    <w:tbl>
      <w:tblPr>
        <w:tblW w:w="0" w:type="auto"/>
        <w:tblLayout w:type="fixed"/>
        <w:tblCellMar>
          <w:left w:w="0" w:type="dxa"/>
          <w:right w:w="0" w:type="dxa"/>
        </w:tblCellMar>
        <w:tblLook w:val="0000" w:firstRow="0" w:lastRow="0" w:firstColumn="0" w:lastColumn="0" w:noHBand="0" w:noVBand="0"/>
      </w:tblPr>
      <w:tblGrid>
        <w:gridCol w:w="2860"/>
        <w:gridCol w:w="1653"/>
        <w:gridCol w:w="4513"/>
      </w:tblGrid>
      <w:tr w:rsidR="00C84876" w:rsidRPr="008F6823" w14:paraId="1F261F07" w14:textId="77777777" w:rsidTr="00553269">
        <w:trPr>
          <w:cantSplit/>
          <w:trHeight w:val="1958"/>
        </w:trPr>
        <w:tc>
          <w:tcPr>
            <w:tcW w:w="4513" w:type="dxa"/>
            <w:gridSpan w:val="2"/>
          </w:tcPr>
          <w:p w14:paraId="68B76F09" w14:textId="77777777" w:rsidR="00C84876" w:rsidRPr="008F6823" w:rsidRDefault="00C84876" w:rsidP="00803CB1">
            <w:pPr>
              <w:keepNext/>
              <w:keepLines/>
              <w:tabs>
                <w:tab w:val="left" w:pos="2096"/>
              </w:tabs>
              <w:spacing w:before="79" w:line="240" w:lineRule="auto"/>
              <w:rPr>
                <w:rFonts w:cs="Arial"/>
              </w:rPr>
            </w:pPr>
            <w:r>
              <w:br w:type="page"/>
            </w:r>
            <w:r>
              <w:br w:type="page"/>
            </w:r>
            <w:r>
              <w:rPr>
                <w:rFonts w:cs="Arial"/>
              </w:rPr>
              <w:br w:type="page"/>
              <w:t xml:space="preserve">[The [common] seal of </w:t>
            </w:r>
            <w:r>
              <w:rPr>
                <w:rFonts w:cs="Arial"/>
                <w:b/>
              </w:rPr>
              <w:t xml:space="preserve">[CONTRACTOR] </w:t>
            </w:r>
            <w:r>
              <w:rPr>
                <w:rFonts w:cs="Arial"/>
              </w:rPr>
              <w:t>was affixed to this deed in the presence of one or more authorised signatories</w:t>
            </w:r>
            <w:r w:rsidRPr="008F6823">
              <w:rPr>
                <w:rFonts w:cs="Arial"/>
              </w:rPr>
              <w:t>:</w:t>
            </w:r>
          </w:p>
        </w:tc>
        <w:tc>
          <w:tcPr>
            <w:tcW w:w="4513" w:type="dxa"/>
          </w:tcPr>
          <w:p w14:paraId="74B00113" w14:textId="6B711BB0" w:rsidR="00C84876" w:rsidRPr="008F6823" w:rsidRDefault="00C84876" w:rsidP="00803CB1">
            <w:pPr>
              <w:keepNext/>
              <w:keepLines/>
              <w:tabs>
                <w:tab w:val="left" w:pos="2096"/>
              </w:tabs>
              <w:spacing w:before="0" w:line="240" w:lineRule="auto"/>
              <w:rPr>
                <w:rFonts w:cs="Arial"/>
              </w:rPr>
            </w:pPr>
          </w:p>
        </w:tc>
      </w:tr>
      <w:tr w:rsidR="00C84876" w14:paraId="1EE84D92" w14:textId="77777777" w:rsidTr="00553269">
        <w:trPr>
          <w:cantSplit/>
          <w:trHeight w:val="403"/>
        </w:trPr>
        <w:tc>
          <w:tcPr>
            <w:tcW w:w="4513" w:type="dxa"/>
            <w:gridSpan w:val="2"/>
          </w:tcPr>
          <w:p w14:paraId="14812364" w14:textId="77777777" w:rsidR="00C84876" w:rsidRDefault="00C84876" w:rsidP="00803CB1">
            <w:pPr>
              <w:keepNext/>
              <w:tabs>
                <w:tab w:val="left" w:leader="dot" w:pos="2851"/>
              </w:tabs>
              <w:spacing w:before="237" w:line="240" w:lineRule="auto"/>
            </w:pPr>
            <w:r>
              <w:tab/>
            </w:r>
          </w:p>
        </w:tc>
        <w:tc>
          <w:tcPr>
            <w:tcW w:w="4513" w:type="dxa"/>
          </w:tcPr>
          <w:p w14:paraId="3937709F" w14:textId="77777777" w:rsidR="00C84876" w:rsidRDefault="00C84876" w:rsidP="00803CB1">
            <w:pPr>
              <w:keepNext/>
              <w:tabs>
                <w:tab w:val="left" w:leader="dot" w:pos="2896"/>
              </w:tabs>
              <w:spacing w:before="237" w:line="240" w:lineRule="auto"/>
            </w:pPr>
            <w:r>
              <w:tab/>
            </w:r>
          </w:p>
        </w:tc>
      </w:tr>
      <w:tr w:rsidR="00C84876" w:rsidRPr="008F6823" w14:paraId="3F7DA676" w14:textId="77777777" w:rsidTr="00553269">
        <w:trPr>
          <w:cantSplit/>
          <w:trHeight w:val="403"/>
        </w:trPr>
        <w:tc>
          <w:tcPr>
            <w:tcW w:w="2860" w:type="dxa"/>
          </w:tcPr>
          <w:p w14:paraId="50F48A4B" w14:textId="77777777" w:rsidR="00C84876" w:rsidRDefault="00C84876" w:rsidP="00803CB1">
            <w:pPr>
              <w:keepNext/>
              <w:keepLines/>
              <w:tabs>
                <w:tab w:val="left" w:pos="2096"/>
                <w:tab w:val="left" w:leader="dot" w:pos="2851"/>
              </w:tabs>
              <w:spacing w:before="79" w:line="240" w:lineRule="auto"/>
              <w:rPr>
                <w:rFonts w:cs="Arial"/>
              </w:rPr>
            </w:pPr>
            <w:r>
              <w:rPr>
                <w:rFonts w:cs="Arial"/>
              </w:rPr>
              <w:t>Authorised signatory’s name (CAPITAL LETTERS)</w:t>
            </w:r>
          </w:p>
        </w:tc>
        <w:tc>
          <w:tcPr>
            <w:tcW w:w="1653" w:type="dxa"/>
          </w:tcPr>
          <w:p w14:paraId="506A382F" w14:textId="77777777" w:rsidR="00C84876" w:rsidRPr="008F6823" w:rsidRDefault="00C84876" w:rsidP="00803CB1">
            <w:pPr>
              <w:keepNext/>
              <w:keepLines/>
              <w:tabs>
                <w:tab w:val="left" w:pos="2096"/>
                <w:tab w:val="left" w:leader="dot" w:pos="2851"/>
              </w:tabs>
              <w:spacing w:before="79" w:line="240" w:lineRule="auto"/>
              <w:rPr>
                <w:rFonts w:cs="Arial"/>
              </w:rPr>
            </w:pPr>
          </w:p>
        </w:tc>
        <w:tc>
          <w:tcPr>
            <w:tcW w:w="4513" w:type="dxa"/>
          </w:tcPr>
          <w:p w14:paraId="15FA5438" w14:textId="77777777" w:rsidR="00C84876" w:rsidRPr="008F6823" w:rsidRDefault="00C84876" w:rsidP="00803CB1">
            <w:pPr>
              <w:keepNext/>
              <w:keepLines/>
              <w:tabs>
                <w:tab w:val="left" w:pos="2096"/>
              </w:tabs>
              <w:spacing w:before="79" w:line="240" w:lineRule="auto"/>
              <w:rPr>
                <w:rFonts w:cs="Arial"/>
              </w:rPr>
            </w:pPr>
            <w:r>
              <w:rPr>
                <w:rFonts w:cs="Arial"/>
              </w:rPr>
              <w:t>Authorised signatory’s signature</w:t>
            </w:r>
          </w:p>
        </w:tc>
      </w:tr>
      <w:tr w:rsidR="00C84876" w14:paraId="4FC7D37E" w14:textId="77777777" w:rsidTr="00553269">
        <w:trPr>
          <w:cantSplit/>
          <w:trHeight w:val="403"/>
        </w:trPr>
        <w:tc>
          <w:tcPr>
            <w:tcW w:w="4513" w:type="dxa"/>
            <w:gridSpan w:val="2"/>
          </w:tcPr>
          <w:p w14:paraId="5267C699" w14:textId="77777777" w:rsidR="00C84876" w:rsidRDefault="00C84876" w:rsidP="00803CB1">
            <w:pPr>
              <w:keepNext/>
              <w:tabs>
                <w:tab w:val="left" w:leader="dot" w:pos="2851"/>
              </w:tabs>
              <w:spacing w:before="237" w:line="240" w:lineRule="auto"/>
            </w:pPr>
            <w:r>
              <w:tab/>
            </w:r>
          </w:p>
        </w:tc>
        <w:tc>
          <w:tcPr>
            <w:tcW w:w="4513" w:type="dxa"/>
          </w:tcPr>
          <w:p w14:paraId="723AAB3A" w14:textId="77777777" w:rsidR="00C84876" w:rsidRDefault="00C84876" w:rsidP="00803CB1">
            <w:pPr>
              <w:keepNext/>
              <w:tabs>
                <w:tab w:val="left" w:leader="dot" w:pos="2896"/>
              </w:tabs>
              <w:spacing w:before="237" w:line="240" w:lineRule="auto"/>
            </w:pPr>
            <w:r>
              <w:tab/>
            </w:r>
          </w:p>
        </w:tc>
      </w:tr>
      <w:tr w:rsidR="00C84876" w:rsidRPr="008F6823" w14:paraId="069E4F1F" w14:textId="77777777" w:rsidTr="00553269">
        <w:trPr>
          <w:cantSplit/>
          <w:trHeight w:val="403"/>
        </w:trPr>
        <w:tc>
          <w:tcPr>
            <w:tcW w:w="2860" w:type="dxa"/>
          </w:tcPr>
          <w:p w14:paraId="400979B1" w14:textId="77777777" w:rsidR="00C84876" w:rsidRDefault="00C84876" w:rsidP="00803CB1">
            <w:pPr>
              <w:keepNext/>
              <w:keepLines/>
              <w:tabs>
                <w:tab w:val="left" w:pos="2096"/>
                <w:tab w:val="left" w:leader="dot" w:pos="2851"/>
              </w:tabs>
              <w:spacing w:before="79" w:line="240" w:lineRule="auto"/>
              <w:rPr>
                <w:rFonts w:cs="Arial"/>
              </w:rPr>
            </w:pPr>
            <w:r>
              <w:rPr>
                <w:rFonts w:cs="Arial"/>
              </w:rPr>
              <w:t>Authorised signatory’s name (CAPITAL LETTERS)</w:t>
            </w:r>
          </w:p>
        </w:tc>
        <w:tc>
          <w:tcPr>
            <w:tcW w:w="1653" w:type="dxa"/>
          </w:tcPr>
          <w:p w14:paraId="468E4AE0" w14:textId="77777777" w:rsidR="00C84876" w:rsidRPr="008F6823" w:rsidRDefault="00C84876" w:rsidP="00803CB1">
            <w:pPr>
              <w:keepNext/>
              <w:keepLines/>
              <w:tabs>
                <w:tab w:val="left" w:pos="2096"/>
                <w:tab w:val="left" w:leader="dot" w:pos="2851"/>
              </w:tabs>
              <w:spacing w:before="79" w:line="240" w:lineRule="auto"/>
              <w:rPr>
                <w:rFonts w:cs="Arial"/>
              </w:rPr>
            </w:pPr>
          </w:p>
        </w:tc>
        <w:tc>
          <w:tcPr>
            <w:tcW w:w="4513" w:type="dxa"/>
          </w:tcPr>
          <w:p w14:paraId="5BDB4977" w14:textId="77777777" w:rsidR="00C84876" w:rsidRPr="008F6823" w:rsidRDefault="00C84876" w:rsidP="00803CB1">
            <w:pPr>
              <w:keepNext/>
              <w:keepLines/>
              <w:tabs>
                <w:tab w:val="left" w:pos="2096"/>
              </w:tabs>
              <w:spacing w:before="79" w:line="240" w:lineRule="auto"/>
              <w:rPr>
                <w:rFonts w:cs="Arial"/>
              </w:rPr>
            </w:pPr>
            <w:r>
              <w:rPr>
                <w:rFonts w:cs="Arial"/>
              </w:rPr>
              <w:t>Authorised signatory’s signature</w:t>
            </w:r>
          </w:p>
        </w:tc>
      </w:tr>
      <w:tr w:rsidR="00C84876" w14:paraId="79656926" w14:textId="77777777" w:rsidTr="00553269">
        <w:trPr>
          <w:cantSplit/>
          <w:trHeight w:val="403"/>
        </w:trPr>
        <w:tc>
          <w:tcPr>
            <w:tcW w:w="4513" w:type="dxa"/>
            <w:gridSpan w:val="2"/>
          </w:tcPr>
          <w:p w14:paraId="024E1987" w14:textId="77777777" w:rsidR="00C84876" w:rsidRDefault="00C84876" w:rsidP="00803CB1">
            <w:pPr>
              <w:keepNext/>
              <w:tabs>
                <w:tab w:val="left" w:leader="dot" w:pos="2851"/>
              </w:tabs>
              <w:spacing w:before="237" w:line="240" w:lineRule="auto"/>
            </w:pPr>
            <w:r>
              <w:tab/>
            </w:r>
          </w:p>
        </w:tc>
        <w:tc>
          <w:tcPr>
            <w:tcW w:w="4513" w:type="dxa"/>
          </w:tcPr>
          <w:p w14:paraId="09360B8A" w14:textId="77777777" w:rsidR="00C84876" w:rsidRDefault="00C84876" w:rsidP="00803CB1">
            <w:pPr>
              <w:keepNext/>
              <w:tabs>
                <w:tab w:val="left" w:leader="dot" w:pos="2896"/>
              </w:tabs>
              <w:spacing w:before="237" w:line="240" w:lineRule="auto"/>
            </w:pPr>
            <w:r>
              <w:tab/>
              <w:t>]</w:t>
            </w:r>
          </w:p>
        </w:tc>
      </w:tr>
      <w:tr w:rsidR="00C84876" w:rsidRPr="008F6823" w14:paraId="641D8087" w14:textId="77777777" w:rsidTr="00553269">
        <w:trPr>
          <w:cantSplit/>
          <w:trHeight w:val="403"/>
        </w:trPr>
        <w:tc>
          <w:tcPr>
            <w:tcW w:w="2860" w:type="dxa"/>
          </w:tcPr>
          <w:p w14:paraId="427FDA98" w14:textId="77777777" w:rsidR="00C84876" w:rsidRDefault="00C84876" w:rsidP="00803CB1">
            <w:pPr>
              <w:keepLines/>
              <w:tabs>
                <w:tab w:val="left" w:pos="2096"/>
                <w:tab w:val="left" w:leader="dot" w:pos="2851"/>
              </w:tabs>
              <w:spacing w:before="79" w:line="240" w:lineRule="auto"/>
              <w:rPr>
                <w:rFonts w:cs="Arial"/>
              </w:rPr>
            </w:pPr>
            <w:r>
              <w:rPr>
                <w:rFonts w:cs="Arial"/>
              </w:rPr>
              <w:t>Authorised signatory’s name (CAPITAL LETTERS)</w:t>
            </w:r>
          </w:p>
        </w:tc>
        <w:tc>
          <w:tcPr>
            <w:tcW w:w="1653" w:type="dxa"/>
          </w:tcPr>
          <w:p w14:paraId="3DF1D741" w14:textId="77777777" w:rsidR="00C84876" w:rsidRDefault="00C84876" w:rsidP="00803CB1">
            <w:pPr>
              <w:keepLines/>
              <w:tabs>
                <w:tab w:val="left" w:pos="2096"/>
                <w:tab w:val="left" w:leader="dot" w:pos="2851"/>
              </w:tabs>
              <w:spacing w:before="79" w:line="240" w:lineRule="auto"/>
              <w:rPr>
                <w:rFonts w:cs="Arial"/>
              </w:rPr>
            </w:pPr>
          </w:p>
        </w:tc>
        <w:tc>
          <w:tcPr>
            <w:tcW w:w="4513" w:type="dxa"/>
          </w:tcPr>
          <w:p w14:paraId="01DBB0E2" w14:textId="77777777" w:rsidR="00C84876" w:rsidRPr="008F6823" w:rsidRDefault="00C84876" w:rsidP="00803CB1">
            <w:pPr>
              <w:keepLines/>
              <w:tabs>
                <w:tab w:val="left" w:pos="2096"/>
              </w:tabs>
              <w:spacing w:before="79" w:line="240" w:lineRule="auto"/>
              <w:rPr>
                <w:rFonts w:cs="Arial"/>
              </w:rPr>
            </w:pPr>
            <w:r>
              <w:rPr>
                <w:rFonts w:cs="Arial"/>
              </w:rPr>
              <w:t>Authorised signatory’s signature</w:t>
            </w:r>
          </w:p>
        </w:tc>
      </w:tr>
    </w:tbl>
    <w:p w14:paraId="5AD89E40" w14:textId="77777777" w:rsidR="00C84876" w:rsidRPr="00216EF1" w:rsidRDefault="00C84876" w:rsidP="00803CB1">
      <w:pPr>
        <w:spacing w:line="240" w:lineRule="auto"/>
        <w:rPr>
          <w:rFonts w:cs="Arial"/>
          <w:b/>
        </w:rPr>
      </w:pPr>
    </w:p>
    <w:p w14:paraId="1EE5BE9A" w14:textId="563EE831" w:rsidR="00C84876" w:rsidRPr="00216EF1" w:rsidRDefault="00C84876" w:rsidP="00434839">
      <w:pPr>
        <w:pStyle w:val="MRPARTS"/>
        <w:ind w:left="0" w:firstLine="0"/>
      </w:pPr>
      <w:r w:rsidRPr="00216EF1">
        <w:br w:type="page"/>
      </w:r>
      <w:r w:rsidRPr="00216EF1">
        <w:lastRenderedPageBreak/>
        <w:t xml:space="preserve">CORE CLAUSES </w:t>
      </w:r>
    </w:p>
    <w:p w14:paraId="6ECDCB19" w14:textId="2F840CE4" w:rsidR="00C84876" w:rsidRPr="00216EF1" w:rsidRDefault="00C84876" w:rsidP="00BC484E">
      <w:pPr>
        <w:pStyle w:val="MRHeading1"/>
      </w:pPr>
      <w:bookmarkStart w:id="11" w:name="_Ref47558964"/>
      <w:r w:rsidRPr="00BC484E">
        <w:rPr>
          <w:u w:val="none"/>
        </w:rPr>
        <w:t>General</w:t>
      </w:r>
      <w:bookmarkEnd w:id="11"/>
    </w:p>
    <w:p w14:paraId="67F55DEA" w14:textId="77777777" w:rsidR="00C84876" w:rsidRPr="00216EF1" w:rsidRDefault="00C84876" w:rsidP="00803CB1">
      <w:pPr>
        <w:spacing w:before="0" w:line="240" w:lineRule="auto"/>
        <w:ind w:firstLine="720"/>
        <w:rPr>
          <w:rFonts w:cs="Arial"/>
        </w:rPr>
      </w:pPr>
      <w:r w:rsidRPr="00216EF1">
        <w:rPr>
          <w:rFonts w:cs="Arial"/>
        </w:rPr>
        <w:t>10</w:t>
      </w:r>
      <w:r w:rsidRPr="00216EF1">
        <w:rPr>
          <w:rFonts w:cs="Arial"/>
        </w:rPr>
        <w:tab/>
        <w:t xml:space="preserve">Actions </w:t>
      </w:r>
    </w:p>
    <w:p w14:paraId="4B20C022" w14:textId="77777777" w:rsidR="00C84876" w:rsidRPr="00216EF1" w:rsidRDefault="00C84876" w:rsidP="00803CB1">
      <w:pPr>
        <w:spacing w:before="0" w:line="240" w:lineRule="auto"/>
        <w:ind w:left="720"/>
        <w:rPr>
          <w:rFonts w:cs="Arial"/>
        </w:rPr>
      </w:pPr>
      <w:r w:rsidRPr="00216EF1">
        <w:rPr>
          <w:rFonts w:cs="Arial"/>
        </w:rPr>
        <w:t>11</w:t>
      </w:r>
      <w:r w:rsidRPr="00216EF1">
        <w:rPr>
          <w:rFonts w:cs="Arial"/>
        </w:rPr>
        <w:tab/>
        <w:t xml:space="preserve">Identified and defined terms </w:t>
      </w:r>
    </w:p>
    <w:p w14:paraId="4277C84B" w14:textId="77777777" w:rsidR="00C84876" w:rsidRPr="00216EF1" w:rsidRDefault="00C84876" w:rsidP="00803CB1">
      <w:pPr>
        <w:spacing w:before="0" w:line="240" w:lineRule="auto"/>
        <w:ind w:left="720"/>
        <w:rPr>
          <w:rFonts w:cs="Arial"/>
        </w:rPr>
      </w:pPr>
      <w:r w:rsidRPr="00216EF1">
        <w:rPr>
          <w:rFonts w:cs="Arial"/>
        </w:rPr>
        <w:t>12</w:t>
      </w:r>
      <w:r w:rsidRPr="00216EF1">
        <w:rPr>
          <w:rFonts w:cs="Arial"/>
        </w:rPr>
        <w:tab/>
        <w:t xml:space="preserve">Interpretation and the law </w:t>
      </w:r>
    </w:p>
    <w:p w14:paraId="084BCD53" w14:textId="77777777" w:rsidR="00C84876" w:rsidRPr="00216EF1" w:rsidRDefault="00C84876" w:rsidP="00803CB1">
      <w:pPr>
        <w:spacing w:before="0" w:line="240" w:lineRule="auto"/>
        <w:ind w:left="720"/>
        <w:rPr>
          <w:rFonts w:cs="Arial"/>
        </w:rPr>
      </w:pPr>
      <w:r w:rsidRPr="00216EF1">
        <w:rPr>
          <w:rFonts w:cs="Arial"/>
        </w:rPr>
        <w:t>13</w:t>
      </w:r>
      <w:r w:rsidRPr="00216EF1">
        <w:rPr>
          <w:rFonts w:cs="Arial"/>
        </w:rPr>
        <w:tab/>
        <w:t xml:space="preserve">Communications </w:t>
      </w:r>
    </w:p>
    <w:p w14:paraId="5F10A817" w14:textId="77777777" w:rsidR="00C84876" w:rsidRPr="00216EF1" w:rsidRDefault="00C84876" w:rsidP="00803CB1">
      <w:pPr>
        <w:spacing w:before="0" w:line="240" w:lineRule="auto"/>
        <w:ind w:left="720"/>
        <w:rPr>
          <w:rFonts w:cs="Arial"/>
        </w:rPr>
      </w:pPr>
      <w:r w:rsidRPr="00216EF1">
        <w:rPr>
          <w:rFonts w:cs="Arial"/>
        </w:rPr>
        <w:t>14</w:t>
      </w:r>
      <w:r w:rsidRPr="00216EF1">
        <w:rPr>
          <w:rFonts w:cs="Arial"/>
        </w:rPr>
        <w:tab/>
      </w:r>
      <w:r w:rsidRPr="00216EF1">
        <w:rPr>
          <w:rFonts w:cs="Arial"/>
          <w:i/>
        </w:rPr>
        <w:t>The Project Manager and the Supervisor</w:t>
      </w:r>
      <w:r w:rsidRPr="00216EF1">
        <w:rPr>
          <w:rFonts w:cs="Arial"/>
        </w:rPr>
        <w:t xml:space="preserve"> </w:t>
      </w:r>
    </w:p>
    <w:p w14:paraId="1D0D6A60" w14:textId="47BD2284" w:rsidR="00C84876" w:rsidRPr="00216EF1" w:rsidRDefault="00C84876" w:rsidP="00803CB1">
      <w:pPr>
        <w:spacing w:before="0" w:line="240" w:lineRule="auto"/>
        <w:ind w:left="720"/>
        <w:rPr>
          <w:rFonts w:cs="Arial"/>
        </w:rPr>
      </w:pPr>
      <w:r w:rsidRPr="00216EF1">
        <w:rPr>
          <w:rFonts w:cs="Arial"/>
        </w:rPr>
        <w:t>15</w:t>
      </w:r>
      <w:r w:rsidRPr="00216EF1">
        <w:rPr>
          <w:rFonts w:cs="Arial"/>
        </w:rPr>
        <w:tab/>
      </w:r>
      <w:r w:rsidR="00307208" w:rsidRPr="00216EF1">
        <w:rPr>
          <w:rFonts w:cs="Arial"/>
        </w:rPr>
        <w:t xml:space="preserve">Early warning </w:t>
      </w:r>
      <w:r w:rsidRPr="00216EF1">
        <w:rPr>
          <w:rFonts w:cs="Arial"/>
        </w:rPr>
        <w:t xml:space="preserve"> </w:t>
      </w:r>
    </w:p>
    <w:p w14:paraId="26B6AD8F" w14:textId="277BDCDD" w:rsidR="00C84876" w:rsidRPr="00216EF1" w:rsidRDefault="00C84876" w:rsidP="00803CB1">
      <w:pPr>
        <w:spacing w:before="0" w:line="240" w:lineRule="auto"/>
        <w:ind w:left="720"/>
        <w:rPr>
          <w:rFonts w:cs="Arial"/>
        </w:rPr>
      </w:pPr>
      <w:r w:rsidRPr="00216EF1">
        <w:rPr>
          <w:rFonts w:cs="Arial"/>
        </w:rPr>
        <w:t>16</w:t>
      </w:r>
      <w:r w:rsidRPr="00216EF1">
        <w:rPr>
          <w:rFonts w:cs="Arial"/>
        </w:rPr>
        <w:tab/>
      </w:r>
      <w:r w:rsidR="008D30DA" w:rsidRPr="008D30DA">
        <w:rPr>
          <w:rFonts w:cs="Arial"/>
          <w:i/>
        </w:rPr>
        <w:t>Contractor</w:t>
      </w:r>
      <w:r w:rsidR="00307208">
        <w:rPr>
          <w:rFonts w:cs="Arial"/>
        </w:rPr>
        <w:t>’s proposals</w:t>
      </w:r>
      <w:r w:rsidRPr="00216EF1">
        <w:rPr>
          <w:rFonts w:cs="Arial"/>
        </w:rPr>
        <w:t xml:space="preserve"> </w:t>
      </w:r>
    </w:p>
    <w:p w14:paraId="492D01C5" w14:textId="2A9B8E8A" w:rsidR="00C84876" w:rsidRPr="00216EF1" w:rsidRDefault="00C84876" w:rsidP="00803CB1">
      <w:pPr>
        <w:spacing w:before="0" w:line="240" w:lineRule="auto"/>
        <w:ind w:left="720"/>
        <w:rPr>
          <w:rFonts w:cs="Arial"/>
        </w:rPr>
      </w:pPr>
      <w:r w:rsidRPr="00216EF1">
        <w:rPr>
          <w:rFonts w:cs="Arial"/>
        </w:rPr>
        <w:t>17</w:t>
      </w:r>
      <w:r w:rsidRPr="00216EF1">
        <w:rPr>
          <w:rFonts w:cs="Arial"/>
        </w:rPr>
        <w:tab/>
      </w:r>
      <w:r w:rsidR="00307208">
        <w:rPr>
          <w:rFonts w:cs="Arial"/>
        </w:rPr>
        <w:t>Requirements for instructions</w:t>
      </w:r>
      <w:r w:rsidRPr="00216EF1">
        <w:rPr>
          <w:rFonts w:cs="Arial"/>
        </w:rPr>
        <w:t xml:space="preserve"> </w:t>
      </w:r>
    </w:p>
    <w:p w14:paraId="5EA9AC98" w14:textId="1925604A" w:rsidR="00C84876" w:rsidRPr="00216EF1" w:rsidRDefault="00C84876" w:rsidP="00803CB1">
      <w:pPr>
        <w:spacing w:before="0" w:line="240" w:lineRule="auto"/>
        <w:ind w:left="720"/>
        <w:rPr>
          <w:rFonts w:cs="Arial"/>
        </w:rPr>
      </w:pPr>
      <w:r w:rsidRPr="00216EF1">
        <w:rPr>
          <w:rFonts w:cs="Arial"/>
        </w:rPr>
        <w:t>18</w:t>
      </w:r>
      <w:r w:rsidRPr="00216EF1">
        <w:rPr>
          <w:rFonts w:cs="Arial"/>
        </w:rPr>
        <w:tab/>
      </w:r>
      <w:r w:rsidR="00307208">
        <w:rPr>
          <w:rFonts w:cs="Arial"/>
        </w:rPr>
        <w:t>Corrupt Acts</w:t>
      </w:r>
      <w:r w:rsidRPr="00216EF1">
        <w:rPr>
          <w:rFonts w:cs="Arial"/>
        </w:rPr>
        <w:t xml:space="preserve"> </w:t>
      </w:r>
    </w:p>
    <w:p w14:paraId="2E4F2EBE" w14:textId="77777777" w:rsidR="00C84876" w:rsidRPr="00216EF1" w:rsidRDefault="00C84876" w:rsidP="00803CB1">
      <w:pPr>
        <w:spacing w:before="0" w:line="240" w:lineRule="auto"/>
        <w:ind w:left="720"/>
        <w:rPr>
          <w:rFonts w:cs="Arial"/>
        </w:rPr>
      </w:pPr>
      <w:r w:rsidRPr="00216EF1">
        <w:rPr>
          <w:rFonts w:cs="Arial"/>
        </w:rPr>
        <w:t>19</w:t>
      </w:r>
      <w:r w:rsidRPr="00216EF1">
        <w:rPr>
          <w:rFonts w:cs="Arial"/>
        </w:rPr>
        <w:tab/>
        <w:t>Prevention</w:t>
      </w:r>
    </w:p>
    <w:p w14:paraId="2EC0FB9A" w14:textId="634BF0C7" w:rsidR="00C84876" w:rsidRPr="00BC484E" w:rsidRDefault="00C84876" w:rsidP="00BC484E">
      <w:pPr>
        <w:pStyle w:val="MRHeading1"/>
        <w:rPr>
          <w:rFonts w:cs="Arial"/>
          <w:u w:val="none"/>
        </w:rPr>
      </w:pPr>
      <w:bookmarkStart w:id="12" w:name="_Ref47559076"/>
      <w:r w:rsidRPr="00BC484E">
        <w:rPr>
          <w:rFonts w:cs="Arial"/>
          <w:u w:val="none"/>
        </w:rPr>
        <w:t xml:space="preserve">The </w:t>
      </w:r>
      <w:r w:rsidR="008D30DA" w:rsidRPr="008D30DA">
        <w:rPr>
          <w:rFonts w:cs="Arial"/>
          <w:i/>
          <w:u w:val="none"/>
        </w:rPr>
        <w:t>Contractor</w:t>
      </w:r>
      <w:r w:rsidRPr="00BC484E">
        <w:rPr>
          <w:rFonts w:cs="Arial"/>
          <w:u w:val="none"/>
        </w:rPr>
        <w:t>'s main responsibilities</w:t>
      </w:r>
      <w:bookmarkEnd w:id="12"/>
    </w:p>
    <w:p w14:paraId="3C810ED9" w14:textId="77777777" w:rsidR="00C84876" w:rsidRPr="00216EF1" w:rsidRDefault="00C84876" w:rsidP="00803CB1">
      <w:pPr>
        <w:spacing w:before="0" w:line="240" w:lineRule="auto"/>
        <w:ind w:firstLine="720"/>
        <w:rPr>
          <w:rFonts w:cs="Arial"/>
        </w:rPr>
      </w:pPr>
      <w:r w:rsidRPr="00216EF1">
        <w:rPr>
          <w:rFonts w:cs="Arial"/>
        </w:rPr>
        <w:t>20</w:t>
      </w:r>
      <w:r w:rsidRPr="00216EF1">
        <w:rPr>
          <w:rFonts w:cs="Arial"/>
        </w:rPr>
        <w:tab/>
        <w:t xml:space="preserve">Providing the Works </w:t>
      </w:r>
    </w:p>
    <w:p w14:paraId="3E2374BF" w14:textId="691FF109" w:rsidR="00C84876" w:rsidRPr="00216EF1" w:rsidRDefault="00C84876" w:rsidP="00803CB1">
      <w:pPr>
        <w:spacing w:before="0" w:line="240" w:lineRule="auto"/>
        <w:ind w:firstLine="720"/>
        <w:rPr>
          <w:rFonts w:cs="Arial"/>
        </w:rPr>
      </w:pPr>
      <w:r w:rsidRPr="00216EF1">
        <w:rPr>
          <w:rFonts w:cs="Arial"/>
        </w:rPr>
        <w:t>21</w:t>
      </w:r>
      <w:r w:rsidRPr="00216EF1">
        <w:rPr>
          <w:rFonts w:cs="Arial"/>
        </w:rPr>
        <w:tab/>
        <w:t xml:space="preserve">The </w:t>
      </w:r>
      <w:r w:rsidR="008D30DA" w:rsidRPr="008D30DA">
        <w:rPr>
          <w:rFonts w:cs="Arial"/>
          <w:i/>
        </w:rPr>
        <w:t>Contractor</w:t>
      </w:r>
      <w:r w:rsidRPr="00216EF1">
        <w:rPr>
          <w:rFonts w:cs="Arial"/>
          <w:i/>
        </w:rPr>
        <w:t>'s</w:t>
      </w:r>
      <w:r w:rsidRPr="00216EF1">
        <w:rPr>
          <w:rFonts w:cs="Arial"/>
        </w:rPr>
        <w:t xml:space="preserve"> design </w:t>
      </w:r>
    </w:p>
    <w:p w14:paraId="71429C06" w14:textId="7A53B241" w:rsidR="00C84876" w:rsidRPr="00216EF1" w:rsidRDefault="00C84876" w:rsidP="00803CB1">
      <w:pPr>
        <w:spacing w:before="0" w:line="240" w:lineRule="auto"/>
        <w:ind w:firstLine="720"/>
        <w:rPr>
          <w:rFonts w:cs="Arial"/>
        </w:rPr>
      </w:pPr>
      <w:r w:rsidRPr="00216EF1">
        <w:rPr>
          <w:rFonts w:cs="Arial"/>
        </w:rPr>
        <w:t>22</w:t>
      </w:r>
      <w:r w:rsidRPr="00216EF1">
        <w:rPr>
          <w:rFonts w:cs="Arial"/>
        </w:rPr>
        <w:tab/>
        <w:t xml:space="preserve">Using the </w:t>
      </w:r>
      <w:r w:rsidR="008D30DA" w:rsidRPr="008D30DA">
        <w:rPr>
          <w:rFonts w:cs="Arial"/>
          <w:i/>
        </w:rPr>
        <w:t>Contractor</w:t>
      </w:r>
      <w:r w:rsidRPr="00216EF1">
        <w:rPr>
          <w:rFonts w:cs="Arial"/>
          <w:i/>
        </w:rPr>
        <w:t>'s</w:t>
      </w:r>
      <w:r w:rsidRPr="00216EF1">
        <w:rPr>
          <w:rFonts w:cs="Arial"/>
        </w:rPr>
        <w:t xml:space="preserve"> design </w:t>
      </w:r>
    </w:p>
    <w:p w14:paraId="23688DD0" w14:textId="77777777" w:rsidR="00C84876" w:rsidRPr="00216EF1" w:rsidRDefault="00C84876" w:rsidP="00803CB1">
      <w:pPr>
        <w:spacing w:before="0" w:line="240" w:lineRule="auto"/>
        <w:ind w:left="720"/>
        <w:rPr>
          <w:rFonts w:cs="Arial"/>
        </w:rPr>
      </w:pPr>
      <w:r w:rsidRPr="00216EF1">
        <w:rPr>
          <w:rFonts w:cs="Arial"/>
        </w:rPr>
        <w:t>23</w:t>
      </w:r>
      <w:r w:rsidRPr="00216EF1">
        <w:rPr>
          <w:rFonts w:cs="Arial"/>
        </w:rPr>
        <w:tab/>
        <w:t xml:space="preserve">Design of Equipment </w:t>
      </w:r>
    </w:p>
    <w:p w14:paraId="7D15334F" w14:textId="77777777" w:rsidR="00C84876" w:rsidRPr="00216EF1" w:rsidRDefault="00C84876" w:rsidP="00803CB1">
      <w:pPr>
        <w:spacing w:before="0" w:line="240" w:lineRule="auto"/>
        <w:ind w:left="720"/>
        <w:rPr>
          <w:rFonts w:cs="Arial"/>
        </w:rPr>
      </w:pPr>
      <w:r w:rsidRPr="00216EF1">
        <w:rPr>
          <w:rFonts w:cs="Arial"/>
        </w:rPr>
        <w:t>24</w:t>
      </w:r>
      <w:r w:rsidRPr="00216EF1">
        <w:rPr>
          <w:rFonts w:cs="Arial"/>
        </w:rPr>
        <w:tab/>
        <w:t xml:space="preserve">People </w:t>
      </w:r>
    </w:p>
    <w:p w14:paraId="315E5A3B" w14:textId="53F2706C" w:rsidR="00C84876" w:rsidRPr="00216EF1" w:rsidRDefault="00C84876" w:rsidP="00803CB1">
      <w:pPr>
        <w:spacing w:before="0" w:line="240" w:lineRule="auto"/>
        <w:ind w:left="720"/>
        <w:rPr>
          <w:rFonts w:cs="Arial"/>
        </w:rPr>
      </w:pPr>
      <w:r w:rsidRPr="00216EF1">
        <w:rPr>
          <w:rFonts w:cs="Arial"/>
        </w:rPr>
        <w:t>25</w:t>
      </w:r>
      <w:r w:rsidRPr="00216EF1">
        <w:rPr>
          <w:rFonts w:cs="Arial"/>
        </w:rPr>
        <w:tab/>
        <w:t xml:space="preserve">Working with the </w:t>
      </w:r>
      <w:r w:rsidR="00307208">
        <w:rPr>
          <w:rFonts w:cs="Arial"/>
          <w:i/>
        </w:rPr>
        <w:t>Client</w:t>
      </w:r>
      <w:r w:rsidRPr="00216EF1">
        <w:rPr>
          <w:rFonts w:cs="Arial"/>
        </w:rPr>
        <w:t xml:space="preserve"> and Others </w:t>
      </w:r>
    </w:p>
    <w:p w14:paraId="0BB85F15" w14:textId="77777777" w:rsidR="00C84876" w:rsidRPr="00216EF1" w:rsidRDefault="00C84876" w:rsidP="00803CB1">
      <w:pPr>
        <w:spacing w:before="0" w:line="240" w:lineRule="auto"/>
        <w:ind w:left="720"/>
        <w:rPr>
          <w:rFonts w:cs="Arial"/>
        </w:rPr>
      </w:pPr>
      <w:r w:rsidRPr="00216EF1">
        <w:rPr>
          <w:rFonts w:cs="Arial"/>
        </w:rPr>
        <w:t>26</w:t>
      </w:r>
      <w:r w:rsidRPr="00216EF1">
        <w:rPr>
          <w:rFonts w:cs="Arial"/>
        </w:rPr>
        <w:tab/>
        <w:t xml:space="preserve">Subcontracting </w:t>
      </w:r>
    </w:p>
    <w:p w14:paraId="3B244D58" w14:textId="00351631" w:rsidR="00C84876" w:rsidRDefault="00C84876" w:rsidP="00803CB1">
      <w:pPr>
        <w:spacing w:before="0" w:line="240" w:lineRule="auto"/>
        <w:ind w:left="720"/>
        <w:rPr>
          <w:rFonts w:cs="Arial"/>
        </w:rPr>
      </w:pPr>
      <w:r w:rsidRPr="00216EF1">
        <w:rPr>
          <w:rFonts w:cs="Arial"/>
        </w:rPr>
        <w:t>27</w:t>
      </w:r>
      <w:r w:rsidRPr="00216EF1">
        <w:rPr>
          <w:rFonts w:cs="Arial"/>
        </w:rPr>
        <w:tab/>
        <w:t>Other responsibilities</w:t>
      </w:r>
    </w:p>
    <w:p w14:paraId="0FA0FE57" w14:textId="350C1C07" w:rsidR="00307208" w:rsidRDefault="00307208" w:rsidP="00803CB1">
      <w:pPr>
        <w:spacing w:before="0" w:line="240" w:lineRule="auto"/>
        <w:ind w:left="720"/>
        <w:rPr>
          <w:rFonts w:cs="Arial"/>
        </w:rPr>
      </w:pPr>
      <w:r>
        <w:rPr>
          <w:rFonts w:cs="Arial"/>
        </w:rPr>
        <w:t xml:space="preserve">28 </w:t>
      </w:r>
      <w:r>
        <w:rPr>
          <w:rFonts w:cs="Arial"/>
        </w:rPr>
        <w:tab/>
        <w:t>Assignment</w:t>
      </w:r>
    </w:p>
    <w:p w14:paraId="39B81967" w14:textId="194EDF17" w:rsidR="00307208" w:rsidRPr="00216EF1" w:rsidRDefault="00307208" w:rsidP="00803CB1">
      <w:pPr>
        <w:spacing w:before="0" w:line="240" w:lineRule="auto"/>
        <w:ind w:left="720"/>
        <w:rPr>
          <w:rFonts w:cs="Arial"/>
        </w:rPr>
      </w:pPr>
      <w:r>
        <w:rPr>
          <w:rFonts w:cs="Arial"/>
        </w:rPr>
        <w:t xml:space="preserve">29 </w:t>
      </w:r>
      <w:r>
        <w:rPr>
          <w:rFonts w:cs="Arial"/>
        </w:rPr>
        <w:tab/>
        <w:t>Disclosure</w:t>
      </w:r>
    </w:p>
    <w:p w14:paraId="7AB802F4" w14:textId="77777777" w:rsidR="00C84876" w:rsidRPr="00216EF1" w:rsidRDefault="00C84876" w:rsidP="00803CB1">
      <w:pPr>
        <w:spacing w:line="240" w:lineRule="auto"/>
        <w:rPr>
          <w:rFonts w:cs="Arial"/>
          <w:b/>
        </w:rPr>
      </w:pPr>
      <w:r w:rsidRPr="00216EF1">
        <w:rPr>
          <w:rFonts w:cs="Arial"/>
          <w:b/>
        </w:rPr>
        <w:t>3</w:t>
      </w:r>
      <w:r w:rsidRPr="00216EF1">
        <w:rPr>
          <w:rFonts w:cs="Arial"/>
          <w:b/>
        </w:rPr>
        <w:tab/>
        <w:t>Time</w:t>
      </w:r>
    </w:p>
    <w:p w14:paraId="0056509E" w14:textId="77777777" w:rsidR="00C84876" w:rsidRPr="00216EF1" w:rsidRDefault="00C84876" w:rsidP="00803CB1">
      <w:pPr>
        <w:spacing w:before="0" w:line="240" w:lineRule="auto"/>
        <w:ind w:left="720"/>
        <w:rPr>
          <w:rFonts w:cs="Arial"/>
        </w:rPr>
      </w:pPr>
      <w:r w:rsidRPr="00216EF1">
        <w:rPr>
          <w:rFonts w:cs="Arial"/>
        </w:rPr>
        <w:t>30</w:t>
      </w:r>
      <w:r w:rsidRPr="00216EF1">
        <w:rPr>
          <w:rFonts w:cs="Arial"/>
        </w:rPr>
        <w:tab/>
        <w:t xml:space="preserve">Starting, Completion and Key Dates </w:t>
      </w:r>
    </w:p>
    <w:p w14:paraId="0A5F6830" w14:textId="77777777" w:rsidR="00C84876" w:rsidRPr="00216EF1" w:rsidRDefault="00C84876" w:rsidP="00803CB1">
      <w:pPr>
        <w:spacing w:before="0" w:line="240" w:lineRule="auto"/>
        <w:ind w:left="720"/>
        <w:rPr>
          <w:rFonts w:cs="Arial"/>
        </w:rPr>
      </w:pPr>
      <w:r w:rsidRPr="00216EF1">
        <w:rPr>
          <w:rFonts w:cs="Arial"/>
        </w:rPr>
        <w:t>31</w:t>
      </w:r>
      <w:r w:rsidRPr="00216EF1">
        <w:rPr>
          <w:rFonts w:cs="Arial"/>
        </w:rPr>
        <w:tab/>
        <w:t xml:space="preserve">The programme </w:t>
      </w:r>
    </w:p>
    <w:p w14:paraId="092CA20E" w14:textId="77777777" w:rsidR="00C84876" w:rsidRPr="00216EF1" w:rsidRDefault="00C84876" w:rsidP="00803CB1">
      <w:pPr>
        <w:spacing w:before="0" w:line="240" w:lineRule="auto"/>
        <w:ind w:left="720"/>
        <w:rPr>
          <w:rFonts w:cs="Arial"/>
        </w:rPr>
      </w:pPr>
      <w:r w:rsidRPr="00216EF1">
        <w:rPr>
          <w:rFonts w:cs="Arial"/>
        </w:rPr>
        <w:t>32</w:t>
      </w:r>
      <w:r w:rsidRPr="00216EF1">
        <w:rPr>
          <w:rFonts w:cs="Arial"/>
        </w:rPr>
        <w:tab/>
        <w:t xml:space="preserve">Revising the programme </w:t>
      </w:r>
    </w:p>
    <w:p w14:paraId="10519FD0" w14:textId="77777777" w:rsidR="00C84876" w:rsidRPr="00216EF1" w:rsidRDefault="00C84876" w:rsidP="00803CB1">
      <w:pPr>
        <w:spacing w:before="0" w:line="240" w:lineRule="auto"/>
        <w:ind w:left="720"/>
        <w:rPr>
          <w:rFonts w:cs="Arial"/>
        </w:rPr>
      </w:pPr>
      <w:r w:rsidRPr="00216EF1">
        <w:rPr>
          <w:rFonts w:cs="Arial"/>
        </w:rPr>
        <w:t>33</w:t>
      </w:r>
      <w:r w:rsidRPr="00216EF1">
        <w:rPr>
          <w:rFonts w:cs="Arial"/>
        </w:rPr>
        <w:tab/>
        <w:t xml:space="preserve">Access to and use of the Site </w:t>
      </w:r>
    </w:p>
    <w:p w14:paraId="266CA3A4" w14:textId="77777777" w:rsidR="00C84876" w:rsidRPr="00216EF1" w:rsidRDefault="00C84876" w:rsidP="00803CB1">
      <w:pPr>
        <w:spacing w:before="0" w:line="240" w:lineRule="auto"/>
        <w:ind w:left="720"/>
        <w:rPr>
          <w:rFonts w:cs="Arial"/>
        </w:rPr>
      </w:pPr>
      <w:r w:rsidRPr="00216EF1">
        <w:rPr>
          <w:rFonts w:cs="Arial"/>
        </w:rPr>
        <w:t>34</w:t>
      </w:r>
      <w:r w:rsidRPr="00216EF1">
        <w:rPr>
          <w:rFonts w:cs="Arial"/>
        </w:rPr>
        <w:tab/>
        <w:t xml:space="preserve">Instructions to stop or not to start work </w:t>
      </w:r>
    </w:p>
    <w:p w14:paraId="30CE9C8D" w14:textId="77777777" w:rsidR="00C84876" w:rsidRPr="00216EF1" w:rsidRDefault="00C84876" w:rsidP="00803CB1">
      <w:pPr>
        <w:spacing w:before="0" w:line="240" w:lineRule="auto"/>
        <w:ind w:left="720"/>
        <w:rPr>
          <w:rFonts w:cs="Arial"/>
        </w:rPr>
      </w:pPr>
      <w:r w:rsidRPr="00216EF1">
        <w:rPr>
          <w:rFonts w:cs="Arial"/>
        </w:rPr>
        <w:t>35</w:t>
      </w:r>
      <w:r w:rsidRPr="00216EF1">
        <w:rPr>
          <w:rFonts w:cs="Arial"/>
        </w:rPr>
        <w:tab/>
        <w:t xml:space="preserve">Take over </w:t>
      </w:r>
    </w:p>
    <w:p w14:paraId="01589C20" w14:textId="77777777" w:rsidR="00C84876" w:rsidRPr="00216EF1" w:rsidRDefault="00C84876" w:rsidP="00803CB1">
      <w:pPr>
        <w:spacing w:before="0" w:line="240" w:lineRule="auto"/>
        <w:ind w:left="720"/>
        <w:rPr>
          <w:rFonts w:cs="Arial"/>
        </w:rPr>
      </w:pPr>
      <w:r w:rsidRPr="00216EF1">
        <w:rPr>
          <w:rFonts w:cs="Arial"/>
        </w:rPr>
        <w:t>36</w:t>
      </w:r>
      <w:r w:rsidRPr="00216EF1">
        <w:rPr>
          <w:rFonts w:cs="Arial"/>
        </w:rPr>
        <w:tab/>
        <w:t>Acceleration</w:t>
      </w:r>
    </w:p>
    <w:p w14:paraId="3F6A355E" w14:textId="2417003A" w:rsidR="00C84876" w:rsidRPr="00216EF1" w:rsidRDefault="00C84876" w:rsidP="00803CB1">
      <w:pPr>
        <w:spacing w:line="240" w:lineRule="auto"/>
        <w:rPr>
          <w:rFonts w:cs="Arial"/>
          <w:b/>
        </w:rPr>
      </w:pPr>
      <w:r w:rsidRPr="00216EF1">
        <w:rPr>
          <w:rFonts w:cs="Arial"/>
          <w:b/>
        </w:rPr>
        <w:t>4</w:t>
      </w:r>
      <w:r w:rsidRPr="00216EF1">
        <w:rPr>
          <w:rFonts w:cs="Arial"/>
          <w:b/>
        </w:rPr>
        <w:tab/>
      </w:r>
      <w:r w:rsidR="009B322C">
        <w:rPr>
          <w:rFonts w:cs="Arial"/>
          <w:b/>
        </w:rPr>
        <w:t>Quality Management</w:t>
      </w:r>
    </w:p>
    <w:p w14:paraId="688E2466" w14:textId="1BCAD495" w:rsidR="00C84876" w:rsidRPr="00216EF1" w:rsidRDefault="00C84876" w:rsidP="00803CB1">
      <w:pPr>
        <w:spacing w:before="0" w:line="240" w:lineRule="auto"/>
        <w:ind w:left="720"/>
        <w:rPr>
          <w:rFonts w:cs="Arial"/>
        </w:rPr>
      </w:pPr>
      <w:r w:rsidRPr="00216EF1">
        <w:rPr>
          <w:rFonts w:cs="Arial"/>
        </w:rPr>
        <w:t>40</w:t>
      </w:r>
      <w:r w:rsidRPr="00216EF1">
        <w:rPr>
          <w:rFonts w:cs="Arial"/>
        </w:rPr>
        <w:tab/>
      </w:r>
      <w:r w:rsidR="00307208">
        <w:rPr>
          <w:rFonts w:cs="Arial"/>
        </w:rPr>
        <w:t>Quality management system</w:t>
      </w:r>
      <w:r w:rsidRPr="00216EF1">
        <w:rPr>
          <w:rFonts w:cs="Arial"/>
        </w:rPr>
        <w:t xml:space="preserve"> </w:t>
      </w:r>
    </w:p>
    <w:p w14:paraId="30174CC6" w14:textId="3D977C30" w:rsidR="00C84876" w:rsidRPr="00216EF1" w:rsidRDefault="00307208" w:rsidP="00803CB1">
      <w:pPr>
        <w:spacing w:before="0" w:line="240" w:lineRule="auto"/>
        <w:ind w:left="720"/>
        <w:rPr>
          <w:rFonts w:cs="Arial"/>
        </w:rPr>
      </w:pPr>
      <w:r>
        <w:rPr>
          <w:rFonts w:cs="Arial"/>
        </w:rPr>
        <w:t>41</w:t>
      </w:r>
      <w:r>
        <w:rPr>
          <w:rFonts w:cs="Arial"/>
        </w:rPr>
        <w:tab/>
        <w:t xml:space="preserve">Tests </w:t>
      </w:r>
      <w:r w:rsidR="00C84876" w:rsidRPr="00216EF1">
        <w:rPr>
          <w:rFonts w:cs="Arial"/>
        </w:rPr>
        <w:t xml:space="preserve">and inspection </w:t>
      </w:r>
    </w:p>
    <w:p w14:paraId="08E91B1B" w14:textId="42DB40BD" w:rsidR="00C84876" w:rsidRPr="00216EF1" w:rsidRDefault="00C84876" w:rsidP="00803CB1">
      <w:pPr>
        <w:spacing w:before="0" w:line="240" w:lineRule="auto"/>
        <w:ind w:left="720"/>
        <w:rPr>
          <w:rFonts w:cs="Arial"/>
        </w:rPr>
      </w:pPr>
      <w:r w:rsidRPr="00216EF1">
        <w:rPr>
          <w:rFonts w:cs="Arial"/>
        </w:rPr>
        <w:t>42</w:t>
      </w:r>
      <w:r w:rsidRPr="00216EF1">
        <w:rPr>
          <w:rFonts w:cs="Arial"/>
        </w:rPr>
        <w:tab/>
      </w:r>
      <w:r w:rsidR="00307208">
        <w:rPr>
          <w:rFonts w:cs="Arial"/>
        </w:rPr>
        <w:t>Testing and inspection before delivery</w:t>
      </w:r>
      <w:r w:rsidRPr="00216EF1">
        <w:rPr>
          <w:rFonts w:cs="Arial"/>
        </w:rPr>
        <w:t xml:space="preserve"> </w:t>
      </w:r>
    </w:p>
    <w:p w14:paraId="71C17FBF" w14:textId="4DB46C93" w:rsidR="00C84876" w:rsidRPr="00216EF1" w:rsidRDefault="00C84876" w:rsidP="00803CB1">
      <w:pPr>
        <w:spacing w:before="0" w:line="240" w:lineRule="auto"/>
        <w:ind w:left="720"/>
        <w:rPr>
          <w:rFonts w:cs="Arial"/>
        </w:rPr>
      </w:pPr>
      <w:r w:rsidRPr="00216EF1">
        <w:rPr>
          <w:rFonts w:cs="Arial"/>
        </w:rPr>
        <w:t>43</w:t>
      </w:r>
      <w:r w:rsidRPr="00216EF1">
        <w:rPr>
          <w:rFonts w:cs="Arial"/>
        </w:rPr>
        <w:tab/>
      </w:r>
      <w:r w:rsidR="00307208">
        <w:rPr>
          <w:rFonts w:cs="Arial"/>
        </w:rPr>
        <w:t>Searching for and notifying Defects</w:t>
      </w:r>
      <w:r w:rsidRPr="00216EF1">
        <w:rPr>
          <w:rFonts w:cs="Arial"/>
        </w:rPr>
        <w:t xml:space="preserve"> </w:t>
      </w:r>
    </w:p>
    <w:p w14:paraId="274EB148" w14:textId="5163C0E5" w:rsidR="00C84876" w:rsidRDefault="00C84876" w:rsidP="00803CB1">
      <w:pPr>
        <w:spacing w:before="0" w:line="240" w:lineRule="auto"/>
        <w:ind w:left="720"/>
        <w:rPr>
          <w:rFonts w:cs="Arial"/>
        </w:rPr>
      </w:pPr>
      <w:r w:rsidRPr="00216EF1">
        <w:rPr>
          <w:rFonts w:cs="Arial"/>
        </w:rPr>
        <w:t>44</w:t>
      </w:r>
      <w:r w:rsidRPr="00216EF1">
        <w:rPr>
          <w:rFonts w:cs="Arial"/>
        </w:rPr>
        <w:tab/>
      </w:r>
      <w:r w:rsidR="00307208">
        <w:rPr>
          <w:rFonts w:cs="Arial"/>
        </w:rPr>
        <w:t>Correcting</w:t>
      </w:r>
      <w:r w:rsidRPr="00216EF1">
        <w:rPr>
          <w:rFonts w:cs="Arial"/>
        </w:rPr>
        <w:t xml:space="preserve"> Defects </w:t>
      </w:r>
    </w:p>
    <w:p w14:paraId="7AEBEFAC" w14:textId="6B51C39C" w:rsidR="00307208" w:rsidRPr="00216EF1" w:rsidRDefault="00307208" w:rsidP="00803CB1">
      <w:pPr>
        <w:spacing w:before="0" w:line="240" w:lineRule="auto"/>
        <w:ind w:left="720"/>
        <w:rPr>
          <w:rFonts w:cs="Arial"/>
        </w:rPr>
      </w:pPr>
      <w:r>
        <w:rPr>
          <w:rFonts w:cs="Arial"/>
        </w:rPr>
        <w:t xml:space="preserve">45 </w:t>
      </w:r>
      <w:r>
        <w:rPr>
          <w:rFonts w:cs="Arial"/>
        </w:rPr>
        <w:tab/>
        <w:t>Accepting Defects</w:t>
      </w:r>
    </w:p>
    <w:p w14:paraId="10F3EA68" w14:textId="29A0C661" w:rsidR="00C84876" w:rsidRPr="00216EF1" w:rsidRDefault="00307208" w:rsidP="00803CB1">
      <w:pPr>
        <w:spacing w:before="0" w:line="240" w:lineRule="auto"/>
        <w:ind w:left="720"/>
        <w:rPr>
          <w:rFonts w:cs="Arial"/>
        </w:rPr>
      </w:pPr>
      <w:r>
        <w:rPr>
          <w:rFonts w:cs="Arial"/>
        </w:rPr>
        <w:t>46</w:t>
      </w:r>
      <w:r w:rsidR="00C84876" w:rsidRPr="00216EF1">
        <w:rPr>
          <w:rFonts w:cs="Arial"/>
        </w:rPr>
        <w:tab/>
        <w:t>Uncorrected Defects</w:t>
      </w:r>
    </w:p>
    <w:p w14:paraId="787443B0" w14:textId="77777777" w:rsidR="00C84876" w:rsidRPr="00216EF1" w:rsidRDefault="00C84876" w:rsidP="00803CB1">
      <w:pPr>
        <w:spacing w:line="240" w:lineRule="auto"/>
        <w:rPr>
          <w:rFonts w:cs="Arial"/>
          <w:b/>
        </w:rPr>
      </w:pPr>
      <w:r w:rsidRPr="00216EF1">
        <w:rPr>
          <w:rFonts w:cs="Arial"/>
          <w:b/>
        </w:rPr>
        <w:t>5</w:t>
      </w:r>
      <w:r w:rsidRPr="00216EF1">
        <w:rPr>
          <w:rFonts w:cs="Arial"/>
          <w:b/>
        </w:rPr>
        <w:tab/>
        <w:t>Payment</w:t>
      </w:r>
    </w:p>
    <w:p w14:paraId="1F55A1B6" w14:textId="77777777" w:rsidR="00C84876" w:rsidRPr="00216EF1" w:rsidRDefault="00C84876" w:rsidP="00803CB1">
      <w:pPr>
        <w:spacing w:before="0" w:line="240" w:lineRule="auto"/>
        <w:ind w:left="720"/>
        <w:rPr>
          <w:rFonts w:cs="Arial"/>
        </w:rPr>
      </w:pPr>
      <w:r w:rsidRPr="00216EF1">
        <w:rPr>
          <w:rFonts w:cs="Arial"/>
        </w:rPr>
        <w:t>50</w:t>
      </w:r>
      <w:r w:rsidRPr="00216EF1">
        <w:rPr>
          <w:rFonts w:cs="Arial"/>
        </w:rPr>
        <w:tab/>
        <w:t xml:space="preserve">Assessing the amount due </w:t>
      </w:r>
    </w:p>
    <w:p w14:paraId="332996D0" w14:textId="77777777" w:rsidR="00C84876" w:rsidRPr="00216EF1" w:rsidRDefault="00C84876" w:rsidP="00803CB1">
      <w:pPr>
        <w:spacing w:before="0" w:line="240" w:lineRule="auto"/>
        <w:ind w:left="720"/>
        <w:rPr>
          <w:rFonts w:cs="Arial"/>
        </w:rPr>
      </w:pPr>
      <w:r w:rsidRPr="00216EF1">
        <w:rPr>
          <w:rFonts w:cs="Arial"/>
        </w:rPr>
        <w:t>51</w:t>
      </w:r>
      <w:r w:rsidRPr="00216EF1">
        <w:rPr>
          <w:rFonts w:cs="Arial"/>
        </w:rPr>
        <w:tab/>
        <w:t xml:space="preserve">Payment </w:t>
      </w:r>
    </w:p>
    <w:p w14:paraId="5D8B7F47" w14:textId="58F19893" w:rsidR="00C84876" w:rsidRDefault="00C84876" w:rsidP="00803CB1">
      <w:pPr>
        <w:spacing w:before="0" w:line="240" w:lineRule="auto"/>
        <w:ind w:left="720"/>
        <w:rPr>
          <w:rFonts w:cs="Arial"/>
        </w:rPr>
      </w:pPr>
      <w:r w:rsidRPr="00216EF1">
        <w:rPr>
          <w:rFonts w:cs="Arial"/>
        </w:rPr>
        <w:t>52</w:t>
      </w:r>
      <w:r w:rsidRPr="00216EF1">
        <w:rPr>
          <w:rFonts w:cs="Arial"/>
        </w:rPr>
        <w:tab/>
        <w:t>Defined Cost</w:t>
      </w:r>
    </w:p>
    <w:p w14:paraId="47771C2A" w14:textId="486B7253" w:rsidR="00307208" w:rsidRPr="00216EF1" w:rsidRDefault="00307208" w:rsidP="00803CB1">
      <w:pPr>
        <w:spacing w:before="0" w:line="240" w:lineRule="auto"/>
        <w:ind w:left="720"/>
        <w:rPr>
          <w:rFonts w:cs="Arial"/>
        </w:rPr>
      </w:pPr>
      <w:r>
        <w:rPr>
          <w:rFonts w:cs="Arial"/>
        </w:rPr>
        <w:t>53</w:t>
      </w:r>
      <w:r>
        <w:rPr>
          <w:rFonts w:cs="Arial"/>
        </w:rPr>
        <w:tab/>
        <w:t>Final assessment</w:t>
      </w:r>
    </w:p>
    <w:p w14:paraId="4B9EBF34" w14:textId="77777777" w:rsidR="00C84876" w:rsidRPr="00216EF1" w:rsidRDefault="00C84876" w:rsidP="00803CB1">
      <w:pPr>
        <w:spacing w:line="240" w:lineRule="auto"/>
        <w:rPr>
          <w:rFonts w:cs="Arial"/>
          <w:b/>
        </w:rPr>
      </w:pPr>
      <w:r w:rsidRPr="00216EF1">
        <w:rPr>
          <w:rFonts w:cs="Arial"/>
          <w:b/>
        </w:rPr>
        <w:t>6</w:t>
      </w:r>
      <w:r w:rsidRPr="00216EF1">
        <w:rPr>
          <w:rFonts w:cs="Arial"/>
          <w:b/>
        </w:rPr>
        <w:tab/>
        <w:t>Compensation events</w:t>
      </w:r>
    </w:p>
    <w:p w14:paraId="241A03C3" w14:textId="77777777" w:rsidR="00C84876" w:rsidRPr="00216EF1" w:rsidRDefault="00C84876" w:rsidP="00803CB1">
      <w:pPr>
        <w:spacing w:before="0" w:line="240" w:lineRule="auto"/>
        <w:ind w:left="720"/>
        <w:rPr>
          <w:rFonts w:cs="Arial"/>
        </w:rPr>
      </w:pPr>
      <w:r w:rsidRPr="00216EF1">
        <w:rPr>
          <w:rFonts w:cs="Arial"/>
        </w:rPr>
        <w:t>60</w:t>
      </w:r>
      <w:r w:rsidRPr="00216EF1">
        <w:rPr>
          <w:rFonts w:cs="Arial"/>
        </w:rPr>
        <w:tab/>
        <w:t xml:space="preserve">Compensation events </w:t>
      </w:r>
    </w:p>
    <w:p w14:paraId="150F0976" w14:textId="77777777" w:rsidR="00C84876" w:rsidRPr="00216EF1" w:rsidRDefault="00C84876" w:rsidP="00803CB1">
      <w:pPr>
        <w:spacing w:before="0" w:line="240" w:lineRule="auto"/>
        <w:ind w:left="720"/>
        <w:rPr>
          <w:rFonts w:cs="Arial"/>
        </w:rPr>
      </w:pPr>
      <w:r w:rsidRPr="00216EF1">
        <w:rPr>
          <w:rFonts w:cs="Arial"/>
        </w:rPr>
        <w:t>61</w:t>
      </w:r>
      <w:r w:rsidRPr="00216EF1">
        <w:rPr>
          <w:rFonts w:cs="Arial"/>
        </w:rPr>
        <w:tab/>
        <w:t xml:space="preserve">Notifying compensation events </w:t>
      </w:r>
    </w:p>
    <w:p w14:paraId="7CEAC17D" w14:textId="77777777" w:rsidR="00C84876" w:rsidRPr="00216EF1" w:rsidRDefault="00C84876" w:rsidP="00803CB1">
      <w:pPr>
        <w:spacing w:before="0" w:line="240" w:lineRule="auto"/>
        <w:ind w:left="720"/>
        <w:rPr>
          <w:rFonts w:cs="Arial"/>
        </w:rPr>
      </w:pPr>
      <w:r w:rsidRPr="00216EF1">
        <w:rPr>
          <w:rFonts w:cs="Arial"/>
        </w:rPr>
        <w:lastRenderedPageBreak/>
        <w:t>62</w:t>
      </w:r>
      <w:r w:rsidRPr="00216EF1">
        <w:rPr>
          <w:rFonts w:cs="Arial"/>
        </w:rPr>
        <w:tab/>
        <w:t xml:space="preserve">Quotations for compensation events </w:t>
      </w:r>
    </w:p>
    <w:p w14:paraId="550DDF81" w14:textId="77777777" w:rsidR="00C84876" w:rsidRPr="00216EF1" w:rsidRDefault="00C84876" w:rsidP="00803CB1">
      <w:pPr>
        <w:spacing w:before="0" w:line="240" w:lineRule="auto"/>
        <w:ind w:left="720"/>
        <w:rPr>
          <w:rFonts w:cs="Arial"/>
        </w:rPr>
      </w:pPr>
      <w:r w:rsidRPr="00216EF1">
        <w:rPr>
          <w:rFonts w:cs="Arial"/>
        </w:rPr>
        <w:t>63</w:t>
      </w:r>
      <w:r w:rsidRPr="00216EF1">
        <w:rPr>
          <w:rFonts w:cs="Arial"/>
        </w:rPr>
        <w:tab/>
        <w:t xml:space="preserve">Assessing compensation events </w:t>
      </w:r>
    </w:p>
    <w:p w14:paraId="104444E3" w14:textId="2E4FE11D" w:rsidR="00C84876" w:rsidRDefault="00C84876" w:rsidP="00803CB1">
      <w:pPr>
        <w:spacing w:before="0" w:line="240" w:lineRule="auto"/>
        <w:ind w:left="720"/>
        <w:rPr>
          <w:rFonts w:cs="Arial"/>
        </w:rPr>
      </w:pPr>
      <w:r w:rsidRPr="00216EF1">
        <w:rPr>
          <w:rFonts w:cs="Arial"/>
        </w:rPr>
        <w:t>64</w:t>
      </w:r>
      <w:r w:rsidRPr="00216EF1">
        <w:rPr>
          <w:rFonts w:cs="Arial"/>
        </w:rPr>
        <w:tab/>
        <w:t xml:space="preserve">The </w:t>
      </w:r>
      <w:r w:rsidRPr="00216EF1">
        <w:rPr>
          <w:rFonts w:cs="Arial"/>
          <w:i/>
        </w:rPr>
        <w:t>Project Manager's</w:t>
      </w:r>
      <w:r w:rsidRPr="00216EF1">
        <w:rPr>
          <w:rFonts w:cs="Arial"/>
        </w:rPr>
        <w:t xml:space="preserve"> assessments </w:t>
      </w:r>
    </w:p>
    <w:p w14:paraId="497BD97F" w14:textId="4C73C065" w:rsidR="00307208" w:rsidRPr="00216EF1" w:rsidRDefault="00307208" w:rsidP="00803CB1">
      <w:pPr>
        <w:spacing w:before="0" w:line="240" w:lineRule="auto"/>
        <w:ind w:left="720"/>
        <w:rPr>
          <w:rFonts w:cs="Arial"/>
        </w:rPr>
      </w:pPr>
      <w:r>
        <w:rPr>
          <w:rFonts w:cs="Arial"/>
        </w:rPr>
        <w:t>65</w:t>
      </w:r>
      <w:r>
        <w:rPr>
          <w:rFonts w:cs="Arial"/>
        </w:rPr>
        <w:tab/>
        <w:t>Proposed instructions</w:t>
      </w:r>
    </w:p>
    <w:p w14:paraId="261376F5" w14:textId="07BE177F" w:rsidR="00C84876" w:rsidRPr="00216EF1" w:rsidRDefault="00307208" w:rsidP="00803CB1">
      <w:pPr>
        <w:spacing w:before="0" w:line="240" w:lineRule="auto"/>
        <w:ind w:left="720"/>
        <w:rPr>
          <w:rFonts w:cs="Arial"/>
        </w:rPr>
      </w:pPr>
      <w:r>
        <w:rPr>
          <w:rFonts w:cs="Arial"/>
        </w:rPr>
        <w:t>66</w:t>
      </w:r>
      <w:r w:rsidR="00C84876" w:rsidRPr="00216EF1">
        <w:rPr>
          <w:rFonts w:cs="Arial"/>
        </w:rPr>
        <w:tab/>
        <w:t>Implementing compensation events</w:t>
      </w:r>
    </w:p>
    <w:p w14:paraId="53C75B36" w14:textId="77777777" w:rsidR="00C84876" w:rsidRPr="00216EF1" w:rsidRDefault="00C84876" w:rsidP="00803CB1">
      <w:pPr>
        <w:spacing w:line="240" w:lineRule="auto"/>
        <w:rPr>
          <w:rFonts w:cs="Arial"/>
        </w:rPr>
      </w:pPr>
      <w:r w:rsidRPr="00216EF1">
        <w:rPr>
          <w:rFonts w:cs="Arial"/>
          <w:b/>
        </w:rPr>
        <w:t>7</w:t>
      </w:r>
      <w:r w:rsidRPr="00216EF1">
        <w:rPr>
          <w:rFonts w:cs="Arial"/>
          <w:b/>
        </w:rPr>
        <w:tab/>
        <w:t>Title</w:t>
      </w:r>
    </w:p>
    <w:p w14:paraId="22030807" w14:textId="6F4C9E0C" w:rsidR="00C84876" w:rsidRPr="00216EF1" w:rsidRDefault="00C84876" w:rsidP="00803CB1">
      <w:pPr>
        <w:spacing w:before="0" w:line="240" w:lineRule="auto"/>
        <w:ind w:left="720"/>
        <w:rPr>
          <w:rFonts w:cs="Arial"/>
        </w:rPr>
      </w:pPr>
      <w:r w:rsidRPr="00216EF1">
        <w:rPr>
          <w:rFonts w:cs="Arial"/>
        </w:rPr>
        <w:t>70</w:t>
      </w:r>
      <w:r w:rsidRPr="00216EF1">
        <w:rPr>
          <w:rFonts w:cs="Arial"/>
        </w:rPr>
        <w:tab/>
        <w:t xml:space="preserve">The </w:t>
      </w:r>
      <w:r w:rsidR="00307208">
        <w:rPr>
          <w:rFonts w:cs="Arial"/>
          <w:i/>
        </w:rPr>
        <w:t>Client</w:t>
      </w:r>
      <w:r w:rsidRPr="00216EF1">
        <w:rPr>
          <w:rFonts w:cs="Arial"/>
          <w:i/>
        </w:rPr>
        <w:t>'s</w:t>
      </w:r>
      <w:r w:rsidRPr="00216EF1">
        <w:rPr>
          <w:rFonts w:cs="Arial"/>
        </w:rPr>
        <w:t xml:space="preserve"> title to Plant and Materials </w:t>
      </w:r>
    </w:p>
    <w:p w14:paraId="6957AD1D" w14:textId="77777777" w:rsidR="00C84876" w:rsidRPr="00216EF1" w:rsidRDefault="00C84876" w:rsidP="00803CB1">
      <w:pPr>
        <w:spacing w:before="0" w:line="240" w:lineRule="auto"/>
        <w:ind w:left="720"/>
        <w:rPr>
          <w:rFonts w:cs="Arial"/>
        </w:rPr>
      </w:pPr>
      <w:r w:rsidRPr="00216EF1">
        <w:rPr>
          <w:rFonts w:cs="Arial"/>
        </w:rPr>
        <w:t>71</w:t>
      </w:r>
      <w:r w:rsidRPr="00216EF1">
        <w:rPr>
          <w:rFonts w:cs="Arial"/>
        </w:rPr>
        <w:tab/>
        <w:t xml:space="preserve">Marking Equipment, Plant and Materials outside the Working Areas </w:t>
      </w:r>
    </w:p>
    <w:p w14:paraId="639910B1" w14:textId="77777777" w:rsidR="00C84876" w:rsidRPr="00216EF1" w:rsidRDefault="00C84876" w:rsidP="00803CB1">
      <w:pPr>
        <w:spacing w:before="0" w:line="240" w:lineRule="auto"/>
        <w:ind w:left="720"/>
        <w:rPr>
          <w:rFonts w:cs="Arial"/>
        </w:rPr>
      </w:pPr>
      <w:r w:rsidRPr="00216EF1">
        <w:rPr>
          <w:rFonts w:cs="Arial"/>
        </w:rPr>
        <w:t>72</w:t>
      </w:r>
      <w:r w:rsidRPr="00216EF1">
        <w:rPr>
          <w:rFonts w:cs="Arial"/>
        </w:rPr>
        <w:tab/>
        <w:t xml:space="preserve">Removing Equipment </w:t>
      </w:r>
    </w:p>
    <w:p w14:paraId="02224A5E" w14:textId="4F558799" w:rsidR="00C84876" w:rsidRDefault="00C84876" w:rsidP="00803CB1">
      <w:pPr>
        <w:spacing w:before="0" w:line="240" w:lineRule="auto"/>
        <w:ind w:left="720"/>
        <w:rPr>
          <w:rFonts w:cs="Arial"/>
        </w:rPr>
      </w:pPr>
      <w:r w:rsidRPr="00216EF1">
        <w:rPr>
          <w:rFonts w:cs="Arial"/>
        </w:rPr>
        <w:t>73</w:t>
      </w:r>
      <w:r w:rsidRPr="00216EF1">
        <w:rPr>
          <w:rFonts w:cs="Arial"/>
        </w:rPr>
        <w:tab/>
        <w:t>Objects and materials within the Site</w:t>
      </w:r>
    </w:p>
    <w:p w14:paraId="1F3FD62B" w14:textId="730B77CC" w:rsidR="00307208" w:rsidRPr="00216EF1" w:rsidRDefault="00307208" w:rsidP="00803CB1">
      <w:pPr>
        <w:spacing w:before="0" w:line="240" w:lineRule="auto"/>
        <w:ind w:left="720"/>
        <w:rPr>
          <w:rFonts w:cs="Arial"/>
        </w:rPr>
      </w:pPr>
      <w:r>
        <w:rPr>
          <w:rFonts w:cs="Arial"/>
        </w:rPr>
        <w:t>74</w:t>
      </w:r>
      <w:r>
        <w:rPr>
          <w:rFonts w:cs="Arial"/>
        </w:rPr>
        <w:tab/>
        <w:t xml:space="preserve">The </w:t>
      </w:r>
      <w:r w:rsidR="008D30DA" w:rsidRPr="008D30DA">
        <w:rPr>
          <w:rFonts w:cs="Arial"/>
          <w:i/>
        </w:rPr>
        <w:t>Contractor</w:t>
      </w:r>
      <w:r>
        <w:rPr>
          <w:rFonts w:cs="Arial"/>
        </w:rPr>
        <w:t>’s use of material</w:t>
      </w:r>
    </w:p>
    <w:p w14:paraId="788BB97C" w14:textId="38241167" w:rsidR="00C84876" w:rsidRPr="00216EF1" w:rsidRDefault="00C84876" w:rsidP="00803CB1">
      <w:pPr>
        <w:spacing w:line="240" w:lineRule="auto"/>
        <w:rPr>
          <w:rFonts w:cs="Arial"/>
          <w:b/>
        </w:rPr>
      </w:pPr>
      <w:r w:rsidRPr="00216EF1">
        <w:rPr>
          <w:rFonts w:cs="Arial"/>
          <w:b/>
        </w:rPr>
        <w:t>8</w:t>
      </w:r>
      <w:r w:rsidRPr="00216EF1">
        <w:rPr>
          <w:rFonts w:cs="Arial"/>
          <w:b/>
        </w:rPr>
        <w:tab/>
      </w:r>
      <w:r w:rsidR="009B322C">
        <w:rPr>
          <w:rFonts w:cs="Arial"/>
          <w:b/>
        </w:rPr>
        <w:t>Liabilities</w:t>
      </w:r>
      <w:r w:rsidRPr="00216EF1">
        <w:rPr>
          <w:rFonts w:cs="Arial"/>
          <w:b/>
        </w:rPr>
        <w:t xml:space="preserve"> and insurance</w:t>
      </w:r>
    </w:p>
    <w:p w14:paraId="2357B2E0" w14:textId="69213B66" w:rsidR="00C84876" w:rsidRPr="00216EF1" w:rsidRDefault="00C84876" w:rsidP="00803CB1">
      <w:pPr>
        <w:spacing w:before="0" w:line="240" w:lineRule="auto"/>
        <w:ind w:left="720"/>
        <w:rPr>
          <w:rFonts w:cs="Arial"/>
        </w:rPr>
      </w:pPr>
      <w:r w:rsidRPr="00216EF1">
        <w:rPr>
          <w:rFonts w:cs="Arial"/>
        </w:rPr>
        <w:t>80</w:t>
      </w:r>
      <w:r w:rsidRPr="00216EF1">
        <w:rPr>
          <w:rFonts w:cs="Arial"/>
          <w:i/>
        </w:rPr>
        <w:tab/>
      </w:r>
      <w:r w:rsidR="00307208">
        <w:rPr>
          <w:rFonts w:cs="Arial"/>
          <w:i/>
        </w:rPr>
        <w:t xml:space="preserve">Client’s </w:t>
      </w:r>
      <w:r w:rsidR="00307208">
        <w:rPr>
          <w:rFonts w:cs="Arial"/>
        </w:rPr>
        <w:t>liabilities</w:t>
      </w:r>
      <w:r w:rsidRPr="00216EF1">
        <w:rPr>
          <w:rFonts w:cs="Arial"/>
        </w:rPr>
        <w:t xml:space="preserve"> </w:t>
      </w:r>
    </w:p>
    <w:p w14:paraId="76760A46" w14:textId="019D340B" w:rsidR="00C84876" w:rsidRPr="00216EF1" w:rsidRDefault="00C84876" w:rsidP="00803CB1">
      <w:pPr>
        <w:spacing w:before="0" w:line="240" w:lineRule="auto"/>
        <w:ind w:left="720"/>
        <w:rPr>
          <w:rFonts w:cs="Arial"/>
        </w:rPr>
      </w:pPr>
      <w:r w:rsidRPr="00216EF1">
        <w:rPr>
          <w:rFonts w:cs="Arial"/>
        </w:rPr>
        <w:t>81</w:t>
      </w:r>
      <w:r w:rsidRPr="00216EF1">
        <w:rPr>
          <w:rFonts w:cs="Arial"/>
        </w:rPr>
        <w:tab/>
      </w:r>
      <w:r w:rsidR="008D30DA" w:rsidRPr="008D30DA">
        <w:rPr>
          <w:rFonts w:cs="Arial"/>
          <w:i/>
        </w:rPr>
        <w:t>Contractor</w:t>
      </w:r>
      <w:r w:rsidR="00307208">
        <w:rPr>
          <w:rFonts w:cs="Arial"/>
        </w:rPr>
        <w:t>’s liabilities</w:t>
      </w:r>
      <w:r w:rsidRPr="00216EF1">
        <w:rPr>
          <w:rFonts w:cs="Arial"/>
        </w:rPr>
        <w:t xml:space="preserve"> </w:t>
      </w:r>
    </w:p>
    <w:p w14:paraId="09156C06" w14:textId="54D17EEF" w:rsidR="00C84876" w:rsidRPr="00216EF1" w:rsidRDefault="00307208" w:rsidP="00307208">
      <w:pPr>
        <w:spacing w:before="0" w:line="240" w:lineRule="auto"/>
        <w:ind w:left="720"/>
        <w:rPr>
          <w:rFonts w:cs="Arial"/>
        </w:rPr>
      </w:pPr>
      <w:r>
        <w:rPr>
          <w:rFonts w:cs="Arial"/>
        </w:rPr>
        <w:t>82</w:t>
      </w:r>
      <w:r>
        <w:rPr>
          <w:rFonts w:cs="Arial"/>
        </w:rPr>
        <w:tab/>
        <w:t>Recovery of costs</w:t>
      </w:r>
      <w:r w:rsidR="00C84876" w:rsidRPr="00216EF1">
        <w:rPr>
          <w:rFonts w:cs="Arial"/>
        </w:rPr>
        <w:t xml:space="preserve"> </w:t>
      </w:r>
    </w:p>
    <w:p w14:paraId="15DDE013" w14:textId="05133507" w:rsidR="00C84876" w:rsidRPr="00216EF1" w:rsidRDefault="00C84876" w:rsidP="00803CB1">
      <w:pPr>
        <w:spacing w:before="0" w:line="240" w:lineRule="auto"/>
        <w:ind w:left="720"/>
        <w:rPr>
          <w:rFonts w:cs="Arial"/>
        </w:rPr>
      </w:pPr>
      <w:r w:rsidRPr="00216EF1">
        <w:rPr>
          <w:rFonts w:cs="Arial"/>
        </w:rPr>
        <w:t>8</w:t>
      </w:r>
      <w:r w:rsidR="00307208">
        <w:rPr>
          <w:rFonts w:cs="Arial"/>
        </w:rPr>
        <w:t>3</w:t>
      </w:r>
      <w:r w:rsidRPr="00216EF1">
        <w:rPr>
          <w:rFonts w:cs="Arial"/>
        </w:rPr>
        <w:tab/>
        <w:t xml:space="preserve">Insurance cover </w:t>
      </w:r>
    </w:p>
    <w:p w14:paraId="7BE9EDB9" w14:textId="377CDA79" w:rsidR="00C84876" w:rsidRPr="00216EF1" w:rsidRDefault="00C84876" w:rsidP="00803CB1">
      <w:pPr>
        <w:spacing w:before="0" w:line="240" w:lineRule="auto"/>
        <w:ind w:left="720"/>
        <w:rPr>
          <w:rFonts w:cs="Arial"/>
        </w:rPr>
      </w:pPr>
      <w:r w:rsidRPr="00216EF1">
        <w:rPr>
          <w:rFonts w:cs="Arial"/>
        </w:rPr>
        <w:t>8</w:t>
      </w:r>
      <w:r w:rsidR="00307208">
        <w:rPr>
          <w:rFonts w:cs="Arial"/>
        </w:rPr>
        <w:t>4</w:t>
      </w:r>
      <w:r w:rsidRPr="00216EF1">
        <w:rPr>
          <w:rFonts w:cs="Arial"/>
        </w:rPr>
        <w:tab/>
        <w:t xml:space="preserve">Insurance policies </w:t>
      </w:r>
    </w:p>
    <w:p w14:paraId="5851D495" w14:textId="3F4B021C" w:rsidR="00C84876" w:rsidRPr="00216EF1" w:rsidRDefault="00C84876" w:rsidP="00803CB1">
      <w:pPr>
        <w:spacing w:before="0" w:line="240" w:lineRule="auto"/>
        <w:ind w:left="720"/>
        <w:rPr>
          <w:rFonts w:cs="Arial"/>
        </w:rPr>
      </w:pPr>
      <w:r w:rsidRPr="00216EF1">
        <w:rPr>
          <w:rFonts w:cs="Arial"/>
        </w:rPr>
        <w:t>8</w:t>
      </w:r>
      <w:r w:rsidR="00307208">
        <w:rPr>
          <w:rFonts w:cs="Arial"/>
        </w:rPr>
        <w:t>5</w:t>
      </w:r>
      <w:r w:rsidRPr="00216EF1">
        <w:rPr>
          <w:rFonts w:cs="Arial"/>
        </w:rPr>
        <w:tab/>
        <w:t>If the</w:t>
      </w:r>
      <w:r w:rsidRPr="00216EF1">
        <w:rPr>
          <w:rFonts w:cs="Arial"/>
          <w:i/>
        </w:rPr>
        <w:t xml:space="preserve"> </w:t>
      </w:r>
      <w:r w:rsidR="007E4848" w:rsidRPr="007E4848">
        <w:rPr>
          <w:rFonts w:cs="Arial"/>
          <w:i/>
        </w:rPr>
        <w:t>Contractor</w:t>
      </w:r>
      <w:r w:rsidRPr="00216EF1">
        <w:rPr>
          <w:rFonts w:cs="Arial"/>
          <w:i/>
        </w:rPr>
        <w:t xml:space="preserve"> </w:t>
      </w:r>
      <w:r w:rsidRPr="00216EF1">
        <w:rPr>
          <w:rFonts w:cs="Arial"/>
        </w:rPr>
        <w:t xml:space="preserve">does not insure </w:t>
      </w:r>
    </w:p>
    <w:p w14:paraId="56553411" w14:textId="6A1DA4A7" w:rsidR="00C84876" w:rsidRPr="00216EF1" w:rsidRDefault="00307208" w:rsidP="00803CB1">
      <w:pPr>
        <w:spacing w:before="0" w:line="240" w:lineRule="auto"/>
        <w:ind w:left="720"/>
        <w:rPr>
          <w:rFonts w:cs="Arial"/>
        </w:rPr>
      </w:pPr>
      <w:r>
        <w:rPr>
          <w:rFonts w:cs="Arial"/>
        </w:rPr>
        <w:t>86</w:t>
      </w:r>
      <w:r w:rsidR="00C84876" w:rsidRPr="00216EF1">
        <w:rPr>
          <w:rFonts w:cs="Arial"/>
        </w:rPr>
        <w:tab/>
        <w:t xml:space="preserve">Insurance by the </w:t>
      </w:r>
      <w:r>
        <w:rPr>
          <w:rFonts w:cs="Arial"/>
          <w:i/>
        </w:rPr>
        <w:t>Client</w:t>
      </w:r>
    </w:p>
    <w:p w14:paraId="1DBB4526" w14:textId="77777777" w:rsidR="00C84876" w:rsidRPr="00216EF1" w:rsidRDefault="00C84876" w:rsidP="00803CB1">
      <w:pPr>
        <w:spacing w:line="240" w:lineRule="auto"/>
        <w:rPr>
          <w:rFonts w:cs="Arial"/>
          <w:b/>
        </w:rPr>
      </w:pPr>
      <w:r w:rsidRPr="00216EF1">
        <w:rPr>
          <w:rFonts w:cs="Arial"/>
          <w:b/>
        </w:rPr>
        <w:t>9</w:t>
      </w:r>
      <w:r w:rsidRPr="00216EF1">
        <w:rPr>
          <w:rFonts w:cs="Arial"/>
          <w:b/>
        </w:rPr>
        <w:tab/>
        <w:t>Termination</w:t>
      </w:r>
    </w:p>
    <w:p w14:paraId="34587588" w14:textId="77777777" w:rsidR="00C84876" w:rsidRPr="00216EF1" w:rsidRDefault="00C84876" w:rsidP="00803CB1">
      <w:pPr>
        <w:spacing w:before="0" w:line="240" w:lineRule="auto"/>
        <w:ind w:left="720"/>
        <w:rPr>
          <w:rFonts w:cs="Arial"/>
        </w:rPr>
      </w:pPr>
      <w:r w:rsidRPr="00216EF1">
        <w:rPr>
          <w:rFonts w:cs="Arial"/>
        </w:rPr>
        <w:t>90</w:t>
      </w:r>
      <w:r w:rsidRPr="00216EF1">
        <w:rPr>
          <w:rFonts w:cs="Arial"/>
        </w:rPr>
        <w:tab/>
        <w:t xml:space="preserve">Termination </w:t>
      </w:r>
    </w:p>
    <w:p w14:paraId="40A1BB1F" w14:textId="77777777" w:rsidR="00C84876" w:rsidRPr="00216EF1" w:rsidRDefault="00C84876" w:rsidP="00803CB1">
      <w:pPr>
        <w:spacing w:before="0" w:line="240" w:lineRule="auto"/>
        <w:ind w:left="720"/>
        <w:rPr>
          <w:rFonts w:cs="Arial"/>
        </w:rPr>
      </w:pPr>
      <w:r w:rsidRPr="00216EF1">
        <w:rPr>
          <w:rFonts w:cs="Arial"/>
        </w:rPr>
        <w:t>91</w:t>
      </w:r>
      <w:r w:rsidRPr="00216EF1">
        <w:rPr>
          <w:rFonts w:cs="Arial"/>
        </w:rPr>
        <w:tab/>
        <w:t xml:space="preserve">Reasons for termination </w:t>
      </w:r>
    </w:p>
    <w:p w14:paraId="17947080" w14:textId="77777777" w:rsidR="00C84876" w:rsidRPr="00216EF1" w:rsidRDefault="00C84876" w:rsidP="00803CB1">
      <w:pPr>
        <w:spacing w:before="0" w:line="240" w:lineRule="auto"/>
        <w:ind w:left="720"/>
        <w:rPr>
          <w:rFonts w:cs="Arial"/>
        </w:rPr>
      </w:pPr>
      <w:r w:rsidRPr="00216EF1">
        <w:rPr>
          <w:rFonts w:cs="Arial"/>
        </w:rPr>
        <w:t>92</w:t>
      </w:r>
      <w:r w:rsidRPr="00216EF1">
        <w:rPr>
          <w:rFonts w:cs="Arial"/>
        </w:rPr>
        <w:tab/>
        <w:t xml:space="preserve">Procedures on termination </w:t>
      </w:r>
    </w:p>
    <w:p w14:paraId="34ACA8FB" w14:textId="77777777" w:rsidR="00C84876" w:rsidRPr="00216EF1" w:rsidRDefault="00C84876" w:rsidP="00803CB1">
      <w:pPr>
        <w:spacing w:before="0" w:line="240" w:lineRule="auto"/>
        <w:ind w:left="720"/>
        <w:rPr>
          <w:rFonts w:cs="Arial"/>
        </w:rPr>
      </w:pPr>
      <w:r w:rsidRPr="00216EF1">
        <w:rPr>
          <w:rFonts w:cs="Arial"/>
        </w:rPr>
        <w:t>93</w:t>
      </w:r>
      <w:r w:rsidRPr="00216EF1">
        <w:rPr>
          <w:rFonts w:cs="Arial"/>
        </w:rPr>
        <w:tab/>
        <w:t>Payment on termination</w:t>
      </w:r>
    </w:p>
    <w:p w14:paraId="70E7BEBE" w14:textId="77777777" w:rsidR="000643B1" w:rsidRDefault="000643B1" w:rsidP="000643B1">
      <w:pPr>
        <w:pStyle w:val="MRLegal"/>
      </w:pPr>
    </w:p>
    <w:p w14:paraId="230FB899" w14:textId="544B31A9" w:rsidR="00C84876" w:rsidRPr="000643B1" w:rsidRDefault="00C84876" w:rsidP="000643B1">
      <w:pPr>
        <w:pStyle w:val="MRParts0"/>
      </w:pPr>
      <w:bookmarkStart w:id="13" w:name="_Ref47559295"/>
      <w:r w:rsidRPr="000643B1">
        <w:t>MAIN OPTION CLAUSES</w:t>
      </w:r>
      <w:bookmarkEnd w:id="13"/>
      <w:r w:rsidRPr="000643B1">
        <w:t xml:space="preserve"> </w:t>
      </w:r>
    </w:p>
    <w:p w14:paraId="4FAD188A" w14:textId="55C7A4AD" w:rsidR="00973A07" w:rsidRPr="00216EF1" w:rsidRDefault="00973A07" w:rsidP="00803CB1">
      <w:pPr>
        <w:spacing w:line="240" w:lineRule="auto"/>
        <w:rPr>
          <w:rFonts w:cs="Arial"/>
          <w:b/>
        </w:rPr>
      </w:pPr>
      <w:r>
        <w:rPr>
          <w:rFonts w:cs="Arial"/>
          <w:b/>
        </w:rPr>
        <w:t>Either:</w:t>
      </w:r>
    </w:p>
    <w:p w14:paraId="2D2993BC" w14:textId="77777777" w:rsidR="00C84876" w:rsidRPr="003142C9" w:rsidRDefault="00C84876" w:rsidP="00803CB1">
      <w:pPr>
        <w:spacing w:line="240" w:lineRule="auto"/>
        <w:rPr>
          <w:rFonts w:cs="Arial"/>
          <w:b/>
        </w:rPr>
      </w:pPr>
      <w:r w:rsidRPr="003142C9">
        <w:rPr>
          <w:rFonts w:cs="Arial"/>
          <w:b/>
        </w:rPr>
        <w:t>Option A: Priced contract with activity schedule</w:t>
      </w:r>
    </w:p>
    <w:p w14:paraId="2F155815" w14:textId="77777777" w:rsidR="00C84876" w:rsidRPr="003142C9" w:rsidRDefault="00C84876" w:rsidP="00803CB1">
      <w:pPr>
        <w:spacing w:before="0" w:line="240" w:lineRule="auto"/>
        <w:rPr>
          <w:rFonts w:cs="Arial"/>
        </w:rPr>
      </w:pPr>
      <w:r w:rsidRPr="003142C9">
        <w:rPr>
          <w:rFonts w:cs="Arial"/>
        </w:rPr>
        <w:t>11</w:t>
      </w:r>
      <w:r w:rsidRPr="003142C9">
        <w:rPr>
          <w:rFonts w:cs="Arial"/>
        </w:rPr>
        <w:tab/>
        <w:t xml:space="preserve">Identified and defined terms </w:t>
      </w:r>
    </w:p>
    <w:p w14:paraId="60E0EDBA" w14:textId="77777777" w:rsidR="00C84876" w:rsidRPr="003142C9" w:rsidRDefault="00C84876" w:rsidP="00803CB1">
      <w:pPr>
        <w:spacing w:before="0" w:line="240" w:lineRule="auto"/>
        <w:rPr>
          <w:rFonts w:cs="Arial"/>
        </w:rPr>
      </w:pPr>
      <w:r w:rsidRPr="003142C9">
        <w:rPr>
          <w:rFonts w:cs="Arial"/>
        </w:rPr>
        <w:t>31</w:t>
      </w:r>
      <w:r w:rsidRPr="003142C9">
        <w:rPr>
          <w:rFonts w:cs="Arial"/>
        </w:rPr>
        <w:tab/>
        <w:t xml:space="preserve">The programme </w:t>
      </w:r>
    </w:p>
    <w:p w14:paraId="300CD914" w14:textId="77777777" w:rsidR="00C84876" w:rsidRPr="00216EF1" w:rsidRDefault="00C84876" w:rsidP="00803CB1">
      <w:pPr>
        <w:spacing w:before="0" w:line="240" w:lineRule="auto"/>
        <w:rPr>
          <w:rFonts w:cs="Arial"/>
        </w:rPr>
      </w:pPr>
      <w:r w:rsidRPr="003142C9">
        <w:rPr>
          <w:rFonts w:cs="Arial"/>
        </w:rPr>
        <w:t>36</w:t>
      </w:r>
      <w:r w:rsidRPr="003142C9">
        <w:rPr>
          <w:rFonts w:cs="Arial"/>
        </w:rPr>
        <w:tab/>
        <w:t>Acceleration</w:t>
      </w:r>
      <w:r w:rsidRPr="00216EF1">
        <w:rPr>
          <w:rFonts w:cs="Arial"/>
        </w:rPr>
        <w:t xml:space="preserve"> </w:t>
      </w:r>
    </w:p>
    <w:p w14:paraId="77F0AC4E" w14:textId="77777777" w:rsidR="00C84876" w:rsidRPr="00216EF1" w:rsidRDefault="00C84876" w:rsidP="00803CB1">
      <w:pPr>
        <w:spacing w:before="0" w:line="240" w:lineRule="auto"/>
        <w:rPr>
          <w:rFonts w:cs="Arial"/>
        </w:rPr>
      </w:pPr>
      <w:r>
        <w:rPr>
          <w:rFonts w:cs="Arial"/>
        </w:rPr>
        <w:t>54</w:t>
      </w:r>
      <w:r>
        <w:rPr>
          <w:rFonts w:cs="Arial"/>
        </w:rPr>
        <w:tab/>
      </w:r>
      <w:r w:rsidRPr="00216EF1">
        <w:rPr>
          <w:rFonts w:cs="Arial"/>
        </w:rPr>
        <w:t xml:space="preserve">The Activity Schedule </w:t>
      </w:r>
    </w:p>
    <w:p w14:paraId="670F1695" w14:textId="77777777" w:rsidR="00C84876" w:rsidRPr="00216EF1" w:rsidRDefault="00C84876" w:rsidP="00803CB1">
      <w:pPr>
        <w:spacing w:before="0" w:line="240" w:lineRule="auto"/>
        <w:rPr>
          <w:rFonts w:cs="Arial"/>
        </w:rPr>
      </w:pPr>
      <w:r>
        <w:rPr>
          <w:rFonts w:cs="Arial"/>
        </w:rPr>
        <w:t>63</w:t>
      </w:r>
      <w:r>
        <w:rPr>
          <w:rFonts w:cs="Arial"/>
        </w:rPr>
        <w:tab/>
      </w:r>
      <w:r w:rsidRPr="00216EF1">
        <w:rPr>
          <w:rFonts w:cs="Arial"/>
        </w:rPr>
        <w:t xml:space="preserve">Assessing compensation events </w:t>
      </w:r>
    </w:p>
    <w:p w14:paraId="48E241D9" w14:textId="77777777" w:rsidR="00C84876" w:rsidRPr="00216EF1" w:rsidRDefault="00C84876" w:rsidP="00803CB1">
      <w:pPr>
        <w:spacing w:before="0" w:line="240" w:lineRule="auto"/>
        <w:rPr>
          <w:rFonts w:cs="Arial"/>
        </w:rPr>
      </w:pPr>
      <w:r w:rsidRPr="00216EF1">
        <w:rPr>
          <w:rFonts w:cs="Arial"/>
        </w:rPr>
        <w:t>65</w:t>
      </w:r>
      <w:r w:rsidRPr="00216EF1">
        <w:rPr>
          <w:rFonts w:cs="Arial"/>
        </w:rPr>
        <w:tab/>
        <w:t xml:space="preserve">Implementing compensation events </w:t>
      </w:r>
    </w:p>
    <w:p w14:paraId="2B04F501" w14:textId="1BE529A8" w:rsidR="00C84876" w:rsidRDefault="00C84876" w:rsidP="00803CB1">
      <w:pPr>
        <w:spacing w:before="0" w:line="240" w:lineRule="auto"/>
        <w:rPr>
          <w:rFonts w:cs="Arial"/>
        </w:rPr>
      </w:pPr>
      <w:r w:rsidRPr="00216EF1">
        <w:rPr>
          <w:rFonts w:cs="Arial"/>
        </w:rPr>
        <w:t>93</w:t>
      </w:r>
      <w:r w:rsidRPr="00216EF1">
        <w:rPr>
          <w:rFonts w:cs="Arial"/>
        </w:rPr>
        <w:tab/>
        <w:t>Payment on termination</w:t>
      </w:r>
    </w:p>
    <w:p w14:paraId="417BE1C1" w14:textId="77A58F7C" w:rsidR="00307208" w:rsidRDefault="00307208" w:rsidP="00803CB1">
      <w:pPr>
        <w:spacing w:before="0" w:line="240" w:lineRule="auto"/>
        <w:rPr>
          <w:rFonts w:cs="Arial"/>
        </w:rPr>
      </w:pPr>
    </w:p>
    <w:p w14:paraId="257E7AFD" w14:textId="29809BE9" w:rsidR="00307208" w:rsidRPr="00307208" w:rsidRDefault="00307208" w:rsidP="00803CB1">
      <w:pPr>
        <w:spacing w:before="0" w:line="240" w:lineRule="auto"/>
        <w:rPr>
          <w:rFonts w:cs="Arial"/>
          <w:b/>
        </w:rPr>
      </w:pPr>
      <w:r w:rsidRPr="00307208">
        <w:rPr>
          <w:rFonts w:cs="Arial"/>
          <w:b/>
        </w:rPr>
        <w:t>Option B: Priced contract with bill of quantities</w:t>
      </w:r>
    </w:p>
    <w:p w14:paraId="45E9F0CB" w14:textId="7240D6CC" w:rsidR="00307208" w:rsidRDefault="00307208" w:rsidP="00803CB1">
      <w:pPr>
        <w:spacing w:before="0" w:line="240" w:lineRule="auto"/>
        <w:rPr>
          <w:rFonts w:cs="Arial"/>
        </w:rPr>
      </w:pPr>
      <w:r>
        <w:rPr>
          <w:rFonts w:cs="Arial"/>
        </w:rPr>
        <w:t>11</w:t>
      </w:r>
      <w:r>
        <w:rPr>
          <w:rFonts w:cs="Arial"/>
        </w:rPr>
        <w:tab/>
        <w:t>Identified and defined terms</w:t>
      </w:r>
    </w:p>
    <w:p w14:paraId="3C7D4812" w14:textId="0C4DE8D7" w:rsidR="00307208" w:rsidRDefault="00307208" w:rsidP="00803CB1">
      <w:pPr>
        <w:spacing w:before="0" w:line="240" w:lineRule="auto"/>
        <w:rPr>
          <w:rFonts w:cs="Arial"/>
        </w:rPr>
      </w:pPr>
      <w:r>
        <w:rPr>
          <w:rFonts w:cs="Arial"/>
        </w:rPr>
        <w:t>56</w:t>
      </w:r>
      <w:r>
        <w:rPr>
          <w:rFonts w:cs="Arial"/>
        </w:rPr>
        <w:tab/>
        <w:t>The Bill of Quantities</w:t>
      </w:r>
    </w:p>
    <w:p w14:paraId="23EA2665" w14:textId="5CCE0759" w:rsidR="00307208" w:rsidRDefault="00307208" w:rsidP="00803CB1">
      <w:pPr>
        <w:spacing w:before="0" w:line="240" w:lineRule="auto"/>
        <w:rPr>
          <w:rFonts w:cs="Arial"/>
        </w:rPr>
      </w:pPr>
      <w:r>
        <w:rPr>
          <w:rFonts w:cs="Arial"/>
        </w:rPr>
        <w:t>60</w:t>
      </w:r>
      <w:r>
        <w:rPr>
          <w:rFonts w:cs="Arial"/>
        </w:rPr>
        <w:tab/>
        <w:t>Compensation events</w:t>
      </w:r>
    </w:p>
    <w:p w14:paraId="66FCD159" w14:textId="21B4A19B" w:rsidR="00307208" w:rsidRDefault="00307208" w:rsidP="00803CB1">
      <w:pPr>
        <w:spacing w:before="0" w:line="240" w:lineRule="auto"/>
        <w:rPr>
          <w:rFonts w:cs="Arial"/>
        </w:rPr>
      </w:pPr>
      <w:r>
        <w:rPr>
          <w:rFonts w:cs="Arial"/>
        </w:rPr>
        <w:t>63</w:t>
      </w:r>
      <w:r>
        <w:rPr>
          <w:rFonts w:cs="Arial"/>
        </w:rPr>
        <w:tab/>
        <w:t>Assessing compensation events</w:t>
      </w:r>
    </w:p>
    <w:p w14:paraId="2D4055D9" w14:textId="7E0A48FE" w:rsidR="00307208" w:rsidRDefault="00307208" w:rsidP="00803CB1">
      <w:pPr>
        <w:spacing w:before="0" w:line="240" w:lineRule="auto"/>
        <w:rPr>
          <w:rFonts w:cs="Arial"/>
        </w:rPr>
      </w:pPr>
    </w:p>
    <w:p w14:paraId="798B9790" w14:textId="41550A2C" w:rsidR="00973A07" w:rsidRDefault="00973A07" w:rsidP="00803CB1">
      <w:pPr>
        <w:spacing w:before="0" w:line="240" w:lineRule="auto"/>
        <w:rPr>
          <w:rFonts w:cs="Arial"/>
        </w:rPr>
      </w:pPr>
      <w:r>
        <w:rPr>
          <w:rFonts w:cs="Arial"/>
          <w:b/>
        </w:rPr>
        <w:t>Option C: Target contract with activity schedule</w:t>
      </w:r>
    </w:p>
    <w:p w14:paraId="1286DB75" w14:textId="5594F51E" w:rsidR="00973A07" w:rsidRDefault="00973A07" w:rsidP="00803CB1">
      <w:pPr>
        <w:spacing w:before="0" w:line="240" w:lineRule="auto"/>
        <w:rPr>
          <w:rFonts w:cs="Arial"/>
        </w:rPr>
      </w:pPr>
      <w:r>
        <w:rPr>
          <w:rFonts w:cs="Arial"/>
        </w:rPr>
        <w:t>11</w:t>
      </w:r>
      <w:r>
        <w:rPr>
          <w:rFonts w:cs="Arial"/>
        </w:rPr>
        <w:tab/>
        <w:t>Identified and defined terms</w:t>
      </w:r>
    </w:p>
    <w:p w14:paraId="4E8C58FD" w14:textId="23559623" w:rsidR="00973A07" w:rsidRDefault="00973A07" w:rsidP="00803CB1">
      <w:pPr>
        <w:spacing w:before="0" w:line="240" w:lineRule="auto"/>
        <w:rPr>
          <w:rFonts w:cs="Arial"/>
        </w:rPr>
      </w:pPr>
      <w:r>
        <w:rPr>
          <w:rFonts w:cs="Arial"/>
        </w:rPr>
        <w:t>20</w:t>
      </w:r>
      <w:r>
        <w:rPr>
          <w:rFonts w:cs="Arial"/>
        </w:rPr>
        <w:tab/>
        <w:t>Providing the Works</w:t>
      </w:r>
    </w:p>
    <w:p w14:paraId="256D8D7D" w14:textId="65369475" w:rsidR="00973A07" w:rsidRDefault="00973A07" w:rsidP="00803CB1">
      <w:pPr>
        <w:spacing w:before="0" w:line="240" w:lineRule="auto"/>
        <w:rPr>
          <w:rFonts w:cs="Arial"/>
        </w:rPr>
      </w:pPr>
      <w:r>
        <w:rPr>
          <w:rFonts w:cs="Arial"/>
        </w:rPr>
        <w:t>26</w:t>
      </w:r>
      <w:r>
        <w:rPr>
          <w:rFonts w:cs="Arial"/>
        </w:rPr>
        <w:tab/>
        <w:t>Subcontracting</w:t>
      </w:r>
    </w:p>
    <w:p w14:paraId="04EC60AF" w14:textId="3F8AB112" w:rsidR="00973A07" w:rsidRDefault="00973A07" w:rsidP="00803CB1">
      <w:pPr>
        <w:spacing w:before="0" w:line="240" w:lineRule="auto"/>
        <w:rPr>
          <w:rFonts w:cs="Arial"/>
        </w:rPr>
      </w:pPr>
      <w:r>
        <w:rPr>
          <w:rFonts w:cs="Arial"/>
        </w:rPr>
        <w:t>31</w:t>
      </w:r>
      <w:r>
        <w:rPr>
          <w:rFonts w:cs="Arial"/>
        </w:rPr>
        <w:tab/>
        <w:t>The programme</w:t>
      </w:r>
    </w:p>
    <w:p w14:paraId="46B7CE10" w14:textId="25910600" w:rsidR="00973A07" w:rsidRDefault="00973A07" w:rsidP="00803CB1">
      <w:pPr>
        <w:spacing w:before="0" w:line="240" w:lineRule="auto"/>
        <w:rPr>
          <w:rFonts w:cs="Arial"/>
        </w:rPr>
      </w:pPr>
      <w:r>
        <w:rPr>
          <w:rFonts w:cs="Arial"/>
        </w:rPr>
        <w:t>36</w:t>
      </w:r>
      <w:r>
        <w:rPr>
          <w:rFonts w:cs="Arial"/>
        </w:rPr>
        <w:tab/>
        <w:t>Acceleration</w:t>
      </w:r>
    </w:p>
    <w:p w14:paraId="479FEED0" w14:textId="167B424C" w:rsidR="00973A07" w:rsidRDefault="00973A07" w:rsidP="00803CB1">
      <w:pPr>
        <w:spacing w:before="0" w:line="240" w:lineRule="auto"/>
        <w:rPr>
          <w:rFonts w:cs="Arial"/>
        </w:rPr>
      </w:pPr>
      <w:r>
        <w:rPr>
          <w:rFonts w:cs="Arial"/>
        </w:rPr>
        <w:lastRenderedPageBreak/>
        <w:t>40</w:t>
      </w:r>
      <w:r>
        <w:rPr>
          <w:rFonts w:cs="Arial"/>
        </w:rPr>
        <w:tab/>
        <w:t>Tests and inspections</w:t>
      </w:r>
    </w:p>
    <w:p w14:paraId="11AB0F37" w14:textId="0499C448" w:rsidR="00973A07" w:rsidRDefault="00973A07" w:rsidP="00803CB1">
      <w:pPr>
        <w:spacing w:before="0" w:line="240" w:lineRule="auto"/>
        <w:rPr>
          <w:rFonts w:cs="Arial"/>
        </w:rPr>
      </w:pPr>
      <w:r>
        <w:rPr>
          <w:rFonts w:cs="Arial"/>
        </w:rPr>
        <w:t>50</w:t>
      </w:r>
      <w:r>
        <w:rPr>
          <w:rFonts w:cs="Arial"/>
        </w:rPr>
        <w:tab/>
        <w:t>Assessing the amount due</w:t>
      </w:r>
    </w:p>
    <w:p w14:paraId="1A0BB5C1" w14:textId="37A88957" w:rsidR="00973A07" w:rsidRDefault="00973A07" w:rsidP="00803CB1">
      <w:pPr>
        <w:spacing w:before="0" w:line="240" w:lineRule="auto"/>
        <w:rPr>
          <w:rFonts w:cs="Arial"/>
        </w:rPr>
      </w:pPr>
      <w:r>
        <w:rPr>
          <w:rFonts w:cs="Arial"/>
        </w:rPr>
        <w:t>52</w:t>
      </w:r>
      <w:r>
        <w:rPr>
          <w:rFonts w:cs="Arial"/>
        </w:rPr>
        <w:tab/>
        <w:t>Defined Cost</w:t>
      </w:r>
    </w:p>
    <w:p w14:paraId="57A99FD4" w14:textId="76107994" w:rsidR="00973A07" w:rsidRDefault="00973A07" w:rsidP="00803CB1">
      <w:pPr>
        <w:spacing w:before="0" w:line="240" w:lineRule="auto"/>
        <w:rPr>
          <w:rFonts w:cs="Arial"/>
        </w:rPr>
      </w:pPr>
      <w:r>
        <w:rPr>
          <w:rFonts w:cs="Arial"/>
        </w:rPr>
        <w:t>53</w:t>
      </w:r>
      <w:r>
        <w:rPr>
          <w:rFonts w:cs="Arial"/>
        </w:rPr>
        <w:tab/>
        <w:t xml:space="preserve">The </w:t>
      </w:r>
      <w:r w:rsidR="008D30DA" w:rsidRPr="008D30DA">
        <w:rPr>
          <w:rFonts w:cs="Arial"/>
          <w:i/>
        </w:rPr>
        <w:t>Contractor</w:t>
      </w:r>
      <w:r>
        <w:rPr>
          <w:rFonts w:cs="Arial"/>
          <w:i/>
        </w:rPr>
        <w:t>’s</w:t>
      </w:r>
      <w:r>
        <w:rPr>
          <w:rFonts w:cs="Arial"/>
        </w:rPr>
        <w:t xml:space="preserve"> </w:t>
      </w:r>
      <w:proofErr w:type="gramStart"/>
      <w:r>
        <w:rPr>
          <w:rFonts w:cs="Arial"/>
        </w:rPr>
        <w:t>share</w:t>
      </w:r>
      <w:proofErr w:type="gramEnd"/>
    </w:p>
    <w:p w14:paraId="725B49E2" w14:textId="25859942" w:rsidR="00973A07" w:rsidRDefault="00973A07" w:rsidP="00803CB1">
      <w:pPr>
        <w:spacing w:before="0" w:line="240" w:lineRule="auto"/>
        <w:rPr>
          <w:rFonts w:cs="Arial"/>
        </w:rPr>
      </w:pPr>
      <w:r>
        <w:rPr>
          <w:rFonts w:cs="Arial"/>
        </w:rPr>
        <w:t>54</w:t>
      </w:r>
      <w:r>
        <w:rPr>
          <w:rFonts w:cs="Arial"/>
        </w:rPr>
        <w:tab/>
        <w:t>The Activity Schedule</w:t>
      </w:r>
    </w:p>
    <w:p w14:paraId="11554F5F" w14:textId="0A95057F" w:rsidR="00973A07" w:rsidRDefault="00973A07" w:rsidP="00803CB1">
      <w:pPr>
        <w:spacing w:before="0" w:line="240" w:lineRule="auto"/>
        <w:rPr>
          <w:rFonts w:cs="Arial"/>
        </w:rPr>
      </w:pPr>
      <w:r>
        <w:rPr>
          <w:rFonts w:cs="Arial"/>
        </w:rPr>
        <w:t>63</w:t>
      </w:r>
      <w:r>
        <w:rPr>
          <w:rFonts w:cs="Arial"/>
        </w:rPr>
        <w:tab/>
        <w:t>Assessing compensation events</w:t>
      </w:r>
    </w:p>
    <w:p w14:paraId="120097B4" w14:textId="3ADDF33F" w:rsidR="00973A07" w:rsidRDefault="00973A07" w:rsidP="00803CB1">
      <w:pPr>
        <w:spacing w:before="0" w:line="240" w:lineRule="auto"/>
        <w:rPr>
          <w:rFonts w:cs="Arial"/>
        </w:rPr>
      </w:pPr>
      <w:r>
        <w:rPr>
          <w:rFonts w:cs="Arial"/>
        </w:rPr>
        <w:t>65</w:t>
      </w:r>
      <w:r>
        <w:rPr>
          <w:rFonts w:cs="Arial"/>
        </w:rPr>
        <w:tab/>
        <w:t>Implementing compensation events</w:t>
      </w:r>
    </w:p>
    <w:p w14:paraId="6FC993D2" w14:textId="18E578FF" w:rsidR="00973A07" w:rsidRDefault="00973A07" w:rsidP="00803CB1">
      <w:pPr>
        <w:spacing w:before="0" w:line="240" w:lineRule="auto"/>
        <w:rPr>
          <w:rFonts w:cs="Arial"/>
        </w:rPr>
      </w:pPr>
      <w:r>
        <w:rPr>
          <w:rFonts w:cs="Arial"/>
        </w:rPr>
        <w:t>93</w:t>
      </w:r>
      <w:r>
        <w:rPr>
          <w:rFonts w:cs="Arial"/>
        </w:rPr>
        <w:tab/>
        <w:t>Payment on termination</w:t>
      </w:r>
    </w:p>
    <w:p w14:paraId="365F9B70" w14:textId="77777777" w:rsidR="00307208" w:rsidRDefault="00307208" w:rsidP="00803CB1">
      <w:pPr>
        <w:spacing w:before="0" w:line="240" w:lineRule="auto"/>
        <w:rPr>
          <w:rFonts w:cs="Arial"/>
        </w:rPr>
      </w:pPr>
    </w:p>
    <w:p w14:paraId="66BC6AE1" w14:textId="215C005A" w:rsidR="00307208" w:rsidRDefault="00307208" w:rsidP="00307208">
      <w:pPr>
        <w:spacing w:before="0" w:line="240" w:lineRule="auto"/>
        <w:rPr>
          <w:rFonts w:cs="Arial"/>
        </w:rPr>
      </w:pPr>
      <w:r w:rsidRPr="00307208">
        <w:rPr>
          <w:rFonts w:cs="Arial"/>
          <w:b/>
        </w:rPr>
        <w:t>Option D: Target contract with bill of quantities</w:t>
      </w:r>
    </w:p>
    <w:p w14:paraId="61863005" w14:textId="6690CFED" w:rsidR="00307208" w:rsidRDefault="00307208" w:rsidP="00307208">
      <w:pPr>
        <w:spacing w:before="0" w:line="240" w:lineRule="auto"/>
        <w:rPr>
          <w:rFonts w:cs="Arial"/>
        </w:rPr>
      </w:pPr>
      <w:r>
        <w:rPr>
          <w:rFonts w:cs="Arial"/>
        </w:rPr>
        <w:t>11</w:t>
      </w:r>
      <w:r>
        <w:rPr>
          <w:rFonts w:cs="Arial"/>
        </w:rPr>
        <w:tab/>
        <w:t>Identified and defined terms</w:t>
      </w:r>
    </w:p>
    <w:p w14:paraId="5C859FFF" w14:textId="12AC8F54" w:rsidR="008D30DA" w:rsidRDefault="008D30DA" w:rsidP="00307208">
      <w:pPr>
        <w:spacing w:before="0" w:line="240" w:lineRule="auto"/>
        <w:rPr>
          <w:rFonts w:cs="Arial"/>
        </w:rPr>
      </w:pPr>
      <w:r>
        <w:rPr>
          <w:rFonts w:cs="Arial"/>
        </w:rPr>
        <w:t>20</w:t>
      </w:r>
      <w:r>
        <w:rPr>
          <w:rFonts w:cs="Arial"/>
        </w:rPr>
        <w:tab/>
        <w:t>Providing the Works</w:t>
      </w:r>
    </w:p>
    <w:p w14:paraId="01034F6E" w14:textId="1AFF20E2" w:rsidR="008D30DA" w:rsidRDefault="008D30DA" w:rsidP="00307208">
      <w:pPr>
        <w:spacing w:before="0" w:line="240" w:lineRule="auto"/>
        <w:rPr>
          <w:rFonts w:cs="Arial"/>
        </w:rPr>
      </w:pPr>
      <w:r>
        <w:rPr>
          <w:rFonts w:cs="Arial"/>
        </w:rPr>
        <w:t>26</w:t>
      </w:r>
      <w:r>
        <w:rPr>
          <w:rFonts w:cs="Arial"/>
        </w:rPr>
        <w:tab/>
        <w:t>Subcontracting</w:t>
      </w:r>
    </w:p>
    <w:p w14:paraId="489D4A14" w14:textId="1A733069" w:rsidR="008D30DA" w:rsidRDefault="008D30DA" w:rsidP="00307208">
      <w:pPr>
        <w:spacing w:before="0" w:line="240" w:lineRule="auto"/>
        <w:rPr>
          <w:rFonts w:cs="Arial"/>
        </w:rPr>
      </w:pPr>
      <w:r>
        <w:rPr>
          <w:rFonts w:cs="Arial"/>
        </w:rPr>
        <w:t>41</w:t>
      </w:r>
      <w:r>
        <w:rPr>
          <w:rFonts w:cs="Arial"/>
        </w:rPr>
        <w:tab/>
        <w:t>Tests and inspections</w:t>
      </w:r>
    </w:p>
    <w:p w14:paraId="4FCFA561" w14:textId="72D16447" w:rsidR="008D30DA" w:rsidRDefault="008D30DA" w:rsidP="00307208">
      <w:pPr>
        <w:spacing w:before="0" w:line="240" w:lineRule="auto"/>
        <w:rPr>
          <w:rFonts w:cs="Arial"/>
        </w:rPr>
      </w:pPr>
      <w:r>
        <w:rPr>
          <w:rFonts w:cs="Arial"/>
        </w:rPr>
        <w:t xml:space="preserve">50 </w:t>
      </w:r>
      <w:r>
        <w:rPr>
          <w:rFonts w:cs="Arial"/>
        </w:rPr>
        <w:tab/>
        <w:t>Assessing the amount due</w:t>
      </w:r>
    </w:p>
    <w:p w14:paraId="6600F73E" w14:textId="226F374B" w:rsidR="008D30DA" w:rsidRDefault="008D30DA" w:rsidP="00307208">
      <w:pPr>
        <w:spacing w:before="0" w:line="240" w:lineRule="auto"/>
        <w:rPr>
          <w:rFonts w:cs="Arial"/>
        </w:rPr>
      </w:pPr>
      <w:r>
        <w:rPr>
          <w:rFonts w:cs="Arial"/>
        </w:rPr>
        <w:t>52</w:t>
      </w:r>
      <w:r>
        <w:rPr>
          <w:rFonts w:cs="Arial"/>
        </w:rPr>
        <w:tab/>
        <w:t>Defined Cost</w:t>
      </w:r>
    </w:p>
    <w:p w14:paraId="1FA8F8D6" w14:textId="52AEF8A1" w:rsidR="008D30DA" w:rsidRDefault="008D30DA" w:rsidP="00307208">
      <w:pPr>
        <w:spacing w:before="0" w:line="240" w:lineRule="auto"/>
        <w:rPr>
          <w:rFonts w:cs="Arial"/>
        </w:rPr>
      </w:pPr>
      <w:r>
        <w:rPr>
          <w:rFonts w:cs="Arial"/>
        </w:rPr>
        <w:t>54</w:t>
      </w:r>
      <w:r>
        <w:rPr>
          <w:rFonts w:cs="Arial"/>
        </w:rPr>
        <w:tab/>
        <w:t xml:space="preserve">The </w:t>
      </w:r>
      <w:r w:rsidRPr="008D30DA">
        <w:rPr>
          <w:rFonts w:cs="Arial"/>
          <w:i/>
        </w:rPr>
        <w:t>Contractor</w:t>
      </w:r>
      <w:r>
        <w:rPr>
          <w:rFonts w:cs="Arial"/>
        </w:rPr>
        <w:t xml:space="preserve">’s </w:t>
      </w:r>
      <w:proofErr w:type="gramStart"/>
      <w:r>
        <w:rPr>
          <w:rFonts w:cs="Arial"/>
        </w:rPr>
        <w:t>share</w:t>
      </w:r>
      <w:proofErr w:type="gramEnd"/>
    </w:p>
    <w:p w14:paraId="0EEA0461" w14:textId="7DAEEF9C" w:rsidR="008D30DA" w:rsidRDefault="008D30DA" w:rsidP="00307208">
      <w:pPr>
        <w:spacing w:before="0" w:line="240" w:lineRule="auto"/>
        <w:rPr>
          <w:rFonts w:cs="Arial"/>
        </w:rPr>
      </w:pPr>
      <w:r>
        <w:rPr>
          <w:rFonts w:cs="Arial"/>
        </w:rPr>
        <w:t>56</w:t>
      </w:r>
      <w:r>
        <w:rPr>
          <w:rFonts w:cs="Arial"/>
        </w:rPr>
        <w:tab/>
        <w:t>The Bill of Quantities</w:t>
      </w:r>
    </w:p>
    <w:p w14:paraId="3B2B25A3" w14:textId="0DE6F22F" w:rsidR="008D30DA" w:rsidRDefault="008D30DA" w:rsidP="00307208">
      <w:pPr>
        <w:spacing w:before="0" w:line="240" w:lineRule="auto"/>
        <w:rPr>
          <w:rFonts w:cs="Arial"/>
        </w:rPr>
      </w:pPr>
      <w:r>
        <w:rPr>
          <w:rFonts w:cs="Arial"/>
        </w:rPr>
        <w:t>60</w:t>
      </w:r>
      <w:r>
        <w:rPr>
          <w:rFonts w:cs="Arial"/>
        </w:rPr>
        <w:tab/>
        <w:t>Compensation events</w:t>
      </w:r>
    </w:p>
    <w:p w14:paraId="6FE5B85B" w14:textId="365DE702" w:rsidR="008D30DA" w:rsidRDefault="008D30DA" w:rsidP="00307208">
      <w:pPr>
        <w:spacing w:before="0" w:line="240" w:lineRule="auto"/>
        <w:rPr>
          <w:rFonts w:cs="Arial"/>
        </w:rPr>
      </w:pPr>
      <w:r>
        <w:rPr>
          <w:rFonts w:cs="Arial"/>
        </w:rPr>
        <w:t>63</w:t>
      </w:r>
      <w:r>
        <w:rPr>
          <w:rFonts w:cs="Arial"/>
        </w:rPr>
        <w:tab/>
        <w:t>Assessing compensation events</w:t>
      </w:r>
    </w:p>
    <w:p w14:paraId="4B741576" w14:textId="22095087" w:rsidR="008D30DA" w:rsidRDefault="008D30DA" w:rsidP="00307208">
      <w:pPr>
        <w:spacing w:before="0" w:line="240" w:lineRule="auto"/>
        <w:rPr>
          <w:rFonts w:cs="Arial"/>
        </w:rPr>
      </w:pPr>
      <w:r>
        <w:rPr>
          <w:rFonts w:cs="Arial"/>
        </w:rPr>
        <w:t>93</w:t>
      </w:r>
      <w:r>
        <w:rPr>
          <w:rFonts w:cs="Arial"/>
        </w:rPr>
        <w:tab/>
        <w:t>Payment on termination</w:t>
      </w:r>
    </w:p>
    <w:p w14:paraId="5A630543" w14:textId="58000114" w:rsidR="008D30DA" w:rsidRDefault="008D30DA" w:rsidP="00307208">
      <w:pPr>
        <w:spacing w:before="0" w:line="240" w:lineRule="auto"/>
        <w:rPr>
          <w:rFonts w:cs="Arial"/>
        </w:rPr>
      </w:pPr>
    </w:p>
    <w:p w14:paraId="13363B21" w14:textId="63B7C0B8" w:rsidR="008D30DA" w:rsidRPr="008D30DA" w:rsidRDefault="008D30DA" w:rsidP="00307208">
      <w:pPr>
        <w:spacing w:before="0" w:line="240" w:lineRule="auto"/>
        <w:rPr>
          <w:rFonts w:cs="Arial"/>
          <w:b/>
        </w:rPr>
      </w:pPr>
      <w:r w:rsidRPr="008D30DA">
        <w:rPr>
          <w:rFonts w:cs="Arial"/>
          <w:b/>
        </w:rPr>
        <w:t>OR</w:t>
      </w:r>
    </w:p>
    <w:p w14:paraId="1B6949AF" w14:textId="72B39997" w:rsidR="008D30DA" w:rsidRDefault="008D30DA" w:rsidP="00307208">
      <w:pPr>
        <w:spacing w:before="0" w:line="240" w:lineRule="auto"/>
        <w:rPr>
          <w:rFonts w:cs="Arial"/>
        </w:rPr>
      </w:pPr>
    </w:p>
    <w:p w14:paraId="6F181ADB" w14:textId="43C34FC0" w:rsidR="008D30DA" w:rsidRPr="002C0F4C" w:rsidRDefault="008D30DA" w:rsidP="00307208">
      <w:pPr>
        <w:spacing w:before="0" w:line="240" w:lineRule="auto"/>
        <w:rPr>
          <w:rFonts w:cs="Arial"/>
          <w:b/>
        </w:rPr>
      </w:pPr>
      <w:r w:rsidRPr="002C0F4C">
        <w:rPr>
          <w:rFonts w:cs="Arial"/>
          <w:b/>
        </w:rPr>
        <w:t>Option E: Cost reimbursable contract</w:t>
      </w:r>
    </w:p>
    <w:p w14:paraId="6C704CB9" w14:textId="77777777" w:rsidR="008D30DA" w:rsidRDefault="008D30DA" w:rsidP="008D30DA">
      <w:pPr>
        <w:spacing w:before="0" w:line="240" w:lineRule="auto"/>
        <w:rPr>
          <w:rFonts w:cs="Arial"/>
        </w:rPr>
      </w:pPr>
      <w:r>
        <w:rPr>
          <w:rFonts w:cs="Arial"/>
        </w:rPr>
        <w:t>11</w:t>
      </w:r>
      <w:r>
        <w:rPr>
          <w:rFonts w:cs="Arial"/>
        </w:rPr>
        <w:tab/>
        <w:t>Identified and defined terms</w:t>
      </w:r>
    </w:p>
    <w:p w14:paraId="77C78976" w14:textId="77777777" w:rsidR="008D30DA" w:rsidRDefault="008D30DA" w:rsidP="008D30DA">
      <w:pPr>
        <w:spacing w:before="0" w:line="240" w:lineRule="auto"/>
        <w:rPr>
          <w:rFonts w:cs="Arial"/>
        </w:rPr>
      </w:pPr>
      <w:r>
        <w:rPr>
          <w:rFonts w:cs="Arial"/>
        </w:rPr>
        <w:t>20</w:t>
      </w:r>
      <w:r>
        <w:rPr>
          <w:rFonts w:cs="Arial"/>
        </w:rPr>
        <w:tab/>
        <w:t>Providing the Works</w:t>
      </w:r>
    </w:p>
    <w:p w14:paraId="4B2FAAB5" w14:textId="4FF4DE4C" w:rsidR="008D30DA" w:rsidRDefault="008D30DA" w:rsidP="008D30DA">
      <w:pPr>
        <w:spacing w:before="0" w:line="240" w:lineRule="auto"/>
        <w:rPr>
          <w:rFonts w:cs="Arial"/>
          <w:b/>
        </w:rPr>
      </w:pPr>
      <w:r>
        <w:rPr>
          <w:rFonts w:cs="Arial"/>
        </w:rPr>
        <w:t>26</w:t>
      </w:r>
      <w:r>
        <w:rPr>
          <w:rFonts w:cs="Arial"/>
        </w:rPr>
        <w:tab/>
        <w:t>Subcontracting</w:t>
      </w:r>
      <w:r w:rsidRPr="00307208">
        <w:rPr>
          <w:rFonts w:cs="Arial"/>
          <w:b/>
        </w:rPr>
        <w:t xml:space="preserve"> </w:t>
      </w:r>
    </w:p>
    <w:p w14:paraId="0AF22F1A" w14:textId="77777777" w:rsidR="008D30DA" w:rsidRDefault="008D30DA" w:rsidP="008D30DA">
      <w:pPr>
        <w:spacing w:before="0" w:line="240" w:lineRule="auto"/>
        <w:rPr>
          <w:rFonts w:cs="Arial"/>
        </w:rPr>
      </w:pPr>
      <w:r>
        <w:rPr>
          <w:rFonts w:cs="Arial"/>
        </w:rPr>
        <w:t>41</w:t>
      </w:r>
      <w:r>
        <w:rPr>
          <w:rFonts w:cs="Arial"/>
        </w:rPr>
        <w:tab/>
        <w:t>Tests and inspections</w:t>
      </w:r>
    </w:p>
    <w:p w14:paraId="0805A81A" w14:textId="77777777" w:rsidR="008D30DA" w:rsidRDefault="008D30DA" w:rsidP="008D30DA">
      <w:pPr>
        <w:spacing w:before="0" w:line="240" w:lineRule="auto"/>
        <w:rPr>
          <w:rFonts w:cs="Arial"/>
        </w:rPr>
      </w:pPr>
      <w:r>
        <w:rPr>
          <w:rFonts w:cs="Arial"/>
        </w:rPr>
        <w:t xml:space="preserve">50 </w:t>
      </w:r>
      <w:r>
        <w:rPr>
          <w:rFonts w:cs="Arial"/>
        </w:rPr>
        <w:tab/>
        <w:t>Assessing the amount due</w:t>
      </w:r>
    </w:p>
    <w:p w14:paraId="5C0EB500" w14:textId="77777777" w:rsidR="008D30DA" w:rsidRDefault="008D30DA" w:rsidP="008D30DA">
      <w:pPr>
        <w:spacing w:before="0" w:line="240" w:lineRule="auto"/>
        <w:rPr>
          <w:rFonts w:cs="Arial"/>
        </w:rPr>
      </w:pPr>
      <w:r>
        <w:rPr>
          <w:rFonts w:cs="Arial"/>
        </w:rPr>
        <w:t>52</w:t>
      </w:r>
      <w:r>
        <w:rPr>
          <w:rFonts w:cs="Arial"/>
        </w:rPr>
        <w:tab/>
        <w:t>Defined Cost</w:t>
      </w:r>
    </w:p>
    <w:p w14:paraId="328A8A24" w14:textId="77777777" w:rsidR="008D30DA" w:rsidRDefault="008D30DA" w:rsidP="008D30DA">
      <w:pPr>
        <w:spacing w:line="240" w:lineRule="auto"/>
        <w:rPr>
          <w:rFonts w:cs="Arial"/>
          <w:b/>
        </w:rPr>
      </w:pPr>
    </w:p>
    <w:p w14:paraId="27F253FA" w14:textId="77777777" w:rsidR="008D30DA" w:rsidRDefault="008D30DA" w:rsidP="008D30DA">
      <w:pPr>
        <w:spacing w:line="240" w:lineRule="auto"/>
        <w:rPr>
          <w:rFonts w:cs="Arial"/>
          <w:b/>
        </w:rPr>
      </w:pPr>
    </w:p>
    <w:p w14:paraId="3EDC4971" w14:textId="77777777" w:rsidR="008D30DA" w:rsidRDefault="008D30DA" w:rsidP="008D30DA">
      <w:pPr>
        <w:spacing w:line="240" w:lineRule="auto"/>
        <w:rPr>
          <w:rFonts w:cs="Arial"/>
          <w:b/>
        </w:rPr>
      </w:pPr>
    </w:p>
    <w:p w14:paraId="3FA11797" w14:textId="77777777" w:rsidR="008D30DA" w:rsidRDefault="008D30DA" w:rsidP="008D30DA">
      <w:pPr>
        <w:spacing w:line="240" w:lineRule="auto"/>
        <w:rPr>
          <w:rFonts w:cs="Arial"/>
          <w:b/>
        </w:rPr>
      </w:pPr>
    </w:p>
    <w:p w14:paraId="4678CC4F" w14:textId="77777777" w:rsidR="008D30DA" w:rsidRDefault="008D30DA" w:rsidP="008D30DA">
      <w:pPr>
        <w:spacing w:line="240" w:lineRule="auto"/>
        <w:rPr>
          <w:rFonts w:cs="Arial"/>
          <w:b/>
        </w:rPr>
      </w:pPr>
    </w:p>
    <w:p w14:paraId="45778638" w14:textId="77777777" w:rsidR="008D30DA" w:rsidRDefault="008D30DA" w:rsidP="008D30DA">
      <w:pPr>
        <w:spacing w:line="240" w:lineRule="auto"/>
        <w:rPr>
          <w:rFonts w:cs="Arial"/>
          <w:b/>
        </w:rPr>
      </w:pPr>
    </w:p>
    <w:p w14:paraId="7FE74207" w14:textId="77777777" w:rsidR="008D30DA" w:rsidRDefault="008D30DA" w:rsidP="008D30DA">
      <w:pPr>
        <w:spacing w:line="240" w:lineRule="auto"/>
        <w:rPr>
          <w:rFonts w:cs="Arial"/>
          <w:b/>
        </w:rPr>
      </w:pPr>
    </w:p>
    <w:p w14:paraId="2857AC1C" w14:textId="77777777" w:rsidR="008D30DA" w:rsidRDefault="008D30DA" w:rsidP="008D30DA">
      <w:pPr>
        <w:spacing w:line="240" w:lineRule="auto"/>
        <w:rPr>
          <w:rFonts w:cs="Arial"/>
          <w:b/>
        </w:rPr>
      </w:pPr>
    </w:p>
    <w:p w14:paraId="066D11AE" w14:textId="39092F28" w:rsidR="008D30DA" w:rsidRDefault="008D30DA" w:rsidP="008D30DA">
      <w:pPr>
        <w:spacing w:line="240" w:lineRule="auto"/>
        <w:rPr>
          <w:rFonts w:cs="Arial"/>
          <w:b/>
        </w:rPr>
      </w:pPr>
    </w:p>
    <w:p w14:paraId="3062D38B" w14:textId="448B8255" w:rsidR="003F1927" w:rsidRDefault="003F1927" w:rsidP="008D30DA">
      <w:pPr>
        <w:spacing w:line="240" w:lineRule="auto"/>
        <w:rPr>
          <w:rFonts w:cs="Arial"/>
          <w:b/>
        </w:rPr>
      </w:pPr>
    </w:p>
    <w:p w14:paraId="3713D06B" w14:textId="77777777" w:rsidR="003F1927" w:rsidRDefault="003F1927" w:rsidP="008D30DA">
      <w:pPr>
        <w:spacing w:line="240" w:lineRule="auto"/>
        <w:rPr>
          <w:rFonts w:cs="Arial"/>
          <w:b/>
        </w:rPr>
      </w:pPr>
    </w:p>
    <w:p w14:paraId="4D0F54C8" w14:textId="77777777" w:rsidR="008D30DA" w:rsidRDefault="008D30DA" w:rsidP="008D30DA">
      <w:pPr>
        <w:spacing w:line="240" w:lineRule="auto"/>
        <w:rPr>
          <w:rFonts w:cs="Arial"/>
          <w:b/>
        </w:rPr>
      </w:pPr>
    </w:p>
    <w:p w14:paraId="2E817B80" w14:textId="5EFED9B1" w:rsidR="0009377D" w:rsidRPr="002C0F4C" w:rsidRDefault="00C84876" w:rsidP="002C0F4C">
      <w:pPr>
        <w:spacing w:line="240" w:lineRule="auto"/>
        <w:rPr>
          <w:rFonts w:cs="Arial"/>
          <w:b/>
        </w:rPr>
      </w:pPr>
      <w:r w:rsidRPr="006F240F">
        <w:rPr>
          <w:rFonts w:cs="Arial"/>
          <w:b/>
        </w:rPr>
        <w:lastRenderedPageBreak/>
        <w:t>SECONDARY OPTION CLAUSES</w:t>
      </w:r>
    </w:p>
    <w:p w14:paraId="386BA402" w14:textId="77777777" w:rsidR="0009377D" w:rsidRDefault="0009377D" w:rsidP="00267CA0">
      <w:pPr>
        <w:overflowPunct w:val="0"/>
        <w:autoSpaceDE w:val="0"/>
        <w:autoSpaceDN w:val="0"/>
        <w:adjustRightInd w:val="0"/>
        <w:spacing w:after="240" w:line="240" w:lineRule="auto"/>
        <w:textAlignment w:val="baseline"/>
      </w:pPr>
    </w:p>
    <w:p w14:paraId="147FB7A5" w14:textId="70D11484" w:rsidR="0009377D" w:rsidRDefault="0009377D" w:rsidP="0086167C">
      <w:pPr>
        <w:pStyle w:val="MRPARTS"/>
        <w:numPr>
          <w:ilvl w:val="0"/>
          <w:numId w:val="47"/>
        </w:numPr>
        <w:spacing w:line="240" w:lineRule="auto"/>
        <w:rPr>
          <w:rFonts w:cs="Arial"/>
        </w:rPr>
      </w:pPr>
      <w:bookmarkStart w:id="14" w:name="_Ref53068415"/>
      <w:r>
        <w:rPr>
          <w:rFonts w:cs="Arial"/>
        </w:rPr>
        <w:t>X SECONDARY CLAUSES</w:t>
      </w:r>
      <w:bookmarkEnd w:id="14"/>
    </w:p>
    <w:p w14:paraId="3CAC2E54" w14:textId="02B86E7B" w:rsidR="00485ED4" w:rsidRDefault="00485ED4" w:rsidP="00485ED4">
      <w:pPr>
        <w:spacing w:line="240" w:lineRule="auto"/>
        <w:ind w:left="1440" w:hanging="1440"/>
      </w:pPr>
      <w:proofErr w:type="spellStart"/>
      <w:r>
        <w:t>X4.1</w:t>
      </w:r>
      <w:proofErr w:type="spellEnd"/>
      <w:r>
        <w:tab/>
        <w:t>If the Contractor is a subsidiary of another company, the Contractor gives to the Client a guarantee of the Contractor’s performance from the ultimate holding company of the Contractor in the form set out in Part</w:t>
      </w:r>
      <w:r w:rsidR="00EE214D">
        <w:t xml:space="preserve"> 4 </w:t>
      </w:r>
      <w:r>
        <w:t>of this Contract. If the guarantee was not given by the Contract Date, it is given to the Client within four weeks of the Contract Date.</w:t>
      </w:r>
    </w:p>
    <w:p w14:paraId="53DE749C" w14:textId="13AF0614" w:rsidR="00485ED4" w:rsidRPr="00485ED4" w:rsidRDefault="00485ED4" w:rsidP="00485ED4">
      <w:pPr>
        <w:spacing w:line="240" w:lineRule="auto"/>
        <w:ind w:left="1440" w:hanging="1440"/>
      </w:pPr>
      <w:proofErr w:type="spellStart"/>
      <w:r>
        <w:t>X4.2</w:t>
      </w:r>
      <w:proofErr w:type="spellEnd"/>
      <w:r>
        <w:tab/>
        <w:t>The Contractor may propose an alternative guarantor who is also owned by the ultimate holding company for acceptance by the Project Manager. A reason for not accepting the guarantor is that its commercial position is not strong enough to carry the guarantee.</w:t>
      </w:r>
    </w:p>
    <w:p w14:paraId="02B50365" w14:textId="77777777" w:rsidR="0009377D" w:rsidRDefault="0009377D" w:rsidP="0009377D">
      <w:pPr>
        <w:spacing w:before="0" w:line="240" w:lineRule="auto"/>
        <w:ind w:left="1440" w:hanging="1440"/>
        <w:rPr>
          <w:rFonts w:cs="Arial"/>
        </w:rPr>
      </w:pPr>
    </w:p>
    <w:p w14:paraId="754FF3FC" w14:textId="77777777" w:rsidR="0009377D" w:rsidRDefault="0009377D" w:rsidP="00AC4287">
      <w:pPr>
        <w:spacing w:before="0" w:line="240" w:lineRule="auto"/>
        <w:ind w:left="1440" w:hanging="1440"/>
        <w:rPr>
          <w:rFonts w:cs="Arial"/>
        </w:rPr>
      </w:pPr>
      <w:proofErr w:type="spellStart"/>
      <w:r>
        <w:rPr>
          <w:rFonts w:cs="Arial"/>
        </w:rPr>
        <w:t>X.5.1</w:t>
      </w:r>
      <w:proofErr w:type="spellEnd"/>
      <w:r>
        <w:rPr>
          <w:rFonts w:cs="Arial"/>
        </w:rPr>
        <w:tab/>
      </w:r>
      <w:r w:rsidRPr="00A62C4D">
        <w:rPr>
          <w:rFonts w:cs="Arial"/>
        </w:rPr>
        <w:t xml:space="preserve">In these conditions of contract, unless stated as the whole of the works, each reference and </w:t>
      </w:r>
      <w:r>
        <w:rPr>
          <w:rFonts w:cs="Arial"/>
        </w:rPr>
        <w:t>Clause relevant to:</w:t>
      </w:r>
    </w:p>
    <w:p w14:paraId="174FF088" w14:textId="77777777" w:rsidR="0009377D" w:rsidRDefault="0009377D" w:rsidP="00AC4287">
      <w:pPr>
        <w:spacing w:before="0" w:line="240" w:lineRule="auto"/>
        <w:ind w:left="1440"/>
        <w:rPr>
          <w:rFonts w:cs="Arial"/>
        </w:rPr>
      </w:pPr>
    </w:p>
    <w:p w14:paraId="70CB3DB0" w14:textId="77777777" w:rsidR="0009377D" w:rsidRPr="00A62C4D" w:rsidRDefault="0009377D" w:rsidP="00AC4287">
      <w:pPr>
        <w:pStyle w:val="ListParagraph"/>
        <w:numPr>
          <w:ilvl w:val="0"/>
          <w:numId w:val="34"/>
        </w:numPr>
        <w:spacing w:before="0" w:line="240" w:lineRule="auto"/>
        <w:rPr>
          <w:rFonts w:cs="Arial"/>
        </w:rPr>
      </w:pPr>
      <w:r w:rsidRPr="00A62C4D">
        <w:rPr>
          <w:rFonts w:cs="Arial"/>
        </w:rPr>
        <w:t>the works</w:t>
      </w:r>
    </w:p>
    <w:p w14:paraId="400A7030" w14:textId="77777777" w:rsidR="0009377D" w:rsidRPr="00A62C4D" w:rsidRDefault="0009377D" w:rsidP="00AC4287">
      <w:pPr>
        <w:pStyle w:val="ListParagraph"/>
        <w:numPr>
          <w:ilvl w:val="0"/>
          <w:numId w:val="34"/>
        </w:numPr>
        <w:spacing w:before="0" w:line="240" w:lineRule="auto"/>
        <w:rPr>
          <w:rFonts w:cs="Arial"/>
        </w:rPr>
      </w:pPr>
      <w:r w:rsidRPr="00A62C4D">
        <w:rPr>
          <w:rFonts w:cs="Arial"/>
        </w:rPr>
        <w:t xml:space="preserve">Completion and  </w:t>
      </w:r>
    </w:p>
    <w:p w14:paraId="6B7EC6F7" w14:textId="77777777" w:rsidR="0009377D" w:rsidRPr="00A62C4D" w:rsidRDefault="0009377D" w:rsidP="00AC4287">
      <w:pPr>
        <w:pStyle w:val="ListParagraph"/>
        <w:numPr>
          <w:ilvl w:val="0"/>
          <w:numId w:val="34"/>
        </w:numPr>
        <w:spacing w:before="0" w:line="240" w:lineRule="auto"/>
        <w:rPr>
          <w:rFonts w:cs="Arial"/>
        </w:rPr>
      </w:pPr>
      <w:r w:rsidRPr="00A62C4D">
        <w:rPr>
          <w:rFonts w:cs="Arial"/>
        </w:rPr>
        <w:t>Completion Date applies</w:t>
      </w:r>
    </w:p>
    <w:p w14:paraId="79A3D049" w14:textId="77777777" w:rsidR="0009377D" w:rsidRDefault="0009377D" w:rsidP="00AC4287">
      <w:pPr>
        <w:spacing w:before="0" w:line="240" w:lineRule="auto"/>
        <w:ind w:left="1440"/>
        <w:rPr>
          <w:rFonts w:cs="Arial"/>
        </w:rPr>
      </w:pPr>
    </w:p>
    <w:p w14:paraId="1C7A89B7" w14:textId="77777777" w:rsidR="0009377D" w:rsidRDefault="0009377D" w:rsidP="00AC4287">
      <w:pPr>
        <w:spacing w:before="0" w:line="240" w:lineRule="auto"/>
        <w:ind w:left="1440"/>
        <w:rPr>
          <w:rFonts w:cs="Arial"/>
        </w:rPr>
      </w:pPr>
      <w:r>
        <w:rPr>
          <w:rFonts w:cs="Arial"/>
        </w:rPr>
        <w:t>applies</w:t>
      </w:r>
      <w:proofErr w:type="gramStart"/>
      <w:r w:rsidRPr="00A62C4D">
        <w:rPr>
          <w:rFonts w:cs="Arial"/>
        </w:rPr>
        <w:t>, as the case may be, to</w:t>
      </w:r>
      <w:proofErr w:type="gramEnd"/>
      <w:r w:rsidRPr="00A62C4D">
        <w:rPr>
          <w:rFonts w:cs="Arial"/>
        </w:rPr>
        <w:t xml:space="preserve"> either the whole of the works or any section of the works.</w:t>
      </w:r>
    </w:p>
    <w:p w14:paraId="2401FB70" w14:textId="77777777" w:rsidR="0009377D" w:rsidRDefault="0009377D" w:rsidP="00AC4287">
      <w:pPr>
        <w:spacing w:before="0" w:line="240" w:lineRule="auto"/>
        <w:rPr>
          <w:rFonts w:cs="Arial"/>
        </w:rPr>
      </w:pPr>
    </w:p>
    <w:p w14:paraId="7B17B5E0" w14:textId="07E6B875" w:rsidR="0009377D" w:rsidRDefault="0009377D" w:rsidP="00AC4287">
      <w:pPr>
        <w:spacing w:before="0" w:line="240" w:lineRule="auto"/>
        <w:ind w:left="1440" w:hanging="1440"/>
        <w:rPr>
          <w:rFonts w:cs="Arial"/>
        </w:rPr>
      </w:pPr>
      <w:proofErr w:type="spellStart"/>
      <w:r>
        <w:rPr>
          <w:rFonts w:cs="Arial"/>
        </w:rPr>
        <w:t>X6.1</w:t>
      </w:r>
      <w:proofErr w:type="spellEnd"/>
      <w:r>
        <w:rPr>
          <w:rFonts w:cs="Arial"/>
        </w:rPr>
        <w:tab/>
      </w:r>
      <w:r w:rsidRPr="00A62C4D">
        <w:rPr>
          <w:rFonts w:cs="Arial"/>
        </w:rPr>
        <w:t xml:space="preserve">The </w:t>
      </w:r>
      <w:r w:rsidR="007E4848" w:rsidRPr="007E4848">
        <w:rPr>
          <w:rFonts w:cs="Arial"/>
          <w:i/>
        </w:rPr>
        <w:t>Contractor</w:t>
      </w:r>
      <w:r w:rsidRPr="00A62C4D">
        <w:rPr>
          <w:rFonts w:cs="Arial"/>
        </w:rPr>
        <w:t xml:space="preserve"> is paid a bonus calculated at the rate stated in the Contract Data for each day fro</w:t>
      </w:r>
      <w:r>
        <w:rPr>
          <w:rFonts w:cs="Arial"/>
        </w:rPr>
        <w:t>m the earlier of:</w:t>
      </w:r>
    </w:p>
    <w:p w14:paraId="57A9496F" w14:textId="77777777" w:rsidR="0009377D" w:rsidRDefault="0009377D" w:rsidP="00AC4287">
      <w:pPr>
        <w:spacing w:before="0" w:line="240" w:lineRule="auto"/>
        <w:ind w:left="1440" w:hanging="1440"/>
        <w:rPr>
          <w:rFonts w:cs="Arial"/>
        </w:rPr>
      </w:pPr>
    </w:p>
    <w:p w14:paraId="1473194B" w14:textId="77777777" w:rsidR="0009377D" w:rsidRPr="00A62C4D" w:rsidRDefault="0009377D" w:rsidP="00AC4287">
      <w:pPr>
        <w:pStyle w:val="ListParagraph"/>
        <w:numPr>
          <w:ilvl w:val="0"/>
          <w:numId w:val="91"/>
        </w:numPr>
        <w:spacing w:before="0" w:line="240" w:lineRule="auto"/>
        <w:rPr>
          <w:rFonts w:cs="Arial"/>
        </w:rPr>
      </w:pPr>
      <w:r w:rsidRPr="00A62C4D">
        <w:rPr>
          <w:rFonts w:cs="Arial"/>
        </w:rPr>
        <w:t xml:space="preserve">Completion and </w:t>
      </w:r>
    </w:p>
    <w:p w14:paraId="1E9E104A" w14:textId="77777777" w:rsidR="0009377D" w:rsidRPr="00A62C4D" w:rsidRDefault="0009377D" w:rsidP="00AC4287">
      <w:pPr>
        <w:pStyle w:val="ListParagraph"/>
        <w:numPr>
          <w:ilvl w:val="0"/>
          <w:numId w:val="91"/>
        </w:numPr>
        <w:spacing w:before="0" w:line="240" w:lineRule="auto"/>
        <w:rPr>
          <w:rFonts w:cs="Arial"/>
        </w:rPr>
      </w:pPr>
      <w:r w:rsidRPr="00A62C4D">
        <w:rPr>
          <w:rFonts w:cs="Arial"/>
        </w:rPr>
        <w:t xml:space="preserve">the date on which the </w:t>
      </w:r>
      <w:r w:rsidRPr="008D30DA">
        <w:rPr>
          <w:rFonts w:cs="Arial"/>
          <w:i/>
        </w:rPr>
        <w:t>Client</w:t>
      </w:r>
      <w:r w:rsidRPr="00A62C4D">
        <w:rPr>
          <w:rFonts w:cs="Arial"/>
        </w:rPr>
        <w:t xml:space="preserve"> takes over the works </w:t>
      </w:r>
    </w:p>
    <w:p w14:paraId="30E3A9A5" w14:textId="77777777" w:rsidR="0009377D" w:rsidRDefault="0009377D" w:rsidP="00AC4287">
      <w:pPr>
        <w:spacing w:before="0" w:line="240" w:lineRule="auto"/>
        <w:ind w:left="1440"/>
        <w:rPr>
          <w:rFonts w:cs="Arial"/>
        </w:rPr>
      </w:pPr>
    </w:p>
    <w:p w14:paraId="28EFF2B7" w14:textId="77777777" w:rsidR="0009377D" w:rsidRDefault="0009377D" w:rsidP="00AC4287">
      <w:pPr>
        <w:spacing w:before="0" w:line="240" w:lineRule="auto"/>
        <w:ind w:left="1440"/>
        <w:rPr>
          <w:rFonts w:cs="Arial"/>
        </w:rPr>
      </w:pPr>
      <w:r w:rsidRPr="00A62C4D">
        <w:rPr>
          <w:rFonts w:cs="Arial"/>
        </w:rPr>
        <w:t>until the Completion Date</w:t>
      </w:r>
      <w:r>
        <w:rPr>
          <w:rFonts w:cs="Arial"/>
        </w:rPr>
        <w:t>.</w:t>
      </w:r>
    </w:p>
    <w:p w14:paraId="183F0CCE" w14:textId="77777777" w:rsidR="0009377D" w:rsidRDefault="0009377D" w:rsidP="00AC4287">
      <w:pPr>
        <w:spacing w:before="0" w:line="240" w:lineRule="auto"/>
        <w:ind w:left="1440" w:hanging="1440"/>
        <w:rPr>
          <w:rFonts w:cs="Arial"/>
        </w:rPr>
      </w:pPr>
    </w:p>
    <w:p w14:paraId="45DB08C3" w14:textId="424AA8BD" w:rsidR="0009377D" w:rsidRDefault="0009377D" w:rsidP="00AC4287">
      <w:pPr>
        <w:spacing w:before="0" w:line="240" w:lineRule="auto"/>
        <w:ind w:left="1440" w:hanging="1440"/>
        <w:rPr>
          <w:rFonts w:cs="Arial"/>
        </w:rPr>
      </w:pPr>
      <w:proofErr w:type="spellStart"/>
      <w:r>
        <w:rPr>
          <w:rFonts w:cs="Arial"/>
        </w:rPr>
        <w:t>X7.1</w:t>
      </w:r>
      <w:proofErr w:type="spellEnd"/>
      <w:r>
        <w:rPr>
          <w:rFonts w:cs="Arial"/>
        </w:rPr>
        <w:tab/>
      </w:r>
      <w:r w:rsidR="007E4848" w:rsidRPr="007E4848">
        <w:rPr>
          <w:rFonts w:cs="Arial"/>
          <w:i/>
        </w:rPr>
        <w:t>Contractor</w:t>
      </w:r>
      <w:r w:rsidRPr="00A62C4D">
        <w:rPr>
          <w:rFonts w:cs="Arial"/>
        </w:rPr>
        <w:t xml:space="preserve"> pays delay damages at the rate stated in the Contract Data from the Completion Date until Completion</w:t>
      </w:r>
      <w:r>
        <w:rPr>
          <w:rFonts w:cs="Arial"/>
        </w:rPr>
        <w:t>.</w:t>
      </w:r>
    </w:p>
    <w:p w14:paraId="7EEBF714" w14:textId="77777777" w:rsidR="0009377D" w:rsidRDefault="0009377D" w:rsidP="00AC4287">
      <w:pPr>
        <w:spacing w:before="0" w:line="240" w:lineRule="auto"/>
        <w:ind w:left="1440" w:hanging="1440"/>
        <w:rPr>
          <w:rFonts w:cs="Arial"/>
        </w:rPr>
      </w:pPr>
    </w:p>
    <w:p w14:paraId="3D72BD17" w14:textId="77777777" w:rsidR="0009377D" w:rsidRDefault="0009377D" w:rsidP="00AC4287">
      <w:pPr>
        <w:spacing w:before="0" w:line="240" w:lineRule="auto"/>
        <w:ind w:left="1440" w:hanging="1440"/>
        <w:rPr>
          <w:rFonts w:cs="Arial"/>
        </w:rPr>
      </w:pPr>
      <w:proofErr w:type="spellStart"/>
      <w:r>
        <w:rPr>
          <w:rFonts w:cs="Arial"/>
        </w:rPr>
        <w:t>X7.2</w:t>
      </w:r>
      <w:proofErr w:type="spellEnd"/>
      <w:r>
        <w:rPr>
          <w:rFonts w:cs="Arial"/>
        </w:rPr>
        <w:tab/>
      </w:r>
      <w:r w:rsidRPr="00A62C4D">
        <w:rPr>
          <w:rFonts w:cs="Arial"/>
        </w:rPr>
        <w:t xml:space="preserve">If the Completion Date is changed to a later date after delay damages have been paid, the </w:t>
      </w:r>
      <w:r w:rsidRPr="008D30DA">
        <w:rPr>
          <w:rFonts w:cs="Arial"/>
          <w:i/>
        </w:rPr>
        <w:t>Client</w:t>
      </w:r>
      <w:r w:rsidRPr="00A62C4D">
        <w:rPr>
          <w:rFonts w:cs="Arial"/>
        </w:rPr>
        <w:t xml:space="preserve"> repays the overpayment of damages with interest. Interest is assessed from the date of payment to the date of repa</w:t>
      </w:r>
      <w:r>
        <w:rPr>
          <w:rFonts w:cs="Arial"/>
        </w:rPr>
        <w:t>yment and the date of repayment.</w:t>
      </w:r>
    </w:p>
    <w:p w14:paraId="75CCFAE3" w14:textId="77777777" w:rsidR="0009377D" w:rsidRDefault="0009377D" w:rsidP="00AC4287">
      <w:pPr>
        <w:spacing w:before="0" w:line="240" w:lineRule="auto"/>
        <w:ind w:left="1440" w:hanging="1440"/>
        <w:rPr>
          <w:rFonts w:cs="Arial"/>
        </w:rPr>
      </w:pPr>
    </w:p>
    <w:p w14:paraId="53C1C702" w14:textId="77777777" w:rsidR="0009377D" w:rsidRDefault="0009377D" w:rsidP="00AC4287">
      <w:pPr>
        <w:spacing w:before="0" w:line="240" w:lineRule="auto"/>
        <w:ind w:left="1440" w:hanging="1440"/>
        <w:rPr>
          <w:rFonts w:cs="Arial"/>
        </w:rPr>
      </w:pPr>
      <w:proofErr w:type="spellStart"/>
      <w:r>
        <w:rPr>
          <w:rFonts w:cs="Arial"/>
        </w:rPr>
        <w:t>X7.3</w:t>
      </w:r>
      <w:proofErr w:type="spellEnd"/>
      <w:r>
        <w:rPr>
          <w:rFonts w:cs="Arial"/>
        </w:rPr>
        <w:tab/>
      </w:r>
      <w:r w:rsidRPr="00A62C4D">
        <w:rPr>
          <w:rFonts w:cs="Arial"/>
        </w:rPr>
        <w:t xml:space="preserve">If the </w:t>
      </w:r>
      <w:r w:rsidRPr="008D30DA">
        <w:rPr>
          <w:rFonts w:cs="Arial"/>
          <w:i/>
        </w:rPr>
        <w:t>Client</w:t>
      </w:r>
      <w:r w:rsidRPr="00A62C4D">
        <w:rPr>
          <w:rFonts w:cs="Arial"/>
        </w:rPr>
        <w:t xml:space="preserve"> takes over a part of the works before Completion, the delay damages are reduced from the date on which the part is taken over. The Project Manager assesses the benefit to the </w:t>
      </w:r>
      <w:r w:rsidRPr="008D30DA">
        <w:rPr>
          <w:rFonts w:cs="Arial"/>
          <w:i/>
        </w:rPr>
        <w:t>Client</w:t>
      </w:r>
      <w:r w:rsidRPr="00A62C4D">
        <w:rPr>
          <w:rFonts w:cs="Arial"/>
        </w:rPr>
        <w:t xml:space="preserve"> of taking over the part of the works as a proportion of the benefit to the </w:t>
      </w:r>
      <w:r w:rsidRPr="008D30DA">
        <w:rPr>
          <w:rFonts w:cs="Arial"/>
          <w:i/>
        </w:rPr>
        <w:t>Client</w:t>
      </w:r>
      <w:r w:rsidRPr="00A62C4D">
        <w:rPr>
          <w:rFonts w:cs="Arial"/>
        </w:rPr>
        <w:t xml:space="preserve"> of taking over the whole of the works not previously taken over. The delay damages are reduced in this proportion.</w:t>
      </w:r>
    </w:p>
    <w:p w14:paraId="4BFC6AF9" w14:textId="77777777" w:rsidR="0009377D" w:rsidRDefault="0009377D" w:rsidP="00AC4287">
      <w:pPr>
        <w:spacing w:before="0" w:line="240" w:lineRule="auto"/>
        <w:ind w:left="1440" w:hanging="1440"/>
        <w:rPr>
          <w:rFonts w:cs="Arial"/>
        </w:rPr>
      </w:pPr>
    </w:p>
    <w:p w14:paraId="2DA0A4BB" w14:textId="77777777" w:rsidR="0009377D" w:rsidRDefault="0009377D" w:rsidP="00AC4287">
      <w:pPr>
        <w:spacing w:before="0" w:line="240" w:lineRule="auto"/>
        <w:ind w:left="1440" w:hanging="1440"/>
        <w:rPr>
          <w:rFonts w:cs="Arial"/>
        </w:rPr>
      </w:pPr>
    </w:p>
    <w:p w14:paraId="06DC5E59" w14:textId="64D6A738" w:rsidR="0009377D" w:rsidRDefault="0009377D" w:rsidP="00AC4287">
      <w:pPr>
        <w:spacing w:before="0" w:line="240" w:lineRule="auto"/>
        <w:ind w:left="1440" w:hanging="1440"/>
        <w:rPr>
          <w:rFonts w:cs="Arial"/>
        </w:rPr>
      </w:pPr>
      <w:proofErr w:type="spellStart"/>
      <w:r>
        <w:rPr>
          <w:rFonts w:cs="Arial"/>
        </w:rPr>
        <w:t>X13.1</w:t>
      </w:r>
      <w:proofErr w:type="spellEnd"/>
      <w:r>
        <w:rPr>
          <w:rFonts w:cs="Arial"/>
        </w:rPr>
        <w:tab/>
      </w:r>
      <w:r w:rsidRPr="00A62C4D">
        <w:rPr>
          <w:rFonts w:cs="Arial"/>
        </w:rPr>
        <w:t xml:space="preserve">If so stated in the Contract Data, the </w:t>
      </w:r>
      <w:r w:rsidR="007E4848" w:rsidRPr="007E4848">
        <w:rPr>
          <w:rFonts w:cs="Arial"/>
          <w:i/>
        </w:rPr>
        <w:t>Contractor</w:t>
      </w:r>
      <w:r w:rsidRPr="00A62C4D">
        <w:rPr>
          <w:rFonts w:cs="Arial"/>
        </w:rPr>
        <w:t xml:space="preserve"> gives the </w:t>
      </w:r>
      <w:r w:rsidRPr="008D30DA">
        <w:rPr>
          <w:rFonts w:cs="Arial"/>
          <w:i/>
        </w:rPr>
        <w:t>Client</w:t>
      </w:r>
      <w:r w:rsidRPr="00A62C4D">
        <w:rPr>
          <w:rFonts w:cs="Arial"/>
        </w:rPr>
        <w:t xml:space="preserve"> a performance</w:t>
      </w:r>
      <w:r>
        <w:rPr>
          <w:rFonts w:cs="Arial"/>
        </w:rPr>
        <w:t xml:space="preserve"> </w:t>
      </w:r>
      <w:r w:rsidRPr="00A62C4D">
        <w:rPr>
          <w:rFonts w:cs="Arial"/>
        </w:rPr>
        <w:t>bond, provided by a bank or insurer which the Project Manager has accepted, for</w:t>
      </w:r>
      <w:r>
        <w:rPr>
          <w:rFonts w:cs="Arial"/>
        </w:rPr>
        <w:t xml:space="preserve"> </w:t>
      </w:r>
      <w:r w:rsidRPr="00A62C4D">
        <w:rPr>
          <w:rFonts w:cs="Arial"/>
        </w:rPr>
        <w:t xml:space="preserve">the amount stated in the Contract Data and in the form set out in </w:t>
      </w:r>
      <w:r>
        <w:rPr>
          <w:rFonts w:cs="Arial"/>
        </w:rPr>
        <w:t xml:space="preserve">Part </w:t>
      </w:r>
      <w:r w:rsidR="00CC55E1">
        <w:rPr>
          <w:rFonts w:cs="Arial"/>
        </w:rPr>
        <w:t>3</w:t>
      </w:r>
      <w:r>
        <w:rPr>
          <w:rFonts w:cs="Arial"/>
        </w:rPr>
        <w:t xml:space="preserve">, </w:t>
      </w:r>
      <w:r w:rsidRPr="00A62C4D">
        <w:rPr>
          <w:rFonts w:cs="Arial"/>
        </w:rPr>
        <w:t xml:space="preserve">Schedule </w:t>
      </w:r>
      <w:r>
        <w:rPr>
          <w:rFonts w:cs="Arial"/>
        </w:rPr>
        <w:t>1 of this Agreement</w:t>
      </w:r>
      <w:r w:rsidRPr="00A62C4D">
        <w:rPr>
          <w:rFonts w:cs="Arial"/>
        </w:rPr>
        <w:t>. A reason for not accepting the bank or insurer is that its</w:t>
      </w:r>
      <w:r>
        <w:rPr>
          <w:rFonts w:cs="Arial"/>
        </w:rPr>
        <w:t xml:space="preserve"> </w:t>
      </w:r>
      <w:r w:rsidRPr="00A62C4D">
        <w:rPr>
          <w:rFonts w:cs="Arial"/>
        </w:rPr>
        <w:t xml:space="preserve">commercial position is not strong enough to carry the bond. If the </w:t>
      </w:r>
      <w:r w:rsidRPr="00A62C4D">
        <w:rPr>
          <w:rFonts w:cs="Arial"/>
        </w:rPr>
        <w:lastRenderedPageBreak/>
        <w:t>bond was not</w:t>
      </w:r>
      <w:r>
        <w:rPr>
          <w:rFonts w:cs="Arial"/>
        </w:rPr>
        <w:t xml:space="preserve"> </w:t>
      </w:r>
      <w:r w:rsidRPr="00A62C4D">
        <w:rPr>
          <w:rFonts w:cs="Arial"/>
        </w:rPr>
        <w:t xml:space="preserve">given by the Contract Date, it is given to the </w:t>
      </w:r>
      <w:r w:rsidRPr="008D30DA">
        <w:rPr>
          <w:rFonts w:cs="Arial"/>
          <w:i/>
        </w:rPr>
        <w:t>Client</w:t>
      </w:r>
      <w:r w:rsidRPr="00A62C4D">
        <w:rPr>
          <w:rFonts w:cs="Arial"/>
        </w:rPr>
        <w:t xml:space="preserve"> within four (4) weeks of the</w:t>
      </w:r>
      <w:r>
        <w:rPr>
          <w:rFonts w:cs="Arial"/>
        </w:rPr>
        <w:t xml:space="preserve"> </w:t>
      </w:r>
      <w:r w:rsidRPr="00A62C4D">
        <w:rPr>
          <w:rFonts w:cs="Arial"/>
        </w:rPr>
        <w:t xml:space="preserve">Contract Date. Notwithstanding any other provision of </w:t>
      </w:r>
      <w:r>
        <w:rPr>
          <w:rFonts w:cs="Arial"/>
        </w:rPr>
        <w:t>this Contract</w:t>
      </w:r>
      <w:r w:rsidRPr="00A62C4D">
        <w:rPr>
          <w:rFonts w:cs="Arial"/>
        </w:rPr>
        <w:t xml:space="preserve"> no payments</w:t>
      </w:r>
      <w:r>
        <w:rPr>
          <w:rFonts w:cs="Arial"/>
        </w:rPr>
        <w:t xml:space="preserve"> </w:t>
      </w:r>
      <w:r w:rsidRPr="00A62C4D">
        <w:rPr>
          <w:rFonts w:cs="Arial"/>
        </w:rPr>
        <w:t xml:space="preserve">shall become due to the </w:t>
      </w:r>
      <w:r w:rsidR="007E4848" w:rsidRPr="007E4848">
        <w:rPr>
          <w:rFonts w:cs="Arial"/>
          <w:i/>
        </w:rPr>
        <w:t>Contractor</w:t>
      </w:r>
      <w:r w:rsidRPr="00A62C4D">
        <w:rPr>
          <w:rFonts w:cs="Arial"/>
        </w:rPr>
        <w:t xml:space="preserve"> under </w:t>
      </w:r>
      <w:r>
        <w:rPr>
          <w:rFonts w:cs="Arial"/>
        </w:rPr>
        <w:t>this Contract</w:t>
      </w:r>
      <w:r w:rsidRPr="00A62C4D">
        <w:rPr>
          <w:rFonts w:cs="Arial"/>
        </w:rPr>
        <w:t xml:space="preserve"> while the </w:t>
      </w:r>
      <w:r w:rsidR="007E4848" w:rsidRPr="007E4848">
        <w:rPr>
          <w:rFonts w:cs="Arial"/>
          <w:i/>
        </w:rPr>
        <w:t>Contractor</w:t>
      </w:r>
      <w:r w:rsidRPr="00A62C4D">
        <w:rPr>
          <w:rFonts w:cs="Arial"/>
        </w:rPr>
        <w:t xml:space="preserve"> remains</w:t>
      </w:r>
      <w:r>
        <w:rPr>
          <w:rFonts w:cs="Arial"/>
        </w:rPr>
        <w:t xml:space="preserve"> </w:t>
      </w:r>
      <w:r w:rsidRPr="00A62C4D">
        <w:rPr>
          <w:rFonts w:cs="Arial"/>
        </w:rPr>
        <w:t>in default of his oblig</w:t>
      </w:r>
      <w:r>
        <w:rPr>
          <w:rFonts w:cs="Arial"/>
        </w:rPr>
        <w:t xml:space="preserve">ations under this Clause </w:t>
      </w:r>
      <w:proofErr w:type="spellStart"/>
      <w:r>
        <w:rPr>
          <w:rFonts w:cs="Arial"/>
        </w:rPr>
        <w:t>X13.1</w:t>
      </w:r>
      <w:proofErr w:type="spellEnd"/>
      <w:r>
        <w:rPr>
          <w:rFonts w:cs="Arial"/>
        </w:rPr>
        <w:t>.</w:t>
      </w:r>
    </w:p>
    <w:p w14:paraId="7C1A8E43" w14:textId="47590437" w:rsidR="008F3F4A" w:rsidRDefault="008F3F4A" w:rsidP="00AC4287">
      <w:pPr>
        <w:spacing w:before="0" w:line="240" w:lineRule="auto"/>
        <w:ind w:left="1440" w:hanging="1440"/>
        <w:rPr>
          <w:rFonts w:cs="Arial"/>
        </w:rPr>
      </w:pPr>
    </w:p>
    <w:p w14:paraId="40A25F81" w14:textId="62385647" w:rsidR="00975581" w:rsidRDefault="00975581" w:rsidP="00AC4287">
      <w:pPr>
        <w:spacing w:before="0" w:line="240" w:lineRule="auto"/>
        <w:ind w:left="1440" w:hanging="1440"/>
        <w:rPr>
          <w:rFonts w:cs="Arial"/>
        </w:rPr>
      </w:pPr>
      <w:proofErr w:type="spellStart"/>
      <w:r>
        <w:rPr>
          <w:rFonts w:cs="Arial"/>
        </w:rPr>
        <w:t>X18</w:t>
      </w:r>
      <w:r w:rsidR="00D70A6F">
        <w:rPr>
          <w:rFonts w:cs="Arial"/>
        </w:rPr>
        <w:t>.1</w:t>
      </w:r>
      <w:proofErr w:type="spellEnd"/>
      <w:r>
        <w:rPr>
          <w:rFonts w:cs="Arial"/>
        </w:rPr>
        <w:tab/>
        <w:t>Limitations on Liability</w:t>
      </w:r>
    </w:p>
    <w:p w14:paraId="5C943B45" w14:textId="77777777" w:rsidR="00975581" w:rsidRDefault="00975581" w:rsidP="00AC4287">
      <w:pPr>
        <w:spacing w:before="0" w:line="240" w:lineRule="auto"/>
        <w:ind w:left="1440" w:hanging="1440"/>
        <w:rPr>
          <w:rFonts w:cs="Arial"/>
        </w:rPr>
      </w:pPr>
    </w:p>
    <w:p w14:paraId="2B9CA8F4" w14:textId="4D3E1096" w:rsidR="00975581" w:rsidRDefault="00D70A6F" w:rsidP="00AC4287">
      <w:pPr>
        <w:spacing w:before="0" w:line="240" w:lineRule="auto"/>
        <w:rPr>
          <w:rFonts w:cs="Arial"/>
        </w:rPr>
      </w:pPr>
      <w:r>
        <w:rPr>
          <w:rFonts w:cs="Arial"/>
        </w:rPr>
        <w:tab/>
      </w:r>
      <w:r w:rsidR="00975581">
        <w:rPr>
          <w:rFonts w:cs="Arial"/>
        </w:rPr>
        <w:tab/>
        <w:t>Unlimited liabilities</w:t>
      </w:r>
      <w:r w:rsidR="008F3F4A">
        <w:rPr>
          <w:rFonts w:cs="Arial"/>
        </w:rPr>
        <w:tab/>
      </w:r>
    </w:p>
    <w:p w14:paraId="7F310720" w14:textId="77777777" w:rsidR="00975581" w:rsidRDefault="00975581" w:rsidP="00AC4287">
      <w:pPr>
        <w:spacing w:before="0" w:line="240" w:lineRule="auto"/>
        <w:ind w:left="1440" w:hanging="1440"/>
        <w:rPr>
          <w:rFonts w:cs="Arial"/>
        </w:rPr>
      </w:pPr>
    </w:p>
    <w:p w14:paraId="354AAC07" w14:textId="1DF6FE6A" w:rsidR="00975581" w:rsidRDefault="00975581" w:rsidP="00AC4287">
      <w:pPr>
        <w:spacing w:before="0" w:line="240" w:lineRule="auto"/>
        <w:rPr>
          <w:rFonts w:cs="Arial"/>
        </w:rPr>
      </w:pPr>
      <w:proofErr w:type="spellStart"/>
      <w:r>
        <w:rPr>
          <w:rFonts w:cs="Arial"/>
        </w:rPr>
        <w:t>X18.1.1</w:t>
      </w:r>
      <w:proofErr w:type="spellEnd"/>
      <w:r>
        <w:rPr>
          <w:rFonts w:cs="Arial"/>
        </w:rPr>
        <w:tab/>
      </w:r>
      <w:r w:rsidRPr="00975581">
        <w:rPr>
          <w:rFonts w:cs="Arial"/>
        </w:rPr>
        <w:t>Neither Party limits its liability for:</w:t>
      </w:r>
    </w:p>
    <w:p w14:paraId="278AE713" w14:textId="77777777" w:rsidR="00975581" w:rsidRPr="00975581" w:rsidRDefault="00975581" w:rsidP="00AC4287">
      <w:pPr>
        <w:spacing w:before="0" w:line="240" w:lineRule="auto"/>
        <w:rPr>
          <w:rFonts w:cs="Arial"/>
        </w:rPr>
      </w:pPr>
    </w:p>
    <w:p w14:paraId="0CB669BA" w14:textId="313B32B1" w:rsidR="00975581" w:rsidRDefault="00975581" w:rsidP="00AC4287">
      <w:pPr>
        <w:spacing w:before="0" w:line="240" w:lineRule="auto"/>
        <w:ind w:left="2552" w:hanging="1112"/>
        <w:rPr>
          <w:rFonts w:cs="Arial"/>
        </w:rPr>
      </w:pPr>
      <w:proofErr w:type="spellStart"/>
      <w:r>
        <w:rPr>
          <w:rFonts w:cs="Arial"/>
        </w:rPr>
        <w:t>X18.1.1.1</w:t>
      </w:r>
      <w:proofErr w:type="spellEnd"/>
      <w:r w:rsidRPr="00975581">
        <w:rPr>
          <w:rFonts w:cs="Arial"/>
        </w:rPr>
        <w:tab/>
        <w:t>death or personal injury caused by its negligence, or that of its employees, agents or sub-contractors (as applicable);</w:t>
      </w:r>
    </w:p>
    <w:p w14:paraId="4714705D" w14:textId="77777777" w:rsidR="00975581" w:rsidRPr="00975581" w:rsidRDefault="00975581" w:rsidP="00AC4287">
      <w:pPr>
        <w:spacing w:before="0" w:line="240" w:lineRule="auto"/>
        <w:ind w:left="2552" w:hanging="1112"/>
        <w:rPr>
          <w:rFonts w:cs="Arial"/>
        </w:rPr>
      </w:pPr>
    </w:p>
    <w:p w14:paraId="4D02CE99" w14:textId="1C947FE4" w:rsidR="00975581" w:rsidRDefault="00975581" w:rsidP="00AC4287">
      <w:pPr>
        <w:spacing w:before="0" w:line="240" w:lineRule="auto"/>
        <w:ind w:left="2552" w:hanging="1112"/>
        <w:rPr>
          <w:rFonts w:cs="Arial"/>
        </w:rPr>
      </w:pPr>
      <w:proofErr w:type="spellStart"/>
      <w:r>
        <w:rPr>
          <w:rFonts w:cs="Arial"/>
        </w:rPr>
        <w:t>X18.1.1</w:t>
      </w:r>
      <w:r w:rsidRPr="00975581">
        <w:rPr>
          <w:rFonts w:cs="Arial"/>
        </w:rPr>
        <w:t>.2</w:t>
      </w:r>
      <w:proofErr w:type="spellEnd"/>
      <w:r w:rsidRPr="00975581">
        <w:rPr>
          <w:rFonts w:cs="Arial"/>
        </w:rPr>
        <w:tab/>
        <w:t>fraud or fraudulent misrepresentation by it or its employees;</w:t>
      </w:r>
    </w:p>
    <w:p w14:paraId="07FB0FFE" w14:textId="77777777" w:rsidR="00975581" w:rsidRPr="00975581" w:rsidRDefault="00975581" w:rsidP="00AC4287">
      <w:pPr>
        <w:spacing w:before="0" w:line="240" w:lineRule="auto"/>
        <w:ind w:left="2552" w:hanging="1112"/>
        <w:rPr>
          <w:rFonts w:cs="Arial"/>
        </w:rPr>
      </w:pPr>
    </w:p>
    <w:p w14:paraId="7FBCAF1A" w14:textId="688A9302" w:rsidR="00975581" w:rsidRDefault="00975581" w:rsidP="00AC4287">
      <w:pPr>
        <w:spacing w:before="0" w:line="240" w:lineRule="auto"/>
        <w:ind w:left="2552" w:hanging="1112"/>
        <w:rPr>
          <w:rFonts w:cs="Arial"/>
        </w:rPr>
      </w:pPr>
      <w:proofErr w:type="spellStart"/>
      <w:r>
        <w:rPr>
          <w:rFonts w:cs="Arial"/>
        </w:rPr>
        <w:t>X18.1.1</w:t>
      </w:r>
      <w:r w:rsidRPr="00975581">
        <w:rPr>
          <w:rFonts w:cs="Arial"/>
        </w:rPr>
        <w:t>.</w:t>
      </w:r>
      <w:r>
        <w:rPr>
          <w:rFonts w:cs="Arial"/>
        </w:rPr>
        <w:t>3</w:t>
      </w:r>
      <w:proofErr w:type="spellEnd"/>
      <w:r w:rsidRPr="00975581">
        <w:rPr>
          <w:rFonts w:cs="Arial"/>
        </w:rPr>
        <w:tab/>
        <w:t>breach of any obligation as to title implied by section 12 of the Sale of Goods Act 1979 or section 2 of the Supply of Goods and Services Act 1982; or</w:t>
      </w:r>
    </w:p>
    <w:p w14:paraId="2736A6D1" w14:textId="77777777" w:rsidR="00975581" w:rsidRPr="00975581" w:rsidRDefault="00975581" w:rsidP="00AC4287">
      <w:pPr>
        <w:spacing w:before="0" w:line="240" w:lineRule="auto"/>
        <w:ind w:left="2552" w:hanging="1112"/>
        <w:rPr>
          <w:rFonts w:cs="Arial"/>
        </w:rPr>
      </w:pPr>
    </w:p>
    <w:p w14:paraId="04966B64" w14:textId="0F2E8532" w:rsidR="00975581" w:rsidRDefault="00975581" w:rsidP="00AC4287">
      <w:pPr>
        <w:spacing w:before="0" w:line="240" w:lineRule="auto"/>
        <w:ind w:left="2552" w:hanging="1112"/>
        <w:rPr>
          <w:rFonts w:cs="Arial"/>
        </w:rPr>
      </w:pPr>
      <w:proofErr w:type="spellStart"/>
      <w:r>
        <w:rPr>
          <w:rFonts w:cs="Arial"/>
        </w:rPr>
        <w:t>X18.1.1.4</w:t>
      </w:r>
      <w:proofErr w:type="spellEnd"/>
      <w:r w:rsidRPr="00975581">
        <w:rPr>
          <w:rFonts w:cs="Arial"/>
        </w:rPr>
        <w:tab/>
        <w:t xml:space="preserve">any liability to the extent it cannot be limited or excluded by law. </w:t>
      </w:r>
    </w:p>
    <w:p w14:paraId="06B892FA" w14:textId="77777777" w:rsidR="00975581" w:rsidRPr="00975581" w:rsidRDefault="00975581" w:rsidP="00AC4287">
      <w:pPr>
        <w:spacing w:before="0" w:line="240" w:lineRule="auto"/>
        <w:ind w:left="2552" w:hanging="1112"/>
        <w:rPr>
          <w:rFonts w:cs="Arial"/>
        </w:rPr>
      </w:pPr>
    </w:p>
    <w:p w14:paraId="19A28105" w14:textId="751F2B8A" w:rsidR="00975581" w:rsidRDefault="00975581" w:rsidP="00AC4287">
      <w:pPr>
        <w:spacing w:before="0" w:line="240" w:lineRule="auto"/>
        <w:ind w:left="1440" w:hanging="1440"/>
        <w:rPr>
          <w:rFonts w:cs="Arial"/>
        </w:rPr>
      </w:pPr>
      <w:proofErr w:type="spellStart"/>
      <w:r>
        <w:rPr>
          <w:rFonts w:cs="Arial"/>
        </w:rPr>
        <w:t>X18.1.2</w:t>
      </w:r>
      <w:proofErr w:type="spellEnd"/>
      <w:r w:rsidRPr="00975581">
        <w:rPr>
          <w:rFonts w:cs="Arial"/>
        </w:rPr>
        <w:tab/>
        <w:t xml:space="preserve">The financial caps on the Contractor's liability set out in Clause </w:t>
      </w:r>
      <w:proofErr w:type="spellStart"/>
      <w:r w:rsidR="00AC4287">
        <w:rPr>
          <w:rFonts w:cs="Arial"/>
        </w:rPr>
        <w:t>X18.</w:t>
      </w:r>
      <w:r w:rsidRPr="00975581">
        <w:rPr>
          <w:rFonts w:cs="Arial"/>
        </w:rPr>
        <w:t>1.4</w:t>
      </w:r>
      <w:proofErr w:type="spellEnd"/>
      <w:r w:rsidRPr="00975581">
        <w:rPr>
          <w:rFonts w:cs="Arial"/>
        </w:rPr>
        <w:t xml:space="preserve"> below shall not apply to the following: </w:t>
      </w:r>
    </w:p>
    <w:p w14:paraId="552A2881" w14:textId="77777777" w:rsidR="00975581" w:rsidRPr="00975581" w:rsidRDefault="00975581" w:rsidP="00AC4287">
      <w:pPr>
        <w:spacing w:before="0" w:line="240" w:lineRule="auto"/>
        <w:ind w:left="1440" w:hanging="1440"/>
        <w:rPr>
          <w:rFonts w:cs="Arial"/>
        </w:rPr>
      </w:pPr>
    </w:p>
    <w:p w14:paraId="0A3C5E4F" w14:textId="74390465" w:rsidR="00975581" w:rsidRDefault="00975581" w:rsidP="00AC4287">
      <w:pPr>
        <w:spacing w:before="0" w:line="240" w:lineRule="auto"/>
        <w:ind w:left="2552" w:hanging="1112"/>
        <w:rPr>
          <w:rFonts w:cs="Arial"/>
        </w:rPr>
      </w:pPr>
      <w:proofErr w:type="spellStart"/>
      <w:r>
        <w:rPr>
          <w:rFonts w:cs="Arial"/>
        </w:rPr>
        <w:t>X18.1.2.1</w:t>
      </w:r>
      <w:proofErr w:type="spellEnd"/>
      <w:r w:rsidRPr="00975581">
        <w:rPr>
          <w:rFonts w:cs="Arial"/>
        </w:rPr>
        <w:tab/>
        <w:t xml:space="preserve">for any indemnity given by the </w:t>
      </w:r>
      <w:r w:rsidR="007E4848" w:rsidRPr="007E4848">
        <w:rPr>
          <w:rFonts w:cs="Arial"/>
          <w:i/>
        </w:rPr>
        <w:t>Contractor</w:t>
      </w:r>
      <w:r w:rsidRPr="00975581">
        <w:rPr>
          <w:rFonts w:cs="Arial"/>
        </w:rPr>
        <w:t xml:space="preserve"> to the </w:t>
      </w:r>
      <w:r w:rsidR="007E4848" w:rsidRPr="007E4848">
        <w:rPr>
          <w:rFonts w:cs="Arial"/>
          <w:i/>
        </w:rPr>
        <w:t>Client</w:t>
      </w:r>
      <w:r w:rsidRPr="00975581">
        <w:rPr>
          <w:rFonts w:cs="Arial"/>
        </w:rPr>
        <w:t xml:space="preserve"> under this Contact,</w:t>
      </w:r>
      <w:r w:rsidR="00D14031">
        <w:rPr>
          <w:rFonts w:cs="Arial"/>
        </w:rPr>
        <w:t xml:space="preserve"> including but not limited to </w:t>
      </w:r>
      <w:r w:rsidRPr="00975581">
        <w:rPr>
          <w:rFonts w:cs="Arial"/>
        </w:rPr>
        <w:t>the Commercial Officer must include all Indemnities th</w:t>
      </w:r>
      <w:r w:rsidR="00D14031">
        <w:rPr>
          <w:rFonts w:cs="Arial"/>
        </w:rPr>
        <w:t>at are included in the Contract</w:t>
      </w:r>
      <w:r w:rsidRPr="00975581">
        <w:rPr>
          <w:rFonts w:cs="Arial"/>
        </w:rPr>
        <w:t>;</w:t>
      </w:r>
    </w:p>
    <w:p w14:paraId="47BFCF8C" w14:textId="77777777" w:rsidR="00975581" w:rsidRPr="00975581" w:rsidRDefault="00975581" w:rsidP="00AC4287">
      <w:pPr>
        <w:spacing w:before="0" w:line="240" w:lineRule="auto"/>
        <w:ind w:left="2552" w:hanging="1112"/>
        <w:rPr>
          <w:rFonts w:cs="Arial"/>
        </w:rPr>
      </w:pPr>
    </w:p>
    <w:p w14:paraId="48FAA6BC" w14:textId="1C7B2663" w:rsidR="00975581" w:rsidRDefault="00975581" w:rsidP="00AC4287">
      <w:pPr>
        <w:spacing w:before="0" w:line="240" w:lineRule="auto"/>
        <w:ind w:left="2552" w:hanging="1112"/>
        <w:rPr>
          <w:rFonts w:cs="Arial"/>
        </w:rPr>
      </w:pPr>
      <w:proofErr w:type="spellStart"/>
      <w:r>
        <w:rPr>
          <w:rFonts w:cs="Arial"/>
        </w:rPr>
        <w:t>X18.1.2.2</w:t>
      </w:r>
      <w:proofErr w:type="spellEnd"/>
      <w:r w:rsidRPr="00975581">
        <w:rPr>
          <w:rFonts w:cs="Arial"/>
        </w:rPr>
        <w:tab/>
        <w:t xml:space="preserve">the Contractor's indemnity in relation to </w:t>
      </w:r>
      <w:r w:rsidR="007E4848">
        <w:rPr>
          <w:rFonts w:cs="Arial"/>
        </w:rPr>
        <w:t>Clause 22 of this Contract (Intellectual Property Rights)</w:t>
      </w:r>
      <w:r w:rsidRPr="00975581">
        <w:rPr>
          <w:rFonts w:cs="Arial"/>
        </w:rPr>
        <w:t xml:space="preserve"> and </w:t>
      </w:r>
      <w:r w:rsidR="007E4848">
        <w:rPr>
          <w:rFonts w:cs="Arial"/>
        </w:rPr>
        <w:t xml:space="preserve">Clause 22 of this Contract (DEFCON 632) </w:t>
      </w:r>
      <w:r w:rsidRPr="00975581">
        <w:rPr>
          <w:rFonts w:cs="Arial"/>
        </w:rPr>
        <w:t xml:space="preserve">(Third Party IP </w:t>
      </w:r>
      <w:proofErr w:type="gramStart"/>
      <w:r w:rsidRPr="00975581">
        <w:rPr>
          <w:rFonts w:cs="Arial"/>
        </w:rPr>
        <w:t>-  Rights</w:t>
      </w:r>
      <w:proofErr w:type="gramEnd"/>
      <w:r w:rsidRPr="00975581">
        <w:rPr>
          <w:rFonts w:cs="Arial"/>
        </w:rPr>
        <w:t xml:space="preserve"> and Restrictions);</w:t>
      </w:r>
    </w:p>
    <w:p w14:paraId="456EBCEF" w14:textId="77777777" w:rsidR="00975581" w:rsidRPr="00975581" w:rsidRDefault="00975581" w:rsidP="00AC4287">
      <w:pPr>
        <w:spacing w:before="0" w:line="240" w:lineRule="auto"/>
        <w:ind w:left="2552" w:hanging="1112"/>
        <w:rPr>
          <w:rFonts w:cs="Arial"/>
        </w:rPr>
      </w:pPr>
    </w:p>
    <w:p w14:paraId="52DB5050" w14:textId="6945C708" w:rsidR="00975581" w:rsidRDefault="00975581" w:rsidP="00AC4287">
      <w:pPr>
        <w:spacing w:before="0" w:line="240" w:lineRule="auto"/>
        <w:ind w:left="2552" w:hanging="1112"/>
        <w:rPr>
          <w:rFonts w:cs="Arial"/>
        </w:rPr>
      </w:pPr>
      <w:proofErr w:type="spellStart"/>
      <w:r>
        <w:rPr>
          <w:rFonts w:cs="Arial"/>
        </w:rPr>
        <w:t>X18.1.2.3</w:t>
      </w:r>
      <w:proofErr w:type="spellEnd"/>
      <w:r w:rsidRPr="00975581">
        <w:rPr>
          <w:rFonts w:cs="Arial"/>
        </w:rPr>
        <w:tab/>
      </w:r>
      <w:r w:rsidR="007E4848">
        <w:rPr>
          <w:rFonts w:cs="Arial"/>
        </w:rPr>
        <w:t>Number not used.</w:t>
      </w:r>
    </w:p>
    <w:p w14:paraId="11BD59B0" w14:textId="77777777" w:rsidR="00975581" w:rsidRPr="00975581" w:rsidRDefault="00975581" w:rsidP="00AC4287">
      <w:pPr>
        <w:spacing w:before="0" w:line="240" w:lineRule="auto"/>
        <w:ind w:left="2552" w:hanging="1112"/>
        <w:rPr>
          <w:rFonts w:cs="Arial"/>
        </w:rPr>
      </w:pPr>
    </w:p>
    <w:p w14:paraId="42A4FAFC" w14:textId="54484E78" w:rsidR="00975581" w:rsidRDefault="00975581" w:rsidP="00AC4287">
      <w:pPr>
        <w:spacing w:before="0" w:line="240" w:lineRule="auto"/>
        <w:ind w:left="2552" w:hanging="1112"/>
        <w:rPr>
          <w:rFonts w:cs="Arial"/>
        </w:rPr>
      </w:pPr>
      <w:proofErr w:type="spellStart"/>
      <w:r>
        <w:rPr>
          <w:rFonts w:cs="Arial"/>
        </w:rPr>
        <w:t>X18.1.2.4</w:t>
      </w:r>
      <w:proofErr w:type="spellEnd"/>
      <w:r w:rsidRPr="00975581">
        <w:rPr>
          <w:rFonts w:cs="Arial"/>
        </w:rPr>
        <w:tab/>
        <w:t xml:space="preserve">breach by the </w:t>
      </w:r>
      <w:r w:rsidR="007E4848" w:rsidRPr="007E4848">
        <w:rPr>
          <w:rFonts w:cs="Arial"/>
          <w:i/>
        </w:rPr>
        <w:t>Contractor</w:t>
      </w:r>
      <w:r w:rsidRPr="00975581">
        <w:rPr>
          <w:rFonts w:cs="Arial"/>
        </w:rPr>
        <w:t xml:space="preserve"> of the Commercial Off</w:t>
      </w:r>
      <w:r w:rsidR="00D14031">
        <w:rPr>
          <w:rFonts w:cs="Arial"/>
        </w:rPr>
        <w:t xml:space="preserve">icer to include as appropriate </w:t>
      </w:r>
      <w:r w:rsidRPr="00975581">
        <w:rPr>
          <w:rFonts w:cs="Arial"/>
        </w:rPr>
        <w:t xml:space="preserve">joint controller </w:t>
      </w:r>
      <w:r w:rsidR="00D14031">
        <w:rPr>
          <w:rFonts w:cs="Arial"/>
        </w:rPr>
        <w:t xml:space="preserve">provisions </w:t>
      </w:r>
      <w:r w:rsidRPr="00975581">
        <w:rPr>
          <w:rFonts w:cs="Arial"/>
        </w:rPr>
        <w:t>and Data Protection Legislation; and</w:t>
      </w:r>
    </w:p>
    <w:p w14:paraId="7553F2E1" w14:textId="77777777" w:rsidR="00975581" w:rsidRPr="00975581" w:rsidRDefault="00975581" w:rsidP="00AC4287">
      <w:pPr>
        <w:spacing w:before="0" w:line="240" w:lineRule="auto"/>
        <w:ind w:left="2880" w:hanging="1440"/>
        <w:rPr>
          <w:rFonts w:cs="Arial"/>
        </w:rPr>
      </w:pPr>
    </w:p>
    <w:p w14:paraId="4E3D5AEE" w14:textId="2854FB48" w:rsidR="00975581" w:rsidRDefault="00975581" w:rsidP="00AC4287">
      <w:pPr>
        <w:spacing w:before="0" w:line="240" w:lineRule="auto"/>
        <w:ind w:left="2552" w:hanging="1112"/>
        <w:rPr>
          <w:rFonts w:cs="Arial"/>
        </w:rPr>
      </w:pPr>
      <w:proofErr w:type="spellStart"/>
      <w:r>
        <w:rPr>
          <w:rFonts w:cs="Arial"/>
        </w:rPr>
        <w:t>X18.1.2.5</w:t>
      </w:r>
      <w:proofErr w:type="spellEnd"/>
      <w:r w:rsidRPr="00975581">
        <w:rPr>
          <w:rFonts w:cs="Arial"/>
        </w:rPr>
        <w:tab/>
        <w:t xml:space="preserve">[Insert the following </w:t>
      </w:r>
      <w:r w:rsidR="00BA307A">
        <w:rPr>
          <w:rFonts w:cs="Arial"/>
        </w:rPr>
        <w:t xml:space="preserve">if your contract is a </w:t>
      </w:r>
      <w:proofErr w:type="spellStart"/>
      <w:r w:rsidR="00BA307A">
        <w:rPr>
          <w:rFonts w:cs="Arial"/>
        </w:rPr>
        <w:t>QDC</w:t>
      </w:r>
      <w:proofErr w:type="spellEnd"/>
      <w:r w:rsidRPr="00975581">
        <w:rPr>
          <w:rFonts w:cs="Arial"/>
        </w:rPr>
        <w:t xml:space="preserve">:  </w:t>
      </w:r>
    </w:p>
    <w:p w14:paraId="4BFEED36" w14:textId="540E18AB" w:rsidR="00975581" w:rsidRPr="00975581" w:rsidRDefault="00975581" w:rsidP="00AC4287">
      <w:pPr>
        <w:spacing w:before="0" w:line="240" w:lineRule="auto"/>
        <w:ind w:left="2552" w:hanging="1112"/>
        <w:rPr>
          <w:rFonts w:cs="Arial"/>
        </w:rPr>
      </w:pPr>
      <w:r>
        <w:rPr>
          <w:rFonts w:cs="Arial"/>
        </w:rPr>
        <w:tab/>
      </w:r>
    </w:p>
    <w:p w14:paraId="22D63DF2" w14:textId="5E2F238E" w:rsidR="00975581" w:rsidRDefault="00975581" w:rsidP="00AC4287">
      <w:pPr>
        <w:spacing w:before="0" w:line="240" w:lineRule="auto"/>
        <w:ind w:left="2552"/>
        <w:rPr>
          <w:rFonts w:cs="Arial"/>
        </w:rPr>
      </w:pPr>
      <w:r w:rsidRPr="00975581">
        <w:rPr>
          <w:rFonts w:cs="Arial"/>
        </w:rPr>
        <w:t xml:space="preserve">for the avoidance of doubt any payments due from the </w:t>
      </w:r>
      <w:r w:rsidR="007E4848" w:rsidRPr="007E4848">
        <w:rPr>
          <w:rFonts w:cs="Arial"/>
          <w:i/>
        </w:rPr>
        <w:t>Contractor</w:t>
      </w:r>
      <w:r w:rsidRPr="00975581">
        <w:rPr>
          <w:rFonts w:cs="Arial"/>
        </w:rPr>
        <w:t xml:space="preserve"> to the </w:t>
      </w:r>
      <w:r w:rsidR="007E4848" w:rsidRPr="007E4848">
        <w:rPr>
          <w:rFonts w:cs="Arial"/>
          <w:i/>
        </w:rPr>
        <w:t>Client</w:t>
      </w:r>
      <w:r w:rsidRPr="00975581">
        <w:rPr>
          <w:rFonts w:cs="Arial"/>
        </w:rPr>
        <w:t xml:space="preserve"> in accordance with the Defence Reform Act 2014 and/or the Single Source Contract Regulations 2014, as amended from time to time, shall not be excluded or limited under the provisions of Clause </w:t>
      </w:r>
      <w:proofErr w:type="spellStart"/>
      <w:r w:rsidR="00AC4287" w:rsidRPr="00AC4287">
        <w:rPr>
          <w:rFonts w:cs="Arial"/>
        </w:rPr>
        <w:t>X18.</w:t>
      </w:r>
      <w:r w:rsidRPr="00975581">
        <w:rPr>
          <w:rFonts w:cs="Arial"/>
        </w:rPr>
        <w:t>1.4</w:t>
      </w:r>
      <w:proofErr w:type="spellEnd"/>
      <w:r w:rsidRPr="00975581">
        <w:rPr>
          <w:rFonts w:cs="Arial"/>
        </w:rPr>
        <w:t xml:space="preserve"> below.]</w:t>
      </w:r>
    </w:p>
    <w:p w14:paraId="0D069752" w14:textId="77777777" w:rsidR="00975581" w:rsidRPr="00975581" w:rsidRDefault="00975581" w:rsidP="00AC4287">
      <w:pPr>
        <w:spacing w:before="0" w:line="240" w:lineRule="auto"/>
        <w:ind w:left="2880"/>
        <w:rPr>
          <w:rFonts w:cs="Arial"/>
        </w:rPr>
      </w:pPr>
    </w:p>
    <w:p w14:paraId="10132C75" w14:textId="0793F02D" w:rsidR="00975581" w:rsidRDefault="00D70A6F" w:rsidP="00AC4287">
      <w:pPr>
        <w:spacing w:before="0" w:line="240" w:lineRule="auto"/>
        <w:ind w:left="1440" w:hanging="1440"/>
        <w:rPr>
          <w:rFonts w:cs="Arial"/>
        </w:rPr>
      </w:pPr>
      <w:proofErr w:type="spellStart"/>
      <w:r>
        <w:rPr>
          <w:rFonts w:cs="Arial"/>
        </w:rPr>
        <w:t>X18.1.3</w:t>
      </w:r>
      <w:proofErr w:type="spellEnd"/>
      <w:r w:rsidR="00975581" w:rsidRPr="00975581">
        <w:rPr>
          <w:rFonts w:cs="Arial"/>
        </w:rPr>
        <w:tab/>
        <w:t xml:space="preserve">The financial caps on the </w:t>
      </w:r>
      <w:r w:rsidR="007E4848" w:rsidRPr="007E4848">
        <w:rPr>
          <w:rFonts w:cs="Arial"/>
          <w:i/>
        </w:rPr>
        <w:t>Client</w:t>
      </w:r>
      <w:r w:rsidR="00975581" w:rsidRPr="00975581">
        <w:rPr>
          <w:rFonts w:cs="Arial"/>
        </w:rPr>
        <w:t xml:space="preserve">'s liability set out in Clause </w:t>
      </w:r>
      <w:proofErr w:type="spellStart"/>
      <w:r w:rsidR="00AC4287">
        <w:rPr>
          <w:rFonts w:cs="Arial"/>
        </w:rPr>
        <w:t>X18.</w:t>
      </w:r>
      <w:r w:rsidR="00975581" w:rsidRPr="00975581">
        <w:rPr>
          <w:rFonts w:cs="Arial"/>
        </w:rPr>
        <w:t>1.5</w:t>
      </w:r>
      <w:proofErr w:type="spellEnd"/>
      <w:r w:rsidR="00975581" w:rsidRPr="00975581">
        <w:rPr>
          <w:rFonts w:cs="Arial"/>
        </w:rPr>
        <w:t xml:space="preserve"> below shall not apply to the following:</w:t>
      </w:r>
    </w:p>
    <w:p w14:paraId="0BE9A3E8" w14:textId="77777777" w:rsidR="00D70A6F" w:rsidRPr="00975581" w:rsidRDefault="00D70A6F" w:rsidP="00AC4287">
      <w:pPr>
        <w:spacing w:before="0" w:line="240" w:lineRule="auto"/>
        <w:ind w:left="1440" w:hanging="1440"/>
        <w:rPr>
          <w:rFonts w:cs="Arial"/>
        </w:rPr>
      </w:pPr>
    </w:p>
    <w:p w14:paraId="4A9D392E" w14:textId="42CCE647" w:rsidR="00975581" w:rsidRDefault="00D70A6F" w:rsidP="00AC4287">
      <w:pPr>
        <w:spacing w:before="0" w:line="240" w:lineRule="auto"/>
        <w:ind w:left="2552" w:hanging="1157"/>
        <w:rPr>
          <w:rFonts w:cs="Arial"/>
        </w:rPr>
      </w:pPr>
      <w:proofErr w:type="spellStart"/>
      <w:r>
        <w:rPr>
          <w:rFonts w:cs="Arial"/>
        </w:rPr>
        <w:t>X18.1.3.1</w:t>
      </w:r>
      <w:proofErr w:type="spellEnd"/>
      <w:r>
        <w:rPr>
          <w:rFonts w:cs="Arial"/>
        </w:rPr>
        <w:t xml:space="preserve"> </w:t>
      </w:r>
      <w:r w:rsidR="00AC4287">
        <w:rPr>
          <w:rFonts w:cs="Arial"/>
        </w:rPr>
        <w:tab/>
      </w:r>
      <w:r w:rsidR="00975581" w:rsidRPr="00975581">
        <w:rPr>
          <w:rFonts w:cs="Arial"/>
        </w:rPr>
        <w:t xml:space="preserve">for any indemnity given by the </w:t>
      </w:r>
      <w:r w:rsidR="007E4848" w:rsidRPr="007E4848">
        <w:rPr>
          <w:rFonts w:cs="Arial"/>
          <w:i/>
        </w:rPr>
        <w:t>Client</w:t>
      </w:r>
      <w:r w:rsidR="00975581" w:rsidRPr="00975581">
        <w:rPr>
          <w:rFonts w:cs="Arial"/>
        </w:rPr>
        <w:t xml:space="preserve"> to the </w:t>
      </w:r>
      <w:r w:rsidR="007E4848" w:rsidRPr="007E4848">
        <w:rPr>
          <w:rFonts w:cs="Arial"/>
          <w:i/>
        </w:rPr>
        <w:t>Contractor</w:t>
      </w:r>
      <w:r w:rsidR="00975581" w:rsidRPr="00975581">
        <w:rPr>
          <w:rFonts w:cs="Arial"/>
        </w:rPr>
        <w:t xml:space="preserve"> under this Contract, including but not limited to </w:t>
      </w:r>
      <w:r w:rsidR="00D14031">
        <w:rPr>
          <w:rFonts w:cs="Arial"/>
        </w:rPr>
        <w:t xml:space="preserve">Clause </w:t>
      </w:r>
      <w:proofErr w:type="spellStart"/>
      <w:r w:rsidR="00D14031">
        <w:rPr>
          <w:rFonts w:cs="Arial"/>
        </w:rPr>
        <w:t>90A</w:t>
      </w:r>
      <w:proofErr w:type="spellEnd"/>
      <w:r w:rsidR="00D14031">
        <w:rPr>
          <w:rFonts w:cs="Arial"/>
        </w:rPr>
        <w:t xml:space="preserve"> of this Contract (DEFCON</w:t>
      </w:r>
      <w:r w:rsidR="00975581" w:rsidRPr="00975581">
        <w:rPr>
          <w:rFonts w:cs="Arial"/>
        </w:rPr>
        <w:t xml:space="preserve"> </w:t>
      </w:r>
      <w:proofErr w:type="spellStart"/>
      <w:r w:rsidR="00975581" w:rsidRPr="00975581">
        <w:rPr>
          <w:rFonts w:cs="Arial"/>
        </w:rPr>
        <w:t>656A</w:t>
      </w:r>
      <w:proofErr w:type="spellEnd"/>
      <w:r w:rsidR="00D14031">
        <w:rPr>
          <w:rFonts w:cs="Arial"/>
        </w:rPr>
        <w:t>)</w:t>
      </w:r>
      <w:r w:rsidR="00975581" w:rsidRPr="00975581">
        <w:rPr>
          <w:rFonts w:cs="Arial"/>
        </w:rPr>
        <w:t xml:space="preserve">; and </w:t>
      </w:r>
    </w:p>
    <w:p w14:paraId="549DDDD4" w14:textId="77777777" w:rsidR="00D70A6F" w:rsidRPr="00975581" w:rsidRDefault="00D70A6F" w:rsidP="00AC4287">
      <w:pPr>
        <w:spacing w:before="0" w:line="240" w:lineRule="auto"/>
        <w:ind w:left="2552" w:hanging="1157"/>
        <w:rPr>
          <w:rFonts w:cs="Arial"/>
        </w:rPr>
      </w:pPr>
    </w:p>
    <w:p w14:paraId="15B1913C" w14:textId="1B45F74A" w:rsidR="00D70A6F" w:rsidRDefault="00D70A6F" w:rsidP="00AC4287">
      <w:pPr>
        <w:spacing w:before="0" w:line="240" w:lineRule="auto"/>
        <w:ind w:left="2552" w:hanging="1157"/>
        <w:rPr>
          <w:rFonts w:cs="Arial"/>
        </w:rPr>
      </w:pPr>
      <w:proofErr w:type="spellStart"/>
      <w:r>
        <w:rPr>
          <w:rFonts w:cs="Arial"/>
        </w:rPr>
        <w:lastRenderedPageBreak/>
        <w:t>X18.1.3.2</w:t>
      </w:r>
      <w:proofErr w:type="spellEnd"/>
      <w:r w:rsidR="00AC4287">
        <w:rPr>
          <w:rFonts w:cs="Arial"/>
        </w:rPr>
        <w:tab/>
      </w:r>
      <w:r w:rsidR="007E4848">
        <w:rPr>
          <w:rFonts w:cs="Arial"/>
        </w:rPr>
        <w:t>Number not used</w:t>
      </w:r>
      <w:r w:rsidR="00975581" w:rsidRPr="00975581">
        <w:rPr>
          <w:rFonts w:cs="Arial"/>
        </w:rPr>
        <w:t>; and</w:t>
      </w:r>
    </w:p>
    <w:p w14:paraId="0CA767CA" w14:textId="69524F1A" w:rsidR="00975581" w:rsidRPr="00975581" w:rsidRDefault="00975581" w:rsidP="00AC4287">
      <w:pPr>
        <w:spacing w:before="0" w:line="240" w:lineRule="auto"/>
        <w:ind w:left="2552" w:hanging="1157"/>
        <w:rPr>
          <w:rFonts w:cs="Arial"/>
        </w:rPr>
      </w:pPr>
      <w:r w:rsidRPr="00975581">
        <w:rPr>
          <w:rFonts w:cs="Arial"/>
        </w:rPr>
        <w:t xml:space="preserve"> </w:t>
      </w:r>
    </w:p>
    <w:p w14:paraId="0D456E34" w14:textId="7806E8DC" w:rsidR="00975581" w:rsidRDefault="00D70A6F" w:rsidP="00AC4287">
      <w:pPr>
        <w:spacing w:before="0" w:line="240" w:lineRule="auto"/>
        <w:ind w:left="2552" w:hanging="1157"/>
        <w:rPr>
          <w:rFonts w:cs="Arial"/>
        </w:rPr>
      </w:pPr>
      <w:proofErr w:type="spellStart"/>
      <w:r>
        <w:rPr>
          <w:rFonts w:cs="Arial"/>
        </w:rPr>
        <w:t>X18.1.3.3</w:t>
      </w:r>
      <w:proofErr w:type="spellEnd"/>
      <w:r w:rsidR="00AC4287">
        <w:rPr>
          <w:rFonts w:cs="Arial"/>
        </w:rPr>
        <w:t xml:space="preserve"> </w:t>
      </w:r>
      <w:r w:rsidR="00AC4287">
        <w:rPr>
          <w:rFonts w:cs="Arial"/>
        </w:rPr>
        <w:tab/>
      </w:r>
      <w:r w:rsidR="00975581" w:rsidRPr="00975581">
        <w:rPr>
          <w:rFonts w:cs="Arial"/>
        </w:rPr>
        <w:t xml:space="preserve">[Insert the following if your contract is a </w:t>
      </w:r>
      <w:proofErr w:type="spellStart"/>
      <w:r w:rsidR="00975581" w:rsidRPr="00975581">
        <w:rPr>
          <w:rFonts w:cs="Arial"/>
        </w:rPr>
        <w:t>QDC</w:t>
      </w:r>
      <w:proofErr w:type="spellEnd"/>
      <w:r w:rsidR="00975581" w:rsidRPr="00975581">
        <w:rPr>
          <w:rFonts w:cs="Arial"/>
        </w:rPr>
        <w:t xml:space="preserve"> o: </w:t>
      </w:r>
    </w:p>
    <w:p w14:paraId="00688137" w14:textId="77777777" w:rsidR="00D70A6F" w:rsidRPr="00975581" w:rsidRDefault="00D70A6F" w:rsidP="00AC4287">
      <w:pPr>
        <w:spacing w:before="0" w:line="240" w:lineRule="auto"/>
        <w:ind w:left="2552" w:hanging="1157"/>
        <w:rPr>
          <w:rFonts w:cs="Arial"/>
        </w:rPr>
      </w:pPr>
    </w:p>
    <w:p w14:paraId="3BA16EBF" w14:textId="290F7838" w:rsidR="00975581" w:rsidRDefault="00975581" w:rsidP="00AC4287">
      <w:pPr>
        <w:spacing w:before="0" w:line="240" w:lineRule="auto"/>
        <w:ind w:left="2552"/>
        <w:rPr>
          <w:rFonts w:cs="Arial"/>
        </w:rPr>
      </w:pPr>
      <w:r w:rsidRPr="00975581">
        <w:rPr>
          <w:rFonts w:cs="Arial"/>
        </w:rPr>
        <w:t xml:space="preserve">for the avoidance of doubt any payments due from the </w:t>
      </w:r>
      <w:r w:rsidR="007E4848" w:rsidRPr="007E4848">
        <w:rPr>
          <w:rFonts w:cs="Arial"/>
          <w:i/>
        </w:rPr>
        <w:t>Client</w:t>
      </w:r>
      <w:r w:rsidR="00AC4287">
        <w:rPr>
          <w:rFonts w:cs="Arial"/>
        </w:rPr>
        <w:t xml:space="preserve"> to the </w:t>
      </w:r>
      <w:r w:rsidR="007E4848" w:rsidRPr="007E4848">
        <w:rPr>
          <w:rFonts w:cs="Arial"/>
          <w:i/>
        </w:rPr>
        <w:t>Contractor</w:t>
      </w:r>
      <w:r w:rsidRPr="00975581">
        <w:rPr>
          <w:rFonts w:cs="Arial"/>
        </w:rPr>
        <w:t xml:space="preserve"> in accordance with  the Defence Reform Act 2014 and/or the Single Source Contract Regulations 2014, as amended from time to time, shall not be excluded or limited under the provisions of Clause </w:t>
      </w:r>
      <w:proofErr w:type="spellStart"/>
      <w:r w:rsidR="00AC4287">
        <w:rPr>
          <w:rFonts w:cs="Arial"/>
        </w:rPr>
        <w:t>X18.</w:t>
      </w:r>
      <w:r w:rsidRPr="00975581">
        <w:rPr>
          <w:rFonts w:cs="Arial"/>
        </w:rPr>
        <w:t>1.5</w:t>
      </w:r>
      <w:proofErr w:type="spellEnd"/>
      <w:r w:rsidRPr="00975581">
        <w:rPr>
          <w:rFonts w:cs="Arial"/>
        </w:rPr>
        <w:t xml:space="preserve"> below.]</w:t>
      </w:r>
    </w:p>
    <w:p w14:paraId="18F5A1BE" w14:textId="77777777" w:rsidR="00D70A6F" w:rsidRPr="00975581" w:rsidRDefault="00D70A6F" w:rsidP="00AC4287">
      <w:pPr>
        <w:spacing w:before="0" w:line="240" w:lineRule="auto"/>
        <w:ind w:left="2880"/>
        <w:rPr>
          <w:rFonts w:cs="Arial"/>
        </w:rPr>
      </w:pPr>
    </w:p>
    <w:p w14:paraId="3B227585" w14:textId="07A5F8A6" w:rsidR="00975581" w:rsidRDefault="00D70A6F" w:rsidP="00AC4287">
      <w:pPr>
        <w:spacing w:before="0" w:line="240" w:lineRule="auto"/>
        <w:ind w:left="1440" w:hanging="1440"/>
        <w:rPr>
          <w:rFonts w:cs="Arial"/>
        </w:rPr>
      </w:pPr>
      <w:r>
        <w:rPr>
          <w:rFonts w:cs="Arial"/>
        </w:rPr>
        <w:tab/>
      </w:r>
      <w:r w:rsidR="00975581" w:rsidRPr="00975581">
        <w:rPr>
          <w:rFonts w:cs="Arial"/>
        </w:rPr>
        <w:t>Financial limits</w:t>
      </w:r>
    </w:p>
    <w:p w14:paraId="0CBEA6B8" w14:textId="77777777" w:rsidR="00D70A6F" w:rsidRPr="00975581" w:rsidRDefault="00D70A6F" w:rsidP="00AC4287">
      <w:pPr>
        <w:spacing w:before="0" w:line="240" w:lineRule="auto"/>
        <w:ind w:left="1440" w:hanging="1440"/>
        <w:rPr>
          <w:rFonts w:cs="Arial"/>
        </w:rPr>
      </w:pPr>
    </w:p>
    <w:p w14:paraId="34034AE1" w14:textId="08F584F9" w:rsidR="00975581" w:rsidRDefault="00D70A6F" w:rsidP="00AC4287">
      <w:pPr>
        <w:spacing w:before="0" w:line="240" w:lineRule="auto"/>
        <w:ind w:left="1440" w:hanging="1440"/>
        <w:rPr>
          <w:rFonts w:cs="Arial"/>
        </w:rPr>
      </w:pPr>
      <w:proofErr w:type="spellStart"/>
      <w:r>
        <w:rPr>
          <w:rFonts w:cs="Arial"/>
        </w:rPr>
        <w:t>X18.1</w:t>
      </w:r>
      <w:r w:rsidR="00975581" w:rsidRPr="00975581">
        <w:rPr>
          <w:rFonts w:cs="Arial"/>
        </w:rPr>
        <w:t>.4</w:t>
      </w:r>
      <w:proofErr w:type="spellEnd"/>
      <w:r w:rsidR="00975581" w:rsidRPr="00975581">
        <w:rPr>
          <w:rFonts w:cs="Arial"/>
        </w:rPr>
        <w:tab/>
        <w:t xml:space="preserve">Subject to Clauses </w:t>
      </w:r>
      <w:proofErr w:type="spellStart"/>
      <w:r w:rsidR="00AC4287">
        <w:rPr>
          <w:rFonts w:cs="Arial"/>
        </w:rPr>
        <w:t>X18.</w:t>
      </w:r>
      <w:r w:rsidR="00975581" w:rsidRPr="00975581">
        <w:rPr>
          <w:rFonts w:cs="Arial"/>
        </w:rPr>
        <w:t>1.1</w:t>
      </w:r>
      <w:proofErr w:type="spellEnd"/>
      <w:r w:rsidR="00975581" w:rsidRPr="00975581">
        <w:rPr>
          <w:rFonts w:cs="Arial"/>
        </w:rPr>
        <w:t xml:space="preserve"> and </w:t>
      </w:r>
      <w:proofErr w:type="spellStart"/>
      <w:r w:rsidR="00AC4287">
        <w:rPr>
          <w:rFonts w:cs="Arial"/>
        </w:rPr>
        <w:t>X18.</w:t>
      </w:r>
      <w:r w:rsidR="00975581" w:rsidRPr="00975581">
        <w:rPr>
          <w:rFonts w:cs="Arial"/>
        </w:rPr>
        <w:t>1.2</w:t>
      </w:r>
      <w:proofErr w:type="spellEnd"/>
      <w:r w:rsidR="00975581" w:rsidRPr="00975581">
        <w:rPr>
          <w:rFonts w:cs="Arial"/>
        </w:rPr>
        <w:t xml:space="preserve"> and to the maximum extent permitted by Law:</w:t>
      </w:r>
    </w:p>
    <w:p w14:paraId="7D9A806B" w14:textId="77777777" w:rsidR="00D70A6F" w:rsidRPr="00975581" w:rsidRDefault="00D70A6F" w:rsidP="00AC4287">
      <w:pPr>
        <w:spacing w:before="0" w:line="240" w:lineRule="auto"/>
        <w:ind w:left="1440" w:hanging="1440"/>
        <w:rPr>
          <w:rFonts w:cs="Arial"/>
        </w:rPr>
      </w:pPr>
    </w:p>
    <w:p w14:paraId="7D5C723A" w14:textId="187F9D5A" w:rsidR="00975581" w:rsidRDefault="00D70A6F" w:rsidP="00AC4287">
      <w:pPr>
        <w:spacing w:before="0" w:line="240" w:lineRule="auto"/>
        <w:ind w:left="1418"/>
        <w:rPr>
          <w:rFonts w:cs="Arial"/>
        </w:rPr>
      </w:pPr>
      <w:proofErr w:type="spellStart"/>
      <w:r>
        <w:rPr>
          <w:rFonts w:cs="Arial"/>
        </w:rPr>
        <w:t>X18.1</w:t>
      </w:r>
      <w:r w:rsidRPr="00975581">
        <w:rPr>
          <w:rFonts w:cs="Arial"/>
        </w:rPr>
        <w:t>.4</w:t>
      </w:r>
      <w:r>
        <w:rPr>
          <w:rFonts w:cs="Arial"/>
        </w:rPr>
        <w:t>.1</w:t>
      </w:r>
      <w:proofErr w:type="spellEnd"/>
      <w:r w:rsidR="00AC4287">
        <w:rPr>
          <w:rFonts w:cs="Arial"/>
        </w:rPr>
        <w:t xml:space="preserve"> </w:t>
      </w:r>
      <w:r w:rsidR="00975581" w:rsidRPr="00975581">
        <w:rPr>
          <w:rFonts w:cs="Arial"/>
        </w:rPr>
        <w:t xml:space="preserve">[throughout the Term] the Contractor's total liability in respect of losses that are caused by Defaults of the </w:t>
      </w:r>
      <w:r w:rsidR="007E4848" w:rsidRPr="007E4848">
        <w:rPr>
          <w:rFonts w:cs="Arial"/>
          <w:i/>
        </w:rPr>
        <w:t>Contractor</w:t>
      </w:r>
      <w:r w:rsidR="00975581" w:rsidRPr="00975581">
        <w:rPr>
          <w:rFonts w:cs="Arial"/>
        </w:rPr>
        <w:t xml:space="preserve"> shall in no event exceed:</w:t>
      </w:r>
    </w:p>
    <w:p w14:paraId="7EDF1AA3" w14:textId="77777777" w:rsidR="00D70A6F" w:rsidRPr="00975581" w:rsidRDefault="00D70A6F" w:rsidP="00AC4287">
      <w:pPr>
        <w:spacing w:before="0" w:line="240" w:lineRule="auto"/>
        <w:ind w:left="1440"/>
        <w:rPr>
          <w:rFonts w:cs="Arial"/>
        </w:rPr>
      </w:pPr>
    </w:p>
    <w:p w14:paraId="5E9708C4" w14:textId="7E9352BE" w:rsidR="00975581" w:rsidRDefault="00D70A6F" w:rsidP="00AC4287">
      <w:pPr>
        <w:spacing w:before="0" w:line="240" w:lineRule="auto"/>
        <w:ind w:left="2410" w:hanging="250"/>
        <w:rPr>
          <w:rFonts w:cs="Arial"/>
        </w:rPr>
      </w:pPr>
      <w:r>
        <w:rPr>
          <w:rFonts w:cs="Arial"/>
        </w:rPr>
        <w:t>(</w:t>
      </w:r>
      <w:proofErr w:type="spellStart"/>
      <w:r>
        <w:rPr>
          <w:rFonts w:cs="Arial"/>
        </w:rPr>
        <w:t>i</w:t>
      </w:r>
      <w:proofErr w:type="spellEnd"/>
      <w:r>
        <w:rPr>
          <w:rFonts w:cs="Arial"/>
        </w:rPr>
        <w:t xml:space="preserve">) </w:t>
      </w:r>
      <w:r w:rsidR="00975581" w:rsidRPr="00975581">
        <w:rPr>
          <w:rFonts w:cs="Arial"/>
        </w:rPr>
        <w:t xml:space="preserve">in respect of </w:t>
      </w:r>
      <w:r w:rsidR="00D14031">
        <w:rPr>
          <w:rFonts w:cs="Arial"/>
        </w:rPr>
        <w:t xml:space="preserve">Clause </w:t>
      </w:r>
      <w:proofErr w:type="spellStart"/>
      <w:r w:rsidR="00D14031">
        <w:rPr>
          <w:rFonts w:cs="Arial"/>
        </w:rPr>
        <w:t>29E</w:t>
      </w:r>
      <w:proofErr w:type="spellEnd"/>
      <w:r w:rsidR="00D14031">
        <w:rPr>
          <w:rFonts w:cs="Arial"/>
        </w:rPr>
        <w:t xml:space="preserve"> of this Contract</w:t>
      </w:r>
      <w:r w:rsidR="00DE4CDC">
        <w:rPr>
          <w:rFonts w:cs="Arial"/>
        </w:rPr>
        <w:t xml:space="preserve"> (</w:t>
      </w:r>
      <w:r w:rsidR="00DE4CDC" w:rsidRPr="00975581">
        <w:rPr>
          <w:rFonts w:cs="Arial"/>
        </w:rPr>
        <w:t>DEFCON</w:t>
      </w:r>
      <w:r w:rsidR="00975581" w:rsidRPr="00975581">
        <w:rPr>
          <w:rFonts w:cs="Arial"/>
        </w:rPr>
        <w:t xml:space="preserve"> 76</w:t>
      </w:r>
      <w:r w:rsidR="00DE4CDC">
        <w:rPr>
          <w:rFonts w:cs="Arial"/>
        </w:rPr>
        <w:t>), the amount in aggregate</w:t>
      </w:r>
      <w:r w:rsidR="00975581" w:rsidRPr="00975581">
        <w:rPr>
          <w:rFonts w:cs="Arial"/>
        </w:rPr>
        <w:t xml:space="preserve"> referred to in the Contract Data; </w:t>
      </w:r>
    </w:p>
    <w:p w14:paraId="267AE026" w14:textId="77777777" w:rsidR="00D70A6F" w:rsidRPr="00975581" w:rsidRDefault="00D70A6F" w:rsidP="00AC4287">
      <w:pPr>
        <w:spacing w:before="0" w:line="240" w:lineRule="auto"/>
        <w:ind w:left="2410" w:hanging="250"/>
        <w:rPr>
          <w:rFonts w:cs="Arial"/>
        </w:rPr>
      </w:pPr>
    </w:p>
    <w:p w14:paraId="63381E0B" w14:textId="35B8FB90" w:rsidR="00975581" w:rsidRDefault="00D70A6F" w:rsidP="00AC4287">
      <w:pPr>
        <w:spacing w:before="0" w:line="240" w:lineRule="auto"/>
        <w:ind w:left="2552" w:hanging="392"/>
        <w:rPr>
          <w:rFonts w:cs="Arial"/>
        </w:rPr>
      </w:pPr>
      <w:r>
        <w:rPr>
          <w:rFonts w:cs="Arial"/>
        </w:rPr>
        <w:t xml:space="preserve">(ii) </w:t>
      </w:r>
      <w:r w:rsidR="00975581" w:rsidRPr="00975581">
        <w:rPr>
          <w:rFonts w:cs="Arial"/>
        </w:rPr>
        <w:t>in respect of</w:t>
      </w:r>
      <w:r w:rsidR="00DE4CDC">
        <w:rPr>
          <w:rFonts w:cs="Arial"/>
        </w:rPr>
        <w:t xml:space="preserve"> Clause </w:t>
      </w:r>
      <w:proofErr w:type="spellStart"/>
      <w:r w:rsidR="00DE4CDC">
        <w:rPr>
          <w:rFonts w:cs="Arial"/>
        </w:rPr>
        <w:t>90B</w:t>
      </w:r>
      <w:proofErr w:type="spellEnd"/>
      <w:r w:rsidR="00DE4CDC">
        <w:rPr>
          <w:rFonts w:cs="Arial"/>
        </w:rPr>
        <w:t xml:space="preserve"> of this Contract (</w:t>
      </w:r>
      <w:r w:rsidR="00975581" w:rsidRPr="00975581">
        <w:rPr>
          <w:rFonts w:cs="Arial"/>
        </w:rPr>
        <w:t>DEFCON 514</w:t>
      </w:r>
      <w:r w:rsidR="00DE4CDC">
        <w:rPr>
          <w:rFonts w:cs="Arial"/>
        </w:rPr>
        <w:t>)</w:t>
      </w:r>
      <w:r w:rsidR="00975581" w:rsidRPr="00975581">
        <w:rPr>
          <w:rFonts w:cs="Arial"/>
        </w:rPr>
        <w:t xml:space="preserve"> </w:t>
      </w:r>
      <w:r w:rsidR="00DE4CDC">
        <w:rPr>
          <w:rFonts w:cs="Arial"/>
        </w:rPr>
        <w:t>the amount in aggregate</w:t>
      </w:r>
      <w:r w:rsidR="00DE4CDC" w:rsidRPr="00975581">
        <w:rPr>
          <w:rFonts w:cs="Arial"/>
        </w:rPr>
        <w:t xml:space="preserve"> referred to in the Contract Data</w:t>
      </w:r>
      <w:r w:rsidR="00975581" w:rsidRPr="00975581">
        <w:rPr>
          <w:rFonts w:cs="Arial"/>
        </w:rPr>
        <w:t>;</w:t>
      </w:r>
      <w:r w:rsidR="00DE4CDC">
        <w:rPr>
          <w:rFonts w:cs="Arial"/>
        </w:rPr>
        <w:t xml:space="preserve"> and</w:t>
      </w:r>
    </w:p>
    <w:p w14:paraId="0A0A5D19" w14:textId="77777777" w:rsidR="00D70A6F" w:rsidRPr="00975581" w:rsidRDefault="00D70A6F" w:rsidP="00AC4287">
      <w:pPr>
        <w:spacing w:before="0" w:line="240" w:lineRule="auto"/>
        <w:ind w:left="2552" w:hanging="392"/>
        <w:rPr>
          <w:rFonts w:cs="Arial"/>
        </w:rPr>
      </w:pPr>
    </w:p>
    <w:p w14:paraId="7AE579D6" w14:textId="6736EA08" w:rsidR="00975581" w:rsidRDefault="00D70A6F" w:rsidP="00AC4287">
      <w:pPr>
        <w:spacing w:before="0" w:line="240" w:lineRule="auto"/>
        <w:ind w:left="2552" w:hanging="392"/>
        <w:rPr>
          <w:rFonts w:cs="Arial"/>
        </w:rPr>
      </w:pPr>
      <w:r>
        <w:rPr>
          <w:rFonts w:cs="Arial"/>
        </w:rPr>
        <w:t xml:space="preserve">(iii) </w:t>
      </w:r>
      <w:r w:rsidR="00975581" w:rsidRPr="00975581">
        <w:rPr>
          <w:rFonts w:cs="Arial"/>
        </w:rPr>
        <w:t>in respect of</w:t>
      </w:r>
      <w:r w:rsidR="00DE4CDC">
        <w:rPr>
          <w:rFonts w:cs="Arial"/>
        </w:rPr>
        <w:t xml:space="preserve"> Clause </w:t>
      </w:r>
      <w:proofErr w:type="spellStart"/>
      <w:r w:rsidR="00DE4CDC">
        <w:rPr>
          <w:rFonts w:cs="Arial"/>
        </w:rPr>
        <w:t>70B</w:t>
      </w:r>
      <w:proofErr w:type="spellEnd"/>
      <w:r w:rsidR="00DE4CDC">
        <w:rPr>
          <w:rFonts w:cs="Arial"/>
        </w:rPr>
        <w:t xml:space="preserve"> of this Contract (</w:t>
      </w:r>
      <w:r w:rsidR="00975581" w:rsidRPr="00975581">
        <w:rPr>
          <w:rFonts w:cs="Arial"/>
        </w:rPr>
        <w:t>DEFCON 611</w:t>
      </w:r>
      <w:r w:rsidR="00DE4CDC">
        <w:rPr>
          <w:rFonts w:cs="Arial"/>
        </w:rPr>
        <w:t>)</w:t>
      </w:r>
      <w:r w:rsidR="00975581" w:rsidRPr="00975581">
        <w:rPr>
          <w:rFonts w:cs="Arial"/>
        </w:rPr>
        <w:t xml:space="preserve"> </w:t>
      </w:r>
      <w:r w:rsidR="00DE4CDC">
        <w:rPr>
          <w:rFonts w:cs="Arial"/>
        </w:rPr>
        <w:t>the amount in aggregate</w:t>
      </w:r>
      <w:r w:rsidR="00DE4CDC" w:rsidRPr="00975581">
        <w:rPr>
          <w:rFonts w:cs="Arial"/>
        </w:rPr>
        <w:t xml:space="preserve"> referred to in the Contract Data</w:t>
      </w:r>
      <w:r w:rsidR="00DE4CDC">
        <w:rPr>
          <w:rFonts w:cs="Arial"/>
        </w:rPr>
        <w:t>.</w:t>
      </w:r>
    </w:p>
    <w:p w14:paraId="503A408D" w14:textId="77777777" w:rsidR="00D70A6F" w:rsidRPr="00975581" w:rsidRDefault="00D70A6F" w:rsidP="00AC4287">
      <w:pPr>
        <w:spacing w:before="0" w:line="240" w:lineRule="auto"/>
        <w:ind w:left="2552" w:hanging="392"/>
        <w:rPr>
          <w:rFonts w:cs="Arial"/>
        </w:rPr>
      </w:pPr>
    </w:p>
    <w:p w14:paraId="3D9EDA40" w14:textId="77777777" w:rsidR="00D70A6F" w:rsidRPr="00975581" w:rsidRDefault="00D70A6F" w:rsidP="00AC4287">
      <w:pPr>
        <w:spacing w:before="0" w:line="240" w:lineRule="auto"/>
        <w:ind w:left="3600" w:hanging="1440"/>
        <w:rPr>
          <w:rFonts w:cs="Arial"/>
        </w:rPr>
      </w:pPr>
    </w:p>
    <w:p w14:paraId="5C3AF0C7" w14:textId="54225A7F" w:rsidR="00975581" w:rsidRDefault="00D70A6F" w:rsidP="00AC4287">
      <w:pPr>
        <w:spacing w:before="0" w:line="240" w:lineRule="auto"/>
        <w:ind w:left="1440"/>
        <w:rPr>
          <w:rFonts w:cs="Arial"/>
        </w:rPr>
      </w:pPr>
      <w:proofErr w:type="spellStart"/>
      <w:r>
        <w:rPr>
          <w:rFonts w:cs="Arial"/>
        </w:rPr>
        <w:t>X18.1</w:t>
      </w:r>
      <w:r w:rsidRPr="00975581">
        <w:rPr>
          <w:rFonts w:cs="Arial"/>
        </w:rPr>
        <w:t>.4</w:t>
      </w:r>
      <w:r>
        <w:rPr>
          <w:rFonts w:cs="Arial"/>
        </w:rPr>
        <w:t>.2</w:t>
      </w:r>
      <w:proofErr w:type="spellEnd"/>
      <w:r>
        <w:rPr>
          <w:rFonts w:cs="Arial"/>
        </w:rPr>
        <w:t xml:space="preserve"> </w:t>
      </w:r>
      <w:r w:rsidR="00975581" w:rsidRPr="00975581">
        <w:rPr>
          <w:rFonts w:cs="Arial"/>
        </w:rPr>
        <w:t xml:space="preserve">without limiting Clause </w:t>
      </w:r>
      <w:proofErr w:type="spellStart"/>
      <w:r w:rsidR="00AC4287">
        <w:rPr>
          <w:rFonts w:cs="Arial"/>
        </w:rPr>
        <w:t>X18.</w:t>
      </w:r>
      <w:r w:rsidR="00975581" w:rsidRPr="00975581">
        <w:rPr>
          <w:rFonts w:cs="Arial"/>
        </w:rPr>
        <w:t>1.4.1</w:t>
      </w:r>
      <w:proofErr w:type="spellEnd"/>
      <w:r w:rsidR="00975581" w:rsidRPr="00975581">
        <w:rPr>
          <w:rFonts w:cs="Arial"/>
        </w:rPr>
        <w:t xml:space="preserve"> and subject always to Clauses </w:t>
      </w:r>
      <w:proofErr w:type="spellStart"/>
      <w:r w:rsidR="00AC4287">
        <w:rPr>
          <w:rFonts w:cs="Arial"/>
        </w:rPr>
        <w:t>X18.</w:t>
      </w:r>
      <w:r w:rsidR="00975581" w:rsidRPr="00975581">
        <w:rPr>
          <w:rFonts w:cs="Arial"/>
        </w:rPr>
        <w:t>1.1</w:t>
      </w:r>
      <w:proofErr w:type="spellEnd"/>
      <w:r w:rsidR="00975581" w:rsidRPr="00975581">
        <w:rPr>
          <w:rFonts w:cs="Arial"/>
        </w:rPr>
        <w:t xml:space="preserve">, </w:t>
      </w:r>
      <w:proofErr w:type="spellStart"/>
      <w:r w:rsidR="00AC4287">
        <w:rPr>
          <w:rFonts w:cs="Arial"/>
        </w:rPr>
        <w:t>X18.</w:t>
      </w:r>
      <w:r w:rsidR="00975581" w:rsidRPr="00975581">
        <w:rPr>
          <w:rFonts w:cs="Arial"/>
        </w:rPr>
        <w:t>1.2</w:t>
      </w:r>
      <w:proofErr w:type="spellEnd"/>
      <w:r w:rsidR="00975581" w:rsidRPr="00975581">
        <w:rPr>
          <w:rFonts w:cs="Arial"/>
        </w:rPr>
        <w:t xml:space="preserve">, </w:t>
      </w:r>
      <w:proofErr w:type="spellStart"/>
      <w:r w:rsidR="00AC4287">
        <w:rPr>
          <w:rFonts w:cs="Arial"/>
        </w:rPr>
        <w:t>X18.</w:t>
      </w:r>
      <w:r w:rsidR="00975581" w:rsidRPr="00975581">
        <w:rPr>
          <w:rFonts w:cs="Arial"/>
        </w:rPr>
        <w:t>1.2.5</w:t>
      </w:r>
      <w:proofErr w:type="spellEnd"/>
      <w:r w:rsidR="00975581" w:rsidRPr="00975581">
        <w:rPr>
          <w:rFonts w:cs="Arial"/>
        </w:rPr>
        <w:t xml:space="preserve"> and </w:t>
      </w:r>
      <w:proofErr w:type="spellStart"/>
      <w:r w:rsidR="00AC4287">
        <w:rPr>
          <w:rFonts w:cs="Arial"/>
        </w:rPr>
        <w:t>X18.</w:t>
      </w:r>
      <w:r w:rsidR="00975581" w:rsidRPr="00975581">
        <w:rPr>
          <w:rFonts w:cs="Arial"/>
        </w:rPr>
        <w:t>1.4.3</w:t>
      </w:r>
      <w:proofErr w:type="spellEnd"/>
      <w:r w:rsidR="00975581" w:rsidRPr="00975581">
        <w:rPr>
          <w:rFonts w:cs="Arial"/>
        </w:rPr>
        <w:t xml:space="preserve">, the Contractor's total </w:t>
      </w:r>
      <w:r w:rsidR="003E3EF7" w:rsidRPr="00975581">
        <w:rPr>
          <w:rFonts w:cs="Arial"/>
        </w:rPr>
        <w:t>liability throughout</w:t>
      </w:r>
      <w:r w:rsidR="00975581" w:rsidRPr="00975581">
        <w:rPr>
          <w:rFonts w:cs="Arial"/>
        </w:rPr>
        <w:t xml:space="preserve"> the Term in respect of all other liabilities whether in contract, in tort (including negligence), arising under warranty, under statute or otherwise under or in connection with this Contract shall be </w:t>
      </w:r>
      <w:r w:rsidR="00DE4CDC">
        <w:rPr>
          <w:rFonts w:cs="Arial"/>
        </w:rPr>
        <w:t xml:space="preserve">the amount referred to in the Contract Data, </w:t>
      </w:r>
      <w:r w:rsidR="00975581" w:rsidRPr="00975581">
        <w:rPr>
          <w:rFonts w:cs="Arial"/>
        </w:rPr>
        <w:t>in aggregate.</w:t>
      </w:r>
    </w:p>
    <w:p w14:paraId="0840458D" w14:textId="77777777" w:rsidR="00D70A6F" w:rsidRPr="00975581" w:rsidRDefault="00D70A6F" w:rsidP="00AC4287">
      <w:pPr>
        <w:spacing w:before="0" w:line="240" w:lineRule="auto"/>
        <w:ind w:left="1440"/>
        <w:rPr>
          <w:rFonts w:cs="Arial"/>
        </w:rPr>
      </w:pPr>
    </w:p>
    <w:p w14:paraId="5C33EECA" w14:textId="3CDF4CA5" w:rsidR="00975581" w:rsidRDefault="00D70A6F" w:rsidP="00AC4287">
      <w:pPr>
        <w:spacing w:before="0" w:line="240" w:lineRule="auto"/>
        <w:ind w:left="1440"/>
        <w:rPr>
          <w:rFonts w:cs="Arial"/>
        </w:rPr>
      </w:pPr>
      <w:proofErr w:type="spellStart"/>
      <w:r>
        <w:rPr>
          <w:rFonts w:cs="Arial"/>
        </w:rPr>
        <w:t>X18.1</w:t>
      </w:r>
      <w:r w:rsidRPr="00975581">
        <w:rPr>
          <w:rFonts w:cs="Arial"/>
        </w:rPr>
        <w:t>.4</w:t>
      </w:r>
      <w:r>
        <w:rPr>
          <w:rFonts w:cs="Arial"/>
        </w:rPr>
        <w:t>.3</w:t>
      </w:r>
      <w:proofErr w:type="spellEnd"/>
      <w:r>
        <w:rPr>
          <w:rFonts w:cs="Arial"/>
        </w:rPr>
        <w:t xml:space="preserve"> </w:t>
      </w:r>
      <w:r w:rsidR="00975581" w:rsidRPr="00975581">
        <w:rPr>
          <w:rFonts w:cs="Arial"/>
        </w:rPr>
        <w:t xml:space="preserve">on the exercise of any and, where more than one, each option period or agreed extension to the Term, the limitation of the Contractor's total liability (in aggregate) set out in Clauses </w:t>
      </w:r>
      <w:proofErr w:type="spellStart"/>
      <w:r w:rsidR="00AC4287">
        <w:rPr>
          <w:rFonts w:cs="Arial"/>
        </w:rPr>
        <w:t>X18.</w:t>
      </w:r>
      <w:r w:rsidR="00975581" w:rsidRPr="00975581">
        <w:rPr>
          <w:rFonts w:cs="Arial"/>
        </w:rPr>
        <w:t>1.4.1</w:t>
      </w:r>
      <w:proofErr w:type="spellEnd"/>
      <w:r w:rsidR="00975581" w:rsidRPr="00975581">
        <w:rPr>
          <w:rFonts w:cs="Arial"/>
        </w:rPr>
        <w:t xml:space="preserve"> and </w:t>
      </w:r>
      <w:proofErr w:type="spellStart"/>
      <w:r w:rsidR="00AC4287">
        <w:rPr>
          <w:rFonts w:cs="Arial"/>
        </w:rPr>
        <w:t>X18.</w:t>
      </w:r>
      <w:r w:rsidR="00975581" w:rsidRPr="00975581">
        <w:rPr>
          <w:rFonts w:cs="Arial"/>
        </w:rPr>
        <w:t>1.4.2</w:t>
      </w:r>
      <w:proofErr w:type="spellEnd"/>
      <w:r w:rsidR="00975581" w:rsidRPr="00975581">
        <w:rPr>
          <w:rFonts w:cs="Arial"/>
        </w:rPr>
        <w:t xml:space="preserve"> above shall be fully replenished such that on and from each such exercise or extension of the Term, the </w:t>
      </w:r>
      <w:r w:rsidR="007E4848" w:rsidRPr="007E4848">
        <w:rPr>
          <w:rFonts w:cs="Arial"/>
          <w:i/>
        </w:rPr>
        <w:t>Client</w:t>
      </w:r>
      <w:r w:rsidR="00975581" w:rsidRPr="00975581">
        <w:rPr>
          <w:rFonts w:cs="Arial"/>
        </w:rPr>
        <w:t xml:space="preserve"> shall be able to claim up to the full value of the limitation set out in Clauses </w:t>
      </w:r>
      <w:proofErr w:type="spellStart"/>
      <w:r w:rsidR="00AC4287">
        <w:rPr>
          <w:rFonts w:cs="Arial"/>
        </w:rPr>
        <w:t>X18.</w:t>
      </w:r>
      <w:r w:rsidR="00975581" w:rsidRPr="00975581">
        <w:rPr>
          <w:rFonts w:cs="Arial"/>
        </w:rPr>
        <w:t>1.4.1</w:t>
      </w:r>
      <w:proofErr w:type="spellEnd"/>
      <w:r w:rsidR="00975581" w:rsidRPr="00975581">
        <w:rPr>
          <w:rFonts w:cs="Arial"/>
        </w:rPr>
        <w:t xml:space="preserve"> and </w:t>
      </w:r>
      <w:proofErr w:type="spellStart"/>
      <w:r w:rsidR="00AC4287">
        <w:rPr>
          <w:rFonts w:cs="Arial"/>
        </w:rPr>
        <w:t>X18.</w:t>
      </w:r>
      <w:r w:rsidR="00975581" w:rsidRPr="00975581">
        <w:rPr>
          <w:rFonts w:cs="Arial"/>
        </w:rPr>
        <w:t>1.4.2</w:t>
      </w:r>
      <w:proofErr w:type="spellEnd"/>
      <w:r w:rsidR="00975581" w:rsidRPr="00975581">
        <w:rPr>
          <w:rFonts w:cs="Arial"/>
        </w:rPr>
        <w:t xml:space="preserve"> of this Contract.</w:t>
      </w:r>
    </w:p>
    <w:p w14:paraId="29829203" w14:textId="77777777" w:rsidR="00D70A6F" w:rsidRPr="00975581" w:rsidRDefault="00D70A6F" w:rsidP="00AC4287">
      <w:pPr>
        <w:spacing w:before="0" w:line="240" w:lineRule="auto"/>
        <w:ind w:left="1440"/>
        <w:rPr>
          <w:rFonts w:cs="Arial"/>
        </w:rPr>
      </w:pPr>
    </w:p>
    <w:p w14:paraId="4F5C95D2" w14:textId="677873A1" w:rsidR="00975581" w:rsidRDefault="00D70A6F" w:rsidP="00AC4287">
      <w:pPr>
        <w:spacing w:before="0" w:line="240" w:lineRule="auto"/>
        <w:ind w:left="1440" w:hanging="1440"/>
        <w:rPr>
          <w:rFonts w:cs="Arial"/>
        </w:rPr>
      </w:pPr>
      <w:proofErr w:type="spellStart"/>
      <w:r>
        <w:rPr>
          <w:rFonts w:cs="Arial"/>
        </w:rPr>
        <w:t>X18.1.5</w:t>
      </w:r>
      <w:proofErr w:type="spellEnd"/>
      <w:r w:rsidR="00975581" w:rsidRPr="00975581">
        <w:rPr>
          <w:rFonts w:cs="Arial"/>
        </w:rPr>
        <w:tab/>
        <w:t xml:space="preserve">Subject to Clauses </w:t>
      </w:r>
      <w:proofErr w:type="spellStart"/>
      <w:r w:rsidR="00AC4287">
        <w:rPr>
          <w:rFonts w:cs="Arial"/>
        </w:rPr>
        <w:t>X18.</w:t>
      </w:r>
      <w:r w:rsidR="00975581" w:rsidRPr="00975581">
        <w:rPr>
          <w:rFonts w:cs="Arial"/>
        </w:rPr>
        <w:t>1.1</w:t>
      </w:r>
      <w:proofErr w:type="spellEnd"/>
      <w:r w:rsidR="00975581" w:rsidRPr="00975581">
        <w:rPr>
          <w:rFonts w:cs="Arial"/>
        </w:rPr>
        <w:t xml:space="preserve">, </w:t>
      </w:r>
      <w:proofErr w:type="spellStart"/>
      <w:r w:rsidR="00AC4287">
        <w:rPr>
          <w:rFonts w:cs="Arial"/>
        </w:rPr>
        <w:t>X18.</w:t>
      </w:r>
      <w:r w:rsidR="00975581" w:rsidRPr="00975581">
        <w:rPr>
          <w:rFonts w:cs="Arial"/>
        </w:rPr>
        <w:t>1.3</w:t>
      </w:r>
      <w:proofErr w:type="spellEnd"/>
      <w:r w:rsidR="00975581" w:rsidRPr="00975581">
        <w:rPr>
          <w:rFonts w:cs="Arial"/>
        </w:rPr>
        <w:t xml:space="preserve">, </w:t>
      </w:r>
      <w:proofErr w:type="spellStart"/>
      <w:r w:rsidR="00AC4287">
        <w:rPr>
          <w:rFonts w:cs="Arial"/>
        </w:rPr>
        <w:t>X18.</w:t>
      </w:r>
      <w:r w:rsidR="00975581" w:rsidRPr="00975581">
        <w:rPr>
          <w:rFonts w:cs="Arial"/>
        </w:rPr>
        <w:t>1.3.3</w:t>
      </w:r>
      <w:proofErr w:type="spellEnd"/>
      <w:r w:rsidR="00975581" w:rsidRPr="00975581">
        <w:rPr>
          <w:rFonts w:cs="Arial"/>
        </w:rPr>
        <w:t xml:space="preserve"> and </w:t>
      </w:r>
      <w:proofErr w:type="spellStart"/>
      <w:r w:rsidR="00AC4287">
        <w:rPr>
          <w:rFonts w:cs="Arial"/>
        </w:rPr>
        <w:t>X18.</w:t>
      </w:r>
      <w:r w:rsidR="00975581" w:rsidRPr="00975581">
        <w:rPr>
          <w:rFonts w:cs="Arial"/>
        </w:rPr>
        <w:t>1.6</w:t>
      </w:r>
      <w:proofErr w:type="spellEnd"/>
      <w:r w:rsidR="00975581" w:rsidRPr="00975581">
        <w:rPr>
          <w:rFonts w:cs="Arial"/>
        </w:rPr>
        <w:t xml:space="preserve">, and to the maximum extent permitted by Law the </w:t>
      </w:r>
      <w:r w:rsidR="007E4848" w:rsidRPr="007E4848">
        <w:rPr>
          <w:rFonts w:cs="Arial"/>
          <w:i/>
        </w:rPr>
        <w:t>Client</w:t>
      </w:r>
      <w:r w:rsidR="00975581" w:rsidRPr="00975581">
        <w:rPr>
          <w:rFonts w:cs="Arial"/>
        </w:rPr>
        <w:t xml:space="preserve">'s total liability (in aggregate) whether in contract, in tort (including negligence), under warranty, under statute or otherwise under or in connection with this Contract shall in respect of all liabilities (taken together) be limited to the </w:t>
      </w:r>
      <w:r w:rsidR="00DE4CDC">
        <w:rPr>
          <w:rFonts w:cs="Arial"/>
        </w:rPr>
        <w:t>Contract Price</w:t>
      </w:r>
      <w:r w:rsidR="00975581" w:rsidRPr="00975581">
        <w:rPr>
          <w:rFonts w:cs="Arial"/>
        </w:rPr>
        <w:t xml:space="preserve"> paid by the </w:t>
      </w:r>
      <w:r w:rsidR="007E4848" w:rsidRPr="007E4848">
        <w:rPr>
          <w:rFonts w:cs="Arial"/>
          <w:i/>
        </w:rPr>
        <w:t>Client</w:t>
      </w:r>
      <w:r w:rsidR="00975581" w:rsidRPr="00975581">
        <w:rPr>
          <w:rFonts w:cs="Arial"/>
        </w:rPr>
        <w:t xml:space="preserve"> in the relevant Contract Year in respect of any and all claims in that Contract Year.</w:t>
      </w:r>
    </w:p>
    <w:p w14:paraId="003BBE2E" w14:textId="77777777" w:rsidR="00D70A6F" w:rsidRPr="00975581" w:rsidRDefault="00D70A6F" w:rsidP="00AC4287">
      <w:pPr>
        <w:spacing w:before="0" w:line="240" w:lineRule="auto"/>
        <w:ind w:left="1440" w:hanging="1440"/>
        <w:rPr>
          <w:rFonts w:cs="Arial"/>
        </w:rPr>
      </w:pPr>
    </w:p>
    <w:p w14:paraId="2DEC7C58" w14:textId="6097B827" w:rsidR="00975581" w:rsidRDefault="00D70A6F" w:rsidP="00AC4287">
      <w:pPr>
        <w:spacing w:before="0" w:line="240" w:lineRule="auto"/>
        <w:ind w:left="1440" w:hanging="1440"/>
        <w:rPr>
          <w:rFonts w:cs="Arial"/>
        </w:rPr>
      </w:pPr>
      <w:proofErr w:type="spellStart"/>
      <w:r>
        <w:rPr>
          <w:rFonts w:cs="Arial"/>
        </w:rPr>
        <w:t>X18.1.6</w:t>
      </w:r>
      <w:proofErr w:type="spellEnd"/>
      <w:r w:rsidR="00975581" w:rsidRPr="00975581">
        <w:rPr>
          <w:rFonts w:cs="Arial"/>
        </w:rPr>
        <w:tab/>
        <w:t xml:space="preserve">Clause </w:t>
      </w:r>
      <w:proofErr w:type="spellStart"/>
      <w:r w:rsidR="007E4848">
        <w:rPr>
          <w:rFonts w:cs="Arial"/>
        </w:rPr>
        <w:t>X18.</w:t>
      </w:r>
      <w:r w:rsidR="00975581" w:rsidRPr="00975581">
        <w:rPr>
          <w:rFonts w:cs="Arial"/>
        </w:rPr>
        <w:t>1.5</w:t>
      </w:r>
      <w:proofErr w:type="spellEnd"/>
      <w:r w:rsidR="00975581" w:rsidRPr="00975581">
        <w:rPr>
          <w:rFonts w:cs="Arial"/>
        </w:rPr>
        <w:t xml:space="preserve"> shall not exclude or limit the Contractor's right under this Contract to claim for the Charges.</w:t>
      </w:r>
    </w:p>
    <w:p w14:paraId="77746EFF" w14:textId="77777777" w:rsidR="00D70A6F" w:rsidRPr="00975581" w:rsidRDefault="00D70A6F" w:rsidP="00AC4287">
      <w:pPr>
        <w:spacing w:before="0" w:line="240" w:lineRule="auto"/>
        <w:ind w:left="1440" w:hanging="1440"/>
        <w:rPr>
          <w:rFonts w:cs="Arial"/>
        </w:rPr>
      </w:pPr>
    </w:p>
    <w:p w14:paraId="646B1AC0" w14:textId="79C6476F" w:rsidR="00975581" w:rsidRDefault="00975581" w:rsidP="00AC4287">
      <w:pPr>
        <w:spacing w:before="0" w:line="240" w:lineRule="auto"/>
        <w:ind w:left="1440"/>
        <w:rPr>
          <w:rFonts w:cs="Arial"/>
        </w:rPr>
      </w:pPr>
      <w:r w:rsidRPr="00975581">
        <w:rPr>
          <w:rFonts w:cs="Arial"/>
        </w:rPr>
        <w:t>Consequential loss</w:t>
      </w:r>
    </w:p>
    <w:p w14:paraId="46AF5BD8" w14:textId="77777777" w:rsidR="00D70A6F" w:rsidRPr="00975581" w:rsidRDefault="00D70A6F" w:rsidP="00AC4287">
      <w:pPr>
        <w:spacing w:before="0" w:line="240" w:lineRule="auto"/>
        <w:ind w:left="1440" w:hanging="1440"/>
        <w:rPr>
          <w:rFonts w:cs="Arial"/>
        </w:rPr>
      </w:pPr>
    </w:p>
    <w:p w14:paraId="7BEE2F55" w14:textId="7E8AD65D" w:rsidR="00975581" w:rsidRDefault="00D70A6F" w:rsidP="00AC4287">
      <w:pPr>
        <w:spacing w:before="0" w:line="240" w:lineRule="auto"/>
        <w:ind w:left="1440" w:hanging="1440"/>
        <w:rPr>
          <w:rFonts w:cs="Arial"/>
        </w:rPr>
      </w:pPr>
      <w:proofErr w:type="spellStart"/>
      <w:r>
        <w:rPr>
          <w:rFonts w:cs="Arial"/>
        </w:rPr>
        <w:lastRenderedPageBreak/>
        <w:t>X18.1</w:t>
      </w:r>
      <w:r w:rsidR="00975581" w:rsidRPr="00975581">
        <w:rPr>
          <w:rFonts w:cs="Arial"/>
        </w:rPr>
        <w:t>.7</w:t>
      </w:r>
      <w:proofErr w:type="spellEnd"/>
      <w:r w:rsidR="00975581" w:rsidRPr="00975581">
        <w:rPr>
          <w:rFonts w:cs="Arial"/>
        </w:rPr>
        <w:tab/>
        <w:t xml:space="preserve">Subject to Clauses </w:t>
      </w:r>
      <w:proofErr w:type="spellStart"/>
      <w:r w:rsidR="007E4848">
        <w:rPr>
          <w:rFonts w:cs="Arial"/>
        </w:rPr>
        <w:t>X18.</w:t>
      </w:r>
      <w:r w:rsidR="00975581" w:rsidRPr="00975581">
        <w:rPr>
          <w:rFonts w:cs="Arial"/>
        </w:rPr>
        <w:t>1.1</w:t>
      </w:r>
      <w:proofErr w:type="spellEnd"/>
      <w:r w:rsidR="00975581" w:rsidRPr="00975581">
        <w:rPr>
          <w:rFonts w:cs="Arial"/>
        </w:rPr>
        <w:t xml:space="preserve">, </w:t>
      </w:r>
      <w:proofErr w:type="spellStart"/>
      <w:r w:rsidR="007E4848">
        <w:rPr>
          <w:rFonts w:cs="Arial"/>
        </w:rPr>
        <w:t>X18.</w:t>
      </w:r>
      <w:r w:rsidR="00975581" w:rsidRPr="00975581">
        <w:rPr>
          <w:rFonts w:cs="Arial"/>
        </w:rPr>
        <w:t>1.2</w:t>
      </w:r>
      <w:proofErr w:type="spellEnd"/>
      <w:r w:rsidR="00975581" w:rsidRPr="00975581">
        <w:rPr>
          <w:rFonts w:cs="Arial"/>
        </w:rPr>
        <w:t xml:space="preserve"> and </w:t>
      </w:r>
      <w:proofErr w:type="spellStart"/>
      <w:r w:rsidR="007E4848">
        <w:rPr>
          <w:rFonts w:cs="Arial"/>
        </w:rPr>
        <w:t>X18.</w:t>
      </w:r>
      <w:r w:rsidR="00975581" w:rsidRPr="00975581">
        <w:rPr>
          <w:rFonts w:cs="Arial"/>
        </w:rPr>
        <w:t>1.8</w:t>
      </w:r>
      <w:proofErr w:type="spellEnd"/>
      <w:r w:rsidR="00975581" w:rsidRPr="00975581">
        <w:rPr>
          <w:rFonts w:cs="Arial"/>
        </w:rPr>
        <w:t>, neither Party shall be liable to the other Party or to any third party, whether in contract (including under any warranty), in tort (including negligence), under statute or otherwise for or in respect of:</w:t>
      </w:r>
    </w:p>
    <w:p w14:paraId="008621AC" w14:textId="77777777" w:rsidR="00D70A6F" w:rsidRPr="00975581" w:rsidRDefault="00D70A6F" w:rsidP="00AC4287">
      <w:pPr>
        <w:spacing w:before="0" w:line="240" w:lineRule="auto"/>
        <w:ind w:left="1440" w:hanging="1440"/>
        <w:rPr>
          <w:rFonts w:cs="Arial"/>
        </w:rPr>
      </w:pPr>
    </w:p>
    <w:p w14:paraId="7B9ACC2E" w14:textId="2D905F56" w:rsidR="00975581" w:rsidRDefault="00D70A6F" w:rsidP="00AC4287">
      <w:pPr>
        <w:spacing w:before="0" w:line="240" w:lineRule="auto"/>
        <w:ind w:left="2880" w:hanging="1440"/>
        <w:rPr>
          <w:rFonts w:cs="Arial"/>
        </w:rPr>
      </w:pPr>
      <w:proofErr w:type="spellStart"/>
      <w:r>
        <w:rPr>
          <w:rFonts w:cs="Arial"/>
        </w:rPr>
        <w:t>X18.1</w:t>
      </w:r>
      <w:r w:rsidRPr="00975581">
        <w:rPr>
          <w:rFonts w:cs="Arial"/>
        </w:rPr>
        <w:t>.7</w:t>
      </w:r>
      <w:r>
        <w:rPr>
          <w:rFonts w:cs="Arial"/>
        </w:rPr>
        <w:t>.1</w:t>
      </w:r>
      <w:proofErr w:type="spellEnd"/>
      <w:r w:rsidR="00AC4287">
        <w:rPr>
          <w:rFonts w:cs="Arial"/>
        </w:rPr>
        <w:t xml:space="preserve"> </w:t>
      </w:r>
      <w:r w:rsidR="00975581" w:rsidRPr="00975581">
        <w:rPr>
          <w:rFonts w:cs="Arial"/>
        </w:rPr>
        <w:t>indirect loss or damage;</w:t>
      </w:r>
    </w:p>
    <w:p w14:paraId="2F4FB845" w14:textId="77777777" w:rsidR="00D70A6F" w:rsidRPr="00975581" w:rsidRDefault="00D70A6F" w:rsidP="00AC4287">
      <w:pPr>
        <w:spacing w:before="0" w:line="240" w:lineRule="auto"/>
        <w:ind w:left="2880" w:hanging="1440"/>
        <w:rPr>
          <w:rFonts w:cs="Arial"/>
        </w:rPr>
      </w:pPr>
    </w:p>
    <w:p w14:paraId="7C980E19" w14:textId="7F65E0CC" w:rsidR="00975581" w:rsidRDefault="00D70A6F" w:rsidP="00AC4287">
      <w:pPr>
        <w:spacing w:before="0" w:line="240" w:lineRule="auto"/>
        <w:ind w:left="2880" w:hanging="1440"/>
        <w:rPr>
          <w:rFonts w:cs="Arial"/>
        </w:rPr>
      </w:pPr>
      <w:proofErr w:type="spellStart"/>
      <w:r>
        <w:rPr>
          <w:rFonts w:cs="Arial"/>
        </w:rPr>
        <w:t>X18.1</w:t>
      </w:r>
      <w:r w:rsidRPr="00975581">
        <w:rPr>
          <w:rFonts w:cs="Arial"/>
        </w:rPr>
        <w:t>.7</w:t>
      </w:r>
      <w:r>
        <w:rPr>
          <w:rFonts w:cs="Arial"/>
        </w:rPr>
        <w:t>.2</w:t>
      </w:r>
      <w:proofErr w:type="spellEnd"/>
      <w:r>
        <w:rPr>
          <w:rFonts w:cs="Arial"/>
        </w:rPr>
        <w:t xml:space="preserve"> </w:t>
      </w:r>
      <w:r w:rsidR="00975581" w:rsidRPr="00975581">
        <w:rPr>
          <w:rFonts w:cs="Arial"/>
        </w:rPr>
        <w:t>special loss or damage;</w:t>
      </w:r>
    </w:p>
    <w:p w14:paraId="692D3089" w14:textId="77777777" w:rsidR="00D70A6F" w:rsidRPr="00975581" w:rsidRDefault="00D70A6F" w:rsidP="00AC4287">
      <w:pPr>
        <w:spacing w:before="0" w:line="240" w:lineRule="auto"/>
        <w:ind w:left="2880" w:hanging="1440"/>
        <w:rPr>
          <w:rFonts w:cs="Arial"/>
        </w:rPr>
      </w:pPr>
    </w:p>
    <w:p w14:paraId="7061CBFE" w14:textId="4ACE7154" w:rsidR="00975581" w:rsidRDefault="00D70A6F" w:rsidP="00AC4287">
      <w:pPr>
        <w:spacing w:before="0" w:line="240" w:lineRule="auto"/>
        <w:ind w:left="2880" w:hanging="1440"/>
        <w:rPr>
          <w:rFonts w:cs="Arial"/>
        </w:rPr>
      </w:pPr>
      <w:proofErr w:type="spellStart"/>
      <w:r>
        <w:rPr>
          <w:rFonts w:cs="Arial"/>
        </w:rPr>
        <w:t>X18.1</w:t>
      </w:r>
      <w:r w:rsidRPr="00975581">
        <w:rPr>
          <w:rFonts w:cs="Arial"/>
        </w:rPr>
        <w:t>.7</w:t>
      </w:r>
      <w:r>
        <w:rPr>
          <w:rFonts w:cs="Arial"/>
        </w:rPr>
        <w:t>.3</w:t>
      </w:r>
      <w:proofErr w:type="spellEnd"/>
      <w:r>
        <w:rPr>
          <w:rFonts w:cs="Arial"/>
        </w:rPr>
        <w:t xml:space="preserve"> </w:t>
      </w:r>
      <w:r w:rsidR="00975581" w:rsidRPr="00975581">
        <w:rPr>
          <w:rFonts w:cs="Arial"/>
        </w:rPr>
        <w:t>consequential loss or damage;</w:t>
      </w:r>
    </w:p>
    <w:p w14:paraId="7A987F24" w14:textId="77777777" w:rsidR="00D70A6F" w:rsidRPr="00975581" w:rsidRDefault="00D70A6F" w:rsidP="00AC4287">
      <w:pPr>
        <w:spacing w:before="0" w:line="240" w:lineRule="auto"/>
        <w:ind w:left="2880" w:hanging="1440"/>
        <w:rPr>
          <w:rFonts w:cs="Arial"/>
        </w:rPr>
      </w:pPr>
    </w:p>
    <w:p w14:paraId="72DBB34D" w14:textId="4A42B2E3" w:rsidR="00975581" w:rsidRDefault="00D70A6F" w:rsidP="00AC4287">
      <w:pPr>
        <w:spacing w:before="0" w:line="240" w:lineRule="auto"/>
        <w:ind w:left="2880" w:hanging="1440"/>
        <w:rPr>
          <w:rFonts w:cs="Arial"/>
        </w:rPr>
      </w:pPr>
      <w:proofErr w:type="spellStart"/>
      <w:r>
        <w:rPr>
          <w:rFonts w:cs="Arial"/>
        </w:rPr>
        <w:t>X18.1</w:t>
      </w:r>
      <w:r w:rsidRPr="00975581">
        <w:rPr>
          <w:rFonts w:cs="Arial"/>
        </w:rPr>
        <w:t>.7</w:t>
      </w:r>
      <w:r>
        <w:rPr>
          <w:rFonts w:cs="Arial"/>
        </w:rPr>
        <w:t>.4</w:t>
      </w:r>
      <w:proofErr w:type="spellEnd"/>
      <w:r>
        <w:rPr>
          <w:rFonts w:cs="Arial"/>
        </w:rPr>
        <w:t xml:space="preserve"> </w:t>
      </w:r>
      <w:r w:rsidR="00975581" w:rsidRPr="00975581">
        <w:rPr>
          <w:rFonts w:cs="Arial"/>
        </w:rPr>
        <w:t>loss of profits (whether direct or indirect);</w:t>
      </w:r>
    </w:p>
    <w:p w14:paraId="20AFFC53" w14:textId="77777777" w:rsidR="00D70A6F" w:rsidRPr="00975581" w:rsidRDefault="00D70A6F" w:rsidP="00AC4287">
      <w:pPr>
        <w:spacing w:before="0" w:line="240" w:lineRule="auto"/>
        <w:ind w:left="2880" w:hanging="1440"/>
        <w:rPr>
          <w:rFonts w:cs="Arial"/>
        </w:rPr>
      </w:pPr>
    </w:p>
    <w:p w14:paraId="717A7DB1" w14:textId="25F51EC1" w:rsidR="00975581" w:rsidRDefault="00D70A6F" w:rsidP="00AC4287">
      <w:pPr>
        <w:spacing w:before="0" w:line="240" w:lineRule="auto"/>
        <w:ind w:left="2880" w:hanging="1440"/>
        <w:rPr>
          <w:rFonts w:cs="Arial"/>
        </w:rPr>
      </w:pPr>
      <w:proofErr w:type="spellStart"/>
      <w:r>
        <w:rPr>
          <w:rFonts w:cs="Arial"/>
        </w:rPr>
        <w:t>X18.1</w:t>
      </w:r>
      <w:r w:rsidRPr="00975581">
        <w:rPr>
          <w:rFonts w:cs="Arial"/>
        </w:rPr>
        <w:t>.7</w:t>
      </w:r>
      <w:r>
        <w:rPr>
          <w:rFonts w:cs="Arial"/>
        </w:rPr>
        <w:t>.5</w:t>
      </w:r>
      <w:proofErr w:type="spellEnd"/>
      <w:r>
        <w:rPr>
          <w:rFonts w:cs="Arial"/>
        </w:rPr>
        <w:t xml:space="preserve"> </w:t>
      </w:r>
      <w:r w:rsidR="00975581" w:rsidRPr="00975581">
        <w:rPr>
          <w:rFonts w:cs="Arial"/>
        </w:rPr>
        <w:t>loss of turnover (whether direct or indirect);</w:t>
      </w:r>
    </w:p>
    <w:p w14:paraId="2635FBB6" w14:textId="77777777" w:rsidR="00D70A6F" w:rsidRPr="00975581" w:rsidRDefault="00D70A6F" w:rsidP="00AC4287">
      <w:pPr>
        <w:spacing w:before="0" w:line="240" w:lineRule="auto"/>
        <w:ind w:left="2880" w:hanging="1440"/>
        <w:rPr>
          <w:rFonts w:cs="Arial"/>
        </w:rPr>
      </w:pPr>
    </w:p>
    <w:p w14:paraId="0334DEB9" w14:textId="3A36417E" w:rsidR="00975581" w:rsidRDefault="00D70A6F" w:rsidP="00AC4287">
      <w:pPr>
        <w:spacing w:before="0" w:line="240" w:lineRule="auto"/>
        <w:ind w:left="2880" w:hanging="1440"/>
        <w:rPr>
          <w:rFonts w:cs="Arial"/>
        </w:rPr>
      </w:pPr>
      <w:proofErr w:type="spellStart"/>
      <w:r>
        <w:rPr>
          <w:rFonts w:cs="Arial"/>
        </w:rPr>
        <w:t>X18.1</w:t>
      </w:r>
      <w:r w:rsidRPr="00975581">
        <w:rPr>
          <w:rFonts w:cs="Arial"/>
        </w:rPr>
        <w:t>.7</w:t>
      </w:r>
      <w:r>
        <w:rPr>
          <w:rFonts w:cs="Arial"/>
        </w:rPr>
        <w:t>.6</w:t>
      </w:r>
      <w:proofErr w:type="spellEnd"/>
      <w:r>
        <w:rPr>
          <w:rFonts w:cs="Arial"/>
        </w:rPr>
        <w:t xml:space="preserve"> </w:t>
      </w:r>
      <w:r w:rsidR="00975581" w:rsidRPr="00975581">
        <w:rPr>
          <w:rFonts w:cs="Arial"/>
        </w:rPr>
        <w:t>loss of business opportunities (whether direct or indirect); or</w:t>
      </w:r>
    </w:p>
    <w:p w14:paraId="5CF46D3A" w14:textId="77777777" w:rsidR="00D70A6F" w:rsidRPr="00975581" w:rsidRDefault="00D70A6F" w:rsidP="00AC4287">
      <w:pPr>
        <w:spacing w:before="0" w:line="240" w:lineRule="auto"/>
        <w:ind w:left="2880" w:hanging="1440"/>
        <w:rPr>
          <w:rFonts w:cs="Arial"/>
        </w:rPr>
      </w:pPr>
    </w:p>
    <w:p w14:paraId="1E511695" w14:textId="6E2710F4" w:rsidR="00975581" w:rsidRDefault="00D70A6F" w:rsidP="00AC4287">
      <w:pPr>
        <w:spacing w:before="0" w:line="240" w:lineRule="auto"/>
        <w:ind w:left="2880" w:hanging="1440"/>
        <w:rPr>
          <w:rFonts w:cs="Arial"/>
        </w:rPr>
      </w:pPr>
      <w:proofErr w:type="spellStart"/>
      <w:r>
        <w:rPr>
          <w:rFonts w:cs="Arial"/>
        </w:rPr>
        <w:t>X18.1</w:t>
      </w:r>
      <w:r w:rsidRPr="00975581">
        <w:rPr>
          <w:rFonts w:cs="Arial"/>
        </w:rPr>
        <w:t>.7</w:t>
      </w:r>
      <w:r>
        <w:rPr>
          <w:rFonts w:cs="Arial"/>
        </w:rPr>
        <w:t>.7</w:t>
      </w:r>
      <w:proofErr w:type="spellEnd"/>
      <w:r>
        <w:rPr>
          <w:rFonts w:cs="Arial"/>
        </w:rPr>
        <w:t xml:space="preserve"> </w:t>
      </w:r>
      <w:r w:rsidR="00975581" w:rsidRPr="00975581">
        <w:rPr>
          <w:rFonts w:cs="Arial"/>
        </w:rPr>
        <w:t>damage to goodwill (whether direct or indirect),</w:t>
      </w:r>
    </w:p>
    <w:p w14:paraId="356EFABE" w14:textId="77777777" w:rsidR="00D70A6F" w:rsidRPr="00975581" w:rsidRDefault="00D70A6F" w:rsidP="00AC4287">
      <w:pPr>
        <w:spacing w:before="0" w:line="240" w:lineRule="auto"/>
        <w:ind w:left="2880" w:hanging="1440"/>
        <w:rPr>
          <w:rFonts w:cs="Arial"/>
        </w:rPr>
      </w:pPr>
    </w:p>
    <w:p w14:paraId="27DC0E86" w14:textId="3623CBB6" w:rsidR="00975581" w:rsidRDefault="00975581" w:rsidP="00AC4287">
      <w:pPr>
        <w:spacing w:before="0" w:line="240" w:lineRule="auto"/>
        <w:ind w:left="1440"/>
        <w:rPr>
          <w:rFonts w:cs="Arial"/>
        </w:rPr>
      </w:pPr>
      <w:r w:rsidRPr="00975581">
        <w:rPr>
          <w:rFonts w:cs="Arial"/>
        </w:rPr>
        <w:t>even if that Party was aware of the possibility of such loss or damage to the other Party.</w:t>
      </w:r>
    </w:p>
    <w:p w14:paraId="164AC3E9" w14:textId="77777777" w:rsidR="00D70A6F" w:rsidRPr="00975581" w:rsidRDefault="00D70A6F" w:rsidP="00AC4287">
      <w:pPr>
        <w:spacing w:before="0" w:line="240" w:lineRule="auto"/>
        <w:ind w:left="1440"/>
        <w:rPr>
          <w:rFonts w:cs="Arial"/>
        </w:rPr>
      </w:pPr>
    </w:p>
    <w:p w14:paraId="40260498" w14:textId="6D8CF63F" w:rsidR="00975581" w:rsidRDefault="00D70A6F" w:rsidP="00AC4287">
      <w:pPr>
        <w:spacing w:before="0" w:line="240" w:lineRule="auto"/>
        <w:ind w:left="1440" w:hanging="1440"/>
        <w:rPr>
          <w:rFonts w:cs="Arial"/>
        </w:rPr>
      </w:pPr>
      <w:proofErr w:type="spellStart"/>
      <w:r>
        <w:rPr>
          <w:rFonts w:cs="Arial"/>
        </w:rPr>
        <w:t>X18.1.8</w:t>
      </w:r>
      <w:proofErr w:type="spellEnd"/>
      <w:r w:rsidR="00975581" w:rsidRPr="00975581">
        <w:rPr>
          <w:rFonts w:cs="Arial"/>
        </w:rPr>
        <w:tab/>
        <w:t xml:space="preserve">The provisions of Clause </w:t>
      </w:r>
      <w:proofErr w:type="spellStart"/>
      <w:r w:rsidR="007E4848">
        <w:rPr>
          <w:rFonts w:cs="Arial"/>
        </w:rPr>
        <w:t>X18.</w:t>
      </w:r>
      <w:r w:rsidR="00975581" w:rsidRPr="00975581">
        <w:rPr>
          <w:rFonts w:cs="Arial"/>
        </w:rPr>
        <w:t>1.7</w:t>
      </w:r>
      <w:proofErr w:type="spellEnd"/>
      <w:r w:rsidR="00975581" w:rsidRPr="00975581">
        <w:rPr>
          <w:rFonts w:cs="Arial"/>
        </w:rPr>
        <w:t xml:space="preserve"> shall not restrict the </w:t>
      </w:r>
      <w:r w:rsidR="007E4848" w:rsidRPr="007E4848">
        <w:rPr>
          <w:rFonts w:cs="Arial"/>
          <w:i/>
        </w:rPr>
        <w:t>Client</w:t>
      </w:r>
      <w:r w:rsidR="00975581" w:rsidRPr="00975581">
        <w:rPr>
          <w:rFonts w:cs="Arial"/>
        </w:rPr>
        <w:t xml:space="preserve">'s ability to recover any of the following losses incurred by the </w:t>
      </w:r>
      <w:r w:rsidR="007E4848" w:rsidRPr="007E4848">
        <w:rPr>
          <w:rFonts w:cs="Arial"/>
          <w:i/>
        </w:rPr>
        <w:t>Client</w:t>
      </w:r>
      <w:r w:rsidR="00975581" w:rsidRPr="00975581">
        <w:rPr>
          <w:rFonts w:cs="Arial"/>
        </w:rPr>
        <w:t xml:space="preserve"> to the extent that they arise as a result of a Default by the </w:t>
      </w:r>
      <w:r w:rsidR="007E4848" w:rsidRPr="007E4848">
        <w:rPr>
          <w:rFonts w:cs="Arial"/>
          <w:i/>
        </w:rPr>
        <w:t>Contractor</w:t>
      </w:r>
      <w:r w:rsidR="00975581" w:rsidRPr="00975581">
        <w:rPr>
          <w:rFonts w:cs="Arial"/>
        </w:rPr>
        <w:t>:</w:t>
      </w:r>
    </w:p>
    <w:p w14:paraId="74A34A02" w14:textId="77777777" w:rsidR="00D70A6F" w:rsidRPr="00975581" w:rsidRDefault="00D70A6F" w:rsidP="00AC4287">
      <w:pPr>
        <w:spacing w:before="0" w:line="240" w:lineRule="auto"/>
        <w:ind w:left="1440" w:hanging="1440"/>
        <w:rPr>
          <w:rFonts w:cs="Arial"/>
        </w:rPr>
      </w:pPr>
    </w:p>
    <w:p w14:paraId="0D8B13DD" w14:textId="5F6A1B28" w:rsidR="00975581" w:rsidRDefault="00D70A6F" w:rsidP="00AC4287">
      <w:pPr>
        <w:spacing w:before="0" w:line="240" w:lineRule="auto"/>
        <w:ind w:left="1440"/>
        <w:rPr>
          <w:rFonts w:cs="Arial"/>
        </w:rPr>
      </w:pPr>
      <w:proofErr w:type="spellStart"/>
      <w:r>
        <w:rPr>
          <w:rFonts w:cs="Arial"/>
        </w:rPr>
        <w:t>X18.1.8.1</w:t>
      </w:r>
      <w:proofErr w:type="spellEnd"/>
      <w:r>
        <w:rPr>
          <w:rFonts w:cs="Arial"/>
        </w:rPr>
        <w:t xml:space="preserve"> </w:t>
      </w:r>
      <w:r w:rsidR="00975581" w:rsidRPr="00975581">
        <w:rPr>
          <w:rFonts w:cs="Arial"/>
        </w:rPr>
        <w:t xml:space="preserve">any additional operational and administrative costs and expenses arising from the Contractor's Default, including any costs paid or payable by the </w:t>
      </w:r>
      <w:r w:rsidR="007E4848" w:rsidRPr="007E4848">
        <w:rPr>
          <w:rFonts w:cs="Arial"/>
          <w:i/>
        </w:rPr>
        <w:t>Client</w:t>
      </w:r>
      <w:r w:rsidR="00975581" w:rsidRPr="00975581">
        <w:rPr>
          <w:rFonts w:cs="Arial"/>
        </w:rPr>
        <w:t>:</w:t>
      </w:r>
    </w:p>
    <w:p w14:paraId="59E20040" w14:textId="77777777" w:rsidR="00AC4287" w:rsidRPr="00975581" w:rsidRDefault="00AC4287" w:rsidP="00AC4287">
      <w:pPr>
        <w:spacing w:before="0" w:line="240" w:lineRule="auto"/>
        <w:ind w:left="1440"/>
        <w:rPr>
          <w:rFonts w:cs="Arial"/>
        </w:rPr>
      </w:pPr>
    </w:p>
    <w:p w14:paraId="2B85B431" w14:textId="448CAF3A" w:rsidR="00975581" w:rsidRDefault="00975581" w:rsidP="00AC4287">
      <w:pPr>
        <w:spacing w:before="0" w:line="240" w:lineRule="auto"/>
        <w:ind w:left="1843" w:hanging="403"/>
        <w:rPr>
          <w:rFonts w:cs="Arial"/>
        </w:rPr>
      </w:pPr>
      <w:r w:rsidRPr="00975581">
        <w:rPr>
          <w:rFonts w:cs="Arial"/>
        </w:rPr>
        <w:t>(</w:t>
      </w:r>
      <w:proofErr w:type="spellStart"/>
      <w:r w:rsidRPr="00975581">
        <w:rPr>
          <w:rFonts w:cs="Arial"/>
        </w:rPr>
        <w:t>i</w:t>
      </w:r>
      <w:proofErr w:type="spellEnd"/>
      <w:r w:rsidRPr="00975581">
        <w:rPr>
          <w:rFonts w:cs="Arial"/>
        </w:rPr>
        <w:t>)</w:t>
      </w:r>
      <w:r w:rsidRPr="00975581">
        <w:rPr>
          <w:rFonts w:cs="Arial"/>
        </w:rPr>
        <w:tab/>
        <w:t>to any third party;</w:t>
      </w:r>
    </w:p>
    <w:p w14:paraId="642B0B53" w14:textId="77777777" w:rsidR="00AC4287" w:rsidRPr="00975581" w:rsidRDefault="00AC4287" w:rsidP="00AC4287">
      <w:pPr>
        <w:spacing w:before="0" w:line="240" w:lineRule="auto"/>
        <w:ind w:left="1843" w:hanging="403"/>
        <w:rPr>
          <w:rFonts w:cs="Arial"/>
        </w:rPr>
      </w:pPr>
    </w:p>
    <w:p w14:paraId="435E8A67" w14:textId="1272E9C1" w:rsidR="00975581" w:rsidRDefault="00975581" w:rsidP="00AC4287">
      <w:pPr>
        <w:spacing w:before="0" w:line="240" w:lineRule="auto"/>
        <w:ind w:left="1843" w:hanging="403"/>
        <w:rPr>
          <w:rFonts w:cs="Arial"/>
        </w:rPr>
      </w:pPr>
      <w:r w:rsidRPr="00975581">
        <w:rPr>
          <w:rFonts w:cs="Arial"/>
        </w:rPr>
        <w:t>(ii)</w:t>
      </w:r>
      <w:r w:rsidRPr="00975581">
        <w:rPr>
          <w:rFonts w:cs="Arial"/>
        </w:rPr>
        <w:tab/>
        <w:t xml:space="preserve">for putting in place workarounds for the </w:t>
      </w:r>
      <w:r w:rsidR="007E4848" w:rsidRPr="007E4848">
        <w:rPr>
          <w:rFonts w:cs="Arial"/>
          <w:i/>
        </w:rPr>
        <w:t>Contractor</w:t>
      </w:r>
      <w:r w:rsidRPr="00975581">
        <w:rPr>
          <w:rFonts w:cs="Arial"/>
        </w:rPr>
        <w:t xml:space="preserve"> Deliverables and other deliverables that are reliant on the </w:t>
      </w:r>
      <w:r w:rsidR="007E4848" w:rsidRPr="007E4848">
        <w:rPr>
          <w:rFonts w:cs="Arial"/>
          <w:i/>
        </w:rPr>
        <w:t>Contractor</w:t>
      </w:r>
      <w:r w:rsidRPr="00975581">
        <w:rPr>
          <w:rFonts w:cs="Arial"/>
        </w:rPr>
        <w:t xml:space="preserve"> Deliverables; and</w:t>
      </w:r>
    </w:p>
    <w:p w14:paraId="4F5B5C50" w14:textId="77777777" w:rsidR="00AC4287" w:rsidRPr="00975581" w:rsidRDefault="00AC4287" w:rsidP="00AC4287">
      <w:pPr>
        <w:spacing w:before="0" w:line="240" w:lineRule="auto"/>
        <w:ind w:left="1843" w:hanging="403"/>
        <w:rPr>
          <w:rFonts w:cs="Arial"/>
        </w:rPr>
      </w:pPr>
    </w:p>
    <w:p w14:paraId="1CF059A7" w14:textId="02FFDE48" w:rsidR="00975581" w:rsidRDefault="00975581" w:rsidP="00AC4287">
      <w:pPr>
        <w:spacing w:before="0" w:line="240" w:lineRule="auto"/>
        <w:ind w:left="1843" w:hanging="403"/>
        <w:rPr>
          <w:rFonts w:cs="Arial"/>
        </w:rPr>
      </w:pPr>
      <w:r w:rsidRPr="00975581">
        <w:rPr>
          <w:rFonts w:cs="Arial"/>
        </w:rPr>
        <w:t>(iii)</w:t>
      </w:r>
      <w:r w:rsidRPr="00975581">
        <w:rPr>
          <w:rFonts w:cs="Arial"/>
        </w:rPr>
        <w:tab/>
        <w:t xml:space="preserve">relating to time spent by or on behalf of the </w:t>
      </w:r>
      <w:r w:rsidR="007E4848" w:rsidRPr="007E4848">
        <w:rPr>
          <w:rFonts w:cs="Arial"/>
          <w:i/>
        </w:rPr>
        <w:t>Client</w:t>
      </w:r>
      <w:r w:rsidRPr="00975581">
        <w:rPr>
          <w:rFonts w:cs="Arial"/>
        </w:rPr>
        <w:t xml:space="preserve"> in dealing with the consequences of the Default;</w:t>
      </w:r>
    </w:p>
    <w:p w14:paraId="7E169035" w14:textId="77777777" w:rsidR="00AC4287" w:rsidRPr="00975581" w:rsidRDefault="00AC4287" w:rsidP="00AC4287">
      <w:pPr>
        <w:spacing w:before="0" w:line="240" w:lineRule="auto"/>
        <w:ind w:left="1843" w:hanging="403"/>
        <w:rPr>
          <w:rFonts w:cs="Arial"/>
        </w:rPr>
      </w:pPr>
    </w:p>
    <w:p w14:paraId="4BAC130A" w14:textId="0EDCAA93" w:rsidR="00975581" w:rsidRDefault="00AC4287" w:rsidP="00AC4287">
      <w:pPr>
        <w:spacing w:before="0" w:line="240" w:lineRule="auto"/>
        <w:ind w:left="2552" w:hanging="1157"/>
        <w:rPr>
          <w:rFonts w:cs="Arial"/>
        </w:rPr>
      </w:pPr>
      <w:proofErr w:type="spellStart"/>
      <w:r>
        <w:rPr>
          <w:rFonts w:cs="Arial"/>
        </w:rPr>
        <w:t>X18.1.8.2</w:t>
      </w:r>
      <w:proofErr w:type="spellEnd"/>
      <w:r w:rsidR="00975581" w:rsidRPr="00975581">
        <w:rPr>
          <w:rFonts w:cs="Arial"/>
        </w:rPr>
        <w:tab/>
        <w:t xml:space="preserve">any or all wasted expenditure and losses incurred by the </w:t>
      </w:r>
      <w:r w:rsidR="007E4848" w:rsidRPr="007E4848">
        <w:rPr>
          <w:rFonts w:cs="Arial"/>
          <w:i/>
        </w:rPr>
        <w:t>Client</w:t>
      </w:r>
      <w:r w:rsidR="00975581" w:rsidRPr="00975581">
        <w:rPr>
          <w:rFonts w:cs="Arial"/>
        </w:rPr>
        <w:t xml:space="preserve"> arising from the Contractor's Default, including wasted management time;</w:t>
      </w:r>
    </w:p>
    <w:p w14:paraId="7F845BD8" w14:textId="77777777" w:rsidR="00AC4287" w:rsidRPr="00975581" w:rsidRDefault="00AC4287" w:rsidP="00AC4287">
      <w:pPr>
        <w:spacing w:before="0" w:line="240" w:lineRule="auto"/>
        <w:ind w:left="2835" w:hanging="1440"/>
        <w:rPr>
          <w:rFonts w:cs="Arial"/>
        </w:rPr>
      </w:pPr>
    </w:p>
    <w:p w14:paraId="23634964" w14:textId="51AF744B" w:rsidR="00975581" w:rsidRDefault="00AC4287" w:rsidP="00AC4287">
      <w:pPr>
        <w:spacing w:before="0" w:line="240" w:lineRule="auto"/>
        <w:ind w:left="2552" w:hanging="1157"/>
        <w:rPr>
          <w:rFonts w:cs="Arial"/>
        </w:rPr>
      </w:pPr>
      <w:proofErr w:type="spellStart"/>
      <w:r>
        <w:rPr>
          <w:rFonts w:cs="Arial"/>
        </w:rPr>
        <w:t>X18.1.8.3</w:t>
      </w:r>
      <w:proofErr w:type="spellEnd"/>
      <w:r w:rsidR="00975581" w:rsidRPr="00975581">
        <w:rPr>
          <w:rFonts w:cs="Arial"/>
        </w:rPr>
        <w:tab/>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w:t>
      </w:r>
      <w:r w:rsidR="007E4848" w:rsidRPr="007E4848">
        <w:rPr>
          <w:rFonts w:cs="Arial"/>
          <w:i/>
        </w:rPr>
        <w:t>Contractor</w:t>
      </w:r>
      <w:r w:rsidR="00975581" w:rsidRPr="00975581">
        <w:rPr>
          <w:rFonts w:cs="Arial"/>
        </w:rPr>
        <w:t xml:space="preserve"> Deliverables);</w:t>
      </w:r>
    </w:p>
    <w:p w14:paraId="2DCC6162" w14:textId="77777777" w:rsidR="00AC4287" w:rsidRPr="00975581" w:rsidRDefault="00AC4287" w:rsidP="00AC4287">
      <w:pPr>
        <w:spacing w:before="0" w:line="240" w:lineRule="auto"/>
        <w:ind w:left="2835" w:hanging="1440"/>
        <w:rPr>
          <w:rFonts w:cs="Arial"/>
        </w:rPr>
      </w:pPr>
    </w:p>
    <w:p w14:paraId="3303443D" w14:textId="3252A9F9" w:rsidR="00975581" w:rsidRDefault="00AC4287" w:rsidP="00AC4287">
      <w:pPr>
        <w:spacing w:before="0" w:line="240" w:lineRule="auto"/>
        <w:ind w:left="2552" w:hanging="1157"/>
        <w:rPr>
          <w:rFonts w:cs="Arial"/>
        </w:rPr>
      </w:pPr>
      <w:proofErr w:type="spellStart"/>
      <w:r>
        <w:rPr>
          <w:rFonts w:cs="Arial"/>
        </w:rPr>
        <w:t>X18.1.8.4</w:t>
      </w:r>
      <w:proofErr w:type="spellEnd"/>
      <w:r w:rsidR="00975581" w:rsidRPr="00975581">
        <w:rPr>
          <w:rFonts w:cs="Arial"/>
        </w:rPr>
        <w:tab/>
        <w:t xml:space="preserve">any losses arising in connection with the loss, destruction, corruption, inaccuracy or degradation of </w:t>
      </w:r>
      <w:r w:rsidR="007E4848" w:rsidRPr="007E4848">
        <w:rPr>
          <w:rFonts w:cs="Arial"/>
          <w:i/>
        </w:rPr>
        <w:t>Client</w:t>
      </w:r>
      <w:r w:rsidR="00975581" w:rsidRPr="00975581">
        <w:rPr>
          <w:rFonts w:cs="Arial"/>
        </w:rPr>
        <w:t xml:space="preserve"> data, or other data or software, including, to the extent the </w:t>
      </w:r>
      <w:r w:rsidR="007E4848" w:rsidRPr="007E4848">
        <w:rPr>
          <w:rFonts w:cs="Arial"/>
          <w:i/>
        </w:rPr>
        <w:t>Client</w:t>
      </w:r>
      <w:r w:rsidR="00975581" w:rsidRPr="00975581">
        <w:rPr>
          <w:rFonts w:cs="Arial"/>
        </w:rPr>
        <w:t xml:space="preserve"> data, other data or </w:t>
      </w:r>
      <w:r w:rsidR="00975581" w:rsidRPr="00975581">
        <w:rPr>
          <w:rFonts w:cs="Arial"/>
        </w:rPr>
        <w:lastRenderedPageBreak/>
        <w:t xml:space="preserve">software can be recovered or reconstituted, the fees, costs and expenses of reconstituting such </w:t>
      </w:r>
      <w:r w:rsidR="007E4848" w:rsidRPr="007E4848">
        <w:rPr>
          <w:rFonts w:cs="Arial"/>
          <w:i/>
        </w:rPr>
        <w:t>Client</w:t>
      </w:r>
      <w:r w:rsidR="00975581" w:rsidRPr="00975581">
        <w:rPr>
          <w:rFonts w:cs="Arial"/>
        </w:rPr>
        <w:t xml:space="preserve"> data, data or software; </w:t>
      </w:r>
    </w:p>
    <w:p w14:paraId="4005F175" w14:textId="77777777" w:rsidR="00AC4287" w:rsidRPr="00975581" w:rsidRDefault="00AC4287" w:rsidP="00AC4287">
      <w:pPr>
        <w:spacing w:before="0" w:line="240" w:lineRule="auto"/>
        <w:ind w:left="2835" w:hanging="1440"/>
        <w:rPr>
          <w:rFonts w:cs="Arial"/>
        </w:rPr>
      </w:pPr>
    </w:p>
    <w:p w14:paraId="1F5DB9DE" w14:textId="3563FACD" w:rsidR="00975581" w:rsidRDefault="00AC4287" w:rsidP="00AC4287">
      <w:pPr>
        <w:spacing w:before="0" w:line="240" w:lineRule="auto"/>
        <w:ind w:left="2552" w:hanging="1157"/>
        <w:rPr>
          <w:rFonts w:cs="Arial"/>
        </w:rPr>
      </w:pPr>
      <w:proofErr w:type="spellStart"/>
      <w:r>
        <w:rPr>
          <w:rFonts w:cs="Arial"/>
        </w:rPr>
        <w:t>X18.1.8.5</w:t>
      </w:r>
      <w:proofErr w:type="spellEnd"/>
      <w:r w:rsidR="00975581" w:rsidRPr="00975581">
        <w:rPr>
          <w:rFonts w:cs="Arial"/>
        </w:rPr>
        <w:tab/>
        <w:t xml:space="preserve">damage to the </w:t>
      </w:r>
      <w:r w:rsidR="007E4848" w:rsidRPr="007E4848">
        <w:rPr>
          <w:rFonts w:cs="Arial"/>
          <w:i/>
        </w:rPr>
        <w:t>Client</w:t>
      </w:r>
      <w:r w:rsidR="00975581" w:rsidRPr="00975581">
        <w:rPr>
          <w:rFonts w:cs="Arial"/>
        </w:rPr>
        <w:t xml:space="preserve">'s physical property and tangible assets, including damage under </w:t>
      </w:r>
      <w:r w:rsidR="003E3EF7">
        <w:rPr>
          <w:rFonts w:cs="Arial"/>
        </w:rPr>
        <w:t xml:space="preserve">Clause </w:t>
      </w:r>
      <w:proofErr w:type="spellStart"/>
      <w:r w:rsidR="003E3EF7">
        <w:rPr>
          <w:rFonts w:cs="Arial"/>
        </w:rPr>
        <w:t>29E</w:t>
      </w:r>
      <w:proofErr w:type="spellEnd"/>
      <w:r w:rsidR="003E3EF7">
        <w:rPr>
          <w:rFonts w:cs="Arial"/>
        </w:rPr>
        <w:t xml:space="preserve"> and </w:t>
      </w:r>
      <w:proofErr w:type="spellStart"/>
      <w:r w:rsidR="003E3EF7">
        <w:rPr>
          <w:rFonts w:cs="Arial"/>
        </w:rPr>
        <w:t>70B</w:t>
      </w:r>
      <w:proofErr w:type="spellEnd"/>
      <w:r w:rsidR="003E3EF7">
        <w:rPr>
          <w:rFonts w:cs="Arial"/>
        </w:rPr>
        <w:t xml:space="preserve"> of this Contract (</w:t>
      </w:r>
      <w:proofErr w:type="spellStart"/>
      <w:r w:rsidR="00975581" w:rsidRPr="00975581">
        <w:rPr>
          <w:rFonts w:cs="Arial"/>
        </w:rPr>
        <w:t>DEFCON</w:t>
      </w:r>
      <w:r w:rsidR="003E3EF7">
        <w:rPr>
          <w:rFonts w:cs="Arial"/>
        </w:rPr>
        <w:t>S</w:t>
      </w:r>
      <w:proofErr w:type="spellEnd"/>
      <w:r w:rsidR="00975581" w:rsidRPr="00975581">
        <w:rPr>
          <w:rFonts w:cs="Arial"/>
        </w:rPr>
        <w:t xml:space="preserve"> 76 and 611</w:t>
      </w:r>
      <w:r w:rsidR="003E3EF7">
        <w:rPr>
          <w:rFonts w:cs="Arial"/>
        </w:rPr>
        <w:t>)</w:t>
      </w:r>
      <w:r w:rsidR="00975581" w:rsidRPr="00975581">
        <w:rPr>
          <w:rFonts w:cs="Arial"/>
        </w:rPr>
        <w:t>;</w:t>
      </w:r>
    </w:p>
    <w:p w14:paraId="579955A0" w14:textId="77777777" w:rsidR="003E3EF7" w:rsidRPr="00975581" w:rsidRDefault="003E3EF7" w:rsidP="00AC4287">
      <w:pPr>
        <w:spacing w:before="0" w:line="240" w:lineRule="auto"/>
        <w:ind w:left="2552" w:hanging="1157"/>
        <w:rPr>
          <w:rFonts w:cs="Arial"/>
        </w:rPr>
      </w:pPr>
    </w:p>
    <w:p w14:paraId="69B04E17" w14:textId="7CF5624A" w:rsidR="00975581" w:rsidRDefault="00AC4287" w:rsidP="00AC4287">
      <w:pPr>
        <w:spacing w:before="0" w:line="240" w:lineRule="auto"/>
        <w:ind w:left="2552" w:hanging="1157"/>
        <w:rPr>
          <w:rFonts w:cs="Arial"/>
        </w:rPr>
      </w:pPr>
      <w:proofErr w:type="spellStart"/>
      <w:r>
        <w:rPr>
          <w:rFonts w:cs="Arial"/>
        </w:rPr>
        <w:t>X18.1.8.</w:t>
      </w:r>
      <w:r w:rsidR="00975581" w:rsidRPr="00975581">
        <w:rPr>
          <w:rFonts w:cs="Arial"/>
        </w:rPr>
        <w:t>6</w:t>
      </w:r>
      <w:proofErr w:type="spellEnd"/>
      <w:r w:rsidR="00975581" w:rsidRPr="00975581">
        <w:rPr>
          <w:rFonts w:cs="Arial"/>
        </w:rPr>
        <w:tab/>
        <w:t>costs, expenses and charges arising from, or any damages, account of profits or other award made for, infringement of any third-party Intellectual Property Rights or breach of any obligations of confidence;</w:t>
      </w:r>
    </w:p>
    <w:p w14:paraId="6CC8A000" w14:textId="77777777" w:rsidR="00AC4287" w:rsidRPr="00975581" w:rsidRDefault="00AC4287" w:rsidP="00AC4287">
      <w:pPr>
        <w:spacing w:before="0" w:line="240" w:lineRule="auto"/>
        <w:ind w:left="2835" w:hanging="1440"/>
        <w:rPr>
          <w:rFonts w:cs="Arial"/>
        </w:rPr>
      </w:pPr>
    </w:p>
    <w:p w14:paraId="2BB0BD65" w14:textId="7D793735" w:rsidR="00975581" w:rsidRDefault="00AC4287" w:rsidP="00AC4287">
      <w:pPr>
        <w:spacing w:before="0" w:line="240" w:lineRule="auto"/>
        <w:ind w:left="2552" w:hanging="1298"/>
        <w:rPr>
          <w:rFonts w:cs="Arial"/>
        </w:rPr>
      </w:pPr>
      <w:r>
        <w:rPr>
          <w:rFonts w:cs="Arial"/>
        </w:rPr>
        <w:t xml:space="preserve">  </w:t>
      </w:r>
      <w:proofErr w:type="spellStart"/>
      <w:r>
        <w:rPr>
          <w:rFonts w:cs="Arial"/>
        </w:rPr>
        <w:t>X18.1.8.</w:t>
      </w:r>
      <w:r w:rsidR="00975581" w:rsidRPr="00975581">
        <w:rPr>
          <w:rFonts w:cs="Arial"/>
        </w:rPr>
        <w:t>7</w:t>
      </w:r>
      <w:proofErr w:type="spellEnd"/>
      <w:r w:rsidR="00975581" w:rsidRPr="00975581">
        <w:rPr>
          <w:rFonts w:cs="Arial"/>
        </w:rPr>
        <w:tab/>
        <w:t xml:space="preserve">any additional costs incurred by the </w:t>
      </w:r>
      <w:r w:rsidR="007E4848" w:rsidRPr="007E4848">
        <w:rPr>
          <w:rFonts w:cs="Arial"/>
          <w:i/>
        </w:rPr>
        <w:t>Client</w:t>
      </w:r>
      <w:r w:rsidR="00975581" w:rsidRPr="00975581">
        <w:rPr>
          <w:rFonts w:cs="Arial"/>
        </w:rPr>
        <w:t xml:space="preserve"> in relation to the </w:t>
      </w:r>
      <w:r w:rsidR="007E4848" w:rsidRPr="007E4848">
        <w:rPr>
          <w:rFonts w:cs="Arial"/>
          <w:i/>
        </w:rPr>
        <w:t>Client</w:t>
      </w:r>
      <w:r w:rsidR="00975581" w:rsidRPr="00975581">
        <w:rPr>
          <w:rFonts w:cs="Arial"/>
        </w:rPr>
        <w:t xml:space="preserve">'s contracts with a third party (including any compensation or interest paid to a third party by the </w:t>
      </w:r>
      <w:r w:rsidR="007E4848" w:rsidRPr="007E4848">
        <w:rPr>
          <w:rFonts w:cs="Arial"/>
          <w:i/>
        </w:rPr>
        <w:t>Client</w:t>
      </w:r>
      <w:r w:rsidR="00975581" w:rsidRPr="00975581">
        <w:rPr>
          <w:rFonts w:cs="Arial"/>
        </w:rPr>
        <w:t>) as a result of the Default (including the extension or replacement of such contracts);</w:t>
      </w:r>
    </w:p>
    <w:p w14:paraId="602C7284" w14:textId="77777777" w:rsidR="00AC4287" w:rsidRPr="00975581" w:rsidRDefault="00AC4287" w:rsidP="00AC4287">
      <w:pPr>
        <w:spacing w:before="0" w:line="240" w:lineRule="auto"/>
        <w:ind w:left="2835" w:hanging="1440"/>
        <w:rPr>
          <w:rFonts w:cs="Arial"/>
        </w:rPr>
      </w:pPr>
    </w:p>
    <w:p w14:paraId="365E9AE4" w14:textId="6D7757F8" w:rsidR="00975581" w:rsidRDefault="00AC4287" w:rsidP="00AC4287">
      <w:pPr>
        <w:spacing w:before="0" w:line="240" w:lineRule="auto"/>
        <w:ind w:left="2552" w:hanging="1157"/>
        <w:rPr>
          <w:rFonts w:cs="Arial"/>
        </w:rPr>
      </w:pPr>
      <w:proofErr w:type="spellStart"/>
      <w:r>
        <w:rPr>
          <w:rFonts w:cs="Arial"/>
        </w:rPr>
        <w:t>X18.1.8.8</w:t>
      </w:r>
      <w:proofErr w:type="spellEnd"/>
      <w:r w:rsidR="00975581" w:rsidRPr="00975581">
        <w:rPr>
          <w:rFonts w:cs="Arial"/>
        </w:rPr>
        <w:tab/>
        <w:t xml:space="preserve">any fine or penalty incurred by the </w:t>
      </w:r>
      <w:r w:rsidR="007E4848" w:rsidRPr="007E4848">
        <w:rPr>
          <w:rFonts w:cs="Arial"/>
          <w:i/>
        </w:rPr>
        <w:t>Client</w:t>
      </w:r>
      <w:r w:rsidR="00975581" w:rsidRPr="00975581">
        <w:rPr>
          <w:rFonts w:cs="Arial"/>
        </w:rPr>
        <w:t xml:space="preserve"> pursuant to Law and any costs incurred by the </w:t>
      </w:r>
      <w:r w:rsidR="007E4848" w:rsidRPr="007E4848">
        <w:rPr>
          <w:rFonts w:cs="Arial"/>
          <w:i/>
        </w:rPr>
        <w:t>Client</w:t>
      </w:r>
      <w:r w:rsidR="00975581" w:rsidRPr="00975581">
        <w:rPr>
          <w:rFonts w:cs="Arial"/>
        </w:rPr>
        <w:t xml:space="preserve"> in defending any proceedings which result in such fine or penalty; or</w:t>
      </w:r>
    </w:p>
    <w:p w14:paraId="7905EAC8" w14:textId="77777777" w:rsidR="00AC4287" w:rsidRPr="00975581" w:rsidRDefault="00AC4287" w:rsidP="00AC4287">
      <w:pPr>
        <w:spacing w:before="0" w:line="240" w:lineRule="auto"/>
        <w:ind w:left="2835" w:hanging="1440"/>
        <w:rPr>
          <w:rFonts w:cs="Arial"/>
        </w:rPr>
      </w:pPr>
    </w:p>
    <w:p w14:paraId="6668F671" w14:textId="3CB7B724" w:rsidR="00975581" w:rsidRDefault="00AC4287" w:rsidP="00AC4287">
      <w:pPr>
        <w:spacing w:before="0" w:line="240" w:lineRule="auto"/>
        <w:ind w:left="2552" w:hanging="1157"/>
        <w:rPr>
          <w:rFonts w:cs="Arial"/>
        </w:rPr>
      </w:pPr>
      <w:proofErr w:type="spellStart"/>
      <w:r>
        <w:rPr>
          <w:rFonts w:cs="Arial"/>
        </w:rPr>
        <w:t>X18.1.8.9</w:t>
      </w:r>
      <w:proofErr w:type="spellEnd"/>
      <w:r w:rsidR="00975581" w:rsidRPr="00975581">
        <w:rPr>
          <w:rFonts w:cs="Arial"/>
        </w:rPr>
        <w:tab/>
        <w:t xml:space="preserve">any savings, discounts or price reductions during the Term and any option period or agreed extension to the Term committed to by the </w:t>
      </w:r>
      <w:r w:rsidR="007E4848" w:rsidRPr="007E4848">
        <w:rPr>
          <w:rFonts w:cs="Arial"/>
          <w:i/>
        </w:rPr>
        <w:t>Contractor</w:t>
      </w:r>
      <w:r w:rsidR="00975581" w:rsidRPr="00975581">
        <w:rPr>
          <w:rFonts w:cs="Arial"/>
        </w:rPr>
        <w:t xml:space="preserve"> pursuant to this Contract.</w:t>
      </w:r>
    </w:p>
    <w:p w14:paraId="15371B6E" w14:textId="77777777" w:rsidR="00AC4287" w:rsidRPr="00975581" w:rsidRDefault="00AC4287" w:rsidP="00AC4287">
      <w:pPr>
        <w:spacing w:before="0" w:line="240" w:lineRule="auto"/>
        <w:ind w:left="2552" w:hanging="1157"/>
        <w:rPr>
          <w:rFonts w:cs="Arial"/>
        </w:rPr>
      </w:pPr>
    </w:p>
    <w:p w14:paraId="63C3302E" w14:textId="7FED9FA9" w:rsidR="00975581" w:rsidRDefault="00975581" w:rsidP="00AC4287">
      <w:pPr>
        <w:spacing w:before="0" w:line="240" w:lineRule="auto"/>
        <w:ind w:left="1440" w:hanging="45"/>
        <w:rPr>
          <w:rFonts w:cs="Arial"/>
        </w:rPr>
      </w:pPr>
      <w:r w:rsidRPr="00975581">
        <w:rPr>
          <w:rFonts w:cs="Arial"/>
        </w:rPr>
        <w:t>Invalidity</w:t>
      </w:r>
    </w:p>
    <w:p w14:paraId="5A131B2B" w14:textId="77777777" w:rsidR="00AC4287" w:rsidRPr="00975581" w:rsidRDefault="00AC4287" w:rsidP="00AC4287">
      <w:pPr>
        <w:spacing w:before="0" w:line="240" w:lineRule="auto"/>
        <w:ind w:left="1440" w:hanging="1440"/>
        <w:rPr>
          <w:rFonts w:cs="Arial"/>
        </w:rPr>
      </w:pPr>
    </w:p>
    <w:p w14:paraId="521C3A76" w14:textId="350C11AE" w:rsidR="00975581" w:rsidRDefault="00AC4287" w:rsidP="00AC4287">
      <w:pPr>
        <w:spacing w:before="0" w:line="240" w:lineRule="auto"/>
        <w:ind w:left="1440" w:hanging="1440"/>
        <w:rPr>
          <w:rFonts w:cs="Arial"/>
        </w:rPr>
      </w:pPr>
      <w:proofErr w:type="spellStart"/>
      <w:r>
        <w:rPr>
          <w:rFonts w:cs="Arial"/>
        </w:rPr>
        <w:t>X18.</w:t>
      </w:r>
      <w:r w:rsidR="00975581" w:rsidRPr="00975581">
        <w:rPr>
          <w:rFonts w:cs="Arial"/>
        </w:rPr>
        <w:t>1.9</w:t>
      </w:r>
      <w:proofErr w:type="spellEnd"/>
      <w:r w:rsidR="00975581" w:rsidRPr="00975581">
        <w:rPr>
          <w:rFonts w:cs="Arial"/>
        </w:rPr>
        <w:tab/>
        <w:t>If any limitation or provision contained or expressly referred to in this Clause [</w:t>
      </w:r>
      <w:proofErr w:type="spellStart"/>
      <w:r w:rsidR="007E4848">
        <w:rPr>
          <w:rFonts w:cs="Arial"/>
        </w:rPr>
        <w:t>X18.</w:t>
      </w:r>
      <w:r w:rsidR="00975581" w:rsidRPr="00975581">
        <w:rPr>
          <w:rFonts w:cs="Arial"/>
        </w:rPr>
        <w:t>1</w:t>
      </w:r>
      <w:proofErr w:type="spellEnd"/>
      <w:r w:rsidR="00975581" w:rsidRPr="00975581">
        <w:rPr>
          <w:rFonts w:cs="Arial"/>
        </w:rPr>
        <w:t>] is held to be invalid under any Law, it will be deemed to be omitted to that extent, and if any Party becomes liable for loss or damage to which that limitation or provision applied, that liability will be subject to the remaining limitations and provisions set out in this Clause [</w:t>
      </w:r>
      <w:proofErr w:type="spellStart"/>
      <w:r w:rsidR="007E4848">
        <w:rPr>
          <w:rFonts w:cs="Arial"/>
        </w:rPr>
        <w:t>X18.</w:t>
      </w:r>
      <w:r w:rsidR="00975581" w:rsidRPr="00975581">
        <w:rPr>
          <w:rFonts w:cs="Arial"/>
        </w:rPr>
        <w:t>1</w:t>
      </w:r>
      <w:proofErr w:type="spellEnd"/>
      <w:r w:rsidR="00975581" w:rsidRPr="00975581">
        <w:rPr>
          <w:rFonts w:cs="Arial"/>
        </w:rPr>
        <w:t>].</w:t>
      </w:r>
    </w:p>
    <w:p w14:paraId="36301911" w14:textId="77777777" w:rsidR="00AC4287" w:rsidRPr="00975581" w:rsidRDefault="00AC4287" w:rsidP="00AC4287">
      <w:pPr>
        <w:spacing w:before="0" w:line="240" w:lineRule="auto"/>
        <w:ind w:left="1440" w:hanging="1440"/>
        <w:rPr>
          <w:rFonts w:cs="Arial"/>
        </w:rPr>
      </w:pPr>
    </w:p>
    <w:p w14:paraId="1FFBB455" w14:textId="248231E6" w:rsidR="00975581" w:rsidRDefault="00975581" w:rsidP="00AC4287">
      <w:pPr>
        <w:spacing w:before="0" w:line="240" w:lineRule="auto"/>
        <w:ind w:left="1440"/>
        <w:rPr>
          <w:rFonts w:cs="Arial"/>
        </w:rPr>
      </w:pPr>
      <w:r w:rsidRPr="00975581">
        <w:rPr>
          <w:rFonts w:cs="Arial"/>
        </w:rPr>
        <w:t>Third party claims or losses</w:t>
      </w:r>
    </w:p>
    <w:p w14:paraId="31C10093" w14:textId="77777777" w:rsidR="00AC4287" w:rsidRPr="00975581" w:rsidRDefault="00AC4287" w:rsidP="00AC4287">
      <w:pPr>
        <w:spacing w:before="0" w:line="240" w:lineRule="auto"/>
        <w:ind w:left="1440" w:hanging="1440"/>
        <w:rPr>
          <w:rFonts w:cs="Arial"/>
        </w:rPr>
      </w:pPr>
    </w:p>
    <w:p w14:paraId="1641F733" w14:textId="7B95329A" w:rsidR="00975581" w:rsidRDefault="00AC4287" w:rsidP="00AC4287">
      <w:pPr>
        <w:spacing w:before="0" w:line="240" w:lineRule="auto"/>
        <w:ind w:left="1440" w:hanging="1440"/>
        <w:rPr>
          <w:rFonts w:cs="Arial"/>
        </w:rPr>
      </w:pPr>
      <w:proofErr w:type="spellStart"/>
      <w:r>
        <w:rPr>
          <w:rFonts w:cs="Arial"/>
        </w:rPr>
        <w:t>X18.1.10</w:t>
      </w:r>
      <w:proofErr w:type="spellEnd"/>
      <w:r w:rsidR="00975581" w:rsidRPr="00975581">
        <w:rPr>
          <w:rFonts w:cs="Arial"/>
        </w:rPr>
        <w:tab/>
        <w:t xml:space="preserve">Without prejudice to any other rights or remedies the </w:t>
      </w:r>
      <w:r w:rsidR="007E4848" w:rsidRPr="007E4848">
        <w:rPr>
          <w:rFonts w:cs="Arial"/>
          <w:i/>
        </w:rPr>
        <w:t>Client</w:t>
      </w:r>
      <w:r w:rsidR="00975581" w:rsidRPr="00975581">
        <w:rPr>
          <w:rFonts w:cs="Arial"/>
        </w:rPr>
        <w:t xml:space="preserve"> may have under this Contract (including but not limited to any indemnity claim under </w:t>
      </w:r>
      <w:proofErr w:type="spellStart"/>
      <w:r w:rsidR="00975581" w:rsidRPr="00975581">
        <w:rPr>
          <w:rFonts w:cs="Arial"/>
        </w:rPr>
        <w:t>DEFCONs</w:t>
      </w:r>
      <w:proofErr w:type="spellEnd"/>
      <w:r w:rsidR="00975581" w:rsidRPr="00975581">
        <w:rPr>
          <w:rFonts w:cs="Arial"/>
        </w:rPr>
        <w:t xml:space="preserve"> 91 and 632 or at Law), the </w:t>
      </w:r>
      <w:r w:rsidR="007E4848" w:rsidRPr="007E4848">
        <w:rPr>
          <w:rFonts w:cs="Arial"/>
          <w:i/>
        </w:rPr>
        <w:t>Client</w:t>
      </w:r>
      <w:r w:rsidR="00975581" w:rsidRPr="00975581">
        <w:rPr>
          <w:rFonts w:cs="Arial"/>
        </w:rPr>
        <w:t xml:space="preserve"> shall be entitled to make a claim under this Contract against the </w:t>
      </w:r>
      <w:r w:rsidR="007E4848" w:rsidRPr="007E4848">
        <w:rPr>
          <w:rFonts w:cs="Arial"/>
          <w:i/>
        </w:rPr>
        <w:t>Contractor</w:t>
      </w:r>
      <w:r w:rsidR="00975581" w:rsidRPr="00975581">
        <w:rPr>
          <w:rFonts w:cs="Arial"/>
        </w:rPr>
        <w:t xml:space="preserve"> in respect of any losses incurred by the </w:t>
      </w:r>
      <w:r w:rsidR="007E4848" w:rsidRPr="007E4848">
        <w:rPr>
          <w:rFonts w:cs="Arial"/>
          <w:i/>
        </w:rPr>
        <w:t>Client</w:t>
      </w:r>
      <w:r w:rsidR="00975581" w:rsidRPr="00975581">
        <w:rPr>
          <w:rFonts w:cs="Arial"/>
        </w:rPr>
        <w:t xml:space="preserve"> which arise out of a claim made against the </w:t>
      </w:r>
      <w:r w:rsidR="007E4848" w:rsidRPr="007E4848">
        <w:rPr>
          <w:rFonts w:cs="Arial"/>
          <w:i/>
        </w:rPr>
        <w:t>Client</w:t>
      </w:r>
      <w:r w:rsidR="00975581" w:rsidRPr="00975581">
        <w:rPr>
          <w:rFonts w:cs="Arial"/>
        </w:rPr>
        <w:t xml:space="preserve"> by a third party under any contract with that third party provided that such third party claim:</w:t>
      </w:r>
    </w:p>
    <w:p w14:paraId="1EFCA00E" w14:textId="77777777" w:rsidR="00AC4287" w:rsidRPr="00975581" w:rsidRDefault="00AC4287" w:rsidP="00AC4287">
      <w:pPr>
        <w:spacing w:before="0" w:line="240" w:lineRule="auto"/>
        <w:ind w:left="1440" w:hanging="1440"/>
        <w:rPr>
          <w:rFonts w:cs="Arial"/>
        </w:rPr>
      </w:pPr>
    </w:p>
    <w:p w14:paraId="7BB51C97" w14:textId="4E9B84E5" w:rsidR="00975581" w:rsidRDefault="00AC4287" w:rsidP="00AC4287">
      <w:pPr>
        <w:spacing w:before="0" w:line="240" w:lineRule="auto"/>
        <w:ind w:left="2552" w:hanging="1112"/>
        <w:rPr>
          <w:rFonts w:cs="Arial"/>
        </w:rPr>
      </w:pPr>
      <w:proofErr w:type="spellStart"/>
      <w:r>
        <w:rPr>
          <w:rFonts w:cs="Arial"/>
        </w:rPr>
        <w:t>X18.1.10.1</w:t>
      </w:r>
      <w:proofErr w:type="spellEnd"/>
      <w:r w:rsidR="00975581" w:rsidRPr="00975581">
        <w:rPr>
          <w:rFonts w:cs="Arial"/>
        </w:rPr>
        <w:tab/>
        <w:t xml:space="preserve">arises naturally and ordinarily as a result of the Contractor's failure to provide the </w:t>
      </w:r>
      <w:r w:rsidR="007E4848" w:rsidRPr="007E4848">
        <w:rPr>
          <w:rFonts w:cs="Arial"/>
          <w:i/>
        </w:rPr>
        <w:t>Contractor</w:t>
      </w:r>
      <w:r w:rsidR="00975581" w:rsidRPr="00975581">
        <w:rPr>
          <w:rFonts w:cs="Arial"/>
        </w:rPr>
        <w:t xml:space="preserve"> Deliverables or failure to perform any of its obligations under this Contract; and</w:t>
      </w:r>
    </w:p>
    <w:p w14:paraId="0971EC69" w14:textId="77777777" w:rsidR="00AC4287" w:rsidRPr="00975581" w:rsidRDefault="00AC4287" w:rsidP="00AC4287">
      <w:pPr>
        <w:spacing w:before="0" w:line="240" w:lineRule="auto"/>
        <w:ind w:left="2880" w:hanging="1440"/>
        <w:rPr>
          <w:rFonts w:cs="Arial"/>
        </w:rPr>
      </w:pPr>
    </w:p>
    <w:p w14:paraId="6E16CE7B" w14:textId="01DED389" w:rsidR="00975581" w:rsidRDefault="00AC4287" w:rsidP="00AC4287">
      <w:pPr>
        <w:spacing w:before="0" w:line="240" w:lineRule="auto"/>
        <w:ind w:left="2552" w:hanging="1112"/>
        <w:rPr>
          <w:rFonts w:cs="Arial"/>
        </w:rPr>
      </w:pPr>
      <w:proofErr w:type="spellStart"/>
      <w:r>
        <w:rPr>
          <w:rFonts w:cs="Arial"/>
        </w:rPr>
        <w:t>X18.1.10.2</w:t>
      </w:r>
      <w:proofErr w:type="spellEnd"/>
      <w:r w:rsidR="00975581" w:rsidRPr="00975581">
        <w:rPr>
          <w:rFonts w:cs="Arial"/>
        </w:rPr>
        <w:tab/>
        <w:t xml:space="preserve">is a type of claim or loss that would have been recoverable under this Contract if the third party were a party to this Contract (whether as the </w:t>
      </w:r>
      <w:r w:rsidR="007E4848" w:rsidRPr="007E4848">
        <w:rPr>
          <w:rFonts w:cs="Arial"/>
          <w:i/>
        </w:rPr>
        <w:t>Client</w:t>
      </w:r>
      <w:r w:rsidR="00975581" w:rsidRPr="00975581">
        <w:rPr>
          <w:rFonts w:cs="Arial"/>
        </w:rPr>
        <w:t xml:space="preserve"> or the </w:t>
      </w:r>
      <w:r w:rsidR="007E4848" w:rsidRPr="007E4848">
        <w:rPr>
          <w:rFonts w:cs="Arial"/>
          <w:i/>
        </w:rPr>
        <w:t>Contractor</w:t>
      </w:r>
      <w:r w:rsidR="00975581" w:rsidRPr="00975581">
        <w:rPr>
          <w:rFonts w:cs="Arial"/>
        </w:rPr>
        <w:t>), such claim to be construed as direct losses for the purpose of this Contract.</w:t>
      </w:r>
    </w:p>
    <w:p w14:paraId="0E261D86" w14:textId="77777777" w:rsidR="00AC4287" w:rsidRPr="00975581" w:rsidRDefault="00AC4287" w:rsidP="00AC4287">
      <w:pPr>
        <w:spacing w:before="0" w:line="240" w:lineRule="auto"/>
        <w:ind w:left="2552" w:hanging="1112"/>
        <w:rPr>
          <w:rFonts w:cs="Arial"/>
        </w:rPr>
      </w:pPr>
    </w:p>
    <w:p w14:paraId="7BFC27CF" w14:textId="123908B6" w:rsidR="00975581" w:rsidRDefault="00975581" w:rsidP="00AC4287">
      <w:pPr>
        <w:spacing w:before="0" w:line="240" w:lineRule="auto"/>
        <w:ind w:left="1440"/>
        <w:rPr>
          <w:rFonts w:cs="Arial"/>
        </w:rPr>
      </w:pPr>
      <w:r w:rsidRPr="00975581">
        <w:rPr>
          <w:rFonts w:cs="Arial"/>
        </w:rPr>
        <w:t>No double recovery</w:t>
      </w:r>
    </w:p>
    <w:p w14:paraId="310FFBBE" w14:textId="77777777" w:rsidR="00AC4287" w:rsidRPr="00975581" w:rsidRDefault="00AC4287" w:rsidP="00AC4287">
      <w:pPr>
        <w:spacing w:before="0" w:line="240" w:lineRule="auto"/>
        <w:ind w:left="1440"/>
        <w:rPr>
          <w:rFonts w:cs="Arial"/>
        </w:rPr>
      </w:pPr>
    </w:p>
    <w:p w14:paraId="6A874BDD" w14:textId="3558C369" w:rsidR="00975581" w:rsidRDefault="00AC4287" w:rsidP="00AC4287">
      <w:pPr>
        <w:spacing w:before="0" w:line="240" w:lineRule="auto"/>
        <w:ind w:left="1440" w:hanging="1440"/>
        <w:rPr>
          <w:rFonts w:cs="Arial"/>
        </w:rPr>
      </w:pPr>
      <w:proofErr w:type="spellStart"/>
      <w:r>
        <w:rPr>
          <w:rFonts w:cs="Arial"/>
        </w:rPr>
        <w:t>X18.1.11</w:t>
      </w:r>
      <w:proofErr w:type="spellEnd"/>
      <w:r w:rsidR="00975581" w:rsidRPr="00975581">
        <w:rPr>
          <w:rFonts w:cs="Arial"/>
        </w:rPr>
        <w:tab/>
        <w:t xml:space="preserve">Neither Party shall be entitled to employ such rights and remedies available to it so as to seek to recover more than once in respect of the same loss, but the </w:t>
      </w:r>
      <w:r w:rsidR="007E4848" w:rsidRPr="007E4848">
        <w:rPr>
          <w:rFonts w:cs="Arial"/>
          <w:i/>
        </w:rPr>
        <w:lastRenderedPageBreak/>
        <w:t>Client</w:t>
      </w:r>
      <w:r w:rsidR="00975581" w:rsidRPr="00975581">
        <w:rPr>
          <w:rFonts w:cs="Arial"/>
        </w:rPr>
        <w:t xml:space="preserve"> shall be entitled to use (singly or together) such rights and remedies available to the </w:t>
      </w:r>
      <w:r w:rsidR="007E4848" w:rsidRPr="007E4848">
        <w:rPr>
          <w:rFonts w:cs="Arial"/>
          <w:i/>
        </w:rPr>
        <w:t>Client</w:t>
      </w:r>
      <w:r w:rsidR="00975581" w:rsidRPr="00975581">
        <w:rPr>
          <w:rFonts w:cs="Arial"/>
        </w:rPr>
        <w:t xml:space="preserve"> so as to recover the full extent of any recoverable losses suffered or incurred, including any remedies the </w:t>
      </w:r>
      <w:r w:rsidR="007E4848" w:rsidRPr="007E4848">
        <w:rPr>
          <w:rFonts w:cs="Arial"/>
          <w:i/>
        </w:rPr>
        <w:t>Client</w:t>
      </w:r>
      <w:r w:rsidR="00975581" w:rsidRPr="00975581">
        <w:rPr>
          <w:rFonts w:cs="Arial"/>
        </w:rPr>
        <w:t xml:space="preserve"> may have against any guarantor.</w:t>
      </w:r>
    </w:p>
    <w:p w14:paraId="1B509207" w14:textId="307CC1EB" w:rsidR="00975581" w:rsidRDefault="00975581" w:rsidP="00AC4287">
      <w:pPr>
        <w:spacing w:before="0" w:line="240" w:lineRule="auto"/>
        <w:ind w:left="1440" w:hanging="1440"/>
        <w:rPr>
          <w:rFonts w:cs="Arial"/>
        </w:rPr>
      </w:pPr>
    </w:p>
    <w:p w14:paraId="3D283448" w14:textId="392D9B17" w:rsidR="00975581" w:rsidRDefault="00975581" w:rsidP="00AC4287">
      <w:pPr>
        <w:spacing w:before="0" w:line="240" w:lineRule="auto"/>
        <w:ind w:left="1440" w:hanging="1440"/>
        <w:rPr>
          <w:rFonts w:cs="Arial"/>
        </w:rPr>
      </w:pPr>
    </w:p>
    <w:p w14:paraId="16A1BB9D" w14:textId="68DD8A34" w:rsidR="008F3F4A" w:rsidRDefault="008F3F4A" w:rsidP="00AC4287">
      <w:pPr>
        <w:spacing w:before="0" w:line="240" w:lineRule="auto"/>
        <w:ind w:left="1440" w:hanging="1440"/>
        <w:rPr>
          <w:rFonts w:cs="Arial"/>
        </w:rPr>
      </w:pPr>
      <w:proofErr w:type="spellStart"/>
      <w:r>
        <w:rPr>
          <w:rFonts w:cs="Arial"/>
        </w:rPr>
        <w:t>X18.</w:t>
      </w:r>
      <w:r w:rsidR="00AC4287">
        <w:rPr>
          <w:rFonts w:cs="Arial"/>
        </w:rPr>
        <w:t>2</w:t>
      </w:r>
      <w:proofErr w:type="spellEnd"/>
      <w:r>
        <w:rPr>
          <w:rFonts w:cs="Arial"/>
        </w:rPr>
        <w:tab/>
        <w:t xml:space="preserve">The </w:t>
      </w:r>
      <w:r w:rsidR="007E4848" w:rsidRPr="007E4848">
        <w:rPr>
          <w:rFonts w:cs="Arial"/>
          <w:i/>
        </w:rPr>
        <w:t>Contractor</w:t>
      </w:r>
      <w:r>
        <w:rPr>
          <w:rFonts w:cs="Arial"/>
        </w:rPr>
        <w:t xml:space="preserve"> is not liable to the </w:t>
      </w:r>
      <w:r w:rsidRPr="00C55A26">
        <w:rPr>
          <w:rFonts w:cs="Arial"/>
          <w:i/>
        </w:rPr>
        <w:t>Client</w:t>
      </w:r>
      <w:r>
        <w:rPr>
          <w:rFonts w:cs="Arial"/>
        </w:rPr>
        <w:t xml:space="preserve"> for a matter unless details of the matter are notified to the </w:t>
      </w:r>
      <w:r w:rsidR="007E4848" w:rsidRPr="007E4848">
        <w:rPr>
          <w:rFonts w:cs="Arial"/>
          <w:i/>
        </w:rPr>
        <w:t>Contractor</w:t>
      </w:r>
      <w:r>
        <w:rPr>
          <w:rFonts w:cs="Arial"/>
        </w:rPr>
        <w:t xml:space="preserve"> before the end of liability date.</w:t>
      </w:r>
    </w:p>
    <w:p w14:paraId="37400BF1" w14:textId="77777777" w:rsidR="008F3F4A" w:rsidRDefault="008F3F4A" w:rsidP="00AC4287">
      <w:pPr>
        <w:spacing w:before="0" w:line="240" w:lineRule="auto"/>
        <w:rPr>
          <w:rFonts w:cs="Arial"/>
        </w:rPr>
      </w:pPr>
    </w:p>
    <w:p w14:paraId="4F1C2997" w14:textId="77777777" w:rsidR="0009377D" w:rsidRDefault="0009377D" w:rsidP="00AC4287">
      <w:pPr>
        <w:spacing w:before="0" w:line="240" w:lineRule="auto"/>
        <w:ind w:left="1440" w:hanging="1440"/>
        <w:rPr>
          <w:rFonts w:cs="Arial"/>
        </w:rPr>
      </w:pPr>
    </w:p>
    <w:p w14:paraId="0674549C" w14:textId="61461264" w:rsidR="0009377D" w:rsidRDefault="0009377D" w:rsidP="00AC4287">
      <w:pPr>
        <w:spacing w:before="0" w:line="240" w:lineRule="auto"/>
        <w:ind w:left="1440" w:hanging="1440"/>
        <w:rPr>
          <w:rFonts w:cs="Arial"/>
        </w:rPr>
      </w:pPr>
      <w:proofErr w:type="spellStart"/>
      <w:r>
        <w:rPr>
          <w:rFonts w:cs="Arial"/>
        </w:rPr>
        <w:t>X20.1</w:t>
      </w:r>
      <w:proofErr w:type="spellEnd"/>
      <w:r>
        <w:rPr>
          <w:rFonts w:cs="Arial"/>
        </w:rPr>
        <w:tab/>
      </w:r>
      <w:r w:rsidRPr="00A62C4D">
        <w:rPr>
          <w:rFonts w:cs="Arial"/>
        </w:rPr>
        <w:t xml:space="preserve">A Key Performance Indicator is an aspect of performance by the </w:t>
      </w:r>
      <w:r w:rsidR="007E4848" w:rsidRPr="007E4848">
        <w:rPr>
          <w:rFonts w:cs="Arial"/>
          <w:i/>
        </w:rPr>
        <w:t>Contractor</w:t>
      </w:r>
      <w:r w:rsidRPr="00A62C4D">
        <w:rPr>
          <w:rFonts w:cs="Arial"/>
        </w:rPr>
        <w:t xml:space="preserve"> for which a target is stated in the Incentive Schedule. The Incentive Schedule is the incentive schedule unless later changed in accordance with </w:t>
      </w:r>
      <w:r>
        <w:rPr>
          <w:rFonts w:cs="Arial"/>
        </w:rPr>
        <w:t>this Contract</w:t>
      </w:r>
      <w:r w:rsidRPr="00A62C4D">
        <w:rPr>
          <w:rFonts w:cs="Arial"/>
        </w:rPr>
        <w:t>.</w:t>
      </w:r>
    </w:p>
    <w:p w14:paraId="37DE947A" w14:textId="77777777" w:rsidR="0009377D" w:rsidRDefault="0009377D" w:rsidP="00AC4287">
      <w:pPr>
        <w:spacing w:before="0" w:line="240" w:lineRule="auto"/>
        <w:ind w:left="1440" w:hanging="1440"/>
        <w:rPr>
          <w:rFonts w:cs="Arial"/>
        </w:rPr>
      </w:pPr>
    </w:p>
    <w:p w14:paraId="70F2E1D0" w14:textId="21D7458D" w:rsidR="0009377D" w:rsidRDefault="0009377D" w:rsidP="00AC4287">
      <w:pPr>
        <w:spacing w:before="0" w:line="240" w:lineRule="auto"/>
        <w:ind w:left="1440" w:hanging="1440"/>
        <w:rPr>
          <w:rFonts w:cs="Arial"/>
        </w:rPr>
      </w:pPr>
      <w:proofErr w:type="spellStart"/>
      <w:r>
        <w:rPr>
          <w:rFonts w:cs="Arial"/>
        </w:rPr>
        <w:t>X20.2</w:t>
      </w:r>
      <w:proofErr w:type="spellEnd"/>
      <w:r>
        <w:rPr>
          <w:rFonts w:cs="Arial"/>
        </w:rPr>
        <w:tab/>
      </w:r>
      <w:r w:rsidRPr="00A62C4D">
        <w:rPr>
          <w:rFonts w:cs="Arial"/>
        </w:rPr>
        <w:t xml:space="preserve">From the starting date until the Defects Certificate has been issued, the </w:t>
      </w:r>
      <w:r w:rsidR="007E4848" w:rsidRPr="007E4848">
        <w:rPr>
          <w:rFonts w:cs="Arial"/>
          <w:i/>
        </w:rPr>
        <w:t>Contractor</w:t>
      </w:r>
      <w:r w:rsidRPr="00A62C4D">
        <w:rPr>
          <w:rFonts w:cs="Arial"/>
        </w:rPr>
        <w:t xml:space="preserve"> reports to the Project Manager his performance against each of the Key Performance Indicators. Reports are provided at the intervals stated in the Contract Data and include the forecast final measurement against each indicator</w:t>
      </w:r>
    </w:p>
    <w:p w14:paraId="30CDCC12" w14:textId="77777777" w:rsidR="0009377D" w:rsidRDefault="0009377D" w:rsidP="00AC4287">
      <w:pPr>
        <w:spacing w:before="0" w:line="240" w:lineRule="auto"/>
        <w:ind w:left="1440" w:hanging="1440"/>
        <w:rPr>
          <w:rFonts w:cs="Arial"/>
        </w:rPr>
      </w:pPr>
    </w:p>
    <w:p w14:paraId="621A8A68" w14:textId="11593152" w:rsidR="0009377D" w:rsidRDefault="0009377D" w:rsidP="00AC4287">
      <w:pPr>
        <w:spacing w:before="0" w:line="240" w:lineRule="auto"/>
        <w:ind w:left="1440" w:hanging="1440"/>
        <w:rPr>
          <w:rFonts w:cs="Arial"/>
        </w:rPr>
      </w:pPr>
      <w:proofErr w:type="spellStart"/>
      <w:r>
        <w:rPr>
          <w:rFonts w:cs="Arial"/>
        </w:rPr>
        <w:t>X20.3</w:t>
      </w:r>
      <w:proofErr w:type="spellEnd"/>
      <w:r>
        <w:rPr>
          <w:rFonts w:cs="Arial"/>
        </w:rPr>
        <w:tab/>
      </w:r>
      <w:r w:rsidRPr="00A62C4D">
        <w:rPr>
          <w:rFonts w:cs="Arial"/>
        </w:rPr>
        <w:t xml:space="preserve">If the </w:t>
      </w:r>
      <w:r w:rsidRPr="008D30DA">
        <w:rPr>
          <w:rFonts w:cs="Arial"/>
          <w:i/>
        </w:rPr>
        <w:t>Contractor</w:t>
      </w:r>
      <w:r w:rsidRPr="00A62C4D">
        <w:rPr>
          <w:rFonts w:cs="Arial"/>
        </w:rPr>
        <w:t>’s forecast final measurement against a Key Performance Indicator</w:t>
      </w:r>
      <w:r>
        <w:rPr>
          <w:rFonts w:cs="Arial"/>
        </w:rPr>
        <w:t xml:space="preserve"> </w:t>
      </w:r>
      <w:r w:rsidRPr="00A62C4D">
        <w:rPr>
          <w:rFonts w:cs="Arial"/>
        </w:rPr>
        <w:t>will not achieve the target stated in the Incentive Schedule, he submits to the</w:t>
      </w:r>
      <w:r>
        <w:rPr>
          <w:rFonts w:cs="Arial"/>
        </w:rPr>
        <w:t xml:space="preserve"> </w:t>
      </w:r>
      <w:r w:rsidRPr="00A62C4D">
        <w:rPr>
          <w:rFonts w:cs="Arial"/>
        </w:rPr>
        <w:t>Project Manager his proposals for improving performance. Failure to meet overall</w:t>
      </w:r>
      <w:r>
        <w:rPr>
          <w:rFonts w:cs="Arial"/>
        </w:rPr>
        <w:t xml:space="preserve"> </w:t>
      </w:r>
      <w:r w:rsidRPr="00A62C4D">
        <w:rPr>
          <w:rFonts w:cs="Arial"/>
        </w:rPr>
        <w:t>performance requirements may lead to termination of the Works Contract in</w:t>
      </w:r>
      <w:r>
        <w:rPr>
          <w:rFonts w:cs="Arial"/>
        </w:rPr>
        <w:t xml:space="preserve"> </w:t>
      </w:r>
      <w:r w:rsidRPr="00A62C4D">
        <w:rPr>
          <w:rFonts w:cs="Arial"/>
        </w:rPr>
        <w:t xml:space="preserve">accordance with </w:t>
      </w:r>
      <w:r>
        <w:rPr>
          <w:rFonts w:cs="Arial"/>
        </w:rPr>
        <w:t>Clause</w:t>
      </w:r>
      <w:r w:rsidRPr="00A62C4D">
        <w:rPr>
          <w:rFonts w:cs="Arial"/>
        </w:rPr>
        <w:t xml:space="preserve"> 91.2 of </w:t>
      </w:r>
      <w:r>
        <w:rPr>
          <w:rFonts w:cs="Arial"/>
        </w:rPr>
        <w:t xml:space="preserve">Part </w:t>
      </w:r>
      <w:r w:rsidR="00CC55E1">
        <w:rPr>
          <w:rFonts w:cs="Arial"/>
        </w:rPr>
        <w:t>4</w:t>
      </w:r>
      <w:r>
        <w:rPr>
          <w:rFonts w:cs="Arial"/>
        </w:rPr>
        <w:t xml:space="preserve"> of this Agreement.</w:t>
      </w:r>
    </w:p>
    <w:p w14:paraId="2F3C96A4" w14:textId="77777777" w:rsidR="0009377D" w:rsidRDefault="0009377D" w:rsidP="00AC4287">
      <w:pPr>
        <w:spacing w:before="0" w:line="240" w:lineRule="auto"/>
        <w:ind w:left="1440" w:hanging="1440"/>
        <w:rPr>
          <w:rFonts w:cs="Arial"/>
        </w:rPr>
      </w:pPr>
    </w:p>
    <w:p w14:paraId="426BE9C5" w14:textId="787DC313" w:rsidR="0009377D" w:rsidRDefault="0009377D" w:rsidP="00AC4287">
      <w:pPr>
        <w:spacing w:before="0" w:line="240" w:lineRule="auto"/>
        <w:ind w:left="1440" w:hanging="1440"/>
        <w:rPr>
          <w:rFonts w:cs="Arial"/>
        </w:rPr>
      </w:pPr>
      <w:proofErr w:type="spellStart"/>
      <w:r>
        <w:rPr>
          <w:rFonts w:cs="Arial"/>
        </w:rPr>
        <w:t>X20.4</w:t>
      </w:r>
      <w:proofErr w:type="spellEnd"/>
      <w:r>
        <w:rPr>
          <w:rFonts w:cs="Arial"/>
        </w:rPr>
        <w:tab/>
      </w:r>
      <w:r w:rsidRPr="003E4BDE">
        <w:rPr>
          <w:rFonts w:cs="Arial"/>
        </w:rPr>
        <w:t xml:space="preserve">The </w:t>
      </w:r>
      <w:r w:rsidR="007E4848" w:rsidRPr="007E4848">
        <w:rPr>
          <w:rFonts w:cs="Arial"/>
          <w:i/>
        </w:rPr>
        <w:t>Contractor</w:t>
      </w:r>
      <w:r w:rsidRPr="003E4BDE">
        <w:rPr>
          <w:rFonts w:cs="Arial"/>
        </w:rPr>
        <w:t xml:space="preserve"> is paid the amount stated in the Incentive Schedule if the target stated for a Key Performance Indicator is improved upon or achieved. Payment of the amount is due when the target has been improved upon or achieved</w:t>
      </w:r>
      <w:r>
        <w:rPr>
          <w:rFonts w:cs="Arial"/>
        </w:rPr>
        <w:t>.</w:t>
      </w:r>
    </w:p>
    <w:p w14:paraId="40F3FC63" w14:textId="77777777" w:rsidR="0009377D" w:rsidRDefault="0009377D" w:rsidP="00AC4287">
      <w:pPr>
        <w:spacing w:before="0" w:line="240" w:lineRule="auto"/>
        <w:ind w:left="1440" w:hanging="1440"/>
        <w:rPr>
          <w:rFonts w:cs="Arial"/>
        </w:rPr>
      </w:pPr>
    </w:p>
    <w:p w14:paraId="6B26494A" w14:textId="77777777" w:rsidR="0009377D" w:rsidRDefault="0009377D" w:rsidP="00AC4287">
      <w:pPr>
        <w:spacing w:before="0" w:line="240" w:lineRule="auto"/>
        <w:ind w:left="1440" w:hanging="1440"/>
        <w:rPr>
          <w:rFonts w:cs="Arial"/>
        </w:rPr>
      </w:pPr>
      <w:proofErr w:type="spellStart"/>
      <w:r>
        <w:rPr>
          <w:rFonts w:cs="Arial"/>
        </w:rPr>
        <w:t>X20.5</w:t>
      </w:r>
      <w:proofErr w:type="spellEnd"/>
      <w:r>
        <w:rPr>
          <w:rFonts w:cs="Arial"/>
        </w:rPr>
        <w:tab/>
      </w:r>
      <w:r w:rsidRPr="003E4BDE">
        <w:rPr>
          <w:rFonts w:cs="Arial"/>
        </w:rPr>
        <w:t xml:space="preserve">The </w:t>
      </w:r>
      <w:r w:rsidRPr="008D30DA">
        <w:rPr>
          <w:rFonts w:cs="Arial"/>
          <w:i/>
        </w:rPr>
        <w:t>Client</w:t>
      </w:r>
      <w:r w:rsidRPr="003E4BDE">
        <w:rPr>
          <w:rFonts w:cs="Arial"/>
        </w:rPr>
        <w:t xml:space="preserve"> may add a Key Performance Indicator and associated payment to the Incentive Schedule but may not delete or reduce a payment stated in the Incentive Schedule</w:t>
      </w:r>
      <w:r>
        <w:rPr>
          <w:rFonts w:cs="Arial"/>
        </w:rPr>
        <w:t>.</w:t>
      </w:r>
    </w:p>
    <w:p w14:paraId="36D6883B" w14:textId="77777777" w:rsidR="0009377D" w:rsidRDefault="0009377D" w:rsidP="0009377D">
      <w:pPr>
        <w:spacing w:before="0" w:line="240" w:lineRule="auto"/>
        <w:ind w:left="1440" w:hanging="1440"/>
        <w:rPr>
          <w:rFonts w:cs="Arial"/>
        </w:rPr>
      </w:pPr>
      <w:r>
        <w:rPr>
          <w:rFonts w:cs="Arial"/>
        </w:rPr>
        <w:tab/>
      </w:r>
    </w:p>
    <w:p w14:paraId="5F350C15" w14:textId="77777777" w:rsidR="0009377D" w:rsidRDefault="0009377D" w:rsidP="0009377D">
      <w:pPr>
        <w:spacing w:before="0" w:line="240" w:lineRule="auto"/>
        <w:ind w:left="1440" w:hanging="1440"/>
        <w:rPr>
          <w:rFonts w:cs="Arial"/>
        </w:rPr>
      </w:pPr>
    </w:p>
    <w:p w14:paraId="111D7ADE" w14:textId="77777777" w:rsidR="0009377D" w:rsidRDefault="0009377D" w:rsidP="0009377D">
      <w:pPr>
        <w:spacing w:before="0" w:line="240" w:lineRule="auto"/>
        <w:rPr>
          <w:rFonts w:cs="Arial"/>
        </w:rPr>
      </w:pPr>
    </w:p>
    <w:p w14:paraId="32FF4614" w14:textId="77777777" w:rsidR="0009377D" w:rsidRDefault="0009377D" w:rsidP="0009377D">
      <w:pPr>
        <w:spacing w:before="0" w:line="240" w:lineRule="auto"/>
        <w:rPr>
          <w:rFonts w:cs="Arial"/>
        </w:rPr>
      </w:pPr>
    </w:p>
    <w:p w14:paraId="06304649" w14:textId="77777777" w:rsidR="0009377D" w:rsidRDefault="0009377D" w:rsidP="0009377D">
      <w:pPr>
        <w:spacing w:before="0" w:line="240" w:lineRule="auto"/>
        <w:rPr>
          <w:rFonts w:cs="Arial"/>
        </w:rPr>
      </w:pPr>
    </w:p>
    <w:p w14:paraId="050509E8" w14:textId="77777777" w:rsidR="0009377D" w:rsidRDefault="0009377D" w:rsidP="0009377D">
      <w:pPr>
        <w:spacing w:before="0" w:line="240" w:lineRule="auto"/>
        <w:rPr>
          <w:rFonts w:cs="Arial"/>
        </w:rPr>
      </w:pPr>
    </w:p>
    <w:p w14:paraId="2D59C347" w14:textId="77777777" w:rsidR="0009377D" w:rsidRDefault="0009377D" w:rsidP="0009377D">
      <w:pPr>
        <w:spacing w:before="0" w:line="240" w:lineRule="auto"/>
        <w:rPr>
          <w:rFonts w:cs="Arial"/>
        </w:rPr>
      </w:pPr>
    </w:p>
    <w:p w14:paraId="67A544E5" w14:textId="77777777" w:rsidR="0009377D" w:rsidRDefault="0009377D" w:rsidP="0009377D">
      <w:pPr>
        <w:spacing w:before="0" w:line="240" w:lineRule="auto"/>
        <w:rPr>
          <w:rFonts w:cs="Arial"/>
        </w:rPr>
      </w:pPr>
    </w:p>
    <w:p w14:paraId="4A50F7AE" w14:textId="77777777" w:rsidR="0009377D" w:rsidRDefault="0009377D" w:rsidP="0009377D">
      <w:pPr>
        <w:spacing w:before="0" w:line="240" w:lineRule="auto"/>
        <w:rPr>
          <w:rFonts w:cs="Arial"/>
        </w:rPr>
      </w:pPr>
    </w:p>
    <w:p w14:paraId="1F3ABD08" w14:textId="77777777" w:rsidR="0009377D" w:rsidRDefault="0009377D" w:rsidP="0009377D">
      <w:pPr>
        <w:spacing w:before="0" w:line="240" w:lineRule="auto"/>
        <w:rPr>
          <w:rFonts w:cs="Arial"/>
        </w:rPr>
      </w:pPr>
    </w:p>
    <w:p w14:paraId="2B72A82F" w14:textId="77777777" w:rsidR="0009377D" w:rsidRDefault="0009377D" w:rsidP="0009377D">
      <w:pPr>
        <w:spacing w:before="0" w:line="240" w:lineRule="auto"/>
        <w:rPr>
          <w:rFonts w:cs="Arial"/>
        </w:rPr>
      </w:pPr>
    </w:p>
    <w:p w14:paraId="68AAE977" w14:textId="77777777" w:rsidR="0009377D" w:rsidRDefault="0009377D" w:rsidP="0009377D">
      <w:pPr>
        <w:spacing w:before="0" w:line="240" w:lineRule="auto"/>
        <w:rPr>
          <w:rFonts w:cs="Arial"/>
        </w:rPr>
      </w:pPr>
    </w:p>
    <w:p w14:paraId="7FCB64A0" w14:textId="028D85B5" w:rsidR="0009377D" w:rsidRDefault="0009377D" w:rsidP="0009377D">
      <w:pPr>
        <w:spacing w:before="0" w:line="240" w:lineRule="auto"/>
        <w:rPr>
          <w:rFonts w:cs="Arial"/>
        </w:rPr>
      </w:pPr>
    </w:p>
    <w:p w14:paraId="0A4F1D91" w14:textId="45F234C1" w:rsidR="00AC4287" w:rsidRDefault="00AC4287" w:rsidP="0009377D">
      <w:pPr>
        <w:spacing w:before="0" w:line="240" w:lineRule="auto"/>
        <w:rPr>
          <w:rFonts w:cs="Arial"/>
        </w:rPr>
      </w:pPr>
    </w:p>
    <w:p w14:paraId="77DEB62A" w14:textId="212BBA61" w:rsidR="00AC4287" w:rsidRDefault="00AC4287" w:rsidP="0009377D">
      <w:pPr>
        <w:spacing w:before="0" w:line="240" w:lineRule="auto"/>
        <w:rPr>
          <w:rFonts w:cs="Arial"/>
        </w:rPr>
      </w:pPr>
    </w:p>
    <w:p w14:paraId="2599EE56" w14:textId="6A59B330" w:rsidR="00AC4287" w:rsidRDefault="00AC4287" w:rsidP="0009377D">
      <w:pPr>
        <w:spacing w:before="0" w:line="240" w:lineRule="auto"/>
        <w:rPr>
          <w:rFonts w:cs="Arial"/>
        </w:rPr>
      </w:pPr>
    </w:p>
    <w:p w14:paraId="0E3C3067" w14:textId="2E1F20E4" w:rsidR="00AC4287" w:rsidRDefault="00AC4287" w:rsidP="0009377D">
      <w:pPr>
        <w:spacing w:before="0" w:line="240" w:lineRule="auto"/>
        <w:rPr>
          <w:rFonts w:cs="Arial"/>
        </w:rPr>
      </w:pPr>
    </w:p>
    <w:p w14:paraId="7B3DA8B6" w14:textId="66146B66" w:rsidR="00950E6E" w:rsidRDefault="00950E6E" w:rsidP="0009377D">
      <w:pPr>
        <w:spacing w:before="0" w:line="240" w:lineRule="auto"/>
        <w:rPr>
          <w:rFonts w:cs="Arial"/>
        </w:rPr>
      </w:pPr>
    </w:p>
    <w:p w14:paraId="38690724" w14:textId="4C7B8CA9" w:rsidR="00950E6E" w:rsidRDefault="00950E6E" w:rsidP="0009377D">
      <w:pPr>
        <w:spacing w:before="0" w:line="240" w:lineRule="auto"/>
        <w:rPr>
          <w:rFonts w:cs="Arial"/>
        </w:rPr>
      </w:pPr>
    </w:p>
    <w:p w14:paraId="3AD01765" w14:textId="77777777" w:rsidR="00950E6E" w:rsidRDefault="00950E6E" w:rsidP="0009377D">
      <w:pPr>
        <w:spacing w:before="0" w:line="240" w:lineRule="auto"/>
        <w:rPr>
          <w:rFonts w:cs="Arial"/>
        </w:rPr>
      </w:pPr>
    </w:p>
    <w:p w14:paraId="626CD34C" w14:textId="231223B9" w:rsidR="00AC4287" w:rsidRDefault="00AC4287" w:rsidP="0009377D">
      <w:pPr>
        <w:spacing w:before="0" w:line="240" w:lineRule="auto"/>
        <w:rPr>
          <w:rFonts w:cs="Arial"/>
        </w:rPr>
      </w:pPr>
    </w:p>
    <w:p w14:paraId="1AD1679B" w14:textId="111D396A" w:rsidR="0009377D" w:rsidRDefault="0009377D" w:rsidP="0009377D">
      <w:pPr>
        <w:spacing w:before="0" w:line="240" w:lineRule="auto"/>
        <w:rPr>
          <w:rFonts w:cs="Arial"/>
        </w:rPr>
      </w:pPr>
    </w:p>
    <w:p w14:paraId="6E805689" w14:textId="77777777" w:rsidR="0009377D" w:rsidRPr="003E4BDE" w:rsidRDefault="0009377D" w:rsidP="00CF0D04">
      <w:pPr>
        <w:pStyle w:val="MRHeading1"/>
        <w:numPr>
          <w:ilvl w:val="0"/>
          <w:numId w:val="93"/>
        </w:numPr>
        <w:rPr>
          <w:rFonts w:eastAsia="Arial"/>
          <w:color w:val="000000"/>
        </w:rPr>
      </w:pPr>
      <w:bookmarkStart w:id="15" w:name="_Ref53070013"/>
      <w:r w:rsidRPr="003E4BDE">
        <w:lastRenderedPageBreak/>
        <w:t>Schedule 1 - PERFORMANCE</w:t>
      </w:r>
      <w:r w:rsidRPr="003E4BDE">
        <w:rPr>
          <w:rFonts w:eastAsia="Arial"/>
          <w:color w:val="000000"/>
        </w:rPr>
        <w:t xml:space="preserve"> BOND</w:t>
      </w:r>
      <w:bookmarkEnd w:id="15"/>
      <w:r w:rsidRPr="003E4BDE">
        <w:rPr>
          <w:rFonts w:eastAsia="Arial"/>
          <w:color w:val="000000"/>
        </w:rPr>
        <w:t xml:space="preserve"> </w:t>
      </w:r>
    </w:p>
    <w:p w14:paraId="4C84AC92" w14:textId="7E78C54B" w:rsidR="0009377D" w:rsidRPr="003E4BDE" w:rsidRDefault="0009377D" w:rsidP="0009377D">
      <w:pPr>
        <w:spacing w:before="285" w:line="240" w:lineRule="auto"/>
        <w:textAlignment w:val="baseline"/>
        <w:rPr>
          <w:rFonts w:eastAsia="Arial"/>
          <w:b/>
          <w:color w:val="000000"/>
        </w:rPr>
      </w:pPr>
      <w:r w:rsidRPr="003E4BDE">
        <w:rPr>
          <w:rFonts w:eastAsia="Arial"/>
          <w:b/>
          <w:color w:val="000000"/>
        </w:rPr>
        <w:t xml:space="preserve">BOND GIVEN BY A BANK AS A DEED IN RESPECT OF A </w:t>
      </w:r>
      <w:r w:rsidR="001B55A5">
        <w:rPr>
          <w:rFonts w:eastAsia="Arial"/>
          <w:b/>
          <w:color w:val="000000"/>
        </w:rPr>
        <w:t>WORKS CONTRACT</w:t>
      </w:r>
    </w:p>
    <w:p w14:paraId="18DD3EF9" w14:textId="77777777" w:rsidR="0009377D" w:rsidRPr="003E4BDE" w:rsidRDefault="0009377D" w:rsidP="0009377D">
      <w:pPr>
        <w:tabs>
          <w:tab w:val="left" w:leader="dot" w:pos="3312"/>
        </w:tabs>
        <w:spacing w:before="280" w:line="240" w:lineRule="auto"/>
        <w:textAlignment w:val="baseline"/>
        <w:rPr>
          <w:rFonts w:eastAsia="Arial"/>
          <w:color w:val="000000"/>
          <w:spacing w:val="2"/>
        </w:rPr>
      </w:pPr>
      <w:r w:rsidRPr="003E4BDE">
        <w:rPr>
          <w:rFonts w:eastAsia="Arial"/>
          <w:color w:val="000000"/>
          <w:spacing w:val="2"/>
        </w:rPr>
        <w:t xml:space="preserve">Name of Issuing Bank: </w:t>
      </w:r>
      <w:r w:rsidRPr="003E4BDE">
        <w:rPr>
          <w:rFonts w:eastAsia="Arial"/>
          <w:color w:val="000000"/>
          <w:spacing w:val="2"/>
        </w:rPr>
        <w:tab/>
        <w:t xml:space="preserve"> </w:t>
      </w:r>
    </w:p>
    <w:p w14:paraId="7AC59971" w14:textId="77777777" w:rsidR="0009377D" w:rsidRPr="003E4BDE" w:rsidRDefault="0009377D" w:rsidP="0009377D">
      <w:pPr>
        <w:tabs>
          <w:tab w:val="left" w:leader="dot" w:pos="3312"/>
        </w:tabs>
        <w:spacing w:line="240" w:lineRule="auto"/>
        <w:textAlignment w:val="baseline"/>
        <w:rPr>
          <w:rFonts w:eastAsia="Arial"/>
          <w:color w:val="000000"/>
        </w:rPr>
      </w:pPr>
      <w:r w:rsidRPr="003E4BDE">
        <w:rPr>
          <w:rFonts w:eastAsia="Arial"/>
          <w:color w:val="000000"/>
        </w:rPr>
        <w:t xml:space="preserve">Address: </w:t>
      </w:r>
      <w:r w:rsidRPr="003E4BDE">
        <w:rPr>
          <w:rFonts w:eastAsia="Arial"/>
          <w:color w:val="000000"/>
        </w:rPr>
        <w:tab/>
        <w:t xml:space="preserve"> </w:t>
      </w:r>
      <w:r w:rsidRPr="003E4BDE">
        <w:rPr>
          <w:rFonts w:eastAsia="Arial"/>
          <w:color w:val="000000"/>
        </w:rPr>
        <w:br/>
        <w:t>To: The Secretary of State for Defence</w:t>
      </w:r>
    </w:p>
    <w:p w14:paraId="099C6CBB" w14:textId="254995CC" w:rsidR="0009377D" w:rsidRPr="003E4BDE" w:rsidRDefault="0009377D" w:rsidP="0009377D">
      <w:pPr>
        <w:spacing w:before="282" w:line="240" w:lineRule="auto"/>
        <w:textAlignment w:val="baseline"/>
        <w:rPr>
          <w:rFonts w:eastAsia="Arial"/>
          <w:color w:val="000000"/>
        </w:rPr>
      </w:pPr>
      <w:r w:rsidRPr="003E4BDE">
        <w:rPr>
          <w:rFonts w:eastAsia="Arial"/>
          <w:color w:val="000000"/>
        </w:rPr>
        <w:t xml:space="preserve">We refer to </w:t>
      </w:r>
      <w:r w:rsidR="00AA4384">
        <w:rPr>
          <w:rFonts w:eastAsia="Arial"/>
          <w:color w:val="000000"/>
        </w:rPr>
        <w:t>Works</w:t>
      </w:r>
      <w:r w:rsidRPr="003E4BDE">
        <w:rPr>
          <w:rFonts w:eastAsia="Arial"/>
          <w:color w:val="000000"/>
        </w:rPr>
        <w:t xml:space="preserve"> Contract [</w:t>
      </w:r>
      <w:r w:rsidRPr="003E4BDE">
        <w:rPr>
          <w:rFonts w:eastAsia="Arial"/>
          <w:i/>
          <w:color w:val="000000"/>
        </w:rPr>
        <w:t>insert Ref. Number</w:t>
      </w:r>
      <w:r w:rsidRPr="003E4BDE">
        <w:rPr>
          <w:rFonts w:eastAsia="Arial"/>
          <w:color w:val="000000"/>
        </w:rPr>
        <w:t>] for [</w:t>
      </w:r>
      <w:r w:rsidRPr="003E4BDE">
        <w:rPr>
          <w:rFonts w:eastAsia="Arial"/>
          <w:i/>
          <w:color w:val="000000"/>
        </w:rPr>
        <w:t xml:space="preserve">insert title of </w:t>
      </w:r>
      <w:r w:rsidR="00AA4384">
        <w:rPr>
          <w:rFonts w:eastAsia="Arial"/>
          <w:i/>
          <w:color w:val="000000"/>
        </w:rPr>
        <w:t>Works</w:t>
      </w:r>
      <w:r w:rsidRPr="003E4BDE">
        <w:rPr>
          <w:rFonts w:eastAsia="Arial"/>
          <w:i/>
          <w:color w:val="000000"/>
        </w:rPr>
        <w:t xml:space="preserve"> Contract</w:t>
      </w:r>
      <w:r w:rsidRPr="003E4BDE">
        <w:rPr>
          <w:rFonts w:eastAsia="Arial"/>
          <w:color w:val="000000"/>
        </w:rPr>
        <w:t>] to be awarded on [</w:t>
      </w:r>
      <w:r w:rsidRPr="003E4BDE">
        <w:rPr>
          <w:rFonts w:eastAsia="Arial"/>
          <w:i/>
          <w:color w:val="000000"/>
        </w:rPr>
        <w:t xml:space="preserve">insert </w:t>
      </w:r>
      <w:r w:rsidR="00AA4384">
        <w:rPr>
          <w:rFonts w:eastAsia="Arial"/>
          <w:i/>
          <w:color w:val="000000"/>
        </w:rPr>
        <w:t>Works</w:t>
      </w:r>
      <w:r w:rsidRPr="003E4BDE">
        <w:rPr>
          <w:rFonts w:eastAsia="Arial"/>
          <w:i/>
          <w:color w:val="000000"/>
        </w:rPr>
        <w:t xml:space="preserve"> Contract date</w:t>
      </w:r>
      <w:r w:rsidRPr="003E4BDE">
        <w:rPr>
          <w:rFonts w:eastAsia="Arial"/>
          <w:color w:val="000000"/>
        </w:rPr>
        <w:t>] to [</w:t>
      </w:r>
      <w:r w:rsidRPr="003E4BDE">
        <w:rPr>
          <w:rFonts w:eastAsia="Arial"/>
          <w:i/>
          <w:color w:val="000000"/>
        </w:rPr>
        <w:t xml:space="preserve">insert </w:t>
      </w:r>
      <w:r w:rsidRPr="008D30DA">
        <w:rPr>
          <w:rFonts w:eastAsia="Arial"/>
          <w:i/>
          <w:color w:val="000000"/>
        </w:rPr>
        <w:t>Contractor</w:t>
      </w:r>
      <w:r w:rsidRPr="003E4BDE">
        <w:rPr>
          <w:rFonts w:eastAsia="Arial"/>
          <w:i/>
          <w:color w:val="000000"/>
        </w:rPr>
        <w:t>'s full corporate name</w:t>
      </w:r>
      <w:r w:rsidRPr="003E4BDE">
        <w:rPr>
          <w:rFonts w:eastAsia="Arial"/>
          <w:color w:val="000000"/>
        </w:rPr>
        <w:t>] whose registered number is [</w:t>
      </w:r>
      <w:r w:rsidRPr="003E4BDE">
        <w:rPr>
          <w:rFonts w:eastAsia="Arial"/>
          <w:i/>
          <w:color w:val="000000"/>
        </w:rPr>
        <w:t>insert Co. reg number</w:t>
      </w:r>
      <w:r w:rsidRPr="003E4BDE">
        <w:rPr>
          <w:rFonts w:eastAsia="Arial"/>
          <w:color w:val="000000"/>
        </w:rPr>
        <w:t>] (the '</w:t>
      </w:r>
      <w:r w:rsidRPr="008D30DA">
        <w:rPr>
          <w:rFonts w:eastAsia="Arial"/>
          <w:i/>
          <w:color w:val="000000"/>
        </w:rPr>
        <w:t>Contractor</w:t>
      </w:r>
      <w:r w:rsidRPr="003E4BDE">
        <w:rPr>
          <w:rFonts w:eastAsia="Arial"/>
          <w:color w:val="000000"/>
        </w:rPr>
        <w:t xml:space="preserve">') following the </w:t>
      </w:r>
      <w:r w:rsidRPr="008D30DA">
        <w:rPr>
          <w:rFonts w:eastAsia="Arial"/>
          <w:i/>
          <w:color w:val="000000"/>
        </w:rPr>
        <w:t>Contractor</w:t>
      </w:r>
      <w:r w:rsidRPr="003E4BDE">
        <w:rPr>
          <w:rFonts w:eastAsia="Arial"/>
          <w:i/>
          <w:color w:val="000000"/>
        </w:rPr>
        <w:t xml:space="preserve">'s </w:t>
      </w:r>
      <w:r w:rsidRPr="003E4BDE">
        <w:rPr>
          <w:rFonts w:eastAsia="Arial"/>
          <w:color w:val="000000"/>
        </w:rPr>
        <w:t>tender for the above requirement dated [</w:t>
      </w:r>
      <w:r w:rsidRPr="003E4BDE">
        <w:rPr>
          <w:rFonts w:eastAsia="Arial"/>
          <w:i/>
          <w:color w:val="000000"/>
        </w:rPr>
        <w:t>insert Tender date</w:t>
      </w:r>
      <w:r w:rsidRPr="003E4BDE">
        <w:rPr>
          <w:rFonts w:eastAsia="Arial"/>
          <w:color w:val="000000"/>
        </w:rPr>
        <w:t>] and we hereby irrevocably and unconditionally agree:</w:t>
      </w:r>
    </w:p>
    <w:p w14:paraId="5103EBF8" w14:textId="77777777" w:rsidR="0009377D" w:rsidRPr="003E4BDE" w:rsidRDefault="0009377D" w:rsidP="00CF0D04">
      <w:pPr>
        <w:pStyle w:val="MRLMA1"/>
        <w:numPr>
          <w:ilvl w:val="0"/>
          <w:numId w:val="94"/>
        </w:numPr>
        <w:spacing w:line="240" w:lineRule="auto"/>
      </w:pPr>
      <w:r w:rsidRPr="003E4BDE">
        <w:t xml:space="preserve">to pay you any amount or amounts not exceeding in aggregate the sum of </w:t>
      </w:r>
      <w:proofErr w:type="gramStart"/>
      <w:r w:rsidRPr="003E4BDE">
        <w:t>£[</w:t>
      </w:r>
      <w:proofErr w:type="gramEnd"/>
      <w:r w:rsidRPr="00484756">
        <w:rPr>
          <w:i/>
        </w:rPr>
        <w:t>insert sum</w:t>
      </w:r>
      <w:r w:rsidRPr="003E4BDE">
        <w:t>] upon receipt by us at [</w:t>
      </w:r>
      <w:r w:rsidRPr="00484756">
        <w:rPr>
          <w:i/>
        </w:rPr>
        <w:t>insert address</w:t>
      </w:r>
      <w:r w:rsidRPr="003E4BDE">
        <w:t>] of your first demand in writing certifying that any one or more of the following has occurred:</w:t>
      </w:r>
    </w:p>
    <w:p w14:paraId="1E805F1D" w14:textId="00352DFF" w:rsidR="0009377D" w:rsidRPr="003E4BDE" w:rsidRDefault="0009377D" w:rsidP="00CF0D04">
      <w:pPr>
        <w:numPr>
          <w:ilvl w:val="0"/>
          <w:numId w:val="92"/>
        </w:numPr>
        <w:tabs>
          <w:tab w:val="clear" w:pos="288"/>
          <w:tab w:val="left" w:pos="864"/>
        </w:tabs>
        <w:spacing w:before="272" w:line="240" w:lineRule="auto"/>
        <w:ind w:left="576"/>
        <w:textAlignment w:val="baseline"/>
        <w:rPr>
          <w:rFonts w:eastAsia="Arial"/>
          <w:color w:val="000000"/>
        </w:rPr>
      </w:pPr>
      <w:r w:rsidRPr="003E4BDE">
        <w:rPr>
          <w:rFonts w:eastAsia="Arial"/>
          <w:color w:val="000000"/>
        </w:rPr>
        <w:t xml:space="preserve">the </w:t>
      </w:r>
      <w:r w:rsidR="007E4848" w:rsidRPr="007E4848">
        <w:rPr>
          <w:rFonts w:eastAsia="Arial"/>
          <w:i/>
          <w:color w:val="000000"/>
        </w:rPr>
        <w:t>Contractor</w:t>
      </w:r>
      <w:r w:rsidRPr="003E4BDE">
        <w:rPr>
          <w:rFonts w:eastAsia="Arial"/>
          <w:i/>
          <w:color w:val="000000"/>
        </w:rPr>
        <w:t xml:space="preserve"> </w:t>
      </w:r>
      <w:r w:rsidRPr="003E4BDE">
        <w:rPr>
          <w:rFonts w:eastAsia="Arial"/>
          <w:color w:val="000000"/>
        </w:rPr>
        <w:t xml:space="preserve">has failed in any respect duly to perform and observe, or is otherwise in breach of any of its obligations in and arising from the </w:t>
      </w:r>
      <w:r w:rsidR="00AA4384">
        <w:rPr>
          <w:rFonts w:eastAsia="Arial"/>
          <w:color w:val="000000"/>
        </w:rPr>
        <w:t>Works</w:t>
      </w:r>
      <w:r w:rsidRPr="003E4BDE">
        <w:rPr>
          <w:rFonts w:eastAsia="Arial"/>
          <w:color w:val="000000"/>
        </w:rPr>
        <w:t xml:space="preserve"> Contract; or</w:t>
      </w:r>
    </w:p>
    <w:p w14:paraId="3DCDA318" w14:textId="0DD60FDC" w:rsidR="0009377D" w:rsidRPr="003E4BDE" w:rsidRDefault="0009377D" w:rsidP="00CF0D04">
      <w:pPr>
        <w:numPr>
          <w:ilvl w:val="0"/>
          <w:numId w:val="92"/>
        </w:numPr>
        <w:tabs>
          <w:tab w:val="clear" w:pos="288"/>
          <w:tab w:val="left" w:pos="864"/>
        </w:tabs>
        <w:spacing w:before="278" w:line="240" w:lineRule="auto"/>
        <w:ind w:left="576"/>
        <w:textAlignment w:val="baseline"/>
        <w:rPr>
          <w:rFonts w:eastAsia="Arial"/>
          <w:color w:val="000000"/>
        </w:rPr>
      </w:pPr>
      <w:r w:rsidRPr="003E4BDE">
        <w:rPr>
          <w:rFonts w:eastAsia="Arial"/>
          <w:color w:val="000000"/>
        </w:rPr>
        <w:t xml:space="preserve">any of the </w:t>
      </w:r>
      <w:r w:rsidRPr="008D30DA">
        <w:rPr>
          <w:rFonts w:eastAsia="Arial"/>
          <w:i/>
          <w:color w:val="000000"/>
        </w:rPr>
        <w:t>Contractor</w:t>
      </w:r>
      <w:r w:rsidRPr="003E4BDE">
        <w:rPr>
          <w:rFonts w:eastAsia="Arial"/>
          <w:i/>
          <w:color w:val="000000"/>
        </w:rPr>
        <w:t xml:space="preserve">'s </w:t>
      </w:r>
      <w:r w:rsidRPr="003E4BDE">
        <w:rPr>
          <w:rFonts w:eastAsia="Arial"/>
          <w:color w:val="000000"/>
        </w:rPr>
        <w:t xml:space="preserve">obligations in and arising from the </w:t>
      </w:r>
      <w:r w:rsidR="001B55A5">
        <w:rPr>
          <w:rFonts w:eastAsia="Arial"/>
          <w:color w:val="000000"/>
        </w:rPr>
        <w:t>Works</w:t>
      </w:r>
      <w:r w:rsidRPr="003E4BDE">
        <w:rPr>
          <w:rFonts w:eastAsia="Arial"/>
          <w:color w:val="000000"/>
        </w:rPr>
        <w:t xml:space="preserve"> Contract are or become void, voidable, unenforceable or otherwise ineffective; or</w:t>
      </w:r>
    </w:p>
    <w:p w14:paraId="14F6951B" w14:textId="5D33A0EA" w:rsidR="0009377D" w:rsidRPr="003E4BDE" w:rsidRDefault="0009377D" w:rsidP="00CF0D04">
      <w:pPr>
        <w:numPr>
          <w:ilvl w:val="0"/>
          <w:numId w:val="92"/>
        </w:numPr>
        <w:tabs>
          <w:tab w:val="clear" w:pos="288"/>
          <w:tab w:val="left" w:pos="864"/>
        </w:tabs>
        <w:spacing w:before="279" w:line="240" w:lineRule="auto"/>
        <w:ind w:left="576"/>
        <w:textAlignment w:val="baseline"/>
        <w:rPr>
          <w:rFonts w:eastAsia="Arial"/>
          <w:color w:val="000000"/>
        </w:rPr>
      </w:pPr>
      <w:r w:rsidRPr="003E4BDE">
        <w:rPr>
          <w:rFonts w:eastAsia="Arial"/>
          <w:color w:val="000000"/>
        </w:rPr>
        <w:t xml:space="preserve">the </w:t>
      </w:r>
      <w:r w:rsidR="00AA4384">
        <w:rPr>
          <w:rFonts w:eastAsia="Arial"/>
          <w:color w:val="000000"/>
        </w:rPr>
        <w:t>Works</w:t>
      </w:r>
      <w:r w:rsidRPr="003E4BDE">
        <w:rPr>
          <w:rFonts w:eastAsia="Arial"/>
          <w:color w:val="000000"/>
        </w:rPr>
        <w:t xml:space="preserve"> Contract has been terminated owing to a breach or an event of default on the part of the </w:t>
      </w:r>
      <w:r w:rsidR="007E4848" w:rsidRPr="007E4848">
        <w:rPr>
          <w:rFonts w:eastAsia="Arial"/>
          <w:i/>
          <w:color w:val="000000"/>
        </w:rPr>
        <w:t>Contractor</w:t>
      </w:r>
      <w:r w:rsidRPr="003E4BDE">
        <w:rPr>
          <w:rFonts w:eastAsia="Arial"/>
          <w:color w:val="000000"/>
        </w:rPr>
        <w:t>; or</w:t>
      </w:r>
    </w:p>
    <w:p w14:paraId="52C2E7ED" w14:textId="77777777" w:rsidR="0009377D" w:rsidRPr="003E4BDE" w:rsidRDefault="0009377D" w:rsidP="00CF0D04">
      <w:pPr>
        <w:numPr>
          <w:ilvl w:val="0"/>
          <w:numId w:val="92"/>
        </w:numPr>
        <w:tabs>
          <w:tab w:val="clear" w:pos="288"/>
          <w:tab w:val="left" w:pos="864"/>
        </w:tabs>
        <w:spacing w:before="279" w:line="240" w:lineRule="auto"/>
        <w:ind w:left="576"/>
        <w:textAlignment w:val="baseline"/>
        <w:rPr>
          <w:rFonts w:eastAsia="Arial"/>
          <w:color w:val="000000"/>
        </w:rPr>
      </w:pPr>
      <w:r w:rsidRPr="003E4BDE">
        <w:rPr>
          <w:rFonts w:eastAsia="Arial"/>
          <w:color w:val="000000"/>
        </w:rPr>
        <w:t xml:space="preserve">a receiver, administrative receiver, administrator, liquidator or similar officer is appointed over any or </w:t>
      </w:r>
      <w:proofErr w:type="gramStart"/>
      <w:r w:rsidRPr="003E4BDE">
        <w:rPr>
          <w:rFonts w:eastAsia="Arial"/>
          <w:color w:val="000000"/>
        </w:rPr>
        <w:t>all of</w:t>
      </w:r>
      <w:proofErr w:type="gramEnd"/>
      <w:r w:rsidRPr="003E4BDE">
        <w:rPr>
          <w:rFonts w:eastAsia="Arial"/>
          <w:color w:val="000000"/>
        </w:rPr>
        <w:t xml:space="preserve"> the </w:t>
      </w:r>
      <w:r w:rsidRPr="008D30DA">
        <w:rPr>
          <w:rFonts w:eastAsia="Arial"/>
          <w:i/>
          <w:color w:val="000000"/>
        </w:rPr>
        <w:t>Contractor</w:t>
      </w:r>
      <w:r w:rsidRPr="003E4BDE">
        <w:rPr>
          <w:rFonts w:eastAsia="Arial"/>
          <w:i/>
          <w:color w:val="000000"/>
        </w:rPr>
        <w:t xml:space="preserve">'s </w:t>
      </w:r>
      <w:r w:rsidRPr="003E4BDE">
        <w:rPr>
          <w:rFonts w:eastAsia="Arial"/>
          <w:color w:val="000000"/>
        </w:rPr>
        <w:t>undertaking or assets;</w:t>
      </w:r>
    </w:p>
    <w:p w14:paraId="1A485501" w14:textId="77777777" w:rsidR="0009377D" w:rsidRPr="003E4BDE" w:rsidRDefault="0009377D" w:rsidP="0009377D">
      <w:pPr>
        <w:spacing w:before="277" w:line="240" w:lineRule="auto"/>
        <w:ind w:left="720"/>
        <w:textAlignment w:val="baseline"/>
        <w:rPr>
          <w:rFonts w:eastAsia="Arial"/>
          <w:color w:val="000000"/>
        </w:rPr>
      </w:pPr>
      <w:r w:rsidRPr="003E4BDE">
        <w:rPr>
          <w:rFonts w:eastAsia="Arial"/>
          <w:color w:val="000000"/>
        </w:rPr>
        <w:t>For the purposes of this bond any such demand and certification(s) shall be conclusive evidence (and admissible as such) of the statements and the amounts claimed therein;</w:t>
      </w:r>
    </w:p>
    <w:p w14:paraId="63F1BC09" w14:textId="5F6089B1" w:rsidR="0009377D" w:rsidRPr="00484756" w:rsidRDefault="0009377D" w:rsidP="00CF0D04">
      <w:pPr>
        <w:pStyle w:val="MRLMA1"/>
        <w:numPr>
          <w:ilvl w:val="0"/>
          <w:numId w:val="94"/>
        </w:numPr>
        <w:spacing w:line="240" w:lineRule="auto"/>
      </w:pPr>
      <w:r w:rsidRPr="00484756">
        <w:t xml:space="preserve">that this bond shall not be affected by any insolvency (including, without limitation, winding up, administration, receivership or administrative receivership), amalgamation, reconstruction, change of name, ownership, control or status or any legal limitation relating to, by or of the </w:t>
      </w:r>
      <w:r w:rsidR="007E4848" w:rsidRPr="007E4848">
        <w:rPr>
          <w:i/>
        </w:rPr>
        <w:t>Contractor</w:t>
      </w:r>
      <w:r w:rsidRPr="00484756">
        <w:t xml:space="preserve"> or any other person or, where the </w:t>
      </w:r>
      <w:r w:rsidR="007E4848" w:rsidRPr="007E4848">
        <w:rPr>
          <w:i/>
        </w:rPr>
        <w:t>Contractor</w:t>
      </w:r>
      <w:r w:rsidRPr="00484756">
        <w:t xml:space="preserve"> is a partnership, by any change in the partners;</w:t>
      </w:r>
    </w:p>
    <w:p w14:paraId="4BC799B5" w14:textId="108A8D3C" w:rsidR="0009377D" w:rsidRPr="00484756" w:rsidRDefault="0009377D" w:rsidP="00CF0D04">
      <w:pPr>
        <w:pStyle w:val="MRLMA1"/>
        <w:numPr>
          <w:ilvl w:val="0"/>
          <w:numId w:val="94"/>
        </w:numPr>
        <w:spacing w:line="240" w:lineRule="auto"/>
      </w:pPr>
      <w:r w:rsidRPr="00484756">
        <w:t xml:space="preserve">that we shall not be discharged or released from our obligations under this bond by any arrangement or agreement made between you and the </w:t>
      </w:r>
      <w:r w:rsidR="007E4848" w:rsidRPr="007E4848">
        <w:rPr>
          <w:i/>
        </w:rPr>
        <w:t>Contractor</w:t>
      </w:r>
      <w:r w:rsidRPr="00484756">
        <w:t xml:space="preserve"> or a receiver, administrative receiver, administrator, liquidator or similar officer of the </w:t>
      </w:r>
      <w:r w:rsidR="007E4848" w:rsidRPr="007E4848">
        <w:rPr>
          <w:i/>
        </w:rPr>
        <w:t>Contractor</w:t>
      </w:r>
      <w:r w:rsidRPr="00484756">
        <w:t xml:space="preserve">, or by any renegotiation, substitution, alteration, amendment or variation (however fundamental) and whether or not to our disadvantage, to or of, the obligations imposed upon the </w:t>
      </w:r>
      <w:r w:rsidR="007E4848" w:rsidRPr="007E4848">
        <w:rPr>
          <w:i/>
        </w:rPr>
        <w:t>Contractor</w:t>
      </w:r>
      <w:r w:rsidRPr="00484756">
        <w:t xml:space="preserve"> or any other person or by any forbearance granted by you to the </w:t>
      </w:r>
      <w:r w:rsidR="007E4848" w:rsidRPr="007E4848">
        <w:rPr>
          <w:i/>
        </w:rPr>
        <w:t>Contractor</w:t>
      </w:r>
      <w:r w:rsidRPr="00484756">
        <w:t xml:space="preserve"> or any other person as to payment, time, performance or otherwise or by any release or variation (however fundamental) of, any invalidity in, or any failure to take, perfect or enforce any other indemnity, guarantee or security in respect of the obligations to which this bond relates or by any other matter or thing which but for this provision might exonerate us and this notwithstanding that such arrangement, agreement, renegotiation, substitution, alteration, amendment, variation, forbearance, matter or thing may have been made, granted or happened without our knowledge or assent;</w:t>
      </w:r>
    </w:p>
    <w:p w14:paraId="436098EF" w14:textId="267C901A" w:rsidR="0009377D" w:rsidRPr="00484756" w:rsidRDefault="0009377D" w:rsidP="00CF0D04">
      <w:pPr>
        <w:pStyle w:val="MRLMA1"/>
        <w:numPr>
          <w:ilvl w:val="0"/>
          <w:numId w:val="94"/>
        </w:numPr>
        <w:spacing w:line="240" w:lineRule="auto"/>
      </w:pPr>
      <w:r w:rsidRPr="00484756">
        <w:lastRenderedPageBreak/>
        <w:t xml:space="preserve">that no failure to exercise or any delay in exercising on your part any right or remedy under this bond or under the </w:t>
      </w:r>
      <w:r w:rsidR="00AA4384">
        <w:t>Works</w:t>
      </w:r>
      <w:r w:rsidRPr="00484756">
        <w:t xml:space="preserve"> Contract or any other agreement shall operate as a waiver of such right or remedy;</w:t>
      </w:r>
    </w:p>
    <w:p w14:paraId="6BD7DD0B" w14:textId="24654E00" w:rsidR="0009377D" w:rsidRPr="00484756" w:rsidRDefault="0009377D" w:rsidP="00CF0D04">
      <w:pPr>
        <w:pStyle w:val="MRLMA1"/>
        <w:numPr>
          <w:ilvl w:val="0"/>
          <w:numId w:val="94"/>
        </w:numPr>
        <w:spacing w:line="240" w:lineRule="auto"/>
      </w:pPr>
      <w:r w:rsidRPr="00484756">
        <w:t xml:space="preserve">that no settlement or discharge between you and us or the </w:t>
      </w:r>
      <w:r w:rsidR="007E4848" w:rsidRPr="007E4848">
        <w:rPr>
          <w:i/>
        </w:rPr>
        <w:t>Contractor</w:t>
      </w:r>
      <w:r w:rsidRPr="00484756">
        <w:t xml:space="preserve"> shall be effective if any payment to you in respect of the </w:t>
      </w:r>
      <w:r w:rsidRPr="008D30DA">
        <w:rPr>
          <w:i/>
        </w:rPr>
        <w:t>Contractor</w:t>
      </w:r>
      <w:r w:rsidRPr="00484756">
        <w:t>'s or our obligations to you is avoided or reduced by virtue of any provisions or enactments relating to bankruptcy, insolvency, liquidation or similar laws of general application from time to time and if such payment is so avoided or reduced, you shall be entitled to recover from us the amount of such payment as if such settlement or discharge had not occurred;</w:t>
      </w:r>
    </w:p>
    <w:p w14:paraId="5347CF21" w14:textId="63CA03D5" w:rsidR="0009377D" w:rsidRPr="00484756" w:rsidRDefault="0009377D" w:rsidP="00CF0D04">
      <w:pPr>
        <w:pStyle w:val="MRLMA1"/>
        <w:numPr>
          <w:ilvl w:val="0"/>
          <w:numId w:val="94"/>
        </w:numPr>
        <w:spacing w:line="240" w:lineRule="auto"/>
      </w:pPr>
      <w:r w:rsidRPr="00484756">
        <w:t xml:space="preserve">that you shall not be obliged, before exercising any of your rights under this bond, to take any action against, or make any demand from, the </w:t>
      </w:r>
      <w:r w:rsidR="007E4848" w:rsidRPr="007E4848">
        <w:rPr>
          <w:i/>
        </w:rPr>
        <w:t>Contractor</w:t>
      </w:r>
      <w:r w:rsidRPr="00484756">
        <w:t xml:space="preserve"> or any other person;</w:t>
      </w:r>
    </w:p>
    <w:p w14:paraId="04E200A1" w14:textId="77777777" w:rsidR="0009377D" w:rsidRPr="00484756" w:rsidRDefault="0009377D" w:rsidP="00CF0D04">
      <w:pPr>
        <w:pStyle w:val="MRLMA1"/>
        <w:numPr>
          <w:ilvl w:val="0"/>
          <w:numId w:val="94"/>
        </w:numPr>
        <w:spacing w:line="240" w:lineRule="auto"/>
      </w:pPr>
      <w:r w:rsidRPr="00484756">
        <w:t xml:space="preserve">that our obligations under this bond are continuing obligations and shall not be considered satisfied, settled or terminated by your giving of any approvals, or taking delivery of any goods, or accepting any performance under </w:t>
      </w:r>
      <w:r>
        <w:t>the Contract</w:t>
      </w:r>
      <w:r w:rsidRPr="00484756">
        <w:t xml:space="preserve"> and no single, cumulative or partial exercise by you of any right or remedy under or arising from this bond shall prevent any further exercise;</w:t>
      </w:r>
    </w:p>
    <w:p w14:paraId="6D3ED995" w14:textId="77777777" w:rsidR="0009377D" w:rsidRPr="00484756" w:rsidRDefault="0009377D" w:rsidP="00CF0D04">
      <w:pPr>
        <w:pStyle w:val="MRLMA1"/>
        <w:numPr>
          <w:ilvl w:val="0"/>
          <w:numId w:val="94"/>
        </w:numPr>
        <w:spacing w:line="240" w:lineRule="auto"/>
      </w:pPr>
      <w:r w:rsidRPr="00484756">
        <w:t>that any demand(s) complying with all the requirements hereof must be received by us on or before [insert date];</w:t>
      </w:r>
    </w:p>
    <w:p w14:paraId="1F2E12B5" w14:textId="77777777" w:rsidR="0009377D" w:rsidRPr="00484756" w:rsidRDefault="0009377D" w:rsidP="00CF0D04">
      <w:pPr>
        <w:pStyle w:val="MRLMA1"/>
        <w:numPr>
          <w:ilvl w:val="0"/>
          <w:numId w:val="94"/>
        </w:numPr>
        <w:spacing w:line="240" w:lineRule="auto"/>
      </w:pPr>
      <w:r w:rsidRPr="00484756">
        <w:t>that all payments under this bond shall be made without set-off, counter claim or other deduction;</w:t>
      </w:r>
    </w:p>
    <w:p w14:paraId="45905AAF" w14:textId="77777777" w:rsidR="0009377D" w:rsidRPr="00484756" w:rsidRDefault="0009377D" w:rsidP="00CF0D04">
      <w:pPr>
        <w:pStyle w:val="MRLMA1"/>
        <w:numPr>
          <w:ilvl w:val="0"/>
          <w:numId w:val="94"/>
        </w:numPr>
        <w:spacing w:line="240" w:lineRule="auto"/>
      </w:pPr>
      <w:r w:rsidRPr="00484756">
        <w:t>that this bond shall be governed by and construed in accordance with English law. The Parties irrevocably submit to English jurisdiction to the exclusion of all foreign jurisdiction, save that foreign jurisdictions may apply solely for the purposes of giving effect to this paragraph and for the enforcement of any judgement, order or award given under English jurisdiction.</w:t>
      </w:r>
    </w:p>
    <w:p w14:paraId="4DF3B681" w14:textId="77777777" w:rsidR="0009377D" w:rsidRDefault="0009377D" w:rsidP="0009377D">
      <w:pPr>
        <w:spacing w:before="281" w:line="230" w:lineRule="exact"/>
        <w:textAlignment w:val="baseline"/>
        <w:rPr>
          <w:rFonts w:eastAsia="Arial"/>
          <w:b/>
          <w:color w:val="000000"/>
        </w:rPr>
      </w:pPr>
      <w:r>
        <w:rPr>
          <w:rFonts w:eastAsia="Arial"/>
          <w:b/>
          <w:color w:val="000000"/>
        </w:rPr>
        <w:t>[</w:t>
      </w:r>
      <w:r w:rsidRPr="003E4BDE">
        <w:rPr>
          <w:rFonts w:eastAsia="Arial"/>
          <w:b/>
          <w:color w:val="000000"/>
        </w:rPr>
        <w:t xml:space="preserve">The following </w:t>
      </w:r>
      <w:r>
        <w:rPr>
          <w:rFonts w:eastAsia="Arial"/>
          <w:b/>
          <w:color w:val="000000"/>
        </w:rPr>
        <w:t>Clause</w:t>
      </w:r>
      <w:r w:rsidRPr="003E4BDE">
        <w:rPr>
          <w:rFonts w:eastAsia="Arial"/>
          <w:b/>
          <w:color w:val="000000"/>
        </w:rPr>
        <w:t xml:space="preserve"> should only be used where the bank is outside of England and Wales)</w:t>
      </w:r>
    </w:p>
    <w:p w14:paraId="19AD3EEB" w14:textId="77777777" w:rsidR="0009377D" w:rsidRDefault="0009377D" w:rsidP="0009377D">
      <w:pPr>
        <w:spacing w:before="281" w:line="230" w:lineRule="exact"/>
        <w:textAlignment w:val="baseline"/>
        <w:rPr>
          <w:rFonts w:eastAsia="Arial"/>
          <w:color w:val="000000"/>
        </w:rPr>
      </w:pPr>
      <w:r w:rsidRPr="00484756">
        <w:rPr>
          <w:rFonts w:eastAsia="Arial"/>
          <w:color w:val="000000"/>
        </w:rPr>
        <w:t>We irrevocably appoint Messrs</w:t>
      </w:r>
      <w:proofErr w:type="gramStart"/>
      <w:r w:rsidRPr="00484756">
        <w:rPr>
          <w:rFonts w:eastAsia="Arial"/>
          <w:color w:val="000000"/>
        </w:rPr>
        <w:t xml:space="preserve"> ..</w:t>
      </w:r>
      <w:proofErr w:type="gramEnd"/>
      <w:r w:rsidRPr="00484756">
        <w:rPr>
          <w:rFonts w:eastAsia="Arial"/>
          <w:color w:val="000000"/>
        </w:rPr>
        <w:t xml:space="preserve"> </w:t>
      </w:r>
      <w:r w:rsidRPr="00484756">
        <w:rPr>
          <w:rFonts w:eastAsia="Arial"/>
          <w:i/>
          <w:color w:val="000000"/>
        </w:rPr>
        <w:t>insert name and address of firm of Solicitors in England or Wales</w:t>
      </w:r>
      <w:r w:rsidRPr="00484756">
        <w:rPr>
          <w:rFonts w:eastAsia="Arial"/>
          <w:color w:val="000000"/>
        </w:rPr>
        <w:t>.., Solicitors as our agents to accept on our behalf service of all process and other documents</w:t>
      </w:r>
      <w:r w:rsidRPr="003E4BDE">
        <w:rPr>
          <w:rFonts w:eastAsia="Arial"/>
          <w:color w:val="000000"/>
        </w:rPr>
        <w:t xml:space="preserve"> of whatever description to be served on us in connection with this bond or any related matter.]</w:t>
      </w:r>
    </w:p>
    <w:p w14:paraId="26537EDC" w14:textId="77777777" w:rsidR="0009377D" w:rsidRPr="003E4BDE" w:rsidRDefault="0009377D" w:rsidP="0009377D">
      <w:pPr>
        <w:spacing w:before="281" w:line="230" w:lineRule="exact"/>
        <w:textAlignment w:val="baseline"/>
        <w:rPr>
          <w:rFonts w:eastAsia="Arial"/>
          <w:color w:val="000000"/>
          <w:spacing w:val="-1"/>
        </w:rPr>
      </w:pPr>
      <w:r w:rsidRPr="003E4BDE">
        <w:rPr>
          <w:rFonts w:eastAsia="Arial"/>
          <w:color w:val="000000"/>
          <w:spacing w:val="-1"/>
        </w:rPr>
        <w:t>Dated this</w:t>
      </w:r>
      <w:r w:rsidRPr="003E4BDE">
        <w:rPr>
          <w:rFonts w:eastAsia="Arial"/>
          <w:color w:val="000000"/>
          <w:spacing w:val="-1"/>
        </w:rPr>
        <w:tab/>
        <w:t>day of</w:t>
      </w:r>
      <w:r w:rsidRPr="003E4BDE">
        <w:rPr>
          <w:rFonts w:eastAsia="Arial"/>
          <w:color w:val="000000"/>
          <w:spacing w:val="-1"/>
        </w:rPr>
        <w:tab/>
      </w:r>
      <w:proofErr w:type="spellStart"/>
      <w:r w:rsidRPr="003E4BDE">
        <w:rPr>
          <w:rFonts w:eastAsia="Arial"/>
          <w:color w:val="000000"/>
          <w:spacing w:val="-1"/>
        </w:rPr>
        <w:t>20x</w:t>
      </w:r>
      <w:proofErr w:type="spellEnd"/>
      <w:r w:rsidRPr="003E4BDE">
        <w:rPr>
          <w:rFonts w:eastAsia="Arial"/>
          <w:color w:val="000000"/>
          <w:spacing w:val="-1"/>
        </w:rPr>
        <w:t>.</w:t>
      </w:r>
    </w:p>
    <w:p w14:paraId="6C368E51" w14:textId="77777777" w:rsidR="0009377D" w:rsidRPr="003E4BDE" w:rsidRDefault="0009377D" w:rsidP="0009377D">
      <w:pPr>
        <w:spacing w:before="286" w:line="228" w:lineRule="exact"/>
        <w:textAlignment w:val="baseline"/>
        <w:rPr>
          <w:rFonts w:eastAsia="Arial"/>
          <w:color w:val="000000"/>
          <w:spacing w:val="-1"/>
        </w:rPr>
      </w:pPr>
      <w:r w:rsidRPr="003E4BDE">
        <w:rPr>
          <w:rFonts w:eastAsia="Arial"/>
          <w:color w:val="000000"/>
          <w:spacing w:val="-1"/>
        </w:rPr>
        <w:t>Executed as a deed by:</w:t>
      </w:r>
    </w:p>
    <w:p w14:paraId="03FEB5D0" w14:textId="77777777" w:rsidR="0009377D" w:rsidRPr="003E4BDE" w:rsidRDefault="0009377D" w:rsidP="0009377D">
      <w:pPr>
        <w:tabs>
          <w:tab w:val="left" w:leader="dot" w:pos="3672"/>
          <w:tab w:val="left" w:leader="dot" w:pos="7128"/>
          <w:tab w:val="left" w:leader="dot" w:pos="8352"/>
        </w:tabs>
        <w:spacing w:before="281" w:line="230" w:lineRule="exact"/>
        <w:textAlignment w:val="baseline"/>
        <w:rPr>
          <w:rFonts w:eastAsia="Arial"/>
          <w:color w:val="000000"/>
        </w:rPr>
      </w:pPr>
      <w:r w:rsidRPr="003E4BDE">
        <w:rPr>
          <w:rFonts w:eastAsia="Arial"/>
          <w:color w:val="000000"/>
        </w:rPr>
        <w:t>(Name)</w:t>
      </w:r>
      <w:r w:rsidRPr="003E4BDE">
        <w:rPr>
          <w:rFonts w:eastAsia="Arial"/>
          <w:color w:val="000000"/>
        </w:rPr>
        <w:tab/>
        <w:t>as Attorney and on behalf of</w:t>
      </w:r>
      <w:r w:rsidRPr="003E4BDE">
        <w:rPr>
          <w:rFonts w:eastAsia="Arial"/>
          <w:color w:val="000000"/>
        </w:rPr>
        <w:tab/>
      </w:r>
      <w:r w:rsidRPr="003E4BDE">
        <w:rPr>
          <w:rFonts w:eastAsia="Arial"/>
          <w:i/>
          <w:color w:val="000000"/>
        </w:rPr>
        <w:t>bank</w:t>
      </w:r>
      <w:r w:rsidRPr="003E4BDE">
        <w:rPr>
          <w:rFonts w:eastAsia="Arial"/>
          <w:i/>
          <w:color w:val="000000"/>
        </w:rPr>
        <w:tab/>
        <w:t xml:space="preserve"> </w:t>
      </w:r>
    </w:p>
    <w:p w14:paraId="5D918DC1" w14:textId="77777777" w:rsidR="0009377D" w:rsidRPr="003E4BDE" w:rsidRDefault="0009377D" w:rsidP="0009377D">
      <w:pPr>
        <w:tabs>
          <w:tab w:val="left" w:leader="dot" w:pos="3672"/>
        </w:tabs>
        <w:spacing w:before="279" w:line="228" w:lineRule="exact"/>
        <w:textAlignment w:val="baseline"/>
        <w:rPr>
          <w:rFonts w:eastAsia="Arial"/>
          <w:color w:val="000000"/>
        </w:rPr>
      </w:pPr>
      <w:r w:rsidRPr="003E4BDE">
        <w:rPr>
          <w:rFonts w:eastAsia="Arial"/>
          <w:color w:val="000000"/>
        </w:rPr>
        <w:t xml:space="preserve">(Signature) </w:t>
      </w:r>
      <w:r w:rsidRPr="003E4BDE">
        <w:rPr>
          <w:rFonts w:eastAsia="Arial"/>
          <w:color w:val="000000"/>
        </w:rPr>
        <w:tab/>
        <w:t xml:space="preserve"> (Attorney)</w:t>
      </w:r>
    </w:p>
    <w:p w14:paraId="33F810DC" w14:textId="77777777" w:rsidR="0009377D" w:rsidRPr="003E4BDE" w:rsidRDefault="0009377D" w:rsidP="0009377D">
      <w:pPr>
        <w:spacing w:before="794" w:line="228" w:lineRule="exact"/>
        <w:textAlignment w:val="baseline"/>
        <w:rPr>
          <w:rFonts w:eastAsia="Arial"/>
          <w:color w:val="000000"/>
        </w:rPr>
      </w:pPr>
      <w:r w:rsidRPr="003E4BDE">
        <w:rPr>
          <w:rFonts w:eastAsia="Arial"/>
          <w:color w:val="000000"/>
        </w:rPr>
        <w:t>in the presence of</w:t>
      </w:r>
    </w:p>
    <w:p w14:paraId="4EABA967" w14:textId="77777777" w:rsidR="0009377D" w:rsidRPr="003E4BDE" w:rsidRDefault="0009377D" w:rsidP="0009377D">
      <w:pPr>
        <w:tabs>
          <w:tab w:val="left" w:leader="dot" w:pos="3672"/>
        </w:tabs>
        <w:spacing w:before="281" w:line="228" w:lineRule="exact"/>
        <w:textAlignment w:val="baseline"/>
        <w:rPr>
          <w:rFonts w:eastAsia="Arial"/>
          <w:color w:val="000000"/>
          <w:spacing w:val="2"/>
        </w:rPr>
      </w:pPr>
      <w:r w:rsidRPr="003E4BDE">
        <w:rPr>
          <w:rFonts w:eastAsia="Arial"/>
          <w:color w:val="000000"/>
          <w:spacing w:val="2"/>
        </w:rPr>
        <w:t>(Name)</w:t>
      </w:r>
      <w:r w:rsidRPr="003E4BDE">
        <w:rPr>
          <w:rFonts w:eastAsia="Arial"/>
          <w:color w:val="000000"/>
          <w:spacing w:val="2"/>
        </w:rPr>
        <w:tab/>
        <w:t>(Witness)</w:t>
      </w:r>
    </w:p>
    <w:p w14:paraId="5F49EBB3" w14:textId="1FD82EFD" w:rsidR="002C0F4C" w:rsidRPr="00950E6E" w:rsidRDefault="0009377D" w:rsidP="00950E6E">
      <w:pPr>
        <w:tabs>
          <w:tab w:val="left" w:leader="dot" w:pos="3672"/>
        </w:tabs>
        <w:spacing w:before="281" w:after="134" w:line="228" w:lineRule="exact"/>
        <w:textAlignment w:val="baseline"/>
        <w:rPr>
          <w:rFonts w:eastAsia="Arial"/>
          <w:color w:val="000000"/>
          <w:spacing w:val="1"/>
        </w:rPr>
      </w:pPr>
      <w:r w:rsidRPr="003E4BDE">
        <w:rPr>
          <w:rFonts w:eastAsia="Arial"/>
          <w:color w:val="000000"/>
          <w:spacing w:val="1"/>
        </w:rPr>
        <w:t>(Signature)</w:t>
      </w:r>
      <w:r w:rsidRPr="003E4BDE">
        <w:rPr>
          <w:rFonts w:eastAsia="Arial"/>
          <w:color w:val="000000"/>
          <w:spacing w:val="1"/>
        </w:rPr>
        <w:tab/>
        <w:t>(Bank Official)</w:t>
      </w:r>
    </w:p>
    <w:p w14:paraId="2CAF6CA9" w14:textId="77777777" w:rsidR="00C84876" w:rsidRPr="000643B1" w:rsidRDefault="00C84876" w:rsidP="0086167C">
      <w:pPr>
        <w:pStyle w:val="MRPARTS"/>
        <w:numPr>
          <w:ilvl w:val="0"/>
          <w:numId w:val="47"/>
        </w:numPr>
        <w:spacing w:line="240" w:lineRule="auto"/>
        <w:rPr>
          <w:rFonts w:cs="Arial"/>
        </w:rPr>
      </w:pPr>
      <w:bookmarkStart w:id="16" w:name="_Ref47559398"/>
      <w:r w:rsidRPr="000643B1">
        <w:rPr>
          <w:rFonts w:cs="Arial"/>
        </w:rPr>
        <w:lastRenderedPageBreak/>
        <w:t>OPTION Z: ADDITIONAL CONDITIONS OF CONTRACT</w:t>
      </w:r>
      <w:bookmarkEnd w:id="16"/>
    </w:p>
    <w:p w14:paraId="60E84830" w14:textId="77777777" w:rsidR="00C84876" w:rsidRPr="00216EF1" w:rsidRDefault="00C84876" w:rsidP="00790425">
      <w:pPr>
        <w:spacing w:before="0" w:line="240" w:lineRule="auto"/>
        <w:rPr>
          <w:rFonts w:cs="Arial"/>
          <w:b/>
        </w:rPr>
      </w:pPr>
    </w:p>
    <w:p w14:paraId="3F5DF957" w14:textId="00155A8E" w:rsidR="005A283F" w:rsidRDefault="005A283F" w:rsidP="00790425">
      <w:pPr>
        <w:spacing w:before="0" w:line="240" w:lineRule="auto"/>
        <w:ind w:left="1440" w:hanging="1440"/>
        <w:rPr>
          <w:rFonts w:cs="Arial"/>
        </w:rPr>
      </w:pPr>
    </w:p>
    <w:p w14:paraId="4E3FBB5F" w14:textId="2C3F3ACE" w:rsidR="003C5E21" w:rsidRPr="0009377D" w:rsidRDefault="0009377D" w:rsidP="00790425">
      <w:pPr>
        <w:spacing w:before="0" w:line="240" w:lineRule="auto"/>
        <w:ind w:left="1440" w:hanging="1440"/>
        <w:rPr>
          <w:rFonts w:cs="Arial"/>
          <w:b/>
        </w:rPr>
      </w:pPr>
      <w:r>
        <w:rPr>
          <w:rFonts w:cs="Arial"/>
          <w:b/>
          <w:highlight w:val="yellow"/>
        </w:rPr>
        <w:t>[</w:t>
      </w:r>
      <w:r w:rsidRPr="0009377D">
        <w:rPr>
          <w:rFonts w:cs="Arial"/>
          <w:b/>
          <w:highlight w:val="yellow"/>
        </w:rPr>
        <w:t>TO BE ADDED IN DEPENDING ON WHICH OPTION (A-E) IS REQUIRED TO BE USED.</w:t>
      </w:r>
      <w:r>
        <w:rPr>
          <w:rFonts w:cs="Arial"/>
          <w:b/>
        </w:rPr>
        <w:t>]</w:t>
      </w:r>
    </w:p>
    <w:p w14:paraId="4932FFDE" w14:textId="676FC5C3" w:rsidR="003C5E21" w:rsidRDefault="003C5E21" w:rsidP="00790425">
      <w:pPr>
        <w:spacing w:before="0" w:line="240" w:lineRule="auto"/>
        <w:ind w:left="1440" w:hanging="1440"/>
        <w:rPr>
          <w:rFonts w:cs="Arial"/>
        </w:rPr>
      </w:pPr>
    </w:p>
    <w:p w14:paraId="4602A52D" w14:textId="671BDE12" w:rsidR="0029512A" w:rsidRDefault="0029512A" w:rsidP="00790425">
      <w:pPr>
        <w:spacing w:before="0" w:line="240" w:lineRule="auto"/>
        <w:ind w:left="1440" w:hanging="1440"/>
        <w:rPr>
          <w:rFonts w:cs="Arial"/>
        </w:rPr>
      </w:pPr>
    </w:p>
    <w:p w14:paraId="332346D6" w14:textId="5BE2610F" w:rsidR="0029512A" w:rsidRDefault="0029512A" w:rsidP="00790425">
      <w:pPr>
        <w:spacing w:before="0" w:line="240" w:lineRule="auto"/>
        <w:ind w:left="1440" w:hanging="1440"/>
        <w:rPr>
          <w:rFonts w:cs="Arial"/>
        </w:rPr>
      </w:pPr>
    </w:p>
    <w:p w14:paraId="16B25B63" w14:textId="43329B45" w:rsidR="0029512A" w:rsidRDefault="0029512A" w:rsidP="00790425">
      <w:pPr>
        <w:spacing w:before="0" w:line="240" w:lineRule="auto"/>
        <w:ind w:left="1440" w:hanging="1440"/>
        <w:rPr>
          <w:rFonts w:cs="Arial"/>
        </w:rPr>
      </w:pPr>
    </w:p>
    <w:p w14:paraId="077B8694" w14:textId="500288AB" w:rsidR="0029512A" w:rsidRDefault="0029512A" w:rsidP="00790425">
      <w:pPr>
        <w:spacing w:before="0" w:line="240" w:lineRule="auto"/>
        <w:ind w:left="1440" w:hanging="1440"/>
        <w:rPr>
          <w:rFonts w:cs="Arial"/>
        </w:rPr>
      </w:pPr>
    </w:p>
    <w:p w14:paraId="0C41F0CD" w14:textId="65370C6C" w:rsidR="0029512A" w:rsidRDefault="0029512A" w:rsidP="00790425">
      <w:pPr>
        <w:spacing w:before="0" w:line="240" w:lineRule="auto"/>
        <w:ind w:left="1440" w:hanging="1440"/>
        <w:rPr>
          <w:rFonts w:cs="Arial"/>
        </w:rPr>
      </w:pPr>
    </w:p>
    <w:p w14:paraId="0BE478EF" w14:textId="2F8C4505" w:rsidR="0029512A" w:rsidRDefault="0029512A" w:rsidP="00790425">
      <w:pPr>
        <w:spacing w:before="0" w:line="240" w:lineRule="auto"/>
        <w:ind w:left="1440" w:hanging="1440"/>
        <w:rPr>
          <w:rFonts w:cs="Arial"/>
        </w:rPr>
      </w:pPr>
    </w:p>
    <w:p w14:paraId="3340AA22" w14:textId="4354B8D7" w:rsidR="0029512A" w:rsidRDefault="0029512A" w:rsidP="00790425">
      <w:pPr>
        <w:spacing w:before="0" w:line="240" w:lineRule="auto"/>
        <w:ind w:left="1440" w:hanging="1440"/>
        <w:rPr>
          <w:rFonts w:cs="Arial"/>
        </w:rPr>
      </w:pPr>
    </w:p>
    <w:p w14:paraId="2443F88F" w14:textId="451B0129" w:rsidR="0029512A" w:rsidRDefault="0029512A" w:rsidP="00790425">
      <w:pPr>
        <w:spacing w:before="0" w:line="240" w:lineRule="auto"/>
        <w:ind w:left="1440" w:hanging="1440"/>
        <w:rPr>
          <w:rFonts w:cs="Arial"/>
        </w:rPr>
      </w:pPr>
    </w:p>
    <w:p w14:paraId="38086254" w14:textId="4F39D9A6" w:rsidR="0029512A" w:rsidRDefault="0029512A" w:rsidP="00790425">
      <w:pPr>
        <w:spacing w:before="0" w:line="240" w:lineRule="auto"/>
        <w:ind w:left="1440" w:hanging="1440"/>
        <w:rPr>
          <w:rFonts w:cs="Arial"/>
        </w:rPr>
      </w:pPr>
    </w:p>
    <w:p w14:paraId="795F9BA7" w14:textId="639C5042" w:rsidR="0029512A" w:rsidRDefault="0029512A" w:rsidP="00790425">
      <w:pPr>
        <w:spacing w:before="0" w:line="240" w:lineRule="auto"/>
        <w:ind w:left="1440" w:hanging="1440"/>
        <w:rPr>
          <w:rFonts w:cs="Arial"/>
        </w:rPr>
      </w:pPr>
    </w:p>
    <w:p w14:paraId="7EBFD887" w14:textId="0533428E" w:rsidR="0029512A" w:rsidRDefault="0029512A" w:rsidP="00790425">
      <w:pPr>
        <w:spacing w:before="0" w:line="240" w:lineRule="auto"/>
        <w:ind w:left="1440" w:hanging="1440"/>
        <w:rPr>
          <w:rFonts w:cs="Arial"/>
        </w:rPr>
      </w:pPr>
    </w:p>
    <w:p w14:paraId="1A8D0300" w14:textId="26197E32" w:rsidR="0029512A" w:rsidRDefault="0029512A" w:rsidP="00790425">
      <w:pPr>
        <w:spacing w:before="0" w:line="240" w:lineRule="auto"/>
        <w:ind w:left="1440" w:hanging="1440"/>
        <w:rPr>
          <w:rFonts w:cs="Arial"/>
        </w:rPr>
      </w:pPr>
    </w:p>
    <w:p w14:paraId="3B0B12EA" w14:textId="7B6BEA61" w:rsidR="0029512A" w:rsidRDefault="0029512A" w:rsidP="00790425">
      <w:pPr>
        <w:spacing w:before="0" w:line="240" w:lineRule="auto"/>
        <w:ind w:left="1440" w:hanging="1440"/>
        <w:rPr>
          <w:rFonts w:cs="Arial"/>
        </w:rPr>
      </w:pPr>
    </w:p>
    <w:p w14:paraId="760B93E8" w14:textId="1433DDD3" w:rsidR="0029512A" w:rsidRDefault="0029512A" w:rsidP="00790425">
      <w:pPr>
        <w:spacing w:before="0" w:line="240" w:lineRule="auto"/>
        <w:ind w:left="1440" w:hanging="1440"/>
        <w:rPr>
          <w:rFonts w:cs="Arial"/>
        </w:rPr>
      </w:pPr>
    </w:p>
    <w:p w14:paraId="24D19117" w14:textId="15828B1A" w:rsidR="0029512A" w:rsidRDefault="0029512A" w:rsidP="00790425">
      <w:pPr>
        <w:spacing w:before="0" w:line="240" w:lineRule="auto"/>
        <w:ind w:left="1440" w:hanging="1440"/>
        <w:rPr>
          <w:rFonts w:cs="Arial"/>
        </w:rPr>
      </w:pPr>
    </w:p>
    <w:p w14:paraId="4C1F263B" w14:textId="0381B1FC" w:rsidR="0029512A" w:rsidRDefault="0029512A" w:rsidP="00790425">
      <w:pPr>
        <w:spacing w:before="0" w:line="240" w:lineRule="auto"/>
        <w:ind w:left="1440" w:hanging="1440"/>
        <w:rPr>
          <w:rFonts w:cs="Arial"/>
        </w:rPr>
      </w:pPr>
    </w:p>
    <w:p w14:paraId="2195CA8B" w14:textId="6A8CE2AA" w:rsidR="0029512A" w:rsidRDefault="0029512A" w:rsidP="00790425">
      <w:pPr>
        <w:spacing w:before="0" w:line="240" w:lineRule="auto"/>
        <w:ind w:left="1440" w:hanging="1440"/>
        <w:rPr>
          <w:rFonts w:cs="Arial"/>
        </w:rPr>
      </w:pPr>
    </w:p>
    <w:p w14:paraId="39E08068" w14:textId="3EAF413B" w:rsidR="0029512A" w:rsidRDefault="0029512A" w:rsidP="00790425">
      <w:pPr>
        <w:spacing w:before="0" w:line="240" w:lineRule="auto"/>
        <w:ind w:left="1440" w:hanging="1440"/>
        <w:rPr>
          <w:rFonts w:cs="Arial"/>
        </w:rPr>
      </w:pPr>
    </w:p>
    <w:p w14:paraId="646643EE" w14:textId="50E4F7E8" w:rsidR="0029512A" w:rsidRDefault="0029512A" w:rsidP="00790425">
      <w:pPr>
        <w:spacing w:before="0" w:line="240" w:lineRule="auto"/>
        <w:ind w:left="1440" w:hanging="1440"/>
        <w:rPr>
          <w:rFonts w:cs="Arial"/>
        </w:rPr>
      </w:pPr>
    </w:p>
    <w:p w14:paraId="7B07639B" w14:textId="674D0818" w:rsidR="0029512A" w:rsidRDefault="0029512A" w:rsidP="00790425">
      <w:pPr>
        <w:spacing w:before="0" w:line="240" w:lineRule="auto"/>
        <w:ind w:left="1440" w:hanging="1440"/>
        <w:rPr>
          <w:rFonts w:cs="Arial"/>
        </w:rPr>
      </w:pPr>
    </w:p>
    <w:p w14:paraId="113C60DB" w14:textId="3DC02A8C" w:rsidR="0029512A" w:rsidRDefault="0029512A" w:rsidP="00790425">
      <w:pPr>
        <w:spacing w:before="0" w:line="240" w:lineRule="auto"/>
        <w:ind w:left="1440" w:hanging="1440"/>
        <w:rPr>
          <w:rFonts w:cs="Arial"/>
        </w:rPr>
      </w:pPr>
    </w:p>
    <w:p w14:paraId="102D1581" w14:textId="336A5835" w:rsidR="0029512A" w:rsidRDefault="0029512A" w:rsidP="00790425">
      <w:pPr>
        <w:spacing w:before="0" w:line="240" w:lineRule="auto"/>
        <w:ind w:left="1440" w:hanging="1440"/>
        <w:rPr>
          <w:rFonts w:cs="Arial"/>
        </w:rPr>
      </w:pPr>
    </w:p>
    <w:p w14:paraId="11C6C50B" w14:textId="32EF7ECE" w:rsidR="0029512A" w:rsidRDefault="0029512A" w:rsidP="00790425">
      <w:pPr>
        <w:spacing w:before="0" w:line="240" w:lineRule="auto"/>
        <w:ind w:left="1440" w:hanging="1440"/>
        <w:rPr>
          <w:rFonts w:cs="Arial"/>
        </w:rPr>
      </w:pPr>
    </w:p>
    <w:p w14:paraId="28E06EA4" w14:textId="6E403335" w:rsidR="0029512A" w:rsidRDefault="0029512A" w:rsidP="00790425">
      <w:pPr>
        <w:spacing w:before="0" w:line="240" w:lineRule="auto"/>
        <w:ind w:left="1440" w:hanging="1440"/>
        <w:rPr>
          <w:rFonts w:cs="Arial"/>
        </w:rPr>
      </w:pPr>
    </w:p>
    <w:p w14:paraId="2FF9796E" w14:textId="4D6F64DA" w:rsidR="0029512A" w:rsidRDefault="0029512A" w:rsidP="00790425">
      <w:pPr>
        <w:spacing w:before="0" w:line="240" w:lineRule="auto"/>
        <w:ind w:left="1440" w:hanging="1440"/>
        <w:rPr>
          <w:rFonts w:cs="Arial"/>
        </w:rPr>
      </w:pPr>
    </w:p>
    <w:p w14:paraId="457CD9EF" w14:textId="06624F82" w:rsidR="009B322C" w:rsidRDefault="009B322C" w:rsidP="00790425">
      <w:pPr>
        <w:spacing w:before="0" w:line="240" w:lineRule="auto"/>
        <w:ind w:left="1440" w:hanging="1440"/>
        <w:rPr>
          <w:rFonts w:cs="Arial"/>
        </w:rPr>
      </w:pPr>
    </w:p>
    <w:p w14:paraId="0490E1C8" w14:textId="5D426C29" w:rsidR="009B322C" w:rsidRDefault="009B322C" w:rsidP="00790425">
      <w:pPr>
        <w:spacing w:before="0" w:line="240" w:lineRule="auto"/>
        <w:ind w:left="1440" w:hanging="1440"/>
        <w:rPr>
          <w:rFonts w:cs="Arial"/>
        </w:rPr>
      </w:pPr>
    </w:p>
    <w:p w14:paraId="583C5675" w14:textId="7F16F99B" w:rsidR="009B322C" w:rsidRDefault="009B322C" w:rsidP="00790425">
      <w:pPr>
        <w:spacing w:before="0" w:line="240" w:lineRule="auto"/>
        <w:ind w:left="1440" w:hanging="1440"/>
        <w:rPr>
          <w:rFonts w:cs="Arial"/>
        </w:rPr>
      </w:pPr>
    </w:p>
    <w:p w14:paraId="2F72AA44" w14:textId="24931E92" w:rsidR="009B322C" w:rsidRDefault="009B322C" w:rsidP="00790425">
      <w:pPr>
        <w:spacing w:before="0" w:line="240" w:lineRule="auto"/>
        <w:ind w:left="1440" w:hanging="1440"/>
        <w:rPr>
          <w:rFonts w:cs="Arial"/>
        </w:rPr>
      </w:pPr>
    </w:p>
    <w:p w14:paraId="3B0887A1" w14:textId="6EAB2C00" w:rsidR="009B322C" w:rsidRDefault="009B322C" w:rsidP="00790425">
      <w:pPr>
        <w:spacing w:before="0" w:line="240" w:lineRule="auto"/>
        <w:ind w:left="1440" w:hanging="1440"/>
        <w:rPr>
          <w:rFonts w:cs="Arial"/>
        </w:rPr>
      </w:pPr>
    </w:p>
    <w:p w14:paraId="37C3F05D" w14:textId="6C6DE49C" w:rsidR="009B322C" w:rsidRDefault="009B322C" w:rsidP="00790425">
      <w:pPr>
        <w:spacing w:before="0" w:line="240" w:lineRule="auto"/>
        <w:ind w:left="1440" w:hanging="1440"/>
        <w:rPr>
          <w:rFonts w:cs="Arial"/>
        </w:rPr>
      </w:pPr>
    </w:p>
    <w:p w14:paraId="4EE8201E" w14:textId="7F94E60D" w:rsidR="009B322C" w:rsidRDefault="009B322C" w:rsidP="00790425">
      <w:pPr>
        <w:spacing w:before="0" w:line="240" w:lineRule="auto"/>
        <w:ind w:left="1440" w:hanging="1440"/>
        <w:rPr>
          <w:rFonts w:cs="Arial"/>
        </w:rPr>
      </w:pPr>
    </w:p>
    <w:p w14:paraId="0E4A73AB" w14:textId="77777777" w:rsidR="009B322C" w:rsidRDefault="009B322C" w:rsidP="00790425">
      <w:pPr>
        <w:spacing w:before="0" w:line="240" w:lineRule="auto"/>
        <w:ind w:left="1440" w:hanging="1440"/>
        <w:rPr>
          <w:rFonts w:cs="Arial"/>
        </w:rPr>
      </w:pPr>
    </w:p>
    <w:p w14:paraId="3DD92183" w14:textId="727249B0" w:rsidR="0029512A" w:rsidRDefault="0029512A" w:rsidP="00790425">
      <w:pPr>
        <w:spacing w:before="0" w:line="240" w:lineRule="auto"/>
        <w:ind w:left="1440" w:hanging="1440"/>
        <w:rPr>
          <w:rFonts w:cs="Arial"/>
        </w:rPr>
      </w:pPr>
    </w:p>
    <w:p w14:paraId="2581D748" w14:textId="5F3FF1EE" w:rsidR="0029512A" w:rsidRDefault="0029512A" w:rsidP="00790425">
      <w:pPr>
        <w:spacing w:before="0" w:line="240" w:lineRule="auto"/>
        <w:ind w:left="1440" w:hanging="1440"/>
        <w:rPr>
          <w:rFonts w:cs="Arial"/>
        </w:rPr>
      </w:pPr>
    </w:p>
    <w:p w14:paraId="33311F9D" w14:textId="0D827E8C" w:rsidR="008D30DA" w:rsidRDefault="008D30DA" w:rsidP="00790425">
      <w:pPr>
        <w:spacing w:before="0" w:line="240" w:lineRule="auto"/>
        <w:ind w:left="1440" w:hanging="1440"/>
        <w:rPr>
          <w:rFonts w:cs="Arial"/>
        </w:rPr>
      </w:pPr>
    </w:p>
    <w:p w14:paraId="623D7B74" w14:textId="306906EB" w:rsidR="008D30DA" w:rsidRDefault="008D30DA" w:rsidP="00790425">
      <w:pPr>
        <w:spacing w:before="0" w:line="240" w:lineRule="auto"/>
        <w:ind w:left="1440" w:hanging="1440"/>
        <w:rPr>
          <w:rFonts w:cs="Arial"/>
        </w:rPr>
      </w:pPr>
    </w:p>
    <w:p w14:paraId="483B34F2" w14:textId="77777777" w:rsidR="008D30DA" w:rsidRDefault="008D30DA" w:rsidP="00790425">
      <w:pPr>
        <w:spacing w:before="0" w:line="240" w:lineRule="auto"/>
        <w:ind w:left="1440" w:hanging="1440"/>
        <w:rPr>
          <w:rFonts w:cs="Arial"/>
        </w:rPr>
      </w:pPr>
    </w:p>
    <w:p w14:paraId="438B7583" w14:textId="0ADCC714" w:rsidR="0029512A" w:rsidRDefault="0029512A" w:rsidP="00790425">
      <w:pPr>
        <w:spacing w:before="0" w:line="240" w:lineRule="auto"/>
        <w:ind w:left="1440" w:hanging="1440"/>
        <w:rPr>
          <w:rFonts w:cs="Arial"/>
        </w:rPr>
      </w:pPr>
    </w:p>
    <w:p w14:paraId="52CE0DA0" w14:textId="4ADBFAB8" w:rsidR="0029512A" w:rsidRDefault="0029512A" w:rsidP="00790425">
      <w:pPr>
        <w:spacing w:before="0" w:line="240" w:lineRule="auto"/>
        <w:ind w:left="1440" w:hanging="1440"/>
        <w:rPr>
          <w:rFonts w:cs="Arial"/>
        </w:rPr>
      </w:pPr>
    </w:p>
    <w:p w14:paraId="742E53CF" w14:textId="7779A4BA" w:rsidR="0029512A" w:rsidRDefault="0029512A" w:rsidP="00790425">
      <w:pPr>
        <w:spacing w:before="0" w:line="240" w:lineRule="auto"/>
        <w:ind w:left="1440" w:hanging="1440"/>
        <w:rPr>
          <w:rFonts w:cs="Arial"/>
        </w:rPr>
      </w:pPr>
    </w:p>
    <w:p w14:paraId="10B15D39" w14:textId="679D5280" w:rsidR="0029512A" w:rsidRDefault="0029512A" w:rsidP="00790425">
      <w:pPr>
        <w:spacing w:before="0" w:line="240" w:lineRule="auto"/>
        <w:ind w:left="1440" w:hanging="1440"/>
        <w:rPr>
          <w:rFonts w:cs="Arial"/>
        </w:rPr>
      </w:pPr>
    </w:p>
    <w:p w14:paraId="1972F795" w14:textId="07B217BE" w:rsidR="0029512A" w:rsidRDefault="0029512A" w:rsidP="00790425">
      <w:pPr>
        <w:spacing w:before="0" w:line="240" w:lineRule="auto"/>
        <w:ind w:left="1440" w:hanging="1440"/>
        <w:rPr>
          <w:rFonts w:cs="Arial"/>
        </w:rPr>
      </w:pPr>
    </w:p>
    <w:p w14:paraId="56457777" w14:textId="56F5F100" w:rsidR="0009377D" w:rsidRDefault="0009377D" w:rsidP="00790425">
      <w:pPr>
        <w:spacing w:before="0" w:line="240" w:lineRule="auto"/>
        <w:ind w:left="1440" w:hanging="1440"/>
        <w:rPr>
          <w:rFonts w:cs="Arial"/>
        </w:rPr>
      </w:pPr>
    </w:p>
    <w:p w14:paraId="342B7D8B" w14:textId="20538656" w:rsidR="0009377D" w:rsidRDefault="0009377D" w:rsidP="00790425">
      <w:pPr>
        <w:spacing w:before="0" w:line="240" w:lineRule="auto"/>
        <w:ind w:left="1440" w:hanging="1440"/>
        <w:rPr>
          <w:rFonts w:cs="Arial"/>
        </w:rPr>
      </w:pPr>
    </w:p>
    <w:p w14:paraId="3F556011" w14:textId="44A11833" w:rsidR="00324936" w:rsidRDefault="00324936" w:rsidP="00790425">
      <w:pPr>
        <w:spacing w:before="0" w:line="240" w:lineRule="auto"/>
        <w:ind w:left="1440" w:hanging="1440"/>
        <w:rPr>
          <w:rFonts w:cs="Arial"/>
        </w:rPr>
      </w:pPr>
    </w:p>
    <w:p w14:paraId="732A3697" w14:textId="29A6BC1D" w:rsidR="00324936" w:rsidRDefault="00324936" w:rsidP="00790425">
      <w:pPr>
        <w:spacing w:before="0" w:line="240" w:lineRule="auto"/>
        <w:ind w:left="1440" w:hanging="1440"/>
        <w:rPr>
          <w:rFonts w:cs="Arial"/>
        </w:rPr>
      </w:pPr>
    </w:p>
    <w:p w14:paraId="7C8B7FB8" w14:textId="2493D358" w:rsidR="00324936" w:rsidRDefault="00324936" w:rsidP="00790425">
      <w:pPr>
        <w:spacing w:before="0" w:line="240" w:lineRule="auto"/>
        <w:ind w:left="1440" w:hanging="1440"/>
        <w:rPr>
          <w:rFonts w:cs="Arial"/>
        </w:rPr>
      </w:pPr>
    </w:p>
    <w:p w14:paraId="561F92C3" w14:textId="51C43196" w:rsidR="00324936" w:rsidRDefault="00324936" w:rsidP="00790425">
      <w:pPr>
        <w:spacing w:before="0" w:line="240" w:lineRule="auto"/>
        <w:ind w:left="1440" w:hanging="1440"/>
        <w:rPr>
          <w:rFonts w:cs="Arial"/>
        </w:rPr>
      </w:pPr>
    </w:p>
    <w:p w14:paraId="2B5590D2" w14:textId="76B1B7AA" w:rsidR="0029512A" w:rsidRDefault="0029512A" w:rsidP="00950E6E">
      <w:pPr>
        <w:spacing w:before="0" w:line="240" w:lineRule="auto"/>
        <w:rPr>
          <w:rFonts w:cs="Arial"/>
        </w:rPr>
      </w:pPr>
    </w:p>
    <w:p w14:paraId="75C055E2" w14:textId="234646A4" w:rsidR="003C5E21" w:rsidRDefault="003C5E21" w:rsidP="00484756">
      <w:pPr>
        <w:spacing w:before="0" w:line="240" w:lineRule="auto"/>
        <w:rPr>
          <w:rFonts w:cs="Arial"/>
        </w:rPr>
      </w:pPr>
    </w:p>
    <w:p w14:paraId="14CA0DFD" w14:textId="43D25894" w:rsidR="00C84876" w:rsidRPr="00C31215" w:rsidRDefault="00C84876" w:rsidP="00803CB1">
      <w:pPr>
        <w:spacing w:before="0" w:line="240" w:lineRule="auto"/>
        <w:rPr>
          <w:rFonts w:cs="Arial"/>
          <w:b/>
        </w:rPr>
      </w:pPr>
      <w:r w:rsidRPr="00C31215">
        <w:rPr>
          <w:rFonts w:cs="Arial"/>
          <w:b/>
        </w:rPr>
        <w:t xml:space="preserve">PART A – </w:t>
      </w:r>
      <w:proofErr w:type="spellStart"/>
      <w:r w:rsidRPr="00C31215">
        <w:rPr>
          <w:rFonts w:cs="Arial"/>
          <w:b/>
        </w:rPr>
        <w:t>NEC</w:t>
      </w:r>
      <w:r w:rsidR="009E0908">
        <w:rPr>
          <w:rFonts w:cs="Arial"/>
          <w:b/>
        </w:rPr>
        <w:t>4</w:t>
      </w:r>
      <w:proofErr w:type="spellEnd"/>
      <w:r w:rsidRPr="00C31215">
        <w:rPr>
          <w:rFonts w:cs="Arial"/>
          <w:b/>
        </w:rPr>
        <w:t xml:space="preserve"> </w:t>
      </w:r>
    </w:p>
    <w:p w14:paraId="26875A49" w14:textId="77777777" w:rsidR="00C84876" w:rsidRPr="00C31215" w:rsidRDefault="00C84876" w:rsidP="00803CB1">
      <w:pPr>
        <w:spacing w:before="0" w:line="240" w:lineRule="auto"/>
        <w:rPr>
          <w:rFonts w:cs="Arial"/>
        </w:rPr>
      </w:pPr>
    </w:p>
    <w:p w14:paraId="319F5EEA" w14:textId="18B073D4" w:rsidR="00C84876" w:rsidRPr="00C31215" w:rsidRDefault="00C84876" w:rsidP="00803CB1">
      <w:pPr>
        <w:spacing w:before="0" w:line="240" w:lineRule="auto"/>
        <w:rPr>
          <w:rFonts w:cs="Arial"/>
          <w:u w:val="single"/>
        </w:rPr>
      </w:pPr>
      <w:r w:rsidRPr="00C31215">
        <w:rPr>
          <w:rFonts w:cs="Arial"/>
          <w:u w:val="single"/>
        </w:rPr>
        <w:t xml:space="preserve">Contract Data Part: 1 - Data provided by the </w:t>
      </w:r>
      <w:r w:rsidR="008D30DA" w:rsidRPr="008D30DA">
        <w:rPr>
          <w:rFonts w:cs="Arial"/>
          <w:i/>
          <w:u w:val="single"/>
        </w:rPr>
        <w:t>Client</w:t>
      </w:r>
    </w:p>
    <w:p w14:paraId="4A08F9EB" w14:textId="77777777" w:rsidR="00C84876" w:rsidRPr="00C31215" w:rsidRDefault="00C84876" w:rsidP="00803CB1">
      <w:pPr>
        <w:spacing w:before="0" w:line="240" w:lineRule="auto"/>
        <w:rPr>
          <w:rFonts w:cs="Arial"/>
        </w:rPr>
      </w:pPr>
    </w:p>
    <w:p w14:paraId="55688E14" w14:textId="0C290CAD" w:rsidR="00C84876" w:rsidRPr="00C31215" w:rsidRDefault="00C84876" w:rsidP="00803CB1">
      <w:pPr>
        <w:spacing w:before="0" w:line="240" w:lineRule="auto"/>
        <w:rPr>
          <w:rFonts w:cs="Arial"/>
        </w:rPr>
      </w:pPr>
      <w:r w:rsidRPr="00C31215">
        <w:rPr>
          <w:rFonts w:cs="Arial"/>
        </w:rPr>
        <w:t xml:space="preserve">The following details the Contract Data which will be provided by the </w:t>
      </w:r>
      <w:r w:rsidR="008D30DA" w:rsidRPr="008D30DA">
        <w:rPr>
          <w:rFonts w:cs="Arial"/>
          <w:i/>
        </w:rPr>
        <w:t>Client</w:t>
      </w:r>
      <w:r w:rsidRPr="00C31215">
        <w:rPr>
          <w:rFonts w:cs="Arial"/>
        </w:rPr>
        <w:t xml:space="preserve"> for each Delivery Agreement,</w:t>
      </w:r>
    </w:p>
    <w:p w14:paraId="271F69B6" w14:textId="77777777" w:rsidR="00C84876" w:rsidRPr="00C31215" w:rsidRDefault="00C84876" w:rsidP="00803CB1">
      <w:pPr>
        <w:spacing w:before="0" w:line="240" w:lineRule="auto"/>
        <w:rPr>
          <w:rFonts w:cs="Arial"/>
        </w:rPr>
      </w:pPr>
    </w:p>
    <w:p w14:paraId="7B2739CA" w14:textId="77777777" w:rsidR="00C84876" w:rsidRPr="00C31215" w:rsidRDefault="00C84876" w:rsidP="00803CB1">
      <w:pPr>
        <w:spacing w:before="0" w:line="240" w:lineRule="auto"/>
        <w:rPr>
          <w:rFonts w:cs="Arial"/>
        </w:rPr>
      </w:pPr>
      <w:r w:rsidRPr="00C31215">
        <w:rPr>
          <w:rFonts w:cs="Arial"/>
        </w:rPr>
        <w:t>Certain defined terms and information in the Contract Data will be common to all Delivery Agreements; other information included in the Contract Data will be specific to individual Projects.</w:t>
      </w:r>
    </w:p>
    <w:p w14:paraId="2AE0EFF2" w14:textId="77777777" w:rsidR="00C84876" w:rsidRPr="00C31215" w:rsidRDefault="00C84876" w:rsidP="00803CB1">
      <w:pPr>
        <w:spacing w:before="0" w:line="240" w:lineRule="auto"/>
        <w:rPr>
          <w:rFonts w:cs="Arial"/>
        </w:rPr>
      </w:pPr>
    </w:p>
    <w:p w14:paraId="1261F09B" w14:textId="03A41A8F" w:rsidR="00C84876" w:rsidRPr="00C31215" w:rsidRDefault="00C84876" w:rsidP="00803CB1">
      <w:pPr>
        <w:spacing w:before="0" w:line="240" w:lineRule="auto"/>
        <w:rPr>
          <w:rFonts w:cs="Arial"/>
        </w:rPr>
      </w:pPr>
      <w:r w:rsidRPr="00C31215">
        <w:rPr>
          <w:rFonts w:cs="Arial"/>
        </w:rPr>
        <w:t xml:space="preserve">Part one – Data to be provided by the </w:t>
      </w:r>
      <w:r w:rsidR="008D30DA" w:rsidRPr="008D30DA">
        <w:rPr>
          <w:rFonts w:cs="Arial"/>
          <w:i/>
        </w:rPr>
        <w:t>Client</w:t>
      </w:r>
    </w:p>
    <w:p w14:paraId="52582E0B" w14:textId="77777777" w:rsidR="00C84876" w:rsidRPr="00C31215" w:rsidRDefault="00C84876" w:rsidP="00803CB1">
      <w:pPr>
        <w:spacing w:before="0" w:line="240" w:lineRule="auto"/>
        <w:rPr>
          <w:rFonts w:cs="Arial"/>
        </w:rPr>
      </w:pPr>
    </w:p>
    <w:p w14:paraId="1BEB3DA1" w14:textId="77777777" w:rsidR="00C84876" w:rsidRPr="00C31215" w:rsidRDefault="00C84876" w:rsidP="00803CB1">
      <w:pPr>
        <w:spacing w:before="0" w:line="240" w:lineRule="auto"/>
        <w:rPr>
          <w:rFonts w:cs="Arial"/>
          <w:b/>
        </w:rPr>
      </w:pPr>
      <w:r w:rsidRPr="00C31215">
        <w:rPr>
          <w:rFonts w:cs="Arial"/>
          <w:b/>
        </w:rPr>
        <w:t>1.</w:t>
      </w:r>
      <w:r w:rsidRPr="00C31215">
        <w:rPr>
          <w:rFonts w:cs="Arial"/>
          <w:b/>
        </w:rPr>
        <w:tab/>
        <w:t>General</w:t>
      </w:r>
    </w:p>
    <w:p w14:paraId="2AA816F7" w14:textId="77777777" w:rsidR="00C84876" w:rsidRPr="00C31215" w:rsidRDefault="00C84876" w:rsidP="00803CB1">
      <w:pPr>
        <w:spacing w:before="0" w:line="240" w:lineRule="auto"/>
        <w:rPr>
          <w:rFonts w:cs="Arial"/>
        </w:rPr>
      </w:pPr>
    </w:p>
    <w:p w14:paraId="0D85D488" w14:textId="4DD53483" w:rsidR="00C84876" w:rsidRPr="00C31215" w:rsidRDefault="00C84876" w:rsidP="00803CB1">
      <w:pPr>
        <w:spacing w:before="0" w:line="240" w:lineRule="auto"/>
        <w:ind w:left="720"/>
        <w:rPr>
          <w:rFonts w:cs="Arial"/>
        </w:rPr>
      </w:pPr>
      <w:r w:rsidRPr="00C31215">
        <w:rPr>
          <w:rFonts w:cs="Arial"/>
        </w:rPr>
        <w:t xml:space="preserve">The </w:t>
      </w:r>
      <w:r w:rsidRPr="00C31215">
        <w:rPr>
          <w:rFonts w:cs="Arial"/>
          <w:i/>
        </w:rPr>
        <w:t>conditions of contract</w:t>
      </w:r>
      <w:r w:rsidRPr="00C31215">
        <w:rPr>
          <w:rFonts w:cs="Arial"/>
        </w:rPr>
        <w:t xml:space="preserve"> are the core clauses and the clauses for main option </w:t>
      </w:r>
      <w:r w:rsidR="00D72E81">
        <w:rPr>
          <w:rFonts w:cs="Arial"/>
        </w:rPr>
        <w:t>(A, B, C, D or E)</w:t>
      </w:r>
      <w:r w:rsidRPr="00C31215">
        <w:rPr>
          <w:rFonts w:cs="Arial"/>
        </w:rPr>
        <w:t xml:space="preserve"> of the </w:t>
      </w:r>
      <w:proofErr w:type="spellStart"/>
      <w:r w:rsidRPr="00C31215">
        <w:rPr>
          <w:rFonts w:cs="Arial"/>
        </w:rPr>
        <w:t>NEC</w:t>
      </w:r>
      <w:r w:rsidR="00D72E81">
        <w:rPr>
          <w:rFonts w:cs="Arial"/>
        </w:rPr>
        <w:t>4</w:t>
      </w:r>
      <w:proofErr w:type="spellEnd"/>
      <w:r w:rsidRPr="00C31215">
        <w:rPr>
          <w:rFonts w:cs="Arial"/>
        </w:rPr>
        <w:t xml:space="preserve"> Engineering and Construction Contract </w:t>
      </w:r>
      <w:r w:rsidR="00D72E81">
        <w:rPr>
          <w:rFonts w:cs="Arial"/>
        </w:rPr>
        <w:t>June 2017</w:t>
      </w:r>
      <w:r w:rsidRPr="00C31215">
        <w:rPr>
          <w:rFonts w:cs="Arial"/>
        </w:rPr>
        <w:t>.</w:t>
      </w:r>
    </w:p>
    <w:p w14:paraId="62370DDE" w14:textId="77777777" w:rsidR="00C84876" w:rsidRPr="00C31215" w:rsidRDefault="00C84876" w:rsidP="00803CB1">
      <w:pPr>
        <w:spacing w:before="0" w:line="240" w:lineRule="auto"/>
        <w:rPr>
          <w:rFonts w:cs="Arial"/>
        </w:rPr>
      </w:pPr>
    </w:p>
    <w:p w14:paraId="751BDAC8" w14:textId="77777777"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The </w:t>
      </w:r>
      <w:r w:rsidRPr="00C31215">
        <w:rPr>
          <w:rFonts w:cs="Arial"/>
          <w:i/>
        </w:rPr>
        <w:t>works</w:t>
      </w:r>
      <w:r w:rsidRPr="00C31215">
        <w:rPr>
          <w:rFonts w:cs="Arial"/>
        </w:rPr>
        <w:t xml:space="preserve"> are </w:t>
      </w:r>
      <w:r w:rsidRPr="00C31215">
        <w:rPr>
          <w:rFonts w:cs="Arial"/>
          <w:b/>
        </w:rPr>
        <w:t>[to be agreed on a project specific basis];</w:t>
      </w:r>
    </w:p>
    <w:p w14:paraId="48A52264" w14:textId="77777777" w:rsidR="00C84876" w:rsidRPr="00C31215" w:rsidRDefault="00C84876" w:rsidP="00803CB1">
      <w:pPr>
        <w:spacing w:before="0" w:line="240" w:lineRule="auto"/>
        <w:ind w:left="1440"/>
        <w:rPr>
          <w:rFonts w:cs="Arial"/>
        </w:rPr>
      </w:pPr>
    </w:p>
    <w:p w14:paraId="29D1E031" w14:textId="7059AF6E" w:rsidR="006B1B93" w:rsidRPr="00C31215" w:rsidRDefault="006B1B93" w:rsidP="0086167C">
      <w:pPr>
        <w:numPr>
          <w:ilvl w:val="0"/>
          <w:numId w:val="36"/>
        </w:numPr>
        <w:spacing w:before="0" w:line="240" w:lineRule="auto"/>
        <w:ind w:left="1418" w:hanging="709"/>
      </w:pPr>
      <w:r w:rsidRPr="00C31215">
        <w:rPr>
          <w:rFonts w:cs="Arial"/>
        </w:rPr>
        <w:t xml:space="preserve">The </w:t>
      </w:r>
      <w:r w:rsidR="008D30DA" w:rsidRPr="008D30DA">
        <w:rPr>
          <w:rFonts w:cs="Arial"/>
          <w:i/>
        </w:rPr>
        <w:t>Client</w:t>
      </w:r>
      <w:r w:rsidRPr="00C31215">
        <w:rPr>
          <w:rFonts w:cs="Arial"/>
        </w:rPr>
        <w:t xml:space="preserve"> is the </w:t>
      </w:r>
      <w:r w:rsidRPr="00C31215">
        <w:t xml:space="preserve">Ministry </w:t>
      </w:r>
      <w:proofErr w:type="gramStart"/>
      <w:r w:rsidRPr="00C31215">
        <w:t>Of</w:t>
      </w:r>
      <w:proofErr w:type="gramEnd"/>
      <w:r w:rsidRPr="00C31215">
        <w:t xml:space="preserve"> Defence whose principal offices are at Whitehall, London, </w:t>
      </w:r>
      <w:proofErr w:type="spellStart"/>
      <w:r w:rsidRPr="00C31215">
        <w:t>SW1A</w:t>
      </w:r>
      <w:proofErr w:type="spellEnd"/>
      <w:r w:rsidRPr="00C31215">
        <w:t xml:space="preserve"> </w:t>
      </w:r>
      <w:proofErr w:type="spellStart"/>
      <w:r w:rsidRPr="00C31215">
        <w:t>2HB</w:t>
      </w:r>
      <w:proofErr w:type="spellEnd"/>
      <w:r w:rsidRPr="00C31215">
        <w:t>,</w:t>
      </w:r>
      <w:r w:rsidR="00910603">
        <w:t xml:space="preserve"> </w:t>
      </w:r>
      <w:r w:rsidRPr="00C31215">
        <w:t>United Kingdom</w:t>
      </w:r>
    </w:p>
    <w:p w14:paraId="693CA1B4" w14:textId="77777777" w:rsidR="00C84876" w:rsidRPr="00C31215" w:rsidRDefault="00C84876" w:rsidP="00803CB1">
      <w:pPr>
        <w:spacing w:before="0" w:line="240" w:lineRule="auto"/>
        <w:rPr>
          <w:rFonts w:cs="Arial"/>
        </w:rPr>
      </w:pPr>
    </w:p>
    <w:p w14:paraId="56145EC4" w14:textId="77777777" w:rsidR="00C84876" w:rsidRPr="00C31215" w:rsidRDefault="00C84876" w:rsidP="00113AB5">
      <w:pPr>
        <w:numPr>
          <w:ilvl w:val="0"/>
          <w:numId w:val="21"/>
        </w:numPr>
        <w:spacing w:before="0" w:line="240" w:lineRule="auto"/>
        <w:ind w:left="1440" w:hanging="720"/>
        <w:rPr>
          <w:rFonts w:cs="Arial"/>
        </w:rPr>
      </w:pPr>
      <w:r w:rsidRPr="00C31215">
        <w:rPr>
          <w:rFonts w:cs="Arial"/>
        </w:rPr>
        <w:t>The</w:t>
      </w:r>
      <w:r w:rsidRPr="00C31215">
        <w:rPr>
          <w:rFonts w:cs="Arial"/>
          <w:i/>
        </w:rPr>
        <w:t xml:space="preserve"> Project Manager </w:t>
      </w:r>
      <w:r w:rsidRPr="00C31215">
        <w:rPr>
          <w:rFonts w:cs="Arial"/>
        </w:rPr>
        <w:t xml:space="preserve">is </w:t>
      </w:r>
    </w:p>
    <w:p w14:paraId="66847704" w14:textId="77777777" w:rsidR="00C84876" w:rsidRPr="00C31215" w:rsidRDefault="00C84876" w:rsidP="00803CB1">
      <w:pPr>
        <w:spacing w:before="0" w:line="240" w:lineRule="auto"/>
        <w:ind w:left="1440"/>
        <w:rPr>
          <w:rFonts w:cs="Arial"/>
        </w:rPr>
      </w:pPr>
    </w:p>
    <w:p w14:paraId="02D6D14A" w14:textId="77777777" w:rsidR="00C84876" w:rsidRPr="00C31215" w:rsidRDefault="00C84876" w:rsidP="00803CB1">
      <w:pPr>
        <w:spacing w:before="0" w:line="240" w:lineRule="auto"/>
        <w:ind w:left="1440"/>
        <w:rPr>
          <w:rFonts w:cs="Arial"/>
        </w:rPr>
      </w:pPr>
      <w:r w:rsidRPr="00C31215">
        <w:rPr>
          <w:rFonts w:cs="Arial"/>
          <w:b/>
        </w:rPr>
        <w:t>[Name and organisation]</w:t>
      </w:r>
      <w:r w:rsidRPr="00C31215">
        <w:rPr>
          <w:rFonts w:cs="Arial"/>
        </w:rPr>
        <w:t xml:space="preserve"> of </w:t>
      </w:r>
      <w:r w:rsidRPr="00C31215">
        <w:rPr>
          <w:rFonts w:cs="Arial"/>
          <w:b/>
        </w:rPr>
        <w:t>[address]</w:t>
      </w:r>
    </w:p>
    <w:p w14:paraId="0627A887" w14:textId="77777777" w:rsidR="00C84876" w:rsidRPr="00C31215" w:rsidRDefault="00C84876" w:rsidP="00803CB1">
      <w:pPr>
        <w:spacing w:before="0" w:line="240" w:lineRule="auto"/>
        <w:ind w:left="1440"/>
        <w:rPr>
          <w:rFonts w:cs="Arial"/>
        </w:rPr>
      </w:pPr>
    </w:p>
    <w:p w14:paraId="3A78EFB4" w14:textId="77777777" w:rsidR="00C84876" w:rsidRPr="00C31215" w:rsidRDefault="00C84876" w:rsidP="00113AB5">
      <w:pPr>
        <w:numPr>
          <w:ilvl w:val="0"/>
          <w:numId w:val="21"/>
        </w:numPr>
        <w:spacing w:before="0" w:line="240" w:lineRule="auto"/>
        <w:ind w:left="1440" w:hanging="720"/>
        <w:rPr>
          <w:rFonts w:cs="Arial"/>
        </w:rPr>
      </w:pPr>
      <w:r w:rsidRPr="00C31215">
        <w:rPr>
          <w:rFonts w:cs="Arial"/>
        </w:rPr>
        <w:t xml:space="preserve">The Supervisor is </w:t>
      </w:r>
    </w:p>
    <w:p w14:paraId="4C90A0C0" w14:textId="77777777" w:rsidR="00C84876" w:rsidRPr="00C31215" w:rsidRDefault="00C84876" w:rsidP="00803CB1">
      <w:pPr>
        <w:spacing w:before="0" w:line="240" w:lineRule="auto"/>
        <w:ind w:left="1440"/>
        <w:rPr>
          <w:rFonts w:cs="Arial"/>
        </w:rPr>
      </w:pPr>
    </w:p>
    <w:p w14:paraId="6373C488" w14:textId="77777777" w:rsidR="00C84876" w:rsidRPr="00C31215" w:rsidRDefault="00C84876" w:rsidP="00803CB1">
      <w:pPr>
        <w:spacing w:before="0" w:line="240" w:lineRule="auto"/>
        <w:ind w:left="1440"/>
        <w:rPr>
          <w:rFonts w:cs="Arial"/>
        </w:rPr>
      </w:pPr>
      <w:r w:rsidRPr="00C31215">
        <w:rPr>
          <w:rFonts w:cs="Arial"/>
          <w:b/>
        </w:rPr>
        <w:t>[Name and organisation]</w:t>
      </w:r>
      <w:r w:rsidRPr="00C31215">
        <w:rPr>
          <w:rFonts w:cs="Arial"/>
        </w:rPr>
        <w:t xml:space="preserve"> of </w:t>
      </w:r>
      <w:r w:rsidRPr="00C31215">
        <w:rPr>
          <w:rFonts w:cs="Arial"/>
          <w:b/>
        </w:rPr>
        <w:t>[address]</w:t>
      </w:r>
    </w:p>
    <w:p w14:paraId="6B478CFD" w14:textId="77777777" w:rsidR="00C84876" w:rsidRPr="00C31215" w:rsidRDefault="00C84876" w:rsidP="00803CB1">
      <w:pPr>
        <w:spacing w:before="0" w:line="240" w:lineRule="auto"/>
        <w:ind w:left="1440"/>
        <w:rPr>
          <w:rFonts w:cs="Arial"/>
        </w:rPr>
      </w:pPr>
    </w:p>
    <w:p w14:paraId="32F8C238" w14:textId="77777777" w:rsidR="00C84876" w:rsidRPr="00C31215" w:rsidRDefault="00C84876" w:rsidP="00113AB5">
      <w:pPr>
        <w:numPr>
          <w:ilvl w:val="0"/>
          <w:numId w:val="21"/>
        </w:numPr>
        <w:spacing w:before="0" w:line="240" w:lineRule="auto"/>
        <w:ind w:left="1440" w:hanging="720"/>
        <w:rPr>
          <w:rFonts w:cs="Arial"/>
          <w:b/>
        </w:rPr>
      </w:pPr>
      <w:r w:rsidRPr="00C31215">
        <w:rPr>
          <w:rFonts w:cs="Arial"/>
          <w:b/>
        </w:rPr>
        <w:t>[Either name the</w:t>
      </w:r>
      <w:r w:rsidRPr="00C31215">
        <w:rPr>
          <w:rFonts w:cs="Arial"/>
          <w:b/>
          <w:i/>
        </w:rPr>
        <w:t xml:space="preserve"> Adjudicator </w:t>
      </w:r>
      <w:r w:rsidRPr="00C31215">
        <w:rPr>
          <w:rFonts w:cs="Arial"/>
          <w:b/>
        </w:rPr>
        <w:t xml:space="preserve">here or in default the </w:t>
      </w:r>
      <w:r w:rsidRPr="00C31215">
        <w:rPr>
          <w:rFonts w:cs="Arial"/>
          <w:b/>
          <w:i/>
        </w:rPr>
        <w:t>Adjudicator</w:t>
      </w:r>
      <w:r w:rsidRPr="00C31215">
        <w:rPr>
          <w:rFonts w:cs="Arial"/>
          <w:b/>
        </w:rPr>
        <w:t xml:space="preserve"> </w:t>
      </w:r>
      <w:r w:rsidRPr="00C31215">
        <w:rPr>
          <w:rFonts w:cs="Arial"/>
          <w:b/>
          <w:i/>
        </w:rPr>
        <w:t>nominating body</w:t>
      </w:r>
      <w:r w:rsidRPr="00C31215">
        <w:rPr>
          <w:rFonts w:cs="Arial"/>
          <w:b/>
        </w:rPr>
        <w:t xml:space="preserve"> is the Royal Institute of Chartered Surveyors.]</w:t>
      </w:r>
    </w:p>
    <w:p w14:paraId="0C3F9F03" w14:textId="77777777" w:rsidR="00C84876" w:rsidRPr="00C31215" w:rsidRDefault="00C84876" w:rsidP="00803CB1">
      <w:pPr>
        <w:spacing w:before="0" w:line="240" w:lineRule="auto"/>
        <w:ind w:left="1440"/>
        <w:rPr>
          <w:rFonts w:cs="Arial"/>
        </w:rPr>
      </w:pPr>
    </w:p>
    <w:p w14:paraId="7FC3E032" w14:textId="0CF5E699" w:rsidR="00C84876" w:rsidRPr="00C31215" w:rsidRDefault="00C84876" w:rsidP="00113AB5">
      <w:pPr>
        <w:numPr>
          <w:ilvl w:val="0"/>
          <w:numId w:val="21"/>
        </w:numPr>
        <w:spacing w:before="0" w:line="240" w:lineRule="auto"/>
        <w:ind w:left="1440" w:hanging="720"/>
        <w:rPr>
          <w:rFonts w:cs="Arial"/>
        </w:rPr>
      </w:pPr>
      <w:r w:rsidRPr="00C31215">
        <w:rPr>
          <w:rFonts w:cs="Arial"/>
        </w:rPr>
        <w:t xml:space="preserve">The </w:t>
      </w:r>
      <w:r w:rsidR="0009377D">
        <w:rPr>
          <w:rFonts w:cs="Arial"/>
        </w:rPr>
        <w:t>Scope</w:t>
      </w:r>
      <w:r w:rsidRPr="00C31215">
        <w:rPr>
          <w:rFonts w:cs="Arial"/>
        </w:rPr>
        <w:t xml:space="preserve"> is in </w:t>
      </w:r>
      <w:r w:rsidRPr="00C31215">
        <w:rPr>
          <w:rFonts w:cs="Arial"/>
          <w:b/>
          <w:i/>
        </w:rPr>
        <w:t>[to be agreed on a project specific basis]</w:t>
      </w:r>
      <w:r w:rsidRPr="00C31215">
        <w:rPr>
          <w:rFonts w:cs="Arial"/>
        </w:rPr>
        <w:t xml:space="preserve">; </w:t>
      </w:r>
    </w:p>
    <w:p w14:paraId="187CE184" w14:textId="77777777" w:rsidR="00C84876" w:rsidRPr="00C31215" w:rsidRDefault="00C84876" w:rsidP="00803CB1">
      <w:pPr>
        <w:spacing w:before="0" w:line="240" w:lineRule="auto"/>
        <w:ind w:left="1440"/>
        <w:rPr>
          <w:rFonts w:cs="Arial"/>
        </w:rPr>
      </w:pPr>
    </w:p>
    <w:p w14:paraId="09E44878" w14:textId="77777777" w:rsidR="00C84876" w:rsidRPr="00C31215" w:rsidRDefault="00C84876" w:rsidP="00113AB5">
      <w:pPr>
        <w:numPr>
          <w:ilvl w:val="0"/>
          <w:numId w:val="21"/>
        </w:numPr>
        <w:spacing w:before="0" w:line="240" w:lineRule="auto"/>
        <w:ind w:left="1440" w:hanging="720"/>
        <w:rPr>
          <w:rFonts w:cs="Arial"/>
        </w:rPr>
      </w:pPr>
      <w:r w:rsidRPr="00C31215">
        <w:rPr>
          <w:rFonts w:cs="Arial"/>
        </w:rPr>
        <w:t xml:space="preserve">The Site Information is in </w:t>
      </w:r>
      <w:r w:rsidRPr="00C31215">
        <w:rPr>
          <w:rFonts w:cs="Arial"/>
          <w:b/>
          <w:i/>
        </w:rPr>
        <w:t>[to be agreed on a project specific basis]</w:t>
      </w:r>
      <w:r w:rsidRPr="00C31215">
        <w:rPr>
          <w:rFonts w:cs="Arial"/>
        </w:rPr>
        <w:t xml:space="preserve">; </w:t>
      </w:r>
    </w:p>
    <w:p w14:paraId="15BCC9F6" w14:textId="77777777" w:rsidR="00C84876" w:rsidRPr="00C31215" w:rsidRDefault="00C84876" w:rsidP="00803CB1">
      <w:pPr>
        <w:spacing w:before="0" w:line="240" w:lineRule="auto"/>
        <w:ind w:left="1440"/>
        <w:rPr>
          <w:rFonts w:cs="Arial"/>
        </w:rPr>
      </w:pPr>
    </w:p>
    <w:p w14:paraId="069C95D9" w14:textId="77777777" w:rsidR="00C84876" w:rsidRPr="00C31215" w:rsidRDefault="00C84876" w:rsidP="00113AB5">
      <w:pPr>
        <w:numPr>
          <w:ilvl w:val="0"/>
          <w:numId w:val="21"/>
        </w:numPr>
        <w:spacing w:before="0" w:line="240" w:lineRule="auto"/>
        <w:ind w:left="1440" w:hanging="720"/>
        <w:rPr>
          <w:rFonts w:cs="Arial"/>
        </w:rPr>
      </w:pPr>
      <w:r w:rsidRPr="00C31215">
        <w:rPr>
          <w:rFonts w:cs="Arial"/>
        </w:rPr>
        <w:t xml:space="preserve">The </w:t>
      </w:r>
      <w:r w:rsidRPr="00C31215">
        <w:rPr>
          <w:rFonts w:cs="Arial"/>
          <w:i/>
        </w:rPr>
        <w:t>boundaries</w:t>
      </w:r>
      <w:r w:rsidRPr="00C31215">
        <w:rPr>
          <w:rFonts w:cs="Arial"/>
        </w:rPr>
        <w:t xml:space="preserve"> </w:t>
      </w:r>
      <w:r w:rsidRPr="00C31215">
        <w:rPr>
          <w:rFonts w:cs="Arial"/>
          <w:i/>
        </w:rPr>
        <w:t>of the site</w:t>
      </w:r>
      <w:r w:rsidRPr="00C31215">
        <w:rPr>
          <w:rFonts w:cs="Arial"/>
        </w:rPr>
        <w:t xml:space="preserve"> are </w:t>
      </w:r>
      <w:r w:rsidRPr="00C31215">
        <w:rPr>
          <w:rFonts w:cs="Arial"/>
          <w:b/>
          <w:i/>
        </w:rPr>
        <w:t>[to be agreed on a project specific basis]</w:t>
      </w:r>
      <w:r w:rsidRPr="00C31215">
        <w:rPr>
          <w:rFonts w:cs="Arial"/>
        </w:rPr>
        <w:t>;</w:t>
      </w:r>
    </w:p>
    <w:p w14:paraId="402D5124" w14:textId="77777777" w:rsidR="00C84876" w:rsidRPr="00C31215" w:rsidRDefault="00C84876" w:rsidP="00803CB1">
      <w:pPr>
        <w:spacing w:before="0" w:line="240" w:lineRule="auto"/>
        <w:ind w:left="1440"/>
        <w:rPr>
          <w:rFonts w:cs="Arial"/>
        </w:rPr>
      </w:pPr>
    </w:p>
    <w:p w14:paraId="258EAB78" w14:textId="7AB21224" w:rsidR="00C84876" w:rsidRPr="00C31215" w:rsidRDefault="00C84876" w:rsidP="00113AB5">
      <w:pPr>
        <w:numPr>
          <w:ilvl w:val="0"/>
          <w:numId w:val="21"/>
        </w:numPr>
        <w:spacing w:before="0" w:line="240" w:lineRule="auto"/>
        <w:ind w:left="1440" w:hanging="720"/>
        <w:rPr>
          <w:rFonts w:cs="Arial"/>
        </w:rPr>
      </w:pPr>
      <w:r w:rsidRPr="00C31215">
        <w:rPr>
          <w:rFonts w:cs="Arial"/>
        </w:rPr>
        <w:t xml:space="preserve">The </w:t>
      </w:r>
      <w:r w:rsidRPr="00C31215">
        <w:rPr>
          <w:rFonts w:cs="Arial"/>
          <w:i/>
        </w:rPr>
        <w:t xml:space="preserve">language of </w:t>
      </w:r>
      <w:r w:rsidR="007367B8">
        <w:rPr>
          <w:rFonts w:cs="Arial"/>
          <w:i/>
        </w:rPr>
        <w:t>this Contract</w:t>
      </w:r>
      <w:r w:rsidRPr="00C31215">
        <w:rPr>
          <w:rFonts w:cs="Arial"/>
        </w:rPr>
        <w:t xml:space="preserve"> is </w:t>
      </w:r>
      <w:r w:rsidRPr="00C31215">
        <w:rPr>
          <w:rFonts w:cs="Arial"/>
          <w:b/>
        </w:rPr>
        <w:t>English</w:t>
      </w:r>
      <w:r w:rsidRPr="00C31215">
        <w:rPr>
          <w:rFonts w:cs="Arial"/>
        </w:rPr>
        <w:t xml:space="preserve">; </w:t>
      </w:r>
    </w:p>
    <w:p w14:paraId="6D54E8D1" w14:textId="77777777" w:rsidR="00C84876" w:rsidRPr="00C31215" w:rsidRDefault="00C84876" w:rsidP="00803CB1">
      <w:pPr>
        <w:spacing w:before="0" w:line="240" w:lineRule="auto"/>
        <w:ind w:left="1440"/>
        <w:rPr>
          <w:rFonts w:cs="Arial"/>
        </w:rPr>
      </w:pPr>
    </w:p>
    <w:p w14:paraId="6D748C0A" w14:textId="59487458" w:rsidR="00C84876" w:rsidRPr="00C31215" w:rsidRDefault="00C84876" w:rsidP="00113AB5">
      <w:pPr>
        <w:numPr>
          <w:ilvl w:val="0"/>
          <w:numId w:val="21"/>
        </w:numPr>
        <w:spacing w:before="0" w:line="240" w:lineRule="auto"/>
        <w:ind w:left="1440" w:hanging="720"/>
        <w:rPr>
          <w:rFonts w:cs="Arial"/>
        </w:rPr>
      </w:pPr>
      <w:r w:rsidRPr="00C31215">
        <w:rPr>
          <w:rFonts w:cs="Arial"/>
        </w:rPr>
        <w:t xml:space="preserve">The </w:t>
      </w:r>
      <w:r w:rsidRPr="00C31215">
        <w:rPr>
          <w:rFonts w:cs="Arial"/>
          <w:i/>
        </w:rPr>
        <w:t xml:space="preserve">law of </w:t>
      </w:r>
      <w:r w:rsidR="007367B8">
        <w:rPr>
          <w:rFonts w:cs="Arial"/>
          <w:i/>
        </w:rPr>
        <w:t>the Contract</w:t>
      </w:r>
      <w:r w:rsidRPr="00C31215">
        <w:rPr>
          <w:rFonts w:cs="Arial"/>
        </w:rPr>
        <w:t xml:space="preserve"> is the law of </w:t>
      </w:r>
      <w:r w:rsidRPr="00C31215">
        <w:rPr>
          <w:rFonts w:cs="Arial"/>
          <w:b/>
        </w:rPr>
        <w:t>England and Wales</w:t>
      </w:r>
      <w:r w:rsidRPr="00C31215">
        <w:rPr>
          <w:rFonts w:cs="Arial"/>
        </w:rPr>
        <w:t>;</w:t>
      </w:r>
    </w:p>
    <w:p w14:paraId="2B2D4E0D" w14:textId="77777777" w:rsidR="00C84876" w:rsidRPr="00C31215" w:rsidRDefault="00C84876" w:rsidP="00803CB1">
      <w:pPr>
        <w:spacing w:before="0" w:line="240" w:lineRule="auto"/>
        <w:ind w:left="1440"/>
        <w:rPr>
          <w:rFonts w:cs="Arial"/>
        </w:rPr>
      </w:pPr>
    </w:p>
    <w:p w14:paraId="04180A4A" w14:textId="4F3DB556" w:rsidR="00C84876" w:rsidRPr="00C31215" w:rsidRDefault="00C84876" w:rsidP="00113AB5">
      <w:pPr>
        <w:numPr>
          <w:ilvl w:val="0"/>
          <w:numId w:val="21"/>
        </w:numPr>
        <w:spacing w:before="0" w:line="240" w:lineRule="auto"/>
        <w:ind w:left="1440" w:hanging="720"/>
        <w:rPr>
          <w:rFonts w:cs="Arial"/>
        </w:rPr>
      </w:pPr>
      <w:r w:rsidRPr="00C31215">
        <w:rPr>
          <w:rFonts w:cs="Arial"/>
        </w:rPr>
        <w:t xml:space="preserve">The </w:t>
      </w:r>
      <w:r w:rsidRPr="00C31215">
        <w:rPr>
          <w:rFonts w:cs="Arial"/>
          <w:i/>
        </w:rPr>
        <w:t>period for reply</w:t>
      </w:r>
      <w:r w:rsidRPr="00C31215">
        <w:rPr>
          <w:rFonts w:cs="Arial"/>
        </w:rPr>
        <w:t xml:space="preserve"> is </w:t>
      </w:r>
      <w:proofErr w:type="gramStart"/>
      <w:r w:rsidR="00F4703E" w:rsidRPr="00C31215">
        <w:rPr>
          <w:rFonts w:cs="Arial"/>
          <w:b/>
        </w:rPr>
        <w:t>[ ]</w:t>
      </w:r>
      <w:proofErr w:type="gramEnd"/>
      <w:r w:rsidRPr="00C31215">
        <w:rPr>
          <w:rFonts w:cs="Arial"/>
          <w:b/>
        </w:rPr>
        <w:t xml:space="preserve"> weeks</w:t>
      </w:r>
      <w:r w:rsidRPr="00C31215">
        <w:rPr>
          <w:rFonts w:cs="Arial"/>
        </w:rPr>
        <w:t>;</w:t>
      </w:r>
    </w:p>
    <w:p w14:paraId="294F69E3" w14:textId="77777777" w:rsidR="00C84876" w:rsidRPr="00C31215" w:rsidRDefault="00C84876" w:rsidP="00803CB1">
      <w:pPr>
        <w:spacing w:before="0" w:line="240" w:lineRule="auto"/>
        <w:ind w:left="1440"/>
        <w:rPr>
          <w:rFonts w:cs="Arial"/>
        </w:rPr>
      </w:pPr>
    </w:p>
    <w:p w14:paraId="669DFB5C" w14:textId="77F1C967" w:rsidR="00C84876" w:rsidRPr="00C31215" w:rsidRDefault="00C84876" w:rsidP="00113AB5">
      <w:pPr>
        <w:numPr>
          <w:ilvl w:val="0"/>
          <w:numId w:val="21"/>
        </w:numPr>
        <w:spacing w:before="0" w:line="240" w:lineRule="auto"/>
        <w:ind w:left="1440" w:hanging="720"/>
        <w:rPr>
          <w:rFonts w:cs="Arial"/>
        </w:rPr>
      </w:pPr>
      <w:r w:rsidRPr="00C31215">
        <w:rPr>
          <w:rFonts w:cs="Arial"/>
        </w:rPr>
        <w:t>The</w:t>
      </w:r>
      <w:r w:rsidRPr="00C31215">
        <w:rPr>
          <w:rFonts w:cs="Arial"/>
          <w:i/>
        </w:rPr>
        <w:t xml:space="preserve"> Adjudicator nominating body</w:t>
      </w:r>
      <w:r w:rsidRPr="00C31215">
        <w:rPr>
          <w:rFonts w:cs="Arial"/>
        </w:rPr>
        <w:t xml:space="preserve"> is </w:t>
      </w:r>
      <w:proofErr w:type="gramStart"/>
      <w:r w:rsidR="00F4703E" w:rsidRPr="00C31215">
        <w:rPr>
          <w:rFonts w:cs="Arial"/>
          <w:b/>
        </w:rPr>
        <w:t>[ ]</w:t>
      </w:r>
      <w:proofErr w:type="gramEnd"/>
      <w:r w:rsidRPr="00C31215">
        <w:rPr>
          <w:rFonts w:cs="Arial"/>
        </w:rPr>
        <w:t>;</w:t>
      </w:r>
    </w:p>
    <w:p w14:paraId="55C0E6B7" w14:textId="77777777" w:rsidR="00C84876" w:rsidRPr="00C31215" w:rsidRDefault="00C84876" w:rsidP="00113AB5">
      <w:pPr>
        <w:numPr>
          <w:ilvl w:val="0"/>
          <w:numId w:val="21"/>
        </w:numPr>
        <w:spacing w:before="0" w:line="240" w:lineRule="auto"/>
        <w:ind w:left="1440" w:hanging="720"/>
        <w:rPr>
          <w:rFonts w:cs="Arial"/>
        </w:rPr>
      </w:pPr>
      <w:r w:rsidRPr="00C31215">
        <w:rPr>
          <w:rFonts w:cs="Arial"/>
        </w:rPr>
        <w:t xml:space="preserve">The </w:t>
      </w:r>
      <w:r w:rsidRPr="00C31215">
        <w:rPr>
          <w:rFonts w:cs="Arial"/>
          <w:i/>
        </w:rPr>
        <w:t>tribunal</w:t>
      </w:r>
      <w:r w:rsidRPr="00C31215">
        <w:rPr>
          <w:rFonts w:cs="Arial"/>
        </w:rPr>
        <w:t xml:space="preserve"> is the </w:t>
      </w:r>
      <w:r w:rsidRPr="00C31215">
        <w:rPr>
          <w:rFonts w:cs="Arial"/>
          <w:b/>
        </w:rPr>
        <w:t>English Courts</w:t>
      </w:r>
      <w:r w:rsidRPr="00C31215">
        <w:rPr>
          <w:rFonts w:cs="Arial"/>
        </w:rPr>
        <w:t>;</w:t>
      </w:r>
    </w:p>
    <w:p w14:paraId="645FE2B4" w14:textId="77777777" w:rsidR="00C84876" w:rsidRPr="00C31215" w:rsidRDefault="00C84876" w:rsidP="00803CB1">
      <w:pPr>
        <w:spacing w:before="0" w:line="240" w:lineRule="auto"/>
        <w:ind w:left="1440"/>
        <w:rPr>
          <w:rFonts w:cs="Arial"/>
        </w:rPr>
      </w:pPr>
    </w:p>
    <w:p w14:paraId="4D8906A1" w14:textId="77777777" w:rsidR="00C84876" w:rsidRPr="00C31215" w:rsidRDefault="00C84876" w:rsidP="00113AB5">
      <w:pPr>
        <w:numPr>
          <w:ilvl w:val="0"/>
          <w:numId w:val="21"/>
        </w:numPr>
        <w:spacing w:before="0" w:line="240" w:lineRule="auto"/>
        <w:ind w:left="1440" w:hanging="720"/>
        <w:rPr>
          <w:rFonts w:cs="Arial"/>
        </w:rPr>
      </w:pPr>
      <w:r w:rsidRPr="00C31215">
        <w:rPr>
          <w:rFonts w:cs="Arial"/>
        </w:rPr>
        <w:t xml:space="preserve">The following matters will be included in the risk register </w:t>
      </w:r>
      <w:r w:rsidRPr="00C31215">
        <w:rPr>
          <w:rFonts w:cs="Arial"/>
          <w:b/>
          <w:i/>
        </w:rPr>
        <w:t>[to be agreed on a project specific basis]</w:t>
      </w:r>
      <w:r w:rsidRPr="00C31215">
        <w:rPr>
          <w:rFonts w:cs="Arial"/>
        </w:rPr>
        <w:t>.</w:t>
      </w:r>
    </w:p>
    <w:p w14:paraId="1CD03644" w14:textId="77777777" w:rsidR="00C84876" w:rsidRPr="00C31215" w:rsidRDefault="00C84876" w:rsidP="00803CB1">
      <w:pPr>
        <w:spacing w:before="0" w:line="240" w:lineRule="auto"/>
        <w:rPr>
          <w:rFonts w:cs="Arial"/>
        </w:rPr>
      </w:pPr>
    </w:p>
    <w:p w14:paraId="7ABE9821" w14:textId="77777777" w:rsidR="00C84876" w:rsidRPr="00C31215" w:rsidRDefault="00C84876" w:rsidP="00803CB1">
      <w:pPr>
        <w:spacing w:before="0" w:line="240" w:lineRule="auto"/>
        <w:rPr>
          <w:rFonts w:cs="Arial"/>
          <w:b/>
        </w:rPr>
      </w:pPr>
      <w:r w:rsidRPr="00C31215">
        <w:rPr>
          <w:rFonts w:cs="Arial"/>
          <w:b/>
        </w:rPr>
        <w:t>2.</w:t>
      </w:r>
      <w:r w:rsidRPr="00C31215">
        <w:rPr>
          <w:rFonts w:cs="Arial"/>
          <w:b/>
        </w:rPr>
        <w:tab/>
        <w:t>Number not used</w:t>
      </w:r>
    </w:p>
    <w:p w14:paraId="7CDF2A7D" w14:textId="77777777" w:rsidR="00C84876" w:rsidRPr="00C31215" w:rsidRDefault="00C84876" w:rsidP="00803CB1">
      <w:pPr>
        <w:spacing w:before="0" w:line="240" w:lineRule="auto"/>
        <w:rPr>
          <w:rFonts w:cs="Arial"/>
        </w:rPr>
      </w:pPr>
    </w:p>
    <w:p w14:paraId="186DEB08" w14:textId="77777777" w:rsidR="00C84876" w:rsidRPr="00C31215" w:rsidRDefault="00C84876" w:rsidP="00803CB1">
      <w:pPr>
        <w:spacing w:before="0" w:line="240" w:lineRule="auto"/>
        <w:rPr>
          <w:rFonts w:cs="Arial"/>
          <w:b/>
        </w:rPr>
      </w:pPr>
      <w:r w:rsidRPr="00C31215">
        <w:rPr>
          <w:rFonts w:cs="Arial"/>
          <w:b/>
        </w:rPr>
        <w:t>3.</w:t>
      </w:r>
      <w:r w:rsidRPr="00C31215">
        <w:rPr>
          <w:rFonts w:cs="Arial"/>
          <w:b/>
        </w:rPr>
        <w:tab/>
        <w:t>Time</w:t>
      </w:r>
    </w:p>
    <w:p w14:paraId="4BDE61DB" w14:textId="77777777" w:rsidR="00C84876" w:rsidRPr="00C31215" w:rsidRDefault="00C84876" w:rsidP="00803CB1">
      <w:pPr>
        <w:spacing w:before="0" w:line="240" w:lineRule="auto"/>
        <w:rPr>
          <w:rFonts w:cs="Arial"/>
        </w:rPr>
      </w:pPr>
    </w:p>
    <w:p w14:paraId="2D5CE122" w14:textId="77777777" w:rsidR="00C84876" w:rsidRPr="00C31215" w:rsidRDefault="00C84876" w:rsidP="00113AB5">
      <w:pPr>
        <w:numPr>
          <w:ilvl w:val="0"/>
          <w:numId w:val="22"/>
        </w:numPr>
        <w:spacing w:before="0" w:line="240" w:lineRule="auto"/>
        <w:ind w:left="1440" w:hanging="720"/>
        <w:rPr>
          <w:rFonts w:cs="Arial"/>
        </w:rPr>
      </w:pPr>
      <w:r w:rsidRPr="00C31215">
        <w:rPr>
          <w:rFonts w:cs="Arial"/>
        </w:rPr>
        <w:t xml:space="preserve">The starting date is </w:t>
      </w:r>
      <w:r w:rsidRPr="00C31215">
        <w:rPr>
          <w:rFonts w:cs="Arial"/>
          <w:b/>
          <w:i/>
        </w:rPr>
        <w:t>[to be agreed on a project specific basis]</w:t>
      </w:r>
    </w:p>
    <w:p w14:paraId="5F358F45" w14:textId="77777777" w:rsidR="00C84876" w:rsidRPr="00C31215" w:rsidRDefault="00C84876" w:rsidP="00803CB1">
      <w:pPr>
        <w:spacing w:before="0" w:line="240" w:lineRule="auto"/>
        <w:ind w:left="720"/>
        <w:rPr>
          <w:rFonts w:cs="Arial"/>
        </w:rPr>
      </w:pPr>
    </w:p>
    <w:p w14:paraId="24C63391" w14:textId="77777777" w:rsidR="00C84876" w:rsidRPr="00C31215" w:rsidRDefault="00C84876" w:rsidP="00113AB5">
      <w:pPr>
        <w:numPr>
          <w:ilvl w:val="0"/>
          <w:numId w:val="22"/>
        </w:numPr>
        <w:spacing w:before="0" w:line="240" w:lineRule="auto"/>
        <w:ind w:left="1440" w:hanging="720"/>
        <w:rPr>
          <w:rFonts w:cs="Arial"/>
        </w:rPr>
      </w:pPr>
      <w:r w:rsidRPr="00C31215">
        <w:rPr>
          <w:rFonts w:cs="Arial"/>
        </w:rPr>
        <w:t>The access dates are</w:t>
      </w:r>
    </w:p>
    <w:p w14:paraId="62B511EC" w14:textId="77777777" w:rsidR="00C84876" w:rsidRPr="00C31215" w:rsidRDefault="00C84876" w:rsidP="00803CB1">
      <w:pPr>
        <w:spacing w:before="0" w:line="240" w:lineRule="auto"/>
        <w:ind w:left="1440"/>
        <w:rPr>
          <w:rFonts w:cs="Arial"/>
        </w:rPr>
      </w:pPr>
    </w:p>
    <w:tbl>
      <w:tblPr>
        <w:tblW w:w="0" w:type="auto"/>
        <w:tblInd w:w="1440" w:type="dxa"/>
        <w:tblLook w:val="04A0" w:firstRow="1" w:lastRow="0" w:firstColumn="1" w:lastColumn="0" w:noHBand="0" w:noVBand="1"/>
      </w:tblPr>
      <w:tblGrid>
        <w:gridCol w:w="3412"/>
        <w:gridCol w:w="4174"/>
      </w:tblGrid>
      <w:tr w:rsidR="00C84876" w:rsidRPr="00C31215" w14:paraId="78D9CB39" w14:textId="77777777" w:rsidTr="0096453B">
        <w:tc>
          <w:tcPr>
            <w:tcW w:w="3488" w:type="dxa"/>
            <w:shd w:val="clear" w:color="auto" w:fill="auto"/>
          </w:tcPr>
          <w:p w14:paraId="577D792D" w14:textId="77777777" w:rsidR="00C84876" w:rsidRPr="00C31215" w:rsidRDefault="00C84876" w:rsidP="00803CB1">
            <w:pPr>
              <w:spacing w:before="0" w:line="240" w:lineRule="auto"/>
              <w:rPr>
                <w:rFonts w:cs="Arial"/>
              </w:rPr>
            </w:pPr>
            <w:r w:rsidRPr="00C31215">
              <w:rPr>
                <w:rFonts w:cs="Arial"/>
              </w:rPr>
              <w:t>Part of the Site</w:t>
            </w:r>
          </w:p>
        </w:tc>
        <w:tc>
          <w:tcPr>
            <w:tcW w:w="4317" w:type="dxa"/>
            <w:shd w:val="clear" w:color="auto" w:fill="auto"/>
          </w:tcPr>
          <w:p w14:paraId="039EA983" w14:textId="77777777" w:rsidR="00C84876" w:rsidRPr="00C31215" w:rsidRDefault="00C84876" w:rsidP="00803CB1">
            <w:pPr>
              <w:spacing w:before="0" w:line="240" w:lineRule="auto"/>
              <w:rPr>
                <w:rFonts w:cs="Arial"/>
              </w:rPr>
            </w:pPr>
            <w:r w:rsidRPr="00C31215">
              <w:rPr>
                <w:rFonts w:cs="Arial"/>
              </w:rPr>
              <w:t>Date</w:t>
            </w:r>
          </w:p>
        </w:tc>
      </w:tr>
      <w:tr w:rsidR="00C84876" w:rsidRPr="00C31215" w14:paraId="6714C43C" w14:textId="77777777" w:rsidTr="0096453B">
        <w:tc>
          <w:tcPr>
            <w:tcW w:w="3488" w:type="dxa"/>
            <w:shd w:val="clear" w:color="auto" w:fill="auto"/>
          </w:tcPr>
          <w:p w14:paraId="5656323B" w14:textId="77777777" w:rsidR="00C84876" w:rsidRPr="00C31215" w:rsidRDefault="00C84876" w:rsidP="00803CB1">
            <w:pPr>
              <w:spacing w:before="0" w:line="240" w:lineRule="auto"/>
              <w:rPr>
                <w:rFonts w:cs="Arial"/>
              </w:rPr>
            </w:pPr>
          </w:p>
        </w:tc>
        <w:tc>
          <w:tcPr>
            <w:tcW w:w="4317" w:type="dxa"/>
            <w:shd w:val="clear" w:color="auto" w:fill="auto"/>
          </w:tcPr>
          <w:p w14:paraId="43D1EA42" w14:textId="77777777" w:rsidR="00C84876" w:rsidRPr="00C31215" w:rsidRDefault="00C84876" w:rsidP="00803CB1">
            <w:pPr>
              <w:spacing w:before="0" w:line="240" w:lineRule="auto"/>
              <w:rPr>
                <w:rFonts w:cs="Arial"/>
              </w:rPr>
            </w:pPr>
          </w:p>
        </w:tc>
      </w:tr>
      <w:tr w:rsidR="00C84876" w:rsidRPr="00C31215" w14:paraId="3749BEA5" w14:textId="77777777" w:rsidTr="0096453B">
        <w:tc>
          <w:tcPr>
            <w:tcW w:w="3488" w:type="dxa"/>
            <w:shd w:val="clear" w:color="auto" w:fill="auto"/>
          </w:tcPr>
          <w:p w14:paraId="22B91EF8" w14:textId="77777777" w:rsidR="00C84876" w:rsidRPr="00C31215" w:rsidRDefault="00C84876" w:rsidP="00803CB1">
            <w:pPr>
              <w:spacing w:before="0" w:line="240" w:lineRule="auto"/>
              <w:rPr>
                <w:rFonts w:cs="Arial"/>
              </w:rPr>
            </w:pPr>
            <w:r w:rsidRPr="00C31215">
              <w:rPr>
                <w:rFonts w:cs="Arial"/>
              </w:rPr>
              <w:t>1 ………………………</w:t>
            </w:r>
            <w:proofErr w:type="gramStart"/>
            <w:r w:rsidRPr="00C31215">
              <w:rPr>
                <w:rFonts w:cs="Arial"/>
              </w:rPr>
              <w:t>…..</w:t>
            </w:r>
            <w:proofErr w:type="gramEnd"/>
          </w:p>
        </w:tc>
        <w:tc>
          <w:tcPr>
            <w:tcW w:w="4317" w:type="dxa"/>
            <w:shd w:val="clear" w:color="auto" w:fill="auto"/>
          </w:tcPr>
          <w:p w14:paraId="32E5DC86" w14:textId="77777777" w:rsidR="00C84876" w:rsidRPr="00C31215" w:rsidRDefault="00C84876" w:rsidP="00803CB1">
            <w:pPr>
              <w:spacing w:before="0" w:line="240" w:lineRule="auto"/>
              <w:rPr>
                <w:rFonts w:cs="Arial"/>
              </w:rPr>
            </w:pPr>
            <w:r w:rsidRPr="00C31215">
              <w:rPr>
                <w:rFonts w:cs="Arial"/>
              </w:rPr>
              <w:t>…………………………..</w:t>
            </w:r>
          </w:p>
        </w:tc>
      </w:tr>
      <w:tr w:rsidR="00C84876" w:rsidRPr="00C31215" w14:paraId="2A10DCC5" w14:textId="77777777" w:rsidTr="0096453B">
        <w:tc>
          <w:tcPr>
            <w:tcW w:w="3488" w:type="dxa"/>
            <w:shd w:val="clear" w:color="auto" w:fill="auto"/>
          </w:tcPr>
          <w:p w14:paraId="2323A219" w14:textId="77777777" w:rsidR="00C84876" w:rsidRPr="00C31215" w:rsidRDefault="00C84876" w:rsidP="00803CB1">
            <w:pPr>
              <w:spacing w:before="0" w:line="240" w:lineRule="auto"/>
              <w:rPr>
                <w:rFonts w:cs="Arial"/>
              </w:rPr>
            </w:pPr>
            <w:r w:rsidRPr="00C31215">
              <w:rPr>
                <w:rFonts w:cs="Arial"/>
              </w:rPr>
              <w:t>2 ………………………</w:t>
            </w:r>
            <w:proofErr w:type="gramStart"/>
            <w:r w:rsidRPr="00C31215">
              <w:rPr>
                <w:rFonts w:cs="Arial"/>
              </w:rPr>
              <w:t>…..</w:t>
            </w:r>
            <w:proofErr w:type="gramEnd"/>
          </w:p>
        </w:tc>
        <w:tc>
          <w:tcPr>
            <w:tcW w:w="4317" w:type="dxa"/>
            <w:shd w:val="clear" w:color="auto" w:fill="auto"/>
          </w:tcPr>
          <w:p w14:paraId="290E70FA" w14:textId="77777777" w:rsidR="00C84876" w:rsidRPr="00C31215" w:rsidRDefault="00C84876" w:rsidP="00803CB1">
            <w:pPr>
              <w:spacing w:before="0" w:line="240" w:lineRule="auto"/>
              <w:rPr>
                <w:rFonts w:cs="Arial"/>
              </w:rPr>
            </w:pPr>
            <w:r w:rsidRPr="00C31215">
              <w:rPr>
                <w:rFonts w:cs="Arial"/>
              </w:rPr>
              <w:t>…………………………..</w:t>
            </w:r>
          </w:p>
        </w:tc>
      </w:tr>
      <w:tr w:rsidR="00C84876" w:rsidRPr="00C31215" w14:paraId="3C8735C7" w14:textId="77777777" w:rsidTr="0096453B">
        <w:tc>
          <w:tcPr>
            <w:tcW w:w="3488" w:type="dxa"/>
            <w:shd w:val="clear" w:color="auto" w:fill="auto"/>
          </w:tcPr>
          <w:p w14:paraId="63F24303" w14:textId="77777777" w:rsidR="00C84876" w:rsidRPr="00C31215" w:rsidRDefault="00C84876" w:rsidP="00803CB1">
            <w:pPr>
              <w:spacing w:before="0" w:line="240" w:lineRule="auto"/>
              <w:rPr>
                <w:rFonts w:cs="Arial"/>
              </w:rPr>
            </w:pPr>
            <w:r w:rsidRPr="00C31215">
              <w:rPr>
                <w:rFonts w:cs="Arial"/>
              </w:rPr>
              <w:t>3 ………………………</w:t>
            </w:r>
            <w:proofErr w:type="gramStart"/>
            <w:r w:rsidRPr="00C31215">
              <w:rPr>
                <w:rFonts w:cs="Arial"/>
              </w:rPr>
              <w:t>…..</w:t>
            </w:r>
            <w:proofErr w:type="gramEnd"/>
          </w:p>
        </w:tc>
        <w:tc>
          <w:tcPr>
            <w:tcW w:w="4317" w:type="dxa"/>
            <w:shd w:val="clear" w:color="auto" w:fill="auto"/>
          </w:tcPr>
          <w:p w14:paraId="6001B4F0" w14:textId="77777777" w:rsidR="00C84876" w:rsidRPr="00C31215" w:rsidRDefault="00C84876" w:rsidP="00803CB1">
            <w:pPr>
              <w:spacing w:before="0" w:line="240" w:lineRule="auto"/>
              <w:rPr>
                <w:rFonts w:cs="Arial"/>
              </w:rPr>
            </w:pPr>
            <w:r w:rsidRPr="00C31215">
              <w:rPr>
                <w:rFonts w:cs="Arial"/>
              </w:rPr>
              <w:t>…………………………..</w:t>
            </w:r>
          </w:p>
        </w:tc>
      </w:tr>
    </w:tbl>
    <w:p w14:paraId="2A26DDEC" w14:textId="77777777" w:rsidR="00C84876" w:rsidRPr="00C31215" w:rsidRDefault="00C84876" w:rsidP="00803CB1">
      <w:pPr>
        <w:spacing w:before="120" w:line="240" w:lineRule="auto"/>
        <w:ind w:left="1440"/>
        <w:rPr>
          <w:rFonts w:cs="Arial"/>
        </w:rPr>
      </w:pPr>
      <w:r w:rsidRPr="00C31215">
        <w:rPr>
          <w:rFonts w:cs="Arial"/>
          <w:b/>
          <w:i/>
        </w:rPr>
        <w:t>[to be agreed on a project specific basis]</w:t>
      </w:r>
    </w:p>
    <w:p w14:paraId="301C7D47" w14:textId="77777777" w:rsidR="00C84876" w:rsidRPr="00C31215" w:rsidRDefault="00C84876" w:rsidP="00803CB1">
      <w:pPr>
        <w:spacing w:before="0" w:line="240" w:lineRule="auto"/>
        <w:rPr>
          <w:rFonts w:cs="Arial"/>
        </w:rPr>
      </w:pPr>
    </w:p>
    <w:p w14:paraId="4FFEDEC4" w14:textId="5CE28590" w:rsidR="00C84876" w:rsidRPr="00C31215" w:rsidRDefault="00C84876" w:rsidP="00113AB5">
      <w:pPr>
        <w:numPr>
          <w:ilvl w:val="0"/>
          <w:numId w:val="20"/>
        </w:numPr>
        <w:spacing w:before="0" w:line="240" w:lineRule="auto"/>
        <w:ind w:left="1440" w:hanging="720"/>
        <w:rPr>
          <w:rFonts w:cs="Arial"/>
        </w:rPr>
      </w:pPr>
      <w:r w:rsidRPr="00C31215">
        <w:rPr>
          <w:rFonts w:cs="Arial"/>
        </w:rPr>
        <w:t>The</w:t>
      </w:r>
      <w:r w:rsidRPr="00C31215">
        <w:rPr>
          <w:rFonts w:cs="Arial"/>
          <w:i/>
        </w:rPr>
        <w:t xml:space="preserve"> </w:t>
      </w:r>
      <w:r w:rsidR="007E4848" w:rsidRPr="007E4848">
        <w:rPr>
          <w:rFonts w:cs="Arial"/>
          <w:i/>
        </w:rPr>
        <w:t>Contractor</w:t>
      </w:r>
      <w:r w:rsidRPr="00C31215">
        <w:rPr>
          <w:rFonts w:cs="Arial"/>
          <w:i/>
        </w:rPr>
        <w:t xml:space="preserve"> </w:t>
      </w:r>
      <w:r w:rsidRPr="00C31215">
        <w:rPr>
          <w:rFonts w:cs="Arial"/>
        </w:rPr>
        <w:t xml:space="preserve">submits revised programmes at intervals no longer than </w:t>
      </w:r>
      <w:proofErr w:type="gramStart"/>
      <w:r w:rsidR="00F4703E" w:rsidRPr="00C31215">
        <w:rPr>
          <w:rFonts w:cs="Arial"/>
          <w:b/>
        </w:rPr>
        <w:t>[ ]</w:t>
      </w:r>
      <w:proofErr w:type="gramEnd"/>
      <w:r w:rsidRPr="00C31215">
        <w:rPr>
          <w:rFonts w:cs="Arial"/>
        </w:rPr>
        <w:t>.</w:t>
      </w:r>
    </w:p>
    <w:p w14:paraId="7FB4D419" w14:textId="77777777" w:rsidR="00C84876" w:rsidRPr="00C31215" w:rsidRDefault="00C84876" w:rsidP="00803CB1">
      <w:pPr>
        <w:spacing w:before="0" w:line="240" w:lineRule="auto"/>
        <w:rPr>
          <w:rFonts w:cs="Arial"/>
        </w:rPr>
      </w:pPr>
    </w:p>
    <w:p w14:paraId="5739CD8C" w14:textId="655F4A4C" w:rsidR="00C84876" w:rsidRPr="00C31215" w:rsidRDefault="00C84876" w:rsidP="00803CB1">
      <w:pPr>
        <w:spacing w:before="0" w:line="240" w:lineRule="auto"/>
        <w:rPr>
          <w:rFonts w:cs="Arial"/>
          <w:b/>
        </w:rPr>
      </w:pPr>
      <w:r w:rsidRPr="00C31215">
        <w:rPr>
          <w:rFonts w:cs="Arial"/>
          <w:b/>
        </w:rPr>
        <w:t>4.</w:t>
      </w:r>
      <w:r w:rsidRPr="00C31215">
        <w:rPr>
          <w:rFonts w:cs="Arial"/>
          <w:b/>
        </w:rPr>
        <w:tab/>
      </w:r>
      <w:r w:rsidR="00D72E81">
        <w:rPr>
          <w:rFonts w:cs="Arial"/>
          <w:b/>
        </w:rPr>
        <w:t>Quality management</w:t>
      </w:r>
    </w:p>
    <w:p w14:paraId="5F8F6779" w14:textId="77777777" w:rsidR="00C84876" w:rsidRPr="00C31215" w:rsidRDefault="00C84876" w:rsidP="00803CB1">
      <w:pPr>
        <w:spacing w:before="0" w:line="240" w:lineRule="auto"/>
        <w:rPr>
          <w:rFonts w:cs="Arial"/>
        </w:rPr>
      </w:pPr>
    </w:p>
    <w:p w14:paraId="1B817137" w14:textId="79FF354D" w:rsidR="00C84876" w:rsidRDefault="00D72E81" w:rsidP="00113AB5">
      <w:pPr>
        <w:numPr>
          <w:ilvl w:val="0"/>
          <w:numId w:val="20"/>
        </w:numPr>
        <w:spacing w:before="0" w:line="240" w:lineRule="auto"/>
        <w:ind w:left="1440" w:hanging="720"/>
        <w:rPr>
          <w:rFonts w:cs="Arial"/>
        </w:rPr>
      </w:pPr>
      <w:r>
        <w:rPr>
          <w:rFonts w:cs="Arial"/>
        </w:rPr>
        <w:t xml:space="preserve">The period after the Contract Date within which the </w:t>
      </w:r>
      <w:r w:rsidR="007E4848" w:rsidRPr="007E4848">
        <w:rPr>
          <w:rFonts w:cs="Arial"/>
          <w:i/>
        </w:rPr>
        <w:t>Contractor</w:t>
      </w:r>
      <w:r>
        <w:rPr>
          <w:rFonts w:cs="Arial"/>
        </w:rPr>
        <w:t xml:space="preserve"> is to submit a quality policy statement and quality plan is </w:t>
      </w:r>
      <w:proofErr w:type="gramStart"/>
      <w:r w:rsidRPr="00D72E81">
        <w:rPr>
          <w:rFonts w:cs="Arial"/>
          <w:b/>
        </w:rPr>
        <w:t>[</w:t>
      </w:r>
      <w:r>
        <w:rPr>
          <w:rFonts w:cs="Arial"/>
          <w:b/>
        </w:rPr>
        <w:t xml:space="preserve"> </w:t>
      </w:r>
      <w:r w:rsidRPr="00D72E81">
        <w:rPr>
          <w:rFonts w:cs="Arial"/>
          <w:b/>
        </w:rPr>
        <w:t>]</w:t>
      </w:r>
      <w:proofErr w:type="gramEnd"/>
      <w:r w:rsidR="00C84876" w:rsidRPr="00C31215">
        <w:rPr>
          <w:rFonts w:cs="Arial"/>
        </w:rPr>
        <w:t>.</w:t>
      </w:r>
    </w:p>
    <w:p w14:paraId="16593A42" w14:textId="77777777" w:rsidR="00D72E81" w:rsidRDefault="00D72E81" w:rsidP="00D72E81">
      <w:pPr>
        <w:spacing w:before="0" w:line="240" w:lineRule="auto"/>
        <w:ind w:left="1440"/>
        <w:rPr>
          <w:rFonts w:cs="Arial"/>
        </w:rPr>
      </w:pPr>
    </w:p>
    <w:p w14:paraId="0B0980B7" w14:textId="44CB14F4" w:rsidR="00D72E81" w:rsidRPr="00C31215" w:rsidRDefault="00D72E81" w:rsidP="00113AB5">
      <w:pPr>
        <w:numPr>
          <w:ilvl w:val="0"/>
          <w:numId w:val="20"/>
        </w:numPr>
        <w:spacing w:before="0" w:line="240" w:lineRule="auto"/>
        <w:ind w:left="1440" w:hanging="720"/>
        <w:rPr>
          <w:rFonts w:cs="Arial"/>
        </w:rPr>
      </w:pPr>
      <w:r>
        <w:rPr>
          <w:rFonts w:cs="Arial"/>
        </w:rPr>
        <w:t xml:space="preserve">The period between Completion of the whole of the works and the defects date is </w:t>
      </w:r>
      <w:proofErr w:type="gramStart"/>
      <w:r w:rsidRPr="00D72E81">
        <w:rPr>
          <w:rFonts w:cs="Arial"/>
          <w:b/>
        </w:rPr>
        <w:t>[ ]</w:t>
      </w:r>
      <w:proofErr w:type="gramEnd"/>
      <w:r w:rsidRPr="00D72E81">
        <w:rPr>
          <w:rFonts w:cs="Arial"/>
          <w:b/>
        </w:rPr>
        <w:t>.</w:t>
      </w:r>
    </w:p>
    <w:p w14:paraId="4FE0FFCE" w14:textId="77777777" w:rsidR="00C84876" w:rsidRPr="00C31215" w:rsidRDefault="00C84876" w:rsidP="00803CB1">
      <w:pPr>
        <w:spacing w:before="0" w:line="240" w:lineRule="auto"/>
        <w:ind w:left="1440"/>
        <w:rPr>
          <w:rFonts w:cs="Arial"/>
        </w:rPr>
      </w:pPr>
    </w:p>
    <w:p w14:paraId="05C25DDA" w14:textId="7923435B"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The </w:t>
      </w:r>
      <w:r w:rsidRPr="00C31215">
        <w:rPr>
          <w:rFonts w:cs="Arial"/>
          <w:i/>
        </w:rPr>
        <w:t>defect correction period</w:t>
      </w:r>
      <w:r w:rsidRPr="00C31215">
        <w:rPr>
          <w:rFonts w:cs="Arial"/>
        </w:rPr>
        <w:t xml:space="preserve"> is </w:t>
      </w:r>
      <w:proofErr w:type="gramStart"/>
      <w:r w:rsidR="000A73CF" w:rsidRPr="00C31215">
        <w:rPr>
          <w:rFonts w:cs="Arial"/>
          <w:b/>
        </w:rPr>
        <w:t>[ ]</w:t>
      </w:r>
      <w:proofErr w:type="gramEnd"/>
      <w:r w:rsidR="00910603">
        <w:rPr>
          <w:rFonts w:cs="Arial"/>
          <w:b/>
        </w:rPr>
        <w:t xml:space="preserve"> </w:t>
      </w:r>
      <w:r w:rsidRPr="00C31215">
        <w:rPr>
          <w:rFonts w:cs="Arial"/>
          <w:b/>
        </w:rPr>
        <w:t>weeks for "Routine Defects"</w:t>
      </w:r>
      <w:r w:rsidRPr="00C31215">
        <w:rPr>
          <w:rFonts w:cs="Arial"/>
        </w:rPr>
        <w:t xml:space="preserve"> except that </w:t>
      </w:r>
    </w:p>
    <w:p w14:paraId="0C9729C6" w14:textId="3550C64E" w:rsidR="00C84876" w:rsidRPr="00C31215" w:rsidRDefault="00C84876" w:rsidP="00113AB5">
      <w:pPr>
        <w:numPr>
          <w:ilvl w:val="0"/>
          <w:numId w:val="19"/>
        </w:numPr>
        <w:spacing w:before="0" w:line="240" w:lineRule="auto"/>
        <w:rPr>
          <w:rFonts w:cs="Arial"/>
        </w:rPr>
      </w:pPr>
      <w:r w:rsidRPr="00C31215">
        <w:rPr>
          <w:rFonts w:cs="Arial"/>
        </w:rPr>
        <w:t xml:space="preserve">The </w:t>
      </w:r>
      <w:r w:rsidRPr="00C31215">
        <w:rPr>
          <w:rFonts w:cs="Arial"/>
          <w:i/>
        </w:rPr>
        <w:t>defect correction period</w:t>
      </w:r>
      <w:r w:rsidRPr="00C31215">
        <w:rPr>
          <w:rFonts w:cs="Arial"/>
        </w:rPr>
        <w:t xml:space="preserve"> for </w:t>
      </w:r>
      <w:r w:rsidRPr="00C31215">
        <w:rPr>
          <w:rFonts w:cs="Arial"/>
          <w:b/>
        </w:rPr>
        <w:t xml:space="preserve">"Serious Defects" is </w:t>
      </w:r>
      <w:proofErr w:type="gramStart"/>
      <w:r w:rsidR="00F4703E" w:rsidRPr="00C31215">
        <w:rPr>
          <w:rFonts w:cs="Arial"/>
          <w:b/>
        </w:rPr>
        <w:t>[ ]</w:t>
      </w:r>
      <w:proofErr w:type="gramEnd"/>
    </w:p>
    <w:p w14:paraId="1E2A3F8A" w14:textId="05CE2F4B" w:rsidR="00C84876" w:rsidRPr="00C31215" w:rsidRDefault="00C84876" w:rsidP="00113AB5">
      <w:pPr>
        <w:numPr>
          <w:ilvl w:val="0"/>
          <w:numId w:val="19"/>
        </w:numPr>
        <w:spacing w:before="0" w:line="240" w:lineRule="auto"/>
        <w:rPr>
          <w:rFonts w:cs="Arial"/>
        </w:rPr>
      </w:pPr>
      <w:r w:rsidRPr="00C31215">
        <w:rPr>
          <w:rFonts w:cs="Arial"/>
        </w:rPr>
        <w:t xml:space="preserve">The </w:t>
      </w:r>
      <w:r w:rsidRPr="00C31215">
        <w:rPr>
          <w:rFonts w:cs="Arial"/>
          <w:i/>
        </w:rPr>
        <w:t>defect correction period</w:t>
      </w:r>
      <w:r w:rsidRPr="00C31215">
        <w:rPr>
          <w:rFonts w:cs="Arial"/>
        </w:rPr>
        <w:t xml:space="preserve"> for </w:t>
      </w:r>
      <w:r w:rsidRPr="00C31215">
        <w:rPr>
          <w:rFonts w:cs="Arial"/>
          <w:b/>
        </w:rPr>
        <w:t xml:space="preserve">"Emergency Defects" is </w:t>
      </w:r>
      <w:proofErr w:type="gramStart"/>
      <w:r w:rsidR="00F4703E" w:rsidRPr="00C31215">
        <w:rPr>
          <w:rFonts w:cs="Arial"/>
          <w:b/>
        </w:rPr>
        <w:t>[ ]</w:t>
      </w:r>
      <w:proofErr w:type="gramEnd"/>
    </w:p>
    <w:p w14:paraId="55D443DC" w14:textId="77777777" w:rsidR="00C84876" w:rsidRPr="00C31215" w:rsidRDefault="00C84876" w:rsidP="00803CB1">
      <w:pPr>
        <w:spacing w:before="0" w:line="240" w:lineRule="auto"/>
        <w:ind w:left="720" w:firstLine="720"/>
        <w:rPr>
          <w:rFonts w:cs="Arial"/>
        </w:rPr>
      </w:pPr>
      <w:r w:rsidRPr="00C31215">
        <w:rPr>
          <w:rFonts w:cs="Arial"/>
        </w:rPr>
        <w:t>as defined by the</w:t>
      </w:r>
      <w:r w:rsidRPr="00C31215">
        <w:rPr>
          <w:rFonts w:cs="Arial"/>
          <w:i/>
        </w:rPr>
        <w:t xml:space="preserve"> Supervisor </w:t>
      </w:r>
      <w:r w:rsidRPr="00C31215">
        <w:rPr>
          <w:rFonts w:cs="Arial"/>
        </w:rPr>
        <w:t xml:space="preserve">in accordance with Clause 42.3 </w:t>
      </w:r>
    </w:p>
    <w:p w14:paraId="4B3C27A3" w14:textId="77777777" w:rsidR="00C84876" w:rsidRPr="00C31215" w:rsidRDefault="00C84876" w:rsidP="00803CB1">
      <w:pPr>
        <w:spacing w:before="0" w:line="240" w:lineRule="auto"/>
        <w:ind w:left="720" w:firstLine="720"/>
        <w:rPr>
          <w:rFonts w:cs="Arial"/>
        </w:rPr>
      </w:pPr>
      <w:r w:rsidRPr="00C31215">
        <w:rPr>
          <w:rFonts w:cs="Arial"/>
          <w:b/>
          <w:i/>
        </w:rPr>
        <w:t>[To be agreed on a project specific basis if different]</w:t>
      </w:r>
    </w:p>
    <w:p w14:paraId="5DC97473" w14:textId="77777777" w:rsidR="00C84876" w:rsidRPr="00C31215" w:rsidRDefault="00C84876" w:rsidP="00803CB1">
      <w:pPr>
        <w:spacing w:before="0" w:line="240" w:lineRule="auto"/>
        <w:rPr>
          <w:rFonts w:cs="Arial"/>
        </w:rPr>
      </w:pPr>
    </w:p>
    <w:p w14:paraId="1485509F" w14:textId="77777777" w:rsidR="00C84876" w:rsidRPr="00C31215" w:rsidRDefault="00C84876" w:rsidP="00803CB1">
      <w:pPr>
        <w:spacing w:before="0" w:line="240" w:lineRule="auto"/>
        <w:rPr>
          <w:rFonts w:cs="Arial"/>
          <w:b/>
        </w:rPr>
      </w:pPr>
      <w:r w:rsidRPr="00C31215">
        <w:rPr>
          <w:rFonts w:cs="Arial"/>
          <w:b/>
        </w:rPr>
        <w:t>5.</w:t>
      </w:r>
      <w:r w:rsidRPr="00C31215">
        <w:rPr>
          <w:rFonts w:cs="Arial"/>
          <w:b/>
        </w:rPr>
        <w:tab/>
        <w:t>Payment</w:t>
      </w:r>
    </w:p>
    <w:p w14:paraId="5972AC5E" w14:textId="77777777" w:rsidR="00C84876" w:rsidRPr="00C31215" w:rsidRDefault="00C84876" w:rsidP="00803CB1">
      <w:pPr>
        <w:spacing w:before="0" w:line="240" w:lineRule="auto"/>
        <w:rPr>
          <w:rFonts w:cs="Arial"/>
        </w:rPr>
      </w:pPr>
    </w:p>
    <w:p w14:paraId="1F4B6C5D" w14:textId="666E53DF"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The </w:t>
      </w:r>
      <w:r w:rsidRPr="00C31215">
        <w:rPr>
          <w:rFonts w:cs="Arial"/>
          <w:i/>
        </w:rPr>
        <w:t xml:space="preserve">currency of </w:t>
      </w:r>
      <w:r w:rsidR="007367B8">
        <w:rPr>
          <w:rFonts w:cs="Arial"/>
          <w:i/>
        </w:rPr>
        <w:t>this Contract</w:t>
      </w:r>
      <w:r w:rsidRPr="00C31215">
        <w:rPr>
          <w:rFonts w:cs="Arial"/>
        </w:rPr>
        <w:t xml:space="preserve"> is the pound sterling (£). </w:t>
      </w:r>
    </w:p>
    <w:p w14:paraId="2B88F9F0" w14:textId="77777777" w:rsidR="00C84876" w:rsidRPr="00C31215" w:rsidRDefault="00C84876" w:rsidP="00803CB1">
      <w:pPr>
        <w:spacing w:before="0" w:line="240" w:lineRule="auto"/>
        <w:ind w:firstLine="720"/>
        <w:rPr>
          <w:rFonts w:cs="Arial"/>
        </w:rPr>
      </w:pPr>
    </w:p>
    <w:p w14:paraId="40E930F9" w14:textId="4E0232F7"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The </w:t>
      </w:r>
      <w:r w:rsidRPr="00C31215">
        <w:rPr>
          <w:rFonts w:cs="Arial"/>
          <w:i/>
        </w:rPr>
        <w:t>assessment interval</w:t>
      </w:r>
      <w:r w:rsidRPr="00C31215">
        <w:rPr>
          <w:rFonts w:cs="Arial"/>
        </w:rPr>
        <w:t xml:space="preserve"> is </w:t>
      </w:r>
      <w:proofErr w:type="gramStart"/>
      <w:r w:rsidR="00F4703E" w:rsidRPr="00C31215">
        <w:rPr>
          <w:rFonts w:cs="Arial"/>
          <w:b/>
        </w:rPr>
        <w:t>[ ]</w:t>
      </w:r>
      <w:proofErr w:type="gramEnd"/>
    </w:p>
    <w:p w14:paraId="4D08908E" w14:textId="77777777" w:rsidR="00C84876" w:rsidRPr="00C31215" w:rsidRDefault="00C84876" w:rsidP="00803CB1">
      <w:pPr>
        <w:spacing w:before="0" w:line="240" w:lineRule="auto"/>
        <w:rPr>
          <w:rFonts w:cs="Arial"/>
        </w:rPr>
      </w:pPr>
    </w:p>
    <w:p w14:paraId="4383FC57" w14:textId="3ADA5550" w:rsidR="00D72E81" w:rsidRDefault="00C84876" w:rsidP="00D72E81">
      <w:pPr>
        <w:numPr>
          <w:ilvl w:val="0"/>
          <w:numId w:val="20"/>
        </w:numPr>
        <w:spacing w:before="0" w:line="240" w:lineRule="auto"/>
        <w:ind w:left="1440" w:hanging="720"/>
        <w:rPr>
          <w:rFonts w:cs="Arial"/>
        </w:rPr>
      </w:pPr>
      <w:r w:rsidRPr="00C31215">
        <w:rPr>
          <w:rFonts w:cs="Arial"/>
        </w:rPr>
        <w:t xml:space="preserve">The </w:t>
      </w:r>
      <w:r w:rsidRPr="00C31215">
        <w:rPr>
          <w:rFonts w:cs="Arial"/>
          <w:i/>
        </w:rPr>
        <w:t>interest rate</w:t>
      </w:r>
      <w:r w:rsidRPr="00C31215">
        <w:rPr>
          <w:rFonts w:cs="Arial"/>
        </w:rPr>
        <w:t xml:space="preserve"> is 3% per year above the base rate in force from time to time of the Bank of England.</w:t>
      </w:r>
    </w:p>
    <w:p w14:paraId="7D1D08A7" w14:textId="14231D3B" w:rsidR="00D72E81" w:rsidRPr="00D72E81" w:rsidRDefault="00D72E81" w:rsidP="00D72E81">
      <w:pPr>
        <w:pStyle w:val="ListParagraph"/>
        <w:rPr>
          <w:rFonts w:cs="Arial"/>
          <w:b/>
        </w:rPr>
      </w:pPr>
      <w:r w:rsidRPr="00D72E81">
        <w:rPr>
          <w:rFonts w:cs="Arial"/>
          <w:b/>
        </w:rPr>
        <w:t>OPTION C OR D ONLY</w:t>
      </w:r>
    </w:p>
    <w:p w14:paraId="6507C131" w14:textId="14B7F0C4" w:rsidR="00D72E81" w:rsidRDefault="00D72E81" w:rsidP="00D72E81">
      <w:pPr>
        <w:numPr>
          <w:ilvl w:val="0"/>
          <w:numId w:val="20"/>
        </w:numPr>
        <w:spacing w:before="0" w:line="240" w:lineRule="auto"/>
        <w:ind w:left="1440" w:hanging="720"/>
        <w:rPr>
          <w:rFonts w:cs="Arial"/>
        </w:rPr>
      </w:pPr>
      <w:r>
        <w:rPr>
          <w:rFonts w:cs="Arial"/>
        </w:rPr>
        <w:t>The Contractor’s share percentages and the share ranges are:</w:t>
      </w:r>
    </w:p>
    <w:p w14:paraId="6F9C4260" w14:textId="556640F3" w:rsidR="00D72E81" w:rsidRDefault="00D72E81" w:rsidP="00D72E81">
      <w:pPr>
        <w:numPr>
          <w:ilvl w:val="1"/>
          <w:numId w:val="20"/>
        </w:numPr>
        <w:spacing w:before="0" w:line="240" w:lineRule="auto"/>
        <w:rPr>
          <w:rFonts w:cs="Arial"/>
        </w:rPr>
      </w:pPr>
      <w:r>
        <w:rPr>
          <w:rFonts w:cs="Arial"/>
        </w:rPr>
        <w:t>share range</w:t>
      </w:r>
      <w:r>
        <w:rPr>
          <w:rFonts w:cs="Arial"/>
        </w:rPr>
        <w:tab/>
      </w:r>
      <w:r>
        <w:rPr>
          <w:rFonts w:cs="Arial"/>
        </w:rPr>
        <w:tab/>
      </w:r>
      <w:r>
        <w:rPr>
          <w:rFonts w:cs="Arial"/>
        </w:rPr>
        <w:tab/>
        <w:t>Contractor’s share percentage</w:t>
      </w:r>
    </w:p>
    <w:p w14:paraId="721E41A4" w14:textId="487AB1ED" w:rsidR="00D72E81" w:rsidRDefault="00D72E81" w:rsidP="00D72E81">
      <w:pPr>
        <w:numPr>
          <w:ilvl w:val="1"/>
          <w:numId w:val="20"/>
        </w:numPr>
        <w:spacing w:before="0" w:line="240" w:lineRule="auto"/>
        <w:rPr>
          <w:rFonts w:cs="Arial"/>
        </w:rPr>
      </w:pPr>
      <w:r>
        <w:rPr>
          <w:rFonts w:cs="Arial"/>
        </w:rPr>
        <w:t>less than</w:t>
      </w:r>
      <w:r>
        <w:rPr>
          <w:rFonts w:cs="Arial"/>
        </w:rPr>
        <w:tab/>
        <w:t>…………….</w:t>
      </w:r>
      <w:proofErr w:type="gramStart"/>
      <w:r>
        <w:rPr>
          <w:rFonts w:cs="Arial"/>
        </w:rPr>
        <w:t>….%</w:t>
      </w:r>
      <w:proofErr w:type="gramEnd"/>
      <w:r>
        <w:rPr>
          <w:rFonts w:cs="Arial"/>
        </w:rPr>
        <w:tab/>
        <w:t>………………………………………%</w:t>
      </w:r>
    </w:p>
    <w:p w14:paraId="79AC5FD2" w14:textId="1E0837BE" w:rsidR="00D72E81" w:rsidRDefault="00D72E81" w:rsidP="00D72E81">
      <w:pPr>
        <w:numPr>
          <w:ilvl w:val="1"/>
          <w:numId w:val="20"/>
        </w:numPr>
        <w:spacing w:before="0" w:line="240" w:lineRule="auto"/>
        <w:rPr>
          <w:rFonts w:cs="Arial"/>
        </w:rPr>
      </w:pPr>
      <w:r>
        <w:rPr>
          <w:rFonts w:cs="Arial"/>
        </w:rPr>
        <w:t>from………% to……</w:t>
      </w:r>
      <w:proofErr w:type="gramStart"/>
      <w:r>
        <w:rPr>
          <w:rFonts w:cs="Arial"/>
        </w:rPr>
        <w:t>…..</w:t>
      </w:r>
      <w:proofErr w:type="gramEnd"/>
      <w:r>
        <w:rPr>
          <w:rFonts w:cs="Arial"/>
        </w:rPr>
        <w:t xml:space="preserve"> %</w:t>
      </w:r>
      <w:r>
        <w:rPr>
          <w:rFonts w:cs="Arial"/>
        </w:rPr>
        <w:tab/>
        <w:t>……………………………………</w:t>
      </w:r>
      <w:r w:rsidR="00E027A7">
        <w:rPr>
          <w:rFonts w:cs="Arial"/>
        </w:rPr>
        <w:t>…%</w:t>
      </w:r>
    </w:p>
    <w:p w14:paraId="1FB34B46" w14:textId="77777777" w:rsidR="00E027A7" w:rsidRPr="00D72E81" w:rsidRDefault="00E027A7" w:rsidP="00E027A7">
      <w:pPr>
        <w:numPr>
          <w:ilvl w:val="1"/>
          <w:numId w:val="20"/>
        </w:numPr>
        <w:spacing w:before="0" w:line="240" w:lineRule="auto"/>
        <w:rPr>
          <w:rFonts w:cs="Arial"/>
        </w:rPr>
      </w:pPr>
      <w:r>
        <w:rPr>
          <w:rFonts w:cs="Arial"/>
        </w:rPr>
        <w:t>from………% to……</w:t>
      </w:r>
      <w:proofErr w:type="gramStart"/>
      <w:r>
        <w:rPr>
          <w:rFonts w:cs="Arial"/>
        </w:rPr>
        <w:t>…..</w:t>
      </w:r>
      <w:proofErr w:type="gramEnd"/>
      <w:r>
        <w:rPr>
          <w:rFonts w:cs="Arial"/>
        </w:rPr>
        <w:t xml:space="preserve"> %</w:t>
      </w:r>
      <w:r>
        <w:rPr>
          <w:rFonts w:cs="Arial"/>
        </w:rPr>
        <w:tab/>
        <w:t>………………………………………%</w:t>
      </w:r>
    </w:p>
    <w:p w14:paraId="21F47031" w14:textId="55CBE8DB" w:rsidR="00E027A7" w:rsidRPr="00E027A7" w:rsidRDefault="00E027A7" w:rsidP="00E027A7">
      <w:pPr>
        <w:numPr>
          <w:ilvl w:val="1"/>
          <w:numId w:val="20"/>
        </w:numPr>
        <w:spacing w:before="0" w:line="240" w:lineRule="auto"/>
        <w:rPr>
          <w:rFonts w:cs="Arial"/>
        </w:rPr>
      </w:pPr>
      <w:r>
        <w:rPr>
          <w:rFonts w:cs="Arial"/>
        </w:rPr>
        <w:t>greater than…………</w:t>
      </w:r>
      <w:proofErr w:type="gramStart"/>
      <w:r>
        <w:rPr>
          <w:rFonts w:cs="Arial"/>
        </w:rPr>
        <w:t>…..</w:t>
      </w:r>
      <w:proofErr w:type="gramEnd"/>
      <w:r>
        <w:rPr>
          <w:rFonts w:cs="Arial"/>
        </w:rPr>
        <w:t>%</w:t>
      </w:r>
      <w:r>
        <w:rPr>
          <w:rFonts w:cs="Arial"/>
        </w:rPr>
        <w:tab/>
        <w:t>………………………………………%</w:t>
      </w:r>
    </w:p>
    <w:p w14:paraId="467208C2" w14:textId="77777777" w:rsidR="00C84876" w:rsidRPr="00C31215" w:rsidRDefault="00C84876" w:rsidP="00803CB1">
      <w:pPr>
        <w:spacing w:before="0" w:line="240" w:lineRule="auto"/>
        <w:rPr>
          <w:rFonts w:cs="Arial"/>
        </w:rPr>
      </w:pPr>
    </w:p>
    <w:p w14:paraId="1FC6E4BA" w14:textId="77777777" w:rsidR="00C84876" w:rsidRPr="00C31215" w:rsidRDefault="00C84876" w:rsidP="00803CB1">
      <w:pPr>
        <w:spacing w:before="0" w:line="240" w:lineRule="auto"/>
        <w:rPr>
          <w:rFonts w:cs="Arial"/>
          <w:b/>
        </w:rPr>
      </w:pPr>
      <w:r w:rsidRPr="00C31215">
        <w:rPr>
          <w:rFonts w:cs="Arial"/>
          <w:b/>
        </w:rPr>
        <w:t>6.</w:t>
      </w:r>
      <w:r w:rsidRPr="00C31215">
        <w:rPr>
          <w:rFonts w:cs="Arial"/>
          <w:b/>
        </w:rPr>
        <w:tab/>
        <w:t>Compensation events</w:t>
      </w:r>
    </w:p>
    <w:p w14:paraId="2C417CC7" w14:textId="77777777" w:rsidR="00C84876" w:rsidRPr="00C31215" w:rsidRDefault="00C84876" w:rsidP="00803CB1">
      <w:pPr>
        <w:spacing w:before="0" w:line="240" w:lineRule="auto"/>
        <w:rPr>
          <w:rFonts w:cs="Arial"/>
        </w:rPr>
      </w:pPr>
    </w:p>
    <w:p w14:paraId="675CA386" w14:textId="77777777"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The place where weather is to be recorded is </w:t>
      </w:r>
      <w:proofErr w:type="gramStart"/>
      <w:r w:rsidRPr="00C31215">
        <w:rPr>
          <w:rFonts w:cs="Arial"/>
        </w:rPr>
        <w:t>[ ]</w:t>
      </w:r>
      <w:proofErr w:type="gramEnd"/>
      <w:r w:rsidRPr="00C31215">
        <w:rPr>
          <w:rFonts w:cs="Arial"/>
        </w:rPr>
        <w:t xml:space="preserve">. </w:t>
      </w:r>
    </w:p>
    <w:p w14:paraId="67FA4596" w14:textId="77777777" w:rsidR="00C84876" w:rsidRPr="00C31215" w:rsidRDefault="00C84876" w:rsidP="00803CB1">
      <w:pPr>
        <w:spacing w:before="0" w:line="240" w:lineRule="auto"/>
        <w:ind w:left="1440"/>
        <w:rPr>
          <w:rFonts w:cs="Arial"/>
        </w:rPr>
      </w:pPr>
      <w:r w:rsidRPr="00C31215">
        <w:rPr>
          <w:rFonts w:cs="Arial"/>
          <w:b/>
          <w:i/>
        </w:rPr>
        <w:t>[to be agreed on a project specific basis]</w:t>
      </w:r>
    </w:p>
    <w:p w14:paraId="074C79A4" w14:textId="77777777" w:rsidR="00C84876" w:rsidRPr="00C31215" w:rsidRDefault="00C84876" w:rsidP="00803CB1">
      <w:pPr>
        <w:spacing w:before="0" w:line="240" w:lineRule="auto"/>
        <w:rPr>
          <w:rFonts w:cs="Arial"/>
        </w:rPr>
      </w:pPr>
    </w:p>
    <w:p w14:paraId="1BE33C82" w14:textId="77777777"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The </w:t>
      </w:r>
      <w:r w:rsidRPr="00C31215">
        <w:rPr>
          <w:rFonts w:cs="Arial"/>
          <w:i/>
        </w:rPr>
        <w:t>weather measurements</w:t>
      </w:r>
      <w:r w:rsidRPr="00C31215">
        <w:rPr>
          <w:rFonts w:cs="Arial"/>
        </w:rPr>
        <w:t xml:space="preserve"> to be recorded for each calendar month are:</w:t>
      </w:r>
    </w:p>
    <w:p w14:paraId="7794F5FB" w14:textId="77777777" w:rsidR="00C84876" w:rsidRPr="00C31215" w:rsidRDefault="00C84876" w:rsidP="00803CB1">
      <w:pPr>
        <w:spacing w:before="0" w:line="240" w:lineRule="auto"/>
        <w:ind w:left="1440"/>
        <w:rPr>
          <w:rFonts w:cs="Arial"/>
        </w:rPr>
      </w:pPr>
    </w:p>
    <w:p w14:paraId="28AD8536" w14:textId="77777777" w:rsidR="00C84876" w:rsidRPr="00C31215" w:rsidRDefault="00C84876" w:rsidP="00113AB5">
      <w:pPr>
        <w:numPr>
          <w:ilvl w:val="0"/>
          <w:numId w:val="19"/>
        </w:numPr>
        <w:spacing w:before="0" w:line="240" w:lineRule="auto"/>
        <w:rPr>
          <w:rFonts w:cs="Arial"/>
        </w:rPr>
      </w:pPr>
      <w:r w:rsidRPr="00C31215">
        <w:rPr>
          <w:rFonts w:cs="Arial"/>
        </w:rPr>
        <w:t>the cumulative rainfall (mm);</w:t>
      </w:r>
    </w:p>
    <w:p w14:paraId="23DC392B" w14:textId="77777777" w:rsidR="00C84876" w:rsidRPr="00C31215" w:rsidRDefault="00C84876" w:rsidP="00803CB1">
      <w:pPr>
        <w:spacing w:before="0" w:line="240" w:lineRule="auto"/>
        <w:ind w:left="1800"/>
        <w:rPr>
          <w:rFonts w:cs="Arial"/>
        </w:rPr>
      </w:pPr>
    </w:p>
    <w:p w14:paraId="5289E436" w14:textId="61674DBF" w:rsidR="00C84876" w:rsidRDefault="00C84876" w:rsidP="00113AB5">
      <w:pPr>
        <w:numPr>
          <w:ilvl w:val="0"/>
          <w:numId w:val="19"/>
        </w:numPr>
        <w:spacing w:before="0" w:line="240" w:lineRule="auto"/>
        <w:rPr>
          <w:rFonts w:cs="Arial"/>
        </w:rPr>
      </w:pPr>
      <w:r w:rsidRPr="00C31215">
        <w:rPr>
          <w:rFonts w:cs="Arial"/>
        </w:rPr>
        <w:t>the number of days with rainfall more than 5 mm;</w:t>
      </w:r>
    </w:p>
    <w:p w14:paraId="531E8B67" w14:textId="1C441F4F" w:rsidR="00E027A7" w:rsidRPr="00C31215" w:rsidRDefault="00E027A7" w:rsidP="00E027A7">
      <w:pPr>
        <w:spacing w:before="0" w:line="240" w:lineRule="auto"/>
        <w:rPr>
          <w:rFonts w:cs="Arial"/>
        </w:rPr>
      </w:pPr>
    </w:p>
    <w:p w14:paraId="0F04D14C" w14:textId="77777777" w:rsidR="00C84876" w:rsidRPr="00C31215" w:rsidRDefault="00C84876" w:rsidP="00113AB5">
      <w:pPr>
        <w:numPr>
          <w:ilvl w:val="0"/>
          <w:numId w:val="19"/>
        </w:numPr>
        <w:spacing w:before="0" w:line="240" w:lineRule="auto"/>
        <w:rPr>
          <w:rFonts w:cs="Arial"/>
        </w:rPr>
      </w:pPr>
      <w:r w:rsidRPr="00C31215">
        <w:rPr>
          <w:rFonts w:cs="Arial"/>
        </w:rPr>
        <w:t>the number of days with minimum air temperature less than 0 degrees Celsius;</w:t>
      </w:r>
    </w:p>
    <w:p w14:paraId="46DE16BE" w14:textId="77777777" w:rsidR="00C84876" w:rsidRPr="00C31215" w:rsidRDefault="00C84876" w:rsidP="00803CB1">
      <w:pPr>
        <w:spacing w:before="0" w:line="240" w:lineRule="auto"/>
        <w:ind w:left="1800"/>
        <w:rPr>
          <w:rFonts w:cs="Arial"/>
        </w:rPr>
      </w:pPr>
    </w:p>
    <w:p w14:paraId="511B5176" w14:textId="77777777" w:rsidR="00C84876" w:rsidRPr="00C31215" w:rsidRDefault="00C84876" w:rsidP="00113AB5">
      <w:pPr>
        <w:numPr>
          <w:ilvl w:val="0"/>
          <w:numId w:val="19"/>
        </w:numPr>
        <w:spacing w:before="0" w:line="240" w:lineRule="auto"/>
        <w:rPr>
          <w:rFonts w:cs="Arial"/>
        </w:rPr>
      </w:pPr>
      <w:r w:rsidRPr="00C31215">
        <w:rPr>
          <w:rFonts w:cs="Arial"/>
        </w:rPr>
        <w:t xml:space="preserve">the number of days with snow lying at 0900 hours GMT; </w:t>
      </w:r>
    </w:p>
    <w:p w14:paraId="2010FEED" w14:textId="77777777" w:rsidR="00C84876" w:rsidRPr="00C31215" w:rsidRDefault="00C84876" w:rsidP="00803CB1">
      <w:pPr>
        <w:spacing w:before="0" w:line="240" w:lineRule="auto"/>
        <w:ind w:left="1800"/>
        <w:rPr>
          <w:rFonts w:cs="Arial"/>
        </w:rPr>
      </w:pPr>
    </w:p>
    <w:p w14:paraId="47108285" w14:textId="77777777" w:rsidR="00C84876" w:rsidRPr="00C31215" w:rsidRDefault="00C84876" w:rsidP="00113AB5">
      <w:pPr>
        <w:numPr>
          <w:ilvl w:val="0"/>
          <w:numId w:val="19"/>
        </w:numPr>
        <w:spacing w:before="0" w:line="240" w:lineRule="auto"/>
        <w:rPr>
          <w:rFonts w:cs="Arial"/>
        </w:rPr>
      </w:pPr>
      <w:r w:rsidRPr="00C31215">
        <w:rPr>
          <w:rFonts w:cs="Arial"/>
        </w:rPr>
        <w:t xml:space="preserve">and these measurements: </w:t>
      </w:r>
      <w:r w:rsidRPr="00C31215">
        <w:rPr>
          <w:rFonts w:cs="Arial"/>
          <w:b/>
          <w:i/>
        </w:rPr>
        <w:t>[to be agreed on a project specific basis]</w:t>
      </w:r>
    </w:p>
    <w:p w14:paraId="5F6BF989" w14:textId="77777777" w:rsidR="00C84876" w:rsidRPr="00C31215" w:rsidRDefault="00C84876" w:rsidP="00803CB1">
      <w:pPr>
        <w:spacing w:before="0" w:line="240" w:lineRule="auto"/>
        <w:rPr>
          <w:rFonts w:cs="Arial"/>
        </w:rPr>
      </w:pPr>
    </w:p>
    <w:p w14:paraId="4C50F913" w14:textId="77777777"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The </w:t>
      </w:r>
      <w:r w:rsidRPr="00C31215">
        <w:rPr>
          <w:rFonts w:cs="Arial"/>
          <w:i/>
        </w:rPr>
        <w:t>weather measurements</w:t>
      </w:r>
      <w:r w:rsidRPr="00C31215">
        <w:rPr>
          <w:rFonts w:cs="Arial"/>
        </w:rPr>
        <w:t xml:space="preserve"> are supplied by the Meteorological Office.</w:t>
      </w:r>
    </w:p>
    <w:p w14:paraId="597034DA" w14:textId="77777777" w:rsidR="00C84876" w:rsidRPr="00C31215" w:rsidRDefault="00C84876" w:rsidP="00803CB1">
      <w:pPr>
        <w:spacing w:before="0" w:line="240" w:lineRule="auto"/>
        <w:ind w:left="1440"/>
        <w:rPr>
          <w:rFonts w:cs="Arial"/>
        </w:rPr>
      </w:pPr>
    </w:p>
    <w:p w14:paraId="40A87F10" w14:textId="77777777"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The </w:t>
      </w:r>
      <w:r w:rsidRPr="00C31215">
        <w:rPr>
          <w:rFonts w:cs="Arial"/>
          <w:i/>
        </w:rPr>
        <w:t>weather data</w:t>
      </w:r>
      <w:r w:rsidRPr="00C31215">
        <w:rPr>
          <w:rFonts w:cs="Arial"/>
        </w:rPr>
        <w:t xml:space="preserve"> are the records of past </w:t>
      </w:r>
      <w:r w:rsidRPr="00C31215">
        <w:rPr>
          <w:rFonts w:cs="Arial"/>
          <w:i/>
        </w:rPr>
        <w:t>weather measurements</w:t>
      </w:r>
      <w:r w:rsidRPr="00C31215">
        <w:rPr>
          <w:rFonts w:cs="Arial"/>
        </w:rPr>
        <w:t xml:space="preserve"> for each calendar month which were recorded at </w:t>
      </w:r>
      <w:proofErr w:type="gramStart"/>
      <w:r w:rsidRPr="00C31215">
        <w:rPr>
          <w:rFonts w:cs="Arial"/>
        </w:rPr>
        <w:t>[ ]</w:t>
      </w:r>
      <w:proofErr w:type="gramEnd"/>
      <w:r w:rsidRPr="00C31215">
        <w:rPr>
          <w:rFonts w:cs="Arial"/>
        </w:rPr>
        <w:t xml:space="preserve"> and which are available from the Meteorological Office.</w:t>
      </w:r>
    </w:p>
    <w:p w14:paraId="1B1F69EC" w14:textId="77777777" w:rsidR="00C84876" w:rsidRPr="00C31215" w:rsidRDefault="00C84876" w:rsidP="00803CB1">
      <w:pPr>
        <w:spacing w:before="0" w:line="240" w:lineRule="auto"/>
        <w:ind w:left="1440"/>
        <w:rPr>
          <w:rFonts w:cs="Arial"/>
        </w:rPr>
      </w:pPr>
      <w:r w:rsidRPr="00C31215">
        <w:rPr>
          <w:rFonts w:cs="Arial"/>
          <w:b/>
          <w:i/>
        </w:rPr>
        <w:t>[to be agreed on a project specific basis]</w:t>
      </w:r>
    </w:p>
    <w:p w14:paraId="1F2F45CC" w14:textId="77777777" w:rsidR="00C84876" w:rsidRPr="00C31215" w:rsidRDefault="00C84876" w:rsidP="00803CB1">
      <w:pPr>
        <w:spacing w:before="0" w:line="240" w:lineRule="auto"/>
        <w:rPr>
          <w:rFonts w:cs="Arial"/>
        </w:rPr>
      </w:pPr>
    </w:p>
    <w:p w14:paraId="73956C63" w14:textId="77777777" w:rsidR="00C84876" w:rsidRPr="00C31215" w:rsidRDefault="00C84876" w:rsidP="00803CB1">
      <w:pPr>
        <w:spacing w:before="0" w:line="240" w:lineRule="auto"/>
        <w:ind w:firstLine="720"/>
        <w:rPr>
          <w:rFonts w:cs="Arial"/>
        </w:rPr>
      </w:pPr>
      <w:r w:rsidRPr="00C31215">
        <w:rPr>
          <w:rFonts w:cs="Arial"/>
        </w:rPr>
        <w:t>Where no recorded data are available:</w:t>
      </w:r>
    </w:p>
    <w:p w14:paraId="466C0488" w14:textId="77777777" w:rsidR="00C84876" w:rsidRPr="00C31215" w:rsidRDefault="00C84876" w:rsidP="00803CB1">
      <w:pPr>
        <w:spacing w:before="0" w:line="240" w:lineRule="auto"/>
        <w:rPr>
          <w:rFonts w:cs="Arial"/>
        </w:rPr>
      </w:pPr>
    </w:p>
    <w:p w14:paraId="38F6A4E8" w14:textId="77777777"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Assumed values for the </w:t>
      </w:r>
      <w:proofErr w:type="gramStart"/>
      <w:r w:rsidRPr="00C31215">
        <w:rPr>
          <w:rFonts w:cs="Arial"/>
        </w:rPr>
        <w:t>ten year</w:t>
      </w:r>
      <w:proofErr w:type="gramEnd"/>
      <w:r w:rsidRPr="00C31215">
        <w:rPr>
          <w:rFonts w:cs="Arial"/>
        </w:rPr>
        <w:t xml:space="preserve"> return </w:t>
      </w:r>
      <w:r w:rsidRPr="00C31215">
        <w:rPr>
          <w:rFonts w:cs="Arial"/>
          <w:i/>
        </w:rPr>
        <w:t>weather data</w:t>
      </w:r>
      <w:r w:rsidRPr="00C31215">
        <w:rPr>
          <w:rFonts w:cs="Arial"/>
        </w:rPr>
        <w:t xml:space="preserve"> for each </w:t>
      </w:r>
      <w:r w:rsidRPr="00C31215">
        <w:rPr>
          <w:rFonts w:cs="Arial"/>
          <w:i/>
        </w:rPr>
        <w:t>weather measurement</w:t>
      </w:r>
      <w:r w:rsidRPr="00C31215">
        <w:rPr>
          <w:rFonts w:cs="Arial"/>
        </w:rPr>
        <w:t xml:space="preserve"> for each calendar month are: does not apply.</w:t>
      </w:r>
    </w:p>
    <w:p w14:paraId="69212767" w14:textId="77777777" w:rsidR="00C84876" w:rsidRPr="00C31215" w:rsidRDefault="00C84876" w:rsidP="00803CB1">
      <w:pPr>
        <w:spacing w:before="0" w:line="240" w:lineRule="auto"/>
        <w:rPr>
          <w:rFonts w:cs="Arial"/>
        </w:rPr>
      </w:pPr>
    </w:p>
    <w:p w14:paraId="37F1936E" w14:textId="77777777" w:rsidR="00C84876" w:rsidRPr="00C31215" w:rsidRDefault="00C84876" w:rsidP="00803CB1">
      <w:pPr>
        <w:spacing w:before="0" w:line="240" w:lineRule="auto"/>
        <w:rPr>
          <w:rFonts w:cs="Arial"/>
          <w:b/>
        </w:rPr>
      </w:pPr>
      <w:r w:rsidRPr="00C31215">
        <w:rPr>
          <w:rFonts w:cs="Arial"/>
          <w:b/>
        </w:rPr>
        <w:t>7.</w:t>
      </w:r>
      <w:r w:rsidRPr="00C31215">
        <w:rPr>
          <w:rFonts w:cs="Arial"/>
          <w:b/>
        </w:rPr>
        <w:tab/>
        <w:t>Number not used.</w:t>
      </w:r>
    </w:p>
    <w:p w14:paraId="49B1A3D9" w14:textId="77777777" w:rsidR="00C84876" w:rsidRPr="00C31215" w:rsidRDefault="00C84876" w:rsidP="00803CB1">
      <w:pPr>
        <w:spacing w:before="0" w:line="240" w:lineRule="auto"/>
        <w:rPr>
          <w:rFonts w:cs="Arial"/>
        </w:rPr>
      </w:pPr>
    </w:p>
    <w:p w14:paraId="3EE7A136" w14:textId="21C9B937" w:rsidR="00C84876" w:rsidRPr="00C31215" w:rsidRDefault="00C84876" w:rsidP="00803CB1">
      <w:pPr>
        <w:spacing w:before="0" w:line="240" w:lineRule="auto"/>
        <w:rPr>
          <w:rFonts w:cs="Arial"/>
        </w:rPr>
      </w:pPr>
      <w:r w:rsidRPr="00C31215">
        <w:rPr>
          <w:rFonts w:cs="Arial"/>
          <w:b/>
        </w:rPr>
        <w:t>8.</w:t>
      </w:r>
      <w:r w:rsidRPr="00C31215">
        <w:rPr>
          <w:rFonts w:cs="Arial"/>
          <w:b/>
        </w:rPr>
        <w:tab/>
      </w:r>
      <w:r w:rsidR="00E027A7">
        <w:rPr>
          <w:rFonts w:cs="Arial"/>
          <w:b/>
        </w:rPr>
        <w:t>Liabilities</w:t>
      </w:r>
      <w:r w:rsidRPr="00C31215">
        <w:rPr>
          <w:rFonts w:cs="Arial"/>
          <w:b/>
        </w:rPr>
        <w:t xml:space="preserve"> and Insurance</w:t>
      </w:r>
    </w:p>
    <w:p w14:paraId="5720653D" w14:textId="77777777" w:rsidR="00C84876" w:rsidRPr="00C31215" w:rsidRDefault="00C84876" w:rsidP="00803CB1">
      <w:pPr>
        <w:spacing w:before="0" w:line="240" w:lineRule="auto"/>
        <w:rPr>
          <w:rFonts w:cs="Arial"/>
        </w:rPr>
      </w:pPr>
    </w:p>
    <w:p w14:paraId="10D8C016" w14:textId="52BF7457" w:rsidR="00C84876" w:rsidRPr="00C31215" w:rsidRDefault="006C5BEC" w:rsidP="00113AB5">
      <w:pPr>
        <w:numPr>
          <w:ilvl w:val="0"/>
          <w:numId w:val="20"/>
        </w:numPr>
        <w:spacing w:before="0" w:line="240" w:lineRule="auto"/>
        <w:ind w:left="1440" w:hanging="720"/>
        <w:rPr>
          <w:rFonts w:cs="Arial"/>
        </w:rPr>
      </w:pPr>
      <w:r>
        <w:rPr>
          <w:rFonts w:cs="Arial"/>
        </w:rPr>
        <w:t xml:space="preserve">Subject to Part </w:t>
      </w:r>
      <w:r w:rsidR="00925D7C">
        <w:rPr>
          <w:rFonts w:cs="Arial"/>
        </w:rPr>
        <w:t>5</w:t>
      </w:r>
      <w:r>
        <w:rPr>
          <w:rFonts w:cs="Arial"/>
        </w:rPr>
        <w:t>, Schedule 1, t</w:t>
      </w:r>
      <w:r w:rsidR="00C84876" w:rsidRPr="00C31215">
        <w:rPr>
          <w:rFonts w:cs="Arial"/>
        </w:rPr>
        <w:t xml:space="preserve">he minimum limit of indemnity for insurance in respect of loss of or damage to property (except the </w:t>
      </w:r>
      <w:r w:rsidR="00C84876" w:rsidRPr="00C31215">
        <w:rPr>
          <w:rFonts w:cs="Arial"/>
          <w:i/>
        </w:rPr>
        <w:t>works</w:t>
      </w:r>
      <w:r w:rsidR="00C84876" w:rsidRPr="00C31215">
        <w:rPr>
          <w:rFonts w:cs="Arial"/>
        </w:rPr>
        <w:t xml:space="preserve">, Plant and Materials and Equipment) and liability for bodily injury or to death of a person (not an employee of the </w:t>
      </w:r>
      <w:r w:rsidR="007E4848" w:rsidRPr="007E4848">
        <w:rPr>
          <w:rFonts w:cs="Arial"/>
          <w:i/>
        </w:rPr>
        <w:t>Contractor</w:t>
      </w:r>
      <w:r w:rsidR="00C84876" w:rsidRPr="00C31215">
        <w:rPr>
          <w:rFonts w:cs="Arial"/>
        </w:rPr>
        <w:t xml:space="preserve">) caused by activity in connection with </w:t>
      </w:r>
      <w:r w:rsidR="007367B8">
        <w:rPr>
          <w:rFonts w:cs="Arial"/>
        </w:rPr>
        <w:t>this Contract</w:t>
      </w:r>
      <w:r w:rsidR="00C84876" w:rsidRPr="00C31215">
        <w:rPr>
          <w:rFonts w:cs="Arial"/>
        </w:rPr>
        <w:t xml:space="preserve"> for any one event is </w:t>
      </w:r>
      <w:r w:rsidR="000A73CF" w:rsidRPr="00C31215">
        <w:rPr>
          <w:rFonts w:cs="Arial"/>
          <w:b/>
        </w:rPr>
        <w:t xml:space="preserve">[ </w:t>
      </w:r>
      <w:r w:rsidR="00043D71" w:rsidRPr="00C31215">
        <w:rPr>
          <w:rFonts w:cs="Arial"/>
          <w:b/>
        </w:rPr>
        <w:t>] million</w:t>
      </w:r>
      <w:r w:rsidR="00C84876" w:rsidRPr="00C31215">
        <w:rPr>
          <w:rFonts w:cs="Arial"/>
        </w:rPr>
        <w:t>.</w:t>
      </w:r>
    </w:p>
    <w:p w14:paraId="664DC72F" w14:textId="77777777" w:rsidR="00C84876" w:rsidRPr="00C31215" w:rsidRDefault="00C84876" w:rsidP="00803CB1">
      <w:pPr>
        <w:spacing w:before="0" w:line="240" w:lineRule="auto"/>
        <w:ind w:left="1440"/>
        <w:rPr>
          <w:rFonts w:cs="Arial"/>
        </w:rPr>
      </w:pPr>
    </w:p>
    <w:p w14:paraId="50DF42F2" w14:textId="28CB8AFA" w:rsidR="00C84876" w:rsidRPr="00C31215" w:rsidRDefault="006C5BEC" w:rsidP="00113AB5">
      <w:pPr>
        <w:numPr>
          <w:ilvl w:val="0"/>
          <w:numId w:val="20"/>
        </w:numPr>
        <w:spacing w:before="0" w:line="240" w:lineRule="auto"/>
        <w:ind w:left="1440" w:hanging="720"/>
        <w:rPr>
          <w:rFonts w:cs="Arial"/>
        </w:rPr>
      </w:pPr>
      <w:r>
        <w:rPr>
          <w:rFonts w:cs="Arial"/>
        </w:rPr>
        <w:t xml:space="preserve">Subject to Part </w:t>
      </w:r>
      <w:r w:rsidR="00925D7C">
        <w:rPr>
          <w:rFonts w:cs="Arial"/>
        </w:rPr>
        <w:t>5</w:t>
      </w:r>
      <w:r>
        <w:rPr>
          <w:rFonts w:cs="Arial"/>
        </w:rPr>
        <w:t>, Schedule 1, t</w:t>
      </w:r>
      <w:r w:rsidR="00C84876" w:rsidRPr="00C31215">
        <w:rPr>
          <w:rFonts w:cs="Arial"/>
        </w:rPr>
        <w:t>he amount of the minimum limit of indemnity for insurance in respect of death of or bodily injury to employees of the</w:t>
      </w:r>
      <w:r w:rsidR="00C84876" w:rsidRPr="00C31215">
        <w:rPr>
          <w:rFonts w:cs="Arial"/>
          <w:i/>
        </w:rPr>
        <w:t xml:space="preserve"> </w:t>
      </w:r>
      <w:r w:rsidR="007E4848" w:rsidRPr="007E4848">
        <w:rPr>
          <w:rFonts w:cs="Arial"/>
          <w:i/>
        </w:rPr>
        <w:t>Contractor</w:t>
      </w:r>
      <w:r w:rsidR="00C84876" w:rsidRPr="00C31215">
        <w:rPr>
          <w:rFonts w:cs="Arial"/>
          <w:i/>
        </w:rPr>
        <w:t xml:space="preserve"> </w:t>
      </w:r>
      <w:r w:rsidR="00C84876" w:rsidRPr="00C31215">
        <w:rPr>
          <w:rFonts w:cs="Arial"/>
        </w:rPr>
        <w:t xml:space="preserve">arising out of and in the course of their employment in connection with </w:t>
      </w:r>
      <w:r w:rsidR="007367B8">
        <w:rPr>
          <w:rFonts w:cs="Arial"/>
        </w:rPr>
        <w:t>this Contract</w:t>
      </w:r>
      <w:r w:rsidR="00C84876" w:rsidRPr="00C31215">
        <w:rPr>
          <w:rFonts w:cs="Arial"/>
        </w:rPr>
        <w:t xml:space="preserve"> for any one event is </w:t>
      </w:r>
      <w:r w:rsidR="000A73CF" w:rsidRPr="00C31215">
        <w:rPr>
          <w:rFonts w:cs="Arial"/>
          <w:b/>
        </w:rPr>
        <w:t xml:space="preserve">[ ] </w:t>
      </w:r>
      <w:r w:rsidR="00C84876" w:rsidRPr="00C31215">
        <w:rPr>
          <w:rFonts w:cs="Arial"/>
          <w:b/>
        </w:rPr>
        <w:t xml:space="preserve"> million</w:t>
      </w:r>
      <w:r w:rsidR="00C84876" w:rsidRPr="00C31215">
        <w:rPr>
          <w:rFonts w:cs="Arial"/>
        </w:rPr>
        <w:t>.</w:t>
      </w:r>
    </w:p>
    <w:p w14:paraId="201814D5" w14:textId="77777777" w:rsidR="00C84876" w:rsidRPr="00C31215" w:rsidRDefault="00C84876" w:rsidP="00803CB1">
      <w:pPr>
        <w:spacing w:before="0" w:line="240" w:lineRule="auto"/>
        <w:ind w:left="1440"/>
        <w:rPr>
          <w:rFonts w:cs="Arial"/>
        </w:rPr>
      </w:pPr>
    </w:p>
    <w:p w14:paraId="56E3FDD4" w14:textId="06B21432" w:rsidR="00C84876" w:rsidRPr="00C31215" w:rsidRDefault="006C5BEC" w:rsidP="00113AB5">
      <w:pPr>
        <w:numPr>
          <w:ilvl w:val="0"/>
          <w:numId w:val="20"/>
        </w:numPr>
        <w:spacing w:before="0" w:line="240" w:lineRule="auto"/>
        <w:ind w:left="1440" w:hanging="720"/>
        <w:rPr>
          <w:rFonts w:cs="Arial"/>
        </w:rPr>
      </w:pPr>
      <w:r>
        <w:rPr>
          <w:rFonts w:cs="Arial"/>
        </w:rPr>
        <w:t xml:space="preserve">Subject to Part </w:t>
      </w:r>
      <w:r w:rsidR="00925D7C">
        <w:rPr>
          <w:rFonts w:cs="Arial"/>
        </w:rPr>
        <w:t>5</w:t>
      </w:r>
      <w:r>
        <w:rPr>
          <w:rFonts w:cs="Arial"/>
        </w:rPr>
        <w:t>, Schedule 1, t</w:t>
      </w:r>
      <w:r w:rsidR="00C84876" w:rsidRPr="00C31215">
        <w:rPr>
          <w:rFonts w:cs="Arial"/>
        </w:rPr>
        <w:t xml:space="preserve">he minimum level of indemnity for insurance for claims made against him arising out of the </w:t>
      </w:r>
      <w:r w:rsidR="008D30DA" w:rsidRPr="008D30DA">
        <w:rPr>
          <w:rFonts w:cs="Arial"/>
          <w:i/>
        </w:rPr>
        <w:t>Contractor</w:t>
      </w:r>
      <w:r w:rsidR="00C84876" w:rsidRPr="00C31215">
        <w:rPr>
          <w:rFonts w:cs="Arial"/>
          <w:i/>
        </w:rPr>
        <w:t>'s</w:t>
      </w:r>
      <w:r w:rsidR="00C84876" w:rsidRPr="00C31215">
        <w:rPr>
          <w:rFonts w:cs="Arial"/>
        </w:rPr>
        <w:t xml:space="preserve"> failure to use the skill and care normally used by professionals providing services similar to the Services in respect of each claim is </w:t>
      </w:r>
      <w:r w:rsidR="00F4703E" w:rsidRPr="00C31215">
        <w:rPr>
          <w:rFonts w:cs="Arial"/>
          <w:b/>
        </w:rPr>
        <w:t>[ ]</w:t>
      </w:r>
      <w:r w:rsidR="00C84876" w:rsidRPr="00C31215">
        <w:rPr>
          <w:rFonts w:cs="Arial"/>
        </w:rPr>
        <w:t>.</w:t>
      </w:r>
    </w:p>
    <w:p w14:paraId="038D8EAD" w14:textId="77777777" w:rsidR="00C84876" w:rsidRPr="00C31215" w:rsidRDefault="00C84876" w:rsidP="00803CB1">
      <w:pPr>
        <w:spacing w:before="0" w:line="240" w:lineRule="auto"/>
        <w:rPr>
          <w:rFonts w:cs="Arial"/>
        </w:rPr>
      </w:pPr>
    </w:p>
    <w:p w14:paraId="68A74276" w14:textId="77777777" w:rsidR="00C84876" w:rsidRPr="00C31215" w:rsidRDefault="00C84876" w:rsidP="00803CB1">
      <w:pPr>
        <w:spacing w:before="0" w:line="240" w:lineRule="auto"/>
        <w:rPr>
          <w:rFonts w:cs="Arial"/>
          <w:b/>
        </w:rPr>
      </w:pPr>
      <w:r w:rsidRPr="00C31215">
        <w:rPr>
          <w:rFonts w:cs="Arial"/>
          <w:b/>
        </w:rPr>
        <w:t>Optional statements</w:t>
      </w:r>
    </w:p>
    <w:p w14:paraId="73AD8ADF" w14:textId="77777777" w:rsidR="00C84876" w:rsidRPr="00C31215" w:rsidRDefault="00C84876" w:rsidP="00803CB1">
      <w:pPr>
        <w:spacing w:before="0" w:line="240" w:lineRule="auto"/>
        <w:rPr>
          <w:rFonts w:cs="Arial"/>
        </w:rPr>
      </w:pPr>
    </w:p>
    <w:p w14:paraId="01F452D2" w14:textId="6C5B5B50" w:rsidR="00C84876" w:rsidRPr="00C31215" w:rsidRDefault="00C84876" w:rsidP="00803CB1">
      <w:pPr>
        <w:spacing w:before="0" w:line="240" w:lineRule="auto"/>
        <w:rPr>
          <w:rFonts w:cs="Arial"/>
          <w:b/>
        </w:rPr>
      </w:pPr>
      <w:r w:rsidRPr="00C31215">
        <w:rPr>
          <w:rFonts w:cs="Arial"/>
          <w:b/>
        </w:rPr>
        <w:t xml:space="preserve">If the </w:t>
      </w:r>
      <w:r w:rsidR="008D30DA" w:rsidRPr="008D30DA">
        <w:rPr>
          <w:rFonts w:cs="Arial"/>
          <w:b/>
          <w:i/>
        </w:rPr>
        <w:t>Client</w:t>
      </w:r>
      <w:r w:rsidRPr="00C31215">
        <w:rPr>
          <w:rFonts w:cs="Arial"/>
          <w:b/>
        </w:rPr>
        <w:t xml:space="preserve"> is to provide Plant and Materials</w:t>
      </w:r>
    </w:p>
    <w:p w14:paraId="1519FCD0" w14:textId="77777777" w:rsidR="00C84876" w:rsidRPr="00C31215" w:rsidRDefault="00C84876" w:rsidP="00803CB1">
      <w:pPr>
        <w:spacing w:before="0" w:line="240" w:lineRule="auto"/>
        <w:rPr>
          <w:rFonts w:cs="Arial"/>
        </w:rPr>
      </w:pPr>
    </w:p>
    <w:p w14:paraId="210465B9" w14:textId="128B8B13"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The insurance against loss or damage to the </w:t>
      </w:r>
      <w:r w:rsidRPr="00C31215">
        <w:rPr>
          <w:rFonts w:cs="Arial"/>
          <w:i/>
        </w:rPr>
        <w:t>works</w:t>
      </w:r>
      <w:r w:rsidRPr="00C31215">
        <w:rPr>
          <w:rFonts w:cs="Arial"/>
        </w:rPr>
        <w:t xml:space="preserve">, Plant and Materials is to include cover for Plant and Materials provided by the </w:t>
      </w:r>
      <w:r w:rsidR="008D30DA" w:rsidRPr="008D30DA">
        <w:rPr>
          <w:rFonts w:cs="Arial"/>
          <w:i/>
        </w:rPr>
        <w:t>Client</w:t>
      </w:r>
      <w:r w:rsidRPr="00C31215">
        <w:rPr>
          <w:rFonts w:cs="Arial"/>
        </w:rPr>
        <w:t xml:space="preserve"> for an amount of £............ </w:t>
      </w:r>
    </w:p>
    <w:p w14:paraId="40BF307D" w14:textId="77777777" w:rsidR="00C84876" w:rsidRPr="00C31215" w:rsidRDefault="00C84876" w:rsidP="00803CB1">
      <w:pPr>
        <w:spacing w:before="0" w:line="240" w:lineRule="auto"/>
        <w:ind w:left="1440"/>
        <w:rPr>
          <w:rFonts w:cs="Arial"/>
        </w:rPr>
      </w:pPr>
      <w:r w:rsidRPr="00C31215">
        <w:rPr>
          <w:rFonts w:cs="Arial"/>
          <w:b/>
          <w:i/>
        </w:rPr>
        <w:t>[To be agreed on a project specific basis]</w:t>
      </w:r>
    </w:p>
    <w:p w14:paraId="01B413CA" w14:textId="77777777" w:rsidR="00C84876" w:rsidRPr="00C31215" w:rsidRDefault="00C84876" w:rsidP="00803CB1">
      <w:pPr>
        <w:spacing w:before="0" w:line="240" w:lineRule="auto"/>
        <w:rPr>
          <w:rFonts w:cs="Arial"/>
        </w:rPr>
      </w:pPr>
    </w:p>
    <w:p w14:paraId="30E39FE1" w14:textId="7CC05ABD" w:rsidR="00C84876" w:rsidRDefault="00C84876" w:rsidP="00803CB1">
      <w:pPr>
        <w:spacing w:before="0" w:line="240" w:lineRule="auto"/>
        <w:rPr>
          <w:rFonts w:cs="Arial"/>
        </w:rPr>
      </w:pPr>
    </w:p>
    <w:p w14:paraId="7A65F93F" w14:textId="4C1A0627" w:rsidR="00072C0D" w:rsidRPr="00072C0D" w:rsidRDefault="00072C0D" w:rsidP="00803CB1">
      <w:pPr>
        <w:spacing w:before="0" w:line="240" w:lineRule="auto"/>
        <w:rPr>
          <w:rFonts w:cs="Arial"/>
          <w:b/>
        </w:rPr>
      </w:pPr>
      <w:r w:rsidRPr="00072C0D">
        <w:rPr>
          <w:rFonts w:cs="Arial"/>
          <w:b/>
        </w:rPr>
        <w:lastRenderedPageBreak/>
        <w:t xml:space="preserve">If Option </w:t>
      </w:r>
      <w:proofErr w:type="spellStart"/>
      <w:r w:rsidRPr="00072C0D">
        <w:rPr>
          <w:rFonts w:cs="Arial"/>
          <w:b/>
        </w:rPr>
        <w:t>X5</w:t>
      </w:r>
      <w:proofErr w:type="spellEnd"/>
      <w:r w:rsidRPr="00072C0D">
        <w:rPr>
          <w:rFonts w:cs="Arial"/>
          <w:b/>
        </w:rPr>
        <w:t xml:space="preserve"> is used</w:t>
      </w:r>
    </w:p>
    <w:p w14:paraId="1D6AEAA6" w14:textId="21B51DCA" w:rsidR="00072C0D" w:rsidRDefault="00072C0D" w:rsidP="00803CB1">
      <w:pPr>
        <w:spacing w:before="0" w:line="240" w:lineRule="auto"/>
        <w:rPr>
          <w:rFonts w:cs="Arial"/>
        </w:rPr>
      </w:pPr>
      <w:r>
        <w:rPr>
          <w:rFonts w:cs="Arial"/>
        </w:rPr>
        <w:tab/>
      </w:r>
    </w:p>
    <w:p w14:paraId="298467CC" w14:textId="2F8CBFCF" w:rsidR="00072C0D" w:rsidRDefault="00072C0D" w:rsidP="00072C0D">
      <w:pPr>
        <w:numPr>
          <w:ilvl w:val="0"/>
          <w:numId w:val="20"/>
        </w:numPr>
        <w:spacing w:before="0" w:line="240" w:lineRule="auto"/>
        <w:ind w:left="1440" w:hanging="720"/>
        <w:rPr>
          <w:rFonts w:cs="Arial"/>
        </w:rPr>
      </w:pPr>
      <w:r>
        <w:rPr>
          <w:rFonts w:cs="Arial"/>
        </w:rPr>
        <w:t>The completion date for each section of the works in</w:t>
      </w:r>
    </w:p>
    <w:p w14:paraId="45A7263D" w14:textId="7E0E01D3" w:rsidR="00072C0D" w:rsidRDefault="00072C0D" w:rsidP="00072C0D">
      <w:pPr>
        <w:spacing w:before="0" w:line="240" w:lineRule="auto"/>
        <w:rPr>
          <w:rFonts w:cs="Arial"/>
        </w:rPr>
      </w:pPr>
    </w:p>
    <w:p w14:paraId="7A68F389" w14:textId="5AE0124E" w:rsidR="00072C0D" w:rsidRDefault="00072C0D" w:rsidP="00072C0D">
      <w:pPr>
        <w:spacing w:before="0" w:line="240" w:lineRule="auto"/>
        <w:ind w:left="1440"/>
        <w:rPr>
          <w:rFonts w:cs="Arial"/>
        </w:rPr>
      </w:pPr>
      <w:r>
        <w:rPr>
          <w:rFonts w:cs="Arial"/>
        </w:rPr>
        <w:t>section</w:t>
      </w:r>
      <w:r>
        <w:rPr>
          <w:rFonts w:cs="Arial"/>
        </w:rPr>
        <w:tab/>
      </w:r>
      <w:r>
        <w:rPr>
          <w:rFonts w:cs="Arial"/>
        </w:rPr>
        <w:tab/>
      </w:r>
      <w:r>
        <w:rPr>
          <w:rFonts w:cs="Arial"/>
        </w:rPr>
        <w:tab/>
        <w:t>description</w:t>
      </w:r>
      <w:r>
        <w:rPr>
          <w:rFonts w:cs="Arial"/>
        </w:rPr>
        <w:tab/>
      </w:r>
      <w:r>
        <w:rPr>
          <w:rFonts w:cs="Arial"/>
        </w:rPr>
        <w:tab/>
        <w:t>completion date</w:t>
      </w:r>
    </w:p>
    <w:p w14:paraId="612B3272" w14:textId="53FF3888" w:rsidR="00072C0D" w:rsidRDefault="00072C0D" w:rsidP="00072C0D">
      <w:pPr>
        <w:spacing w:before="0" w:line="240" w:lineRule="auto"/>
        <w:ind w:left="1440"/>
        <w:rPr>
          <w:rFonts w:cs="Arial"/>
        </w:rPr>
      </w:pPr>
      <w:r>
        <w:rPr>
          <w:rFonts w:cs="Arial"/>
        </w:rPr>
        <w:t>……</w:t>
      </w:r>
      <w:r>
        <w:rPr>
          <w:rFonts w:cs="Arial"/>
        </w:rPr>
        <w:tab/>
      </w:r>
      <w:r>
        <w:rPr>
          <w:rFonts w:cs="Arial"/>
        </w:rPr>
        <w:tab/>
      </w:r>
      <w:r>
        <w:rPr>
          <w:rFonts w:cs="Arial"/>
        </w:rPr>
        <w:tab/>
        <w:t>………….</w:t>
      </w:r>
      <w:r>
        <w:rPr>
          <w:rFonts w:cs="Arial"/>
        </w:rPr>
        <w:tab/>
      </w:r>
      <w:r>
        <w:rPr>
          <w:rFonts w:cs="Arial"/>
        </w:rPr>
        <w:tab/>
        <w:t>………………..</w:t>
      </w:r>
    </w:p>
    <w:p w14:paraId="0128A349" w14:textId="77777777" w:rsidR="00072C0D" w:rsidRPr="00072C0D" w:rsidRDefault="00072C0D" w:rsidP="00072C0D">
      <w:pPr>
        <w:spacing w:before="0" w:line="240" w:lineRule="auto"/>
        <w:ind w:left="1440"/>
        <w:rPr>
          <w:rFonts w:cs="Arial"/>
        </w:rPr>
      </w:pPr>
    </w:p>
    <w:p w14:paraId="27794A9D" w14:textId="25949608" w:rsidR="00C84876" w:rsidRDefault="00072C0D" w:rsidP="00803CB1">
      <w:pPr>
        <w:spacing w:before="0" w:line="240" w:lineRule="auto"/>
        <w:rPr>
          <w:rFonts w:cs="Arial"/>
          <w:b/>
        </w:rPr>
      </w:pPr>
      <w:r w:rsidRPr="00072C0D">
        <w:rPr>
          <w:rFonts w:cs="Arial"/>
          <w:b/>
        </w:rPr>
        <w:t xml:space="preserve">If Option </w:t>
      </w:r>
      <w:proofErr w:type="spellStart"/>
      <w:r w:rsidRPr="00072C0D">
        <w:rPr>
          <w:rFonts w:cs="Arial"/>
          <w:b/>
        </w:rPr>
        <w:t>X6</w:t>
      </w:r>
      <w:proofErr w:type="spellEnd"/>
      <w:r w:rsidRPr="00072C0D">
        <w:rPr>
          <w:rFonts w:cs="Arial"/>
          <w:b/>
        </w:rPr>
        <w:t xml:space="preserve"> is used (without Option </w:t>
      </w:r>
      <w:proofErr w:type="spellStart"/>
      <w:r w:rsidRPr="00072C0D">
        <w:rPr>
          <w:rFonts w:cs="Arial"/>
          <w:b/>
        </w:rPr>
        <w:t>X5</w:t>
      </w:r>
      <w:proofErr w:type="spellEnd"/>
      <w:r w:rsidRPr="00072C0D">
        <w:rPr>
          <w:rFonts w:cs="Arial"/>
          <w:b/>
        </w:rPr>
        <w:t>)</w:t>
      </w:r>
    </w:p>
    <w:p w14:paraId="504C7CA8" w14:textId="1DB42B59" w:rsidR="00072C0D" w:rsidRDefault="00072C0D" w:rsidP="00803CB1">
      <w:pPr>
        <w:spacing w:before="0" w:line="240" w:lineRule="auto"/>
        <w:rPr>
          <w:rFonts w:cs="Arial"/>
          <w:b/>
        </w:rPr>
      </w:pPr>
    </w:p>
    <w:p w14:paraId="23EFC9EE" w14:textId="27EDABB8" w:rsidR="00072C0D" w:rsidRDefault="00072C0D" w:rsidP="00072C0D">
      <w:pPr>
        <w:numPr>
          <w:ilvl w:val="0"/>
          <w:numId w:val="20"/>
        </w:numPr>
        <w:spacing w:before="0" w:line="240" w:lineRule="auto"/>
        <w:ind w:left="1440" w:hanging="720"/>
        <w:rPr>
          <w:rFonts w:cs="Arial"/>
        </w:rPr>
      </w:pPr>
      <w:r w:rsidRPr="00072C0D">
        <w:rPr>
          <w:rFonts w:cs="Arial"/>
        </w:rPr>
        <w:t>The bonus for the whole of the works is</w:t>
      </w:r>
      <w:r>
        <w:rPr>
          <w:rFonts w:cs="Arial"/>
        </w:rPr>
        <w:t>……. per day</w:t>
      </w:r>
    </w:p>
    <w:p w14:paraId="63E17B0C" w14:textId="65A974EE" w:rsidR="00072C0D" w:rsidRDefault="00072C0D" w:rsidP="00072C0D">
      <w:pPr>
        <w:numPr>
          <w:ilvl w:val="0"/>
          <w:numId w:val="20"/>
        </w:numPr>
        <w:spacing w:before="0" w:line="240" w:lineRule="auto"/>
        <w:ind w:left="1440" w:hanging="720"/>
        <w:rPr>
          <w:rFonts w:cs="Arial"/>
        </w:rPr>
      </w:pPr>
      <w:r>
        <w:rPr>
          <w:rFonts w:cs="Arial"/>
        </w:rPr>
        <w:t xml:space="preserve">The bonus for each section of the works is: </w:t>
      </w:r>
      <w:proofErr w:type="gramStart"/>
      <w:r w:rsidRPr="00072C0D">
        <w:rPr>
          <w:rFonts w:cs="Arial"/>
          <w:b/>
        </w:rPr>
        <w:t>[ ]</w:t>
      </w:r>
      <w:proofErr w:type="gramEnd"/>
      <w:r>
        <w:rPr>
          <w:rFonts w:cs="Arial"/>
        </w:rPr>
        <w:t xml:space="preserve"> </w:t>
      </w:r>
    </w:p>
    <w:p w14:paraId="14CDCD80" w14:textId="29DFDDDF" w:rsidR="0095629B" w:rsidRDefault="00072C0D" w:rsidP="0095629B">
      <w:pPr>
        <w:numPr>
          <w:ilvl w:val="0"/>
          <w:numId w:val="20"/>
        </w:numPr>
        <w:spacing w:before="0" w:line="240" w:lineRule="auto"/>
        <w:ind w:left="1440" w:hanging="720"/>
        <w:rPr>
          <w:rFonts w:cs="Arial"/>
        </w:rPr>
      </w:pPr>
      <w:r>
        <w:rPr>
          <w:rFonts w:cs="Arial"/>
        </w:rPr>
        <w:t xml:space="preserve">The bonus for the remainder of the works is: </w:t>
      </w:r>
      <w:proofErr w:type="gramStart"/>
      <w:r w:rsidRPr="00072C0D">
        <w:rPr>
          <w:rFonts w:cs="Arial"/>
          <w:b/>
        </w:rPr>
        <w:t>[ ]</w:t>
      </w:r>
      <w:proofErr w:type="gramEnd"/>
    </w:p>
    <w:p w14:paraId="161DD363" w14:textId="77777777" w:rsidR="0095629B" w:rsidRPr="00C31215" w:rsidRDefault="0095629B" w:rsidP="0095629B">
      <w:pPr>
        <w:spacing w:before="0" w:line="240" w:lineRule="auto"/>
        <w:rPr>
          <w:rFonts w:cs="Arial"/>
          <w:b/>
        </w:rPr>
      </w:pPr>
      <w:r w:rsidRPr="00C31215">
        <w:rPr>
          <w:rFonts w:cs="Arial"/>
          <w:b/>
        </w:rPr>
        <w:t xml:space="preserve">If Option </w:t>
      </w:r>
      <w:proofErr w:type="spellStart"/>
      <w:r w:rsidRPr="00C31215">
        <w:rPr>
          <w:rFonts w:cs="Arial"/>
          <w:b/>
        </w:rPr>
        <w:t>X7</w:t>
      </w:r>
      <w:proofErr w:type="spellEnd"/>
      <w:r w:rsidRPr="00C31215">
        <w:rPr>
          <w:rFonts w:cs="Arial"/>
          <w:b/>
        </w:rPr>
        <w:t xml:space="preserve"> is used (but not if Option </w:t>
      </w:r>
      <w:proofErr w:type="spellStart"/>
      <w:r w:rsidRPr="00C31215">
        <w:rPr>
          <w:rFonts w:cs="Arial"/>
          <w:b/>
        </w:rPr>
        <w:t>X5</w:t>
      </w:r>
      <w:proofErr w:type="spellEnd"/>
      <w:r w:rsidRPr="00C31215">
        <w:rPr>
          <w:rFonts w:cs="Arial"/>
          <w:b/>
        </w:rPr>
        <w:t xml:space="preserve"> is also used)</w:t>
      </w:r>
    </w:p>
    <w:p w14:paraId="1143407A" w14:textId="77777777" w:rsidR="0095629B" w:rsidRPr="00C31215" w:rsidRDefault="0095629B" w:rsidP="0095629B">
      <w:pPr>
        <w:spacing w:before="0" w:line="240" w:lineRule="auto"/>
        <w:rPr>
          <w:rFonts w:cs="Arial"/>
        </w:rPr>
      </w:pPr>
    </w:p>
    <w:p w14:paraId="5C0D550C" w14:textId="77777777" w:rsidR="0095629B" w:rsidRPr="00C31215" w:rsidRDefault="0095629B" w:rsidP="0095629B">
      <w:pPr>
        <w:numPr>
          <w:ilvl w:val="0"/>
          <w:numId w:val="20"/>
        </w:numPr>
        <w:spacing w:before="0" w:line="240" w:lineRule="auto"/>
        <w:ind w:left="1440" w:hanging="720"/>
        <w:rPr>
          <w:rFonts w:cs="Arial"/>
        </w:rPr>
      </w:pPr>
      <w:r w:rsidRPr="00C31215">
        <w:rPr>
          <w:rFonts w:cs="Arial"/>
        </w:rPr>
        <w:t xml:space="preserve">Delay damages for Completion of the whole of the </w:t>
      </w:r>
      <w:r w:rsidRPr="00C31215">
        <w:rPr>
          <w:rFonts w:cs="Arial"/>
          <w:i/>
        </w:rPr>
        <w:t>works</w:t>
      </w:r>
      <w:r w:rsidRPr="00C31215">
        <w:rPr>
          <w:rFonts w:cs="Arial"/>
        </w:rPr>
        <w:t xml:space="preserve"> are ............ per day. </w:t>
      </w:r>
    </w:p>
    <w:p w14:paraId="06848734" w14:textId="77777777" w:rsidR="0095629B" w:rsidRPr="00C31215" w:rsidRDefault="0095629B" w:rsidP="0095629B">
      <w:pPr>
        <w:spacing w:before="0" w:line="240" w:lineRule="auto"/>
        <w:ind w:left="1440"/>
        <w:rPr>
          <w:rFonts w:cs="Arial"/>
        </w:rPr>
      </w:pPr>
      <w:r w:rsidRPr="00C31215">
        <w:rPr>
          <w:rFonts w:cs="Arial"/>
          <w:b/>
          <w:i/>
        </w:rPr>
        <w:t>[To be agreed on a project specific basis]</w:t>
      </w:r>
    </w:p>
    <w:p w14:paraId="25438133" w14:textId="4AAE2A32" w:rsidR="0095629B" w:rsidRDefault="0095629B" w:rsidP="0095629B">
      <w:pPr>
        <w:spacing w:before="0" w:line="240" w:lineRule="auto"/>
        <w:ind w:left="1440"/>
        <w:rPr>
          <w:rFonts w:cs="Arial"/>
          <w:b/>
          <w:i/>
        </w:rPr>
      </w:pPr>
      <w:r w:rsidRPr="00C31215">
        <w:rPr>
          <w:rFonts w:cs="Arial"/>
          <w:b/>
          <w:i/>
        </w:rPr>
        <w:t xml:space="preserve">[To be deleted if Options </w:t>
      </w:r>
      <w:proofErr w:type="spellStart"/>
      <w:r w:rsidRPr="00C31215">
        <w:rPr>
          <w:rFonts w:cs="Arial"/>
          <w:b/>
          <w:i/>
        </w:rPr>
        <w:t>X5</w:t>
      </w:r>
      <w:proofErr w:type="spellEnd"/>
      <w:r w:rsidRPr="00C31215">
        <w:rPr>
          <w:rFonts w:cs="Arial"/>
          <w:b/>
          <w:i/>
        </w:rPr>
        <w:t xml:space="preserve"> and </w:t>
      </w:r>
      <w:proofErr w:type="spellStart"/>
      <w:r w:rsidRPr="00C31215">
        <w:rPr>
          <w:rFonts w:cs="Arial"/>
          <w:b/>
          <w:i/>
        </w:rPr>
        <w:t>X7</w:t>
      </w:r>
      <w:proofErr w:type="spellEnd"/>
      <w:r w:rsidRPr="00C31215">
        <w:rPr>
          <w:rFonts w:cs="Arial"/>
          <w:b/>
          <w:i/>
        </w:rPr>
        <w:t xml:space="preserve"> are required on a project basis]</w:t>
      </w:r>
    </w:p>
    <w:p w14:paraId="41185B03" w14:textId="2A95EAE4" w:rsidR="00975581" w:rsidRDefault="00975581" w:rsidP="00975581">
      <w:pPr>
        <w:spacing w:before="0" w:line="240" w:lineRule="auto"/>
        <w:rPr>
          <w:rFonts w:cs="Arial"/>
          <w:b/>
          <w:i/>
        </w:rPr>
      </w:pPr>
    </w:p>
    <w:p w14:paraId="54610791" w14:textId="742C42EC" w:rsidR="00975581" w:rsidRDefault="00950E6E" w:rsidP="00975581">
      <w:pPr>
        <w:spacing w:before="0" w:line="240" w:lineRule="auto"/>
        <w:rPr>
          <w:rFonts w:cs="Arial"/>
          <w:b/>
        </w:rPr>
      </w:pPr>
      <w:r>
        <w:rPr>
          <w:rFonts w:cs="Arial"/>
          <w:b/>
        </w:rPr>
        <w:t xml:space="preserve">If Option </w:t>
      </w:r>
      <w:proofErr w:type="spellStart"/>
      <w:r>
        <w:rPr>
          <w:rFonts w:cs="Arial"/>
          <w:b/>
        </w:rPr>
        <w:t>X18</w:t>
      </w:r>
      <w:proofErr w:type="spellEnd"/>
      <w:r>
        <w:rPr>
          <w:rFonts w:cs="Arial"/>
          <w:b/>
        </w:rPr>
        <w:t xml:space="preserve"> is used</w:t>
      </w:r>
    </w:p>
    <w:p w14:paraId="61105144" w14:textId="1AA14DFD" w:rsidR="00950E6E" w:rsidRDefault="00950E6E" w:rsidP="00975581">
      <w:pPr>
        <w:spacing w:before="0" w:line="240" w:lineRule="auto"/>
        <w:rPr>
          <w:rFonts w:cs="Arial"/>
          <w:b/>
        </w:rPr>
      </w:pPr>
    </w:p>
    <w:p w14:paraId="3939B3FC" w14:textId="2C5CBB51" w:rsidR="00950E6E" w:rsidRPr="00F277DC" w:rsidRDefault="00F277DC" w:rsidP="00267CA0">
      <w:pPr>
        <w:pStyle w:val="ListParagraph"/>
        <w:numPr>
          <w:ilvl w:val="0"/>
          <w:numId w:val="141"/>
        </w:numPr>
        <w:spacing w:before="0" w:line="240" w:lineRule="auto"/>
        <w:rPr>
          <w:rFonts w:cs="Arial"/>
          <w:b/>
        </w:rPr>
      </w:pPr>
      <w:r>
        <w:rPr>
          <w:rFonts w:cs="Arial"/>
        </w:rPr>
        <w:t xml:space="preserve">The Contractor’s total liability in respect of losses that are caused by Defaults of the Contractor in respect of Clause </w:t>
      </w:r>
      <w:proofErr w:type="spellStart"/>
      <w:r>
        <w:rPr>
          <w:rFonts w:cs="Arial"/>
        </w:rPr>
        <w:t>29E</w:t>
      </w:r>
      <w:proofErr w:type="spellEnd"/>
      <w:r>
        <w:rPr>
          <w:rFonts w:cs="Arial"/>
        </w:rPr>
        <w:t xml:space="preserve"> of this Contract (DEFCON 76) shall in no event exceed …</w:t>
      </w:r>
      <w:proofErr w:type="gramStart"/>
      <w:r>
        <w:rPr>
          <w:rFonts w:cs="Arial"/>
        </w:rPr>
        <w:t>…..</w:t>
      </w:r>
      <w:proofErr w:type="gramEnd"/>
      <w:r>
        <w:rPr>
          <w:rFonts w:cs="Arial"/>
        </w:rPr>
        <w:t xml:space="preserve"> in the aggregate.</w:t>
      </w:r>
    </w:p>
    <w:p w14:paraId="7C8ADC87" w14:textId="77777777" w:rsidR="00F277DC" w:rsidRPr="00F277DC" w:rsidRDefault="00F277DC" w:rsidP="00F277DC">
      <w:pPr>
        <w:pStyle w:val="ListParagraph"/>
        <w:spacing w:before="0" w:line="240" w:lineRule="auto"/>
        <w:ind w:left="1440"/>
        <w:rPr>
          <w:rFonts w:cs="Arial"/>
          <w:b/>
        </w:rPr>
      </w:pPr>
    </w:p>
    <w:p w14:paraId="55C59C35" w14:textId="5D66E85B" w:rsidR="00F277DC" w:rsidRPr="00F277DC" w:rsidRDefault="00F277DC" w:rsidP="00267CA0">
      <w:pPr>
        <w:pStyle w:val="ListParagraph"/>
        <w:numPr>
          <w:ilvl w:val="0"/>
          <w:numId w:val="141"/>
        </w:numPr>
        <w:spacing w:before="0" w:line="240" w:lineRule="auto"/>
        <w:rPr>
          <w:rFonts w:cs="Arial"/>
          <w:b/>
        </w:rPr>
      </w:pPr>
      <w:r>
        <w:rPr>
          <w:rFonts w:cs="Arial"/>
        </w:rPr>
        <w:t xml:space="preserve">The Contractor’s total liability in respect of losses that are caused by Defaults of the Contractor in respect of Clause </w:t>
      </w:r>
      <w:proofErr w:type="spellStart"/>
      <w:r>
        <w:rPr>
          <w:rFonts w:cs="Arial"/>
        </w:rPr>
        <w:t>90B</w:t>
      </w:r>
      <w:proofErr w:type="spellEnd"/>
      <w:r>
        <w:rPr>
          <w:rFonts w:cs="Arial"/>
        </w:rPr>
        <w:t xml:space="preserve"> of this Contract (DEFCON 514) shall in no event exceed …</w:t>
      </w:r>
      <w:proofErr w:type="gramStart"/>
      <w:r>
        <w:rPr>
          <w:rFonts w:cs="Arial"/>
        </w:rPr>
        <w:t>…..</w:t>
      </w:r>
      <w:proofErr w:type="gramEnd"/>
      <w:r>
        <w:rPr>
          <w:rFonts w:cs="Arial"/>
        </w:rPr>
        <w:t xml:space="preserve"> in the aggregate.</w:t>
      </w:r>
    </w:p>
    <w:p w14:paraId="47098957" w14:textId="77777777" w:rsidR="00F277DC" w:rsidRPr="00F277DC" w:rsidRDefault="00F277DC" w:rsidP="00F277DC">
      <w:pPr>
        <w:pStyle w:val="ListParagraph"/>
        <w:spacing w:before="0" w:line="240" w:lineRule="auto"/>
        <w:ind w:left="1440"/>
        <w:rPr>
          <w:rFonts w:cs="Arial"/>
          <w:b/>
        </w:rPr>
      </w:pPr>
    </w:p>
    <w:p w14:paraId="4A4EF224" w14:textId="52005B4D" w:rsidR="00F277DC" w:rsidRPr="00630C18" w:rsidRDefault="00F277DC" w:rsidP="00267CA0">
      <w:pPr>
        <w:pStyle w:val="ListParagraph"/>
        <w:numPr>
          <w:ilvl w:val="0"/>
          <w:numId w:val="141"/>
        </w:numPr>
        <w:spacing w:before="0" w:line="240" w:lineRule="auto"/>
        <w:rPr>
          <w:rFonts w:cs="Arial"/>
          <w:b/>
        </w:rPr>
      </w:pPr>
      <w:r>
        <w:rPr>
          <w:rFonts w:cs="Arial"/>
        </w:rPr>
        <w:t xml:space="preserve">The Contractor’s total liability in respect of losses that are caused by Defaults of the Contractor in respect of Clause </w:t>
      </w:r>
      <w:proofErr w:type="spellStart"/>
      <w:r>
        <w:rPr>
          <w:rFonts w:cs="Arial"/>
        </w:rPr>
        <w:t>70B</w:t>
      </w:r>
      <w:proofErr w:type="spellEnd"/>
      <w:r>
        <w:rPr>
          <w:rFonts w:cs="Arial"/>
        </w:rPr>
        <w:t xml:space="preserve"> of this Contract (DEFCON 611) shall in no event exceed …</w:t>
      </w:r>
      <w:proofErr w:type="gramStart"/>
      <w:r>
        <w:rPr>
          <w:rFonts w:cs="Arial"/>
        </w:rPr>
        <w:t>…..</w:t>
      </w:r>
      <w:proofErr w:type="gramEnd"/>
      <w:r>
        <w:rPr>
          <w:rFonts w:cs="Arial"/>
        </w:rPr>
        <w:t xml:space="preserve"> in the aggregate.</w:t>
      </w:r>
    </w:p>
    <w:p w14:paraId="096DE5DB" w14:textId="77777777" w:rsidR="00630C18" w:rsidRPr="00630C18" w:rsidRDefault="00630C18" w:rsidP="00630C18">
      <w:pPr>
        <w:pStyle w:val="ListParagraph"/>
        <w:rPr>
          <w:rFonts w:cs="Arial"/>
          <w:b/>
        </w:rPr>
      </w:pPr>
    </w:p>
    <w:p w14:paraId="72BB847E" w14:textId="7CE7CA00" w:rsidR="00630C18" w:rsidRPr="00BA3AB9" w:rsidRDefault="00630C18" w:rsidP="00267CA0">
      <w:pPr>
        <w:pStyle w:val="ListParagraph"/>
        <w:numPr>
          <w:ilvl w:val="0"/>
          <w:numId w:val="141"/>
        </w:numPr>
        <w:spacing w:before="0" w:line="240" w:lineRule="auto"/>
        <w:rPr>
          <w:rFonts w:cs="Arial"/>
          <w:b/>
        </w:rPr>
      </w:pPr>
      <w:r>
        <w:rPr>
          <w:rFonts w:cs="Arial"/>
        </w:rPr>
        <w:t>T</w:t>
      </w:r>
      <w:r w:rsidRPr="00975581">
        <w:rPr>
          <w:rFonts w:cs="Arial"/>
        </w:rPr>
        <w:t xml:space="preserve">he Contractor's total liability in respect of all other liabilities whether in contract, in tort (including negligence), arising under warranty, under statute or otherwise under or in connection with this Contract shall be </w:t>
      </w:r>
      <w:r>
        <w:rPr>
          <w:rFonts w:cs="Arial"/>
        </w:rPr>
        <w:t>……. in the aggregate.</w:t>
      </w:r>
    </w:p>
    <w:p w14:paraId="0A2BF732" w14:textId="77777777" w:rsidR="00BA3AB9" w:rsidRPr="00BA3AB9" w:rsidRDefault="00BA3AB9" w:rsidP="00BA3AB9">
      <w:pPr>
        <w:pStyle w:val="ListParagraph"/>
        <w:rPr>
          <w:rFonts w:cs="Arial"/>
          <w:b/>
        </w:rPr>
      </w:pPr>
    </w:p>
    <w:p w14:paraId="633D5071" w14:textId="30A960B1" w:rsidR="00BA3AB9" w:rsidRPr="00BA3AB9" w:rsidRDefault="00BA3AB9" w:rsidP="00267CA0">
      <w:pPr>
        <w:pStyle w:val="ListParagraph"/>
        <w:numPr>
          <w:ilvl w:val="0"/>
          <w:numId w:val="141"/>
        </w:numPr>
        <w:spacing w:before="0" w:line="240" w:lineRule="auto"/>
        <w:rPr>
          <w:rFonts w:cs="Arial"/>
          <w:b/>
        </w:rPr>
      </w:pPr>
      <w:r>
        <w:rPr>
          <w:rFonts w:cs="Arial"/>
        </w:rPr>
        <w:t xml:space="preserve">The end of liability date is </w:t>
      </w:r>
      <w:proofErr w:type="gramStart"/>
      <w:r>
        <w:rPr>
          <w:rFonts w:cs="Arial"/>
        </w:rPr>
        <w:t>…..</w:t>
      </w:r>
      <w:proofErr w:type="gramEnd"/>
      <w:r>
        <w:rPr>
          <w:rFonts w:cs="Arial"/>
        </w:rPr>
        <w:t xml:space="preserve"> years after the Completion of the whole of the works.</w:t>
      </w:r>
    </w:p>
    <w:p w14:paraId="3045795C" w14:textId="5C8BC7BF" w:rsidR="00F277DC" w:rsidRPr="00630C18" w:rsidRDefault="00F277DC" w:rsidP="00630C18">
      <w:pPr>
        <w:spacing w:before="0" w:line="240" w:lineRule="auto"/>
        <w:rPr>
          <w:rFonts w:cs="Arial"/>
          <w:b/>
        </w:rPr>
      </w:pPr>
    </w:p>
    <w:p w14:paraId="29C05AEB" w14:textId="77777777" w:rsidR="0095629B" w:rsidRPr="00C31215" w:rsidRDefault="0095629B" w:rsidP="0095629B">
      <w:pPr>
        <w:spacing w:before="0" w:line="240" w:lineRule="auto"/>
        <w:rPr>
          <w:rFonts w:cs="Arial"/>
        </w:rPr>
      </w:pPr>
    </w:p>
    <w:p w14:paraId="536CB798" w14:textId="77777777" w:rsidR="0095629B" w:rsidRDefault="0095629B" w:rsidP="0095629B">
      <w:pPr>
        <w:spacing w:before="0" w:line="240" w:lineRule="auto"/>
        <w:rPr>
          <w:rFonts w:cs="Arial"/>
          <w:b/>
        </w:rPr>
      </w:pPr>
      <w:r>
        <w:rPr>
          <w:rFonts w:cs="Arial"/>
          <w:b/>
        </w:rPr>
        <w:t xml:space="preserve">If Option </w:t>
      </w:r>
      <w:proofErr w:type="spellStart"/>
      <w:r>
        <w:rPr>
          <w:rFonts w:cs="Arial"/>
          <w:b/>
        </w:rPr>
        <w:t>X20</w:t>
      </w:r>
      <w:proofErr w:type="spellEnd"/>
      <w:r>
        <w:rPr>
          <w:rFonts w:cs="Arial"/>
          <w:b/>
        </w:rPr>
        <w:t xml:space="preserve"> is used</w:t>
      </w:r>
    </w:p>
    <w:p w14:paraId="0CCC3457" w14:textId="77777777" w:rsidR="0095629B" w:rsidRDefault="0095629B" w:rsidP="0095629B">
      <w:pPr>
        <w:spacing w:before="0" w:line="240" w:lineRule="auto"/>
        <w:rPr>
          <w:rFonts w:cs="Arial"/>
          <w:b/>
        </w:rPr>
      </w:pPr>
    </w:p>
    <w:p w14:paraId="11009339" w14:textId="77777777" w:rsidR="0095629B" w:rsidRPr="0095629B" w:rsidRDefault="0095629B" w:rsidP="0095629B">
      <w:pPr>
        <w:numPr>
          <w:ilvl w:val="0"/>
          <w:numId w:val="20"/>
        </w:numPr>
        <w:spacing w:before="0" w:line="240" w:lineRule="auto"/>
        <w:ind w:left="1440" w:hanging="720"/>
        <w:rPr>
          <w:rFonts w:cs="Arial"/>
        </w:rPr>
      </w:pPr>
      <w:r w:rsidRPr="0095629B">
        <w:rPr>
          <w:rFonts w:cs="Arial"/>
        </w:rPr>
        <w:t>The incentive schedule for Key Performance Indicators is in…….</w:t>
      </w:r>
    </w:p>
    <w:p w14:paraId="5E1CAC39" w14:textId="1F1AA249" w:rsidR="0095629B" w:rsidRPr="0095629B" w:rsidRDefault="0095629B" w:rsidP="0095629B">
      <w:pPr>
        <w:numPr>
          <w:ilvl w:val="0"/>
          <w:numId w:val="20"/>
        </w:numPr>
        <w:spacing w:before="0" w:line="240" w:lineRule="auto"/>
        <w:ind w:left="1440" w:hanging="720"/>
        <w:rPr>
          <w:rFonts w:cs="Arial"/>
        </w:rPr>
      </w:pPr>
      <w:r w:rsidRPr="0095629B">
        <w:rPr>
          <w:rFonts w:cs="Arial"/>
        </w:rPr>
        <w:t>A</w:t>
      </w:r>
      <w:r w:rsidR="00D953A8">
        <w:rPr>
          <w:rFonts w:cs="Arial"/>
        </w:rPr>
        <w:t xml:space="preserve"> </w:t>
      </w:r>
      <w:r w:rsidRPr="0095629B">
        <w:rPr>
          <w:rFonts w:cs="Arial"/>
        </w:rPr>
        <w:t xml:space="preserve">report of performance against each Key Performance Indicator is provided at intervals of </w:t>
      </w:r>
      <w:r w:rsidRPr="00D953A8">
        <w:rPr>
          <w:rFonts w:cs="Arial"/>
          <w:b/>
        </w:rPr>
        <w:t>[x]</w:t>
      </w:r>
      <w:r w:rsidRPr="0095629B">
        <w:rPr>
          <w:rFonts w:cs="Arial"/>
        </w:rPr>
        <w:t xml:space="preserve"> months.</w:t>
      </w:r>
    </w:p>
    <w:p w14:paraId="0D080198" w14:textId="77777777" w:rsidR="0095629B" w:rsidRPr="00C31215" w:rsidRDefault="0095629B" w:rsidP="0095629B">
      <w:pPr>
        <w:spacing w:before="0" w:line="240" w:lineRule="auto"/>
        <w:rPr>
          <w:rFonts w:cs="Arial"/>
        </w:rPr>
      </w:pPr>
    </w:p>
    <w:p w14:paraId="0731D381" w14:textId="77777777" w:rsidR="0095629B" w:rsidRPr="00C31215" w:rsidRDefault="0095629B" w:rsidP="0095629B">
      <w:pPr>
        <w:spacing w:before="0" w:line="240" w:lineRule="auto"/>
        <w:rPr>
          <w:rFonts w:cs="Arial"/>
          <w:b/>
        </w:rPr>
      </w:pPr>
      <w:r w:rsidRPr="00C31215">
        <w:rPr>
          <w:rFonts w:cs="Arial"/>
          <w:b/>
        </w:rPr>
        <w:t>Option Z</w:t>
      </w:r>
    </w:p>
    <w:p w14:paraId="1D8BA095" w14:textId="77777777" w:rsidR="0095629B" w:rsidRPr="00C31215" w:rsidRDefault="0095629B" w:rsidP="0095629B">
      <w:pPr>
        <w:spacing w:before="0" w:line="240" w:lineRule="auto"/>
        <w:rPr>
          <w:rFonts w:cs="Arial"/>
        </w:rPr>
      </w:pPr>
    </w:p>
    <w:p w14:paraId="109C27C2" w14:textId="1D50774C" w:rsidR="0095629B" w:rsidRDefault="0095629B" w:rsidP="0095629B">
      <w:pPr>
        <w:numPr>
          <w:ilvl w:val="0"/>
          <w:numId w:val="20"/>
        </w:numPr>
        <w:spacing w:before="0" w:line="240" w:lineRule="auto"/>
        <w:ind w:left="1440" w:hanging="720"/>
        <w:rPr>
          <w:rFonts w:cs="Arial"/>
        </w:rPr>
      </w:pPr>
      <w:r w:rsidRPr="00C31215">
        <w:rPr>
          <w:rFonts w:cs="Arial"/>
        </w:rPr>
        <w:t>The additional Conditions of Contract are identified by this Agreement apply and take priority over the standard form Engineering and Construction Contract Option A</w:t>
      </w:r>
      <w:r w:rsidR="00D953A8">
        <w:rPr>
          <w:rFonts w:cs="Arial"/>
        </w:rPr>
        <w:t>-E</w:t>
      </w:r>
      <w:r w:rsidRPr="00C31215">
        <w:rPr>
          <w:rFonts w:cs="Arial"/>
        </w:rPr>
        <w:t>.</w:t>
      </w:r>
    </w:p>
    <w:p w14:paraId="479CE1E3" w14:textId="6FB97EC8" w:rsidR="007340C1" w:rsidRDefault="007340C1" w:rsidP="0095629B"/>
    <w:p w14:paraId="4DB5EE81" w14:textId="77777777" w:rsidR="00D953A8" w:rsidRDefault="00D953A8" w:rsidP="00803CB1">
      <w:pPr>
        <w:spacing w:before="0" w:line="240" w:lineRule="auto"/>
        <w:rPr>
          <w:rFonts w:cs="Arial"/>
          <w:b/>
        </w:rPr>
      </w:pPr>
    </w:p>
    <w:p w14:paraId="6FD35A61" w14:textId="75C1F165" w:rsidR="00C84876" w:rsidRPr="00C31215" w:rsidRDefault="00C84876" w:rsidP="00803CB1">
      <w:pPr>
        <w:spacing w:before="0" w:line="240" w:lineRule="auto"/>
        <w:rPr>
          <w:rFonts w:cs="Arial"/>
          <w:b/>
        </w:rPr>
      </w:pPr>
      <w:r w:rsidRPr="00C31215">
        <w:rPr>
          <w:rFonts w:cs="Arial"/>
          <w:b/>
          <w:u w:val="single"/>
        </w:rPr>
        <w:t xml:space="preserve">Part 2 - Data provided by the </w:t>
      </w:r>
      <w:r w:rsidR="007E4848" w:rsidRPr="007E4848">
        <w:rPr>
          <w:rFonts w:cs="Arial"/>
          <w:b/>
          <w:i/>
          <w:u w:val="single"/>
        </w:rPr>
        <w:t>Contractor</w:t>
      </w:r>
    </w:p>
    <w:p w14:paraId="1A3F384C" w14:textId="77777777" w:rsidR="00C84876" w:rsidRPr="00C31215" w:rsidRDefault="00C84876" w:rsidP="00803CB1">
      <w:pPr>
        <w:spacing w:before="0" w:line="240" w:lineRule="auto"/>
        <w:rPr>
          <w:rFonts w:cs="Arial"/>
          <w:b/>
        </w:rPr>
      </w:pPr>
    </w:p>
    <w:p w14:paraId="065F753C" w14:textId="13E8FE7A" w:rsidR="00C84876" w:rsidRPr="00C31215" w:rsidRDefault="00C84876" w:rsidP="00803CB1">
      <w:pPr>
        <w:spacing w:before="0" w:line="240" w:lineRule="auto"/>
        <w:rPr>
          <w:rFonts w:cs="Arial"/>
          <w:b/>
        </w:rPr>
      </w:pPr>
      <w:r w:rsidRPr="00C31215">
        <w:rPr>
          <w:rFonts w:cs="Arial"/>
          <w:b/>
        </w:rPr>
        <w:t>The following details the Contract Data which will be provided by the</w:t>
      </w:r>
      <w:r w:rsidRPr="00C31215">
        <w:rPr>
          <w:rFonts w:cs="Arial"/>
          <w:b/>
          <w:i/>
        </w:rPr>
        <w:t xml:space="preserve"> </w:t>
      </w:r>
      <w:r w:rsidR="007E4848" w:rsidRPr="007E4848">
        <w:rPr>
          <w:rFonts w:cs="Arial"/>
          <w:b/>
          <w:i/>
        </w:rPr>
        <w:t>Contractor</w:t>
      </w:r>
      <w:r w:rsidRPr="00C31215">
        <w:rPr>
          <w:rFonts w:cs="Arial"/>
          <w:b/>
          <w:i/>
        </w:rPr>
        <w:t xml:space="preserve"> </w:t>
      </w:r>
      <w:r w:rsidRPr="00C31215">
        <w:rPr>
          <w:rFonts w:cs="Arial"/>
          <w:b/>
        </w:rPr>
        <w:t>for each Delivery Agreement.</w:t>
      </w:r>
    </w:p>
    <w:p w14:paraId="17212610" w14:textId="77777777" w:rsidR="00C84876" w:rsidRPr="00C31215" w:rsidRDefault="00C84876" w:rsidP="00803CB1">
      <w:pPr>
        <w:spacing w:before="0" w:line="240" w:lineRule="auto"/>
        <w:rPr>
          <w:rFonts w:cs="Arial"/>
          <w:b/>
        </w:rPr>
      </w:pPr>
    </w:p>
    <w:p w14:paraId="6DBDEE2E" w14:textId="77777777" w:rsidR="00C84876" w:rsidRPr="00C31215" w:rsidRDefault="00C84876" w:rsidP="00803CB1">
      <w:pPr>
        <w:spacing w:before="0" w:line="240" w:lineRule="auto"/>
        <w:rPr>
          <w:rFonts w:cs="Arial"/>
          <w:b/>
        </w:rPr>
      </w:pPr>
      <w:r w:rsidRPr="00C31215">
        <w:rPr>
          <w:rFonts w:cs="Arial"/>
          <w:b/>
        </w:rPr>
        <w:t>Certain defined terms and information in the Contract Data will be common to all Delivery Agreements other information included in the Contract Data will be specific to individual Projects.</w:t>
      </w:r>
    </w:p>
    <w:p w14:paraId="2A6747A9" w14:textId="77777777" w:rsidR="00C84876" w:rsidRPr="00C31215" w:rsidRDefault="00C84876" w:rsidP="00803CB1">
      <w:pPr>
        <w:spacing w:before="0" w:line="240" w:lineRule="auto"/>
        <w:rPr>
          <w:rFonts w:cs="Arial"/>
          <w:b/>
        </w:rPr>
      </w:pPr>
    </w:p>
    <w:p w14:paraId="5734D611" w14:textId="37A24F95" w:rsidR="00C84876" w:rsidRPr="00C31215" w:rsidRDefault="00C84876" w:rsidP="00803CB1">
      <w:pPr>
        <w:spacing w:before="0" w:line="240" w:lineRule="auto"/>
        <w:rPr>
          <w:rFonts w:cs="Arial"/>
          <w:b/>
        </w:rPr>
      </w:pPr>
      <w:r w:rsidRPr="00C31215">
        <w:rPr>
          <w:rFonts w:cs="Arial"/>
          <w:b/>
        </w:rPr>
        <w:t>Part two - Data provided by the</w:t>
      </w:r>
      <w:r w:rsidRPr="00C31215">
        <w:rPr>
          <w:rFonts w:cs="Arial"/>
          <w:b/>
          <w:i/>
        </w:rPr>
        <w:t xml:space="preserve"> </w:t>
      </w:r>
      <w:r w:rsidR="007E4848" w:rsidRPr="007E4848">
        <w:rPr>
          <w:rFonts w:cs="Arial"/>
          <w:b/>
          <w:i/>
        </w:rPr>
        <w:t>Contractor</w:t>
      </w:r>
      <w:r w:rsidRPr="00C31215">
        <w:rPr>
          <w:rFonts w:cs="Arial"/>
          <w:b/>
          <w:i/>
        </w:rPr>
        <w:t xml:space="preserve"> </w:t>
      </w:r>
    </w:p>
    <w:p w14:paraId="21052272" w14:textId="77777777" w:rsidR="00C84876" w:rsidRPr="00C31215" w:rsidRDefault="00C84876" w:rsidP="00803CB1">
      <w:pPr>
        <w:spacing w:before="0" w:line="240" w:lineRule="auto"/>
        <w:rPr>
          <w:rFonts w:cs="Arial"/>
          <w:b/>
        </w:rPr>
      </w:pPr>
    </w:p>
    <w:p w14:paraId="5D0721D7" w14:textId="77777777" w:rsidR="00C84876" w:rsidRPr="00C31215" w:rsidRDefault="00C84876" w:rsidP="00803CB1">
      <w:pPr>
        <w:spacing w:before="0" w:line="240" w:lineRule="auto"/>
        <w:rPr>
          <w:rFonts w:cs="Arial"/>
        </w:rPr>
      </w:pPr>
      <w:r w:rsidRPr="00C31215">
        <w:rPr>
          <w:rFonts w:cs="Arial"/>
          <w:b/>
        </w:rPr>
        <w:t>Statements given in all contracts</w:t>
      </w:r>
    </w:p>
    <w:p w14:paraId="75AA184F" w14:textId="77777777" w:rsidR="00C84876" w:rsidRPr="00C31215" w:rsidRDefault="00C84876" w:rsidP="00803CB1">
      <w:pPr>
        <w:spacing w:before="0" w:line="240" w:lineRule="auto"/>
        <w:rPr>
          <w:rFonts w:cs="Arial"/>
        </w:rPr>
      </w:pPr>
    </w:p>
    <w:p w14:paraId="19737B6C" w14:textId="21B56F6D" w:rsidR="00C84876" w:rsidRPr="00C31215" w:rsidRDefault="00C84876" w:rsidP="00113AB5">
      <w:pPr>
        <w:numPr>
          <w:ilvl w:val="0"/>
          <w:numId w:val="20"/>
        </w:numPr>
        <w:spacing w:before="0" w:line="240" w:lineRule="auto"/>
        <w:ind w:left="1440" w:hanging="720"/>
        <w:rPr>
          <w:rFonts w:cs="Arial"/>
        </w:rPr>
      </w:pPr>
      <w:r w:rsidRPr="00C31215">
        <w:rPr>
          <w:rFonts w:cs="Arial"/>
        </w:rPr>
        <w:t>The</w:t>
      </w:r>
      <w:r w:rsidRPr="00C31215">
        <w:rPr>
          <w:rFonts w:cs="Arial"/>
          <w:i/>
        </w:rPr>
        <w:t xml:space="preserve"> </w:t>
      </w:r>
      <w:r w:rsidR="007E4848" w:rsidRPr="007E4848">
        <w:rPr>
          <w:rFonts w:cs="Arial"/>
          <w:i/>
        </w:rPr>
        <w:t>Contractor</w:t>
      </w:r>
      <w:r w:rsidRPr="00C31215">
        <w:rPr>
          <w:rFonts w:cs="Arial"/>
          <w:i/>
        </w:rPr>
        <w:t xml:space="preserve"> </w:t>
      </w:r>
      <w:r w:rsidRPr="00C31215">
        <w:rPr>
          <w:rFonts w:cs="Arial"/>
        </w:rPr>
        <w:t>is:</w:t>
      </w:r>
    </w:p>
    <w:p w14:paraId="7E52A749" w14:textId="77777777" w:rsidR="00C84876" w:rsidRPr="00C31215" w:rsidRDefault="00C84876" w:rsidP="00803CB1">
      <w:pPr>
        <w:spacing w:before="0" w:line="240" w:lineRule="auto"/>
        <w:rPr>
          <w:rFonts w:cs="Arial"/>
        </w:rPr>
      </w:pPr>
    </w:p>
    <w:p w14:paraId="43E89F8B" w14:textId="77777777" w:rsidR="00C84876" w:rsidRPr="00C31215" w:rsidRDefault="00C84876" w:rsidP="00803CB1">
      <w:pPr>
        <w:spacing w:before="0" w:line="240" w:lineRule="auto"/>
        <w:ind w:firstLine="720"/>
        <w:rPr>
          <w:rFonts w:cs="Arial"/>
        </w:rPr>
      </w:pPr>
      <w:r w:rsidRPr="00C31215">
        <w:rPr>
          <w:rFonts w:cs="Arial"/>
        </w:rPr>
        <w:t>Name ………………………………………………………….</w:t>
      </w:r>
    </w:p>
    <w:p w14:paraId="4E3D736F" w14:textId="77777777" w:rsidR="00C84876" w:rsidRPr="00C31215" w:rsidRDefault="00C84876" w:rsidP="00803CB1">
      <w:pPr>
        <w:spacing w:before="0" w:line="240" w:lineRule="auto"/>
        <w:rPr>
          <w:rFonts w:cs="Arial"/>
        </w:rPr>
      </w:pPr>
    </w:p>
    <w:p w14:paraId="26823E4B" w14:textId="77777777" w:rsidR="00C84876" w:rsidRPr="00C31215" w:rsidRDefault="00C84876" w:rsidP="00803CB1">
      <w:pPr>
        <w:spacing w:before="0" w:line="240" w:lineRule="auto"/>
        <w:ind w:firstLine="720"/>
        <w:rPr>
          <w:rFonts w:cs="Arial"/>
        </w:rPr>
      </w:pPr>
      <w:r w:rsidRPr="00C31215">
        <w:rPr>
          <w:rFonts w:cs="Arial"/>
        </w:rPr>
        <w:t>Address ……………………………………………………….</w:t>
      </w:r>
    </w:p>
    <w:p w14:paraId="6D9C9C55" w14:textId="77777777" w:rsidR="00C84876" w:rsidRPr="00C31215" w:rsidRDefault="00C84876" w:rsidP="00803CB1">
      <w:pPr>
        <w:spacing w:before="0" w:line="240" w:lineRule="auto"/>
        <w:ind w:firstLine="720"/>
        <w:rPr>
          <w:rFonts w:cs="Arial"/>
        </w:rPr>
      </w:pPr>
    </w:p>
    <w:p w14:paraId="2C2667F5" w14:textId="77777777" w:rsidR="00C84876" w:rsidRPr="00C31215" w:rsidRDefault="00C84876" w:rsidP="00803CB1">
      <w:pPr>
        <w:spacing w:before="0" w:line="240" w:lineRule="auto"/>
        <w:ind w:firstLine="720"/>
        <w:rPr>
          <w:rFonts w:cs="Arial"/>
        </w:rPr>
      </w:pPr>
      <w:r w:rsidRPr="00C31215">
        <w:rPr>
          <w:rFonts w:cs="Arial"/>
        </w:rPr>
        <w:t>………………………………………………………………….</w:t>
      </w:r>
    </w:p>
    <w:p w14:paraId="586EFE3D" w14:textId="77777777" w:rsidR="00C84876" w:rsidRPr="00C31215" w:rsidRDefault="00C84876" w:rsidP="00803CB1">
      <w:pPr>
        <w:spacing w:before="0" w:line="240" w:lineRule="auto"/>
        <w:rPr>
          <w:rFonts w:cs="Arial"/>
        </w:rPr>
      </w:pPr>
    </w:p>
    <w:p w14:paraId="351C5B01" w14:textId="77777777"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The </w:t>
      </w:r>
      <w:r w:rsidRPr="00C31215">
        <w:rPr>
          <w:rFonts w:cs="Arial"/>
          <w:i/>
        </w:rPr>
        <w:t>direct fee percentage</w:t>
      </w:r>
      <w:r w:rsidRPr="00C31215">
        <w:rPr>
          <w:rFonts w:cs="Arial"/>
        </w:rPr>
        <w:t xml:space="preserve"> is </w:t>
      </w:r>
      <w:proofErr w:type="gramStart"/>
      <w:r w:rsidRPr="00C31215">
        <w:rPr>
          <w:rFonts w:cs="Arial"/>
        </w:rPr>
        <w:t>[  ]</w:t>
      </w:r>
      <w:proofErr w:type="gramEnd"/>
    </w:p>
    <w:p w14:paraId="1BDBFDF9" w14:textId="77777777" w:rsidR="00C84876" w:rsidRPr="00C31215" w:rsidRDefault="00C84876" w:rsidP="00803CB1">
      <w:pPr>
        <w:spacing w:before="0" w:line="240" w:lineRule="auto"/>
        <w:ind w:left="720"/>
        <w:rPr>
          <w:rFonts w:cs="Arial"/>
        </w:rPr>
      </w:pPr>
    </w:p>
    <w:p w14:paraId="61AAED4E" w14:textId="77777777"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The </w:t>
      </w:r>
      <w:r w:rsidRPr="00C31215">
        <w:rPr>
          <w:rFonts w:cs="Arial"/>
          <w:i/>
        </w:rPr>
        <w:t>subcontracted fee percentage</w:t>
      </w:r>
      <w:r w:rsidRPr="00C31215">
        <w:rPr>
          <w:rFonts w:cs="Arial"/>
        </w:rPr>
        <w:t xml:space="preserve"> is </w:t>
      </w:r>
      <w:proofErr w:type="gramStart"/>
      <w:r w:rsidRPr="00C31215">
        <w:rPr>
          <w:rFonts w:cs="Arial"/>
        </w:rPr>
        <w:t>[  ]</w:t>
      </w:r>
      <w:proofErr w:type="gramEnd"/>
    </w:p>
    <w:p w14:paraId="755EBDD9" w14:textId="77777777" w:rsidR="00C84876" w:rsidRPr="00C31215" w:rsidRDefault="00C84876" w:rsidP="00803CB1">
      <w:pPr>
        <w:spacing w:before="0" w:line="240" w:lineRule="auto"/>
        <w:ind w:left="720"/>
        <w:rPr>
          <w:rFonts w:cs="Arial"/>
        </w:rPr>
      </w:pPr>
    </w:p>
    <w:p w14:paraId="4EA618FB" w14:textId="77777777"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The </w:t>
      </w:r>
      <w:r w:rsidRPr="00C31215">
        <w:rPr>
          <w:rFonts w:cs="Arial"/>
          <w:i/>
        </w:rPr>
        <w:t>working areas</w:t>
      </w:r>
      <w:r w:rsidRPr="00C31215">
        <w:rPr>
          <w:rFonts w:cs="Arial"/>
        </w:rPr>
        <w:t xml:space="preserve"> are the Site and ……………………………………………</w:t>
      </w:r>
      <w:proofErr w:type="gramStart"/>
      <w:r w:rsidRPr="00C31215">
        <w:rPr>
          <w:rFonts w:cs="Arial"/>
        </w:rPr>
        <w:t>…..</w:t>
      </w:r>
      <w:proofErr w:type="gramEnd"/>
    </w:p>
    <w:p w14:paraId="5519256E" w14:textId="77777777" w:rsidR="00C84876" w:rsidRPr="00C31215" w:rsidRDefault="00C84876" w:rsidP="00803CB1">
      <w:pPr>
        <w:spacing w:before="0" w:line="240" w:lineRule="auto"/>
        <w:ind w:left="720"/>
        <w:rPr>
          <w:rFonts w:cs="Arial"/>
        </w:rPr>
      </w:pPr>
    </w:p>
    <w:p w14:paraId="40BDDB68" w14:textId="77777777" w:rsidR="00C84876" w:rsidRPr="00C31215" w:rsidRDefault="00C84876" w:rsidP="00113AB5">
      <w:pPr>
        <w:numPr>
          <w:ilvl w:val="0"/>
          <w:numId w:val="20"/>
        </w:numPr>
        <w:spacing w:before="0" w:line="240" w:lineRule="auto"/>
        <w:ind w:left="1440" w:hanging="720"/>
        <w:rPr>
          <w:rFonts w:cs="Arial"/>
        </w:rPr>
      </w:pPr>
      <w:r w:rsidRPr="00C31215">
        <w:rPr>
          <w:rFonts w:cs="Arial"/>
        </w:rPr>
        <w:t>The key people are:</w:t>
      </w:r>
    </w:p>
    <w:p w14:paraId="4E96F494" w14:textId="77777777" w:rsidR="00C84876" w:rsidRPr="00C31215" w:rsidRDefault="00C84876" w:rsidP="00803CB1">
      <w:pPr>
        <w:spacing w:before="0" w:line="240" w:lineRule="auto"/>
        <w:rPr>
          <w:rFonts w:cs="Arial"/>
        </w:rPr>
      </w:pPr>
    </w:p>
    <w:tbl>
      <w:tblPr>
        <w:tblW w:w="0" w:type="auto"/>
        <w:tblInd w:w="2093" w:type="dxa"/>
        <w:tblLook w:val="04A0" w:firstRow="1" w:lastRow="0" w:firstColumn="1" w:lastColumn="0" w:noHBand="0" w:noVBand="1"/>
      </w:tblPr>
      <w:tblGrid>
        <w:gridCol w:w="543"/>
        <w:gridCol w:w="2311"/>
        <w:gridCol w:w="4079"/>
      </w:tblGrid>
      <w:tr w:rsidR="00C84876" w:rsidRPr="00C31215" w14:paraId="5CB41C54" w14:textId="77777777" w:rsidTr="0096453B">
        <w:tc>
          <w:tcPr>
            <w:tcW w:w="567" w:type="dxa"/>
            <w:shd w:val="clear" w:color="auto" w:fill="auto"/>
          </w:tcPr>
          <w:p w14:paraId="1031BCC4" w14:textId="77777777" w:rsidR="00C84876" w:rsidRPr="00C31215" w:rsidRDefault="00C84876" w:rsidP="00803CB1">
            <w:pPr>
              <w:spacing w:before="0" w:line="240" w:lineRule="auto"/>
              <w:rPr>
                <w:rFonts w:cs="Arial"/>
              </w:rPr>
            </w:pPr>
            <w:r w:rsidRPr="00C31215">
              <w:rPr>
                <w:rFonts w:cs="Arial"/>
              </w:rPr>
              <w:t>(1)</w:t>
            </w:r>
          </w:p>
        </w:tc>
        <w:tc>
          <w:tcPr>
            <w:tcW w:w="2551" w:type="dxa"/>
            <w:shd w:val="clear" w:color="auto" w:fill="auto"/>
          </w:tcPr>
          <w:p w14:paraId="5F236D5D" w14:textId="77777777" w:rsidR="00C84876" w:rsidRPr="00C31215" w:rsidRDefault="00C84876" w:rsidP="00803CB1">
            <w:pPr>
              <w:spacing w:before="0" w:line="240" w:lineRule="auto"/>
              <w:rPr>
                <w:rFonts w:cs="Arial"/>
              </w:rPr>
            </w:pPr>
            <w:r w:rsidRPr="00C31215">
              <w:rPr>
                <w:rFonts w:cs="Arial"/>
              </w:rPr>
              <w:t xml:space="preserve">Name </w:t>
            </w:r>
          </w:p>
          <w:p w14:paraId="6D277188" w14:textId="77777777" w:rsidR="00C84876" w:rsidRPr="00C31215" w:rsidRDefault="00C84876" w:rsidP="00803CB1">
            <w:pPr>
              <w:spacing w:before="0" w:line="240" w:lineRule="auto"/>
              <w:rPr>
                <w:rFonts w:cs="Arial"/>
              </w:rPr>
            </w:pPr>
            <w:r w:rsidRPr="00C31215">
              <w:rPr>
                <w:rFonts w:cs="Arial"/>
              </w:rPr>
              <w:t xml:space="preserve">Job </w:t>
            </w:r>
          </w:p>
          <w:p w14:paraId="1D3B6C10" w14:textId="77777777" w:rsidR="00C84876" w:rsidRPr="00C31215" w:rsidRDefault="00C84876" w:rsidP="00803CB1">
            <w:pPr>
              <w:spacing w:before="0" w:line="240" w:lineRule="auto"/>
              <w:rPr>
                <w:rFonts w:cs="Arial"/>
              </w:rPr>
            </w:pPr>
            <w:r w:rsidRPr="00C31215">
              <w:rPr>
                <w:rFonts w:cs="Arial"/>
              </w:rPr>
              <w:t xml:space="preserve">Responsibilities </w:t>
            </w:r>
          </w:p>
          <w:p w14:paraId="0BAD6CD2" w14:textId="77777777" w:rsidR="00C84876" w:rsidRPr="00C31215" w:rsidRDefault="00C84876" w:rsidP="00803CB1">
            <w:pPr>
              <w:spacing w:before="0" w:line="240" w:lineRule="auto"/>
              <w:rPr>
                <w:rFonts w:cs="Arial"/>
              </w:rPr>
            </w:pPr>
            <w:r w:rsidRPr="00C31215">
              <w:rPr>
                <w:rFonts w:cs="Arial"/>
              </w:rPr>
              <w:t xml:space="preserve">Qualifications </w:t>
            </w:r>
          </w:p>
          <w:p w14:paraId="173460F3" w14:textId="77777777" w:rsidR="00C84876" w:rsidRPr="00C31215" w:rsidRDefault="00C84876" w:rsidP="00803CB1">
            <w:pPr>
              <w:spacing w:before="0" w:line="240" w:lineRule="auto"/>
              <w:rPr>
                <w:rFonts w:cs="Arial"/>
              </w:rPr>
            </w:pPr>
            <w:r w:rsidRPr="00C31215">
              <w:rPr>
                <w:rFonts w:cs="Arial"/>
              </w:rPr>
              <w:t>Experience</w:t>
            </w:r>
          </w:p>
        </w:tc>
        <w:tc>
          <w:tcPr>
            <w:tcW w:w="4034" w:type="dxa"/>
            <w:shd w:val="clear" w:color="auto" w:fill="auto"/>
          </w:tcPr>
          <w:p w14:paraId="4F7807A5" w14:textId="77777777" w:rsidR="00C84876" w:rsidRPr="00C31215" w:rsidRDefault="00C84876" w:rsidP="00803CB1">
            <w:pPr>
              <w:spacing w:before="0" w:line="240" w:lineRule="auto"/>
              <w:rPr>
                <w:rFonts w:cs="Arial"/>
              </w:rPr>
            </w:pPr>
            <w:r w:rsidRPr="00C31215">
              <w:rPr>
                <w:rFonts w:cs="Arial"/>
              </w:rPr>
              <w:t>……………………………………………..</w:t>
            </w:r>
          </w:p>
          <w:p w14:paraId="4ACA15B7" w14:textId="77777777" w:rsidR="00C84876" w:rsidRPr="00C31215" w:rsidRDefault="00C84876" w:rsidP="00803CB1">
            <w:pPr>
              <w:spacing w:before="0" w:line="240" w:lineRule="auto"/>
              <w:rPr>
                <w:rFonts w:cs="Arial"/>
              </w:rPr>
            </w:pPr>
            <w:r w:rsidRPr="00C31215">
              <w:rPr>
                <w:rFonts w:cs="Arial"/>
              </w:rPr>
              <w:t>……………………………………………..</w:t>
            </w:r>
          </w:p>
          <w:p w14:paraId="45AFDFFA" w14:textId="77777777" w:rsidR="00C84876" w:rsidRPr="00C31215" w:rsidRDefault="00C84876" w:rsidP="00803CB1">
            <w:pPr>
              <w:spacing w:before="0" w:line="240" w:lineRule="auto"/>
              <w:rPr>
                <w:rFonts w:cs="Arial"/>
              </w:rPr>
            </w:pPr>
            <w:r w:rsidRPr="00C31215">
              <w:rPr>
                <w:rFonts w:cs="Arial"/>
              </w:rPr>
              <w:t>……………………………………………..</w:t>
            </w:r>
          </w:p>
          <w:p w14:paraId="07305323" w14:textId="77777777" w:rsidR="00C84876" w:rsidRPr="00C31215" w:rsidRDefault="00C84876" w:rsidP="00803CB1">
            <w:pPr>
              <w:spacing w:before="0" w:line="240" w:lineRule="auto"/>
              <w:rPr>
                <w:rFonts w:cs="Arial"/>
              </w:rPr>
            </w:pPr>
            <w:r w:rsidRPr="00C31215">
              <w:rPr>
                <w:rFonts w:cs="Arial"/>
              </w:rPr>
              <w:t>……………………………………………..</w:t>
            </w:r>
          </w:p>
          <w:p w14:paraId="63F22CF8" w14:textId="77777777" w:rsidR="00C84876" w:rsidRPr="00C31215" w:rsidRDefault="00C84876" w:rsidP="00803CB1">
            <w:pPr>
              <w:spacing w:before="0" w:line="240" w:lineRule="auto"/>
              <w:rPr>
                <w:rFonts w:cs="Arial"/>
              </w:rPr>
            </w:pPr>
            <w:r w:rsidRPr="00C31215">
              <w:rPr>
                <w:rFonts w:cs="Arial"/>
              </w:rPr>
              <w:t>……………………………………………..</w:t>
            </w:r>
          </w:p>
        </w:tc>
      </w:tr>
    </w:tbl>
    <w:p w14:paraId="04AFB47C" w14:textId="77777777" w:rsidR="00C84876" w:rsidRPr="00C31215" w:rsidRDefault="00C84876" w:rsidP="00803CB1">
      <w:pPr>
        <w:spacing w:before="0" w:line="240" w:lineRule="auto"/>
        <w:rPr>
          <w:rFonts w:cs="Arial"/>
        </w:rPr>
      </w:pPr>
    </w:p>
    <w:p w14:paraId="63ABB716" w14:textId="22A6E5D9"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The following matters will be included in the </w:t>
      </w:r>
      <w:r w:rsidR="00D953A8">
        <w:rPr>
          <w:rFonts w:cs="Arial"/>
        </w:rPr>
        <w:t>Early Warning Register</w:t>
      </w:r>
    </w:p>
    <w:p w14:paraId="4D9BB01E" w14:textId="77777777" w:rsidR="00C84876" w:rsidRPr="00C31215" w:rsidRDefault="00C84876" w:rsidP="00803CB1">
      <w:pPr>
        <w:spacing w:before="0" w:line="240" w:lineRule="auto"/>
        <w:rPr>
          <w:rFonts w:cs="Arial"/>
        </w:rPr>
      </w:pPr>
    </w:p>
    <w:p w14:paraId="68C042AB" w14:textId="77777777" w:rsidR="00C84876" w:rsidRPr="00C31215" w:rsidRDefault="00C84876" w:rsidP="00803CB1">
      <w:pPr>
        <w:spacing w:before="0" w:line="240" w:lineRule="auto"/>
        <w:ind w:left="1440"/>
        <w:rPr>
          <w:rFonts w:cs="Arial"/>
        </w:rPr>
      </w:pPr>
      <w:r w:rsidRPr="00C31215">
        <w:rPr>
          <w:rFonts w:cs="Arial"/>
        </w:rPr>
        <w:t>…………………………………………………………….</w:t>
      </w:r>
    </w:p>
    <w:p w14:paraId="32CA76CF" w14:textId="77777777" w:rsidR="00C84876" w:rsidRPr="00C31215" w:rsidRDefault="00C84876" w:rsidP="00803CB1">
      <w:pPr>
        <w:spacing w:before="0" w:line="240" w:lineRule="auto"/>
        <w:rPr>
          <w:rFonts w:cs="Arial"/>
        </w:rPr>
      </w:pPr>
    </w:p>
    <w:p w14:paraId="17CF971D" w14:textId="012AC1A1" w:rsidR="00C84876" w:rsidRPr="00C31215" w:rsidRDefault="00C84876" w:rsidP="00803CB1">
      <w:pPr>
        <w:spacing w:before="0" w:line="240" w:lineRule="auto"/>
        <w:rPr>
          <w:rFonts w:cs="Arial"/>
          <w:b/>
        </w:rPr>
      </w:pPr>
      <w:r w:rsidRPr="00C31215">
        <w:rPr>
          <w:rFonts w:cs="Arial"/>
          <w:b/>
        </w:rPr>
        <w:t>If the</w:t>
      </w:r>
      <w:r w:rsidRPr="00C31215">
        <w:rPr>
          <w:rFonts w:cs="Arial"/>
          <w:b/>
          <w:i/>
        </w:rPr>
        <w:t xml:space="preserve"> </w:t>
      </w:r>
      <w:r w:rsidR="007E4848" w:rsidRPr="007E4848">
        <w:rPr>
          <w:rFonts w:cs="Arial"/>
          <w:b/>
          <w:i/>
        </w:rPr>
        <w:t>Contractor</w:t>
      </w:r>
      <w:r w:rsidRPr="00C31215">
        <w:rPr>
          <w:rFonts w:cs="Arial"/>
          <w:b/>
          <w:i/>
        </w:rPr>
        <w:t xml:space="preserve"> </w:t>
      </w:r>
      <w:r w:rsidRPr="00C31215">
        <w:rPr>
          <w:rFonts w:cs="Arial"/>
          <w:b/>
        </w:rPr>
        <w:t xml:space="preserve">is to provide </w:t>
      </w:r>
      <w:r w:rsidR="0009377D">
        <w:rPr>
          <w:rFonts w:cs="Arial"/>
          <w:b/>
        </w:rPr>
        <w:t>Scope</w:t>
      </w:r>
      <w:r w:rsidRPr="00C31215">
        <w:rPr>
          <w:rFonts w:cs="Arial"/>
          <w:b/>
        </w:rPr>
        <w:t xml:space="preserve"> for his design</w:t>
      </w:r>
    </w:p>
    <w:p w14:paraId="11E4EC8F" w14:textId="77777777" w:rsidR="00C84876" w:rsidRPr="00C31215" w:rsidRDefault="00C84876" w:rsidP="00803CB1">
      <w:pPr>
        <w:spacing w:before="0" w:line="240" w:lineRule="auto"/>
        <w:rPr>
          <w:rFonts w:cs="Arial"/>
        </w:rPr>
      </w:pPr>
    </w:p>
    <w:p w14:paraId="1653E632" w14:textId="331E52C9"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The </w:t>
      </w:r>
      <w:r w:rsidR="0009377D">
        <w:rPr>
          <w:rFonts w:cs="Arial"/>
        </w:rPr>
        <w:t>Scope</w:t>
      </w:r>
      <w:r w:rsidRPr="00C31215">
        <w:rPr>
          <w:rFonts w:cs="Arial"/>
        </w:rPr>
        <w:t xml:space="preserve"> for the </w:t>
      </w:r>
      <w:r w:rsidR="008D30DA" w:rsidRPr="008D30DA">
        <w:rPr>
          <w:rFonts w:cs="Arial"/>
          <w:i/>
        </w:rPr>
        <w:t>Contractor</w:t>
      </w:r>
      <w:r w:rsidRPr="00C31215">
        <w:rPr>
          <w:rFonts w:cs="Arial"/>
        </w:rPr>
        <w:t>'s design is in</w:t>
      </w:r>
    </w:p>
    <w:p w14:paraId="2BB2C124" w14:textId="77777777" w:rsidR="00C84876" w:rsidRPr="00C31215" w:rsidRDefault="00C84876" w:rsidP="00803CB1">
      <w:pPr>
        <w:spacing w:before="0" w:line="240" w:lineRule="auto"/>
        <w:rPr>
          <w:rFonts w:cs="Arial"/>
        </w:rPr>
      </w:pPr>
    </w:p>
    <w:p w14:paraId="03A845AB" w14:textId="77777777" w:rsidR="00C84876" w:rsidRPr="00C31215" w:rsidRDefault="00C84876" w:rsidP="00803CB1">
      <w:pPr>
        <w:spacing w:before="0" w:line="240" w:lineRule="auto"/>
        <w:ind w:left="1440"/>
        <w:rPr>
          <w:rFonts w:cs="Arial"/>
        </w:rPr>
      </w:pPr>
      <w:r w:rsidRPr="00C31215">
        <w:rPr>
          <w:rFonts w:cs="Arial"/>
        </w:rPr>
        <w:t>…………………………………………………………….</w:t>
      </w:r>
    </w:p>
    <w:p w14:paraId="69855E73" w14:textId="77777777" w:rsidR="00C84876" w:rsidRPr="00C31215" w:rsidRDefault="00C84876" w:rsidP="00803CB1">
      <w:pPr>
        <w:spacing w:before="0" w:line="240" w:lineRule="auto"/>
        <w:rPr>
          <w:rFonts w:cs="Arial"/>
          <w:b/>
        </w:rPr>
      </w:pPr>
    </w:p>
    <w:p w14:paraId="3C855DDC" w14:textId="77777777" w:rsidR="00C84876" w:rsidRPr="00C31215" w:rsidRDefault="00C84876" w:rsidP="00803CB1">
      <w:pPr>
        <w:spacing w:before="0" w:line="240" w:lineRule="auto"/>
        <w:rPr>
          <w:rFonts w:cs="Arial"/>
          <w:b/>
        </w:rPr>
      </w:pPr>
      <w:r w:rsidRPr="00C31215">
        <w:rPr>
          <w:rFonts w:cs="Arial"/>
          <w:b/>
        </w:rPr>
        <w:t>If a programme is to be identified in the Contract Data</w:t>
      </w:r>
    </w:p>
    <w:p w14:paraId="636E92F7" w14:textId="77777777" w:rsidR="00C84876" w:rsidRPr="00C31215" w:rsidRDefault="00C84876" w:rsidP="00803CB1">
      <w:pPr>
        <w:spacing w:before="0" w:line="240" w:lineRule="auto"/>
        <w:rPr>
          <w:rFonts w:cs="Arial"/>
        </w:rPr>
      </w:pPr>
    </w:p>
    <w:p w14:paraId="240909F7" w14:textId="77777777" w:rsidR="00C84876" w:rsidRPr="00C31215" w:rsidRDefault="00C84876" w:rsidP="00113AB5">
      <w:pPr>
        <w:numPr>
          <w:ilvl w:val="0"/>
          <w:numId w:val="20"/>
        </w:numPr>
        <w:spacing w:before="0" w:line="240" w:lineRule="auto"/>
        <w:ind w:left="1440" w:hanging="720"/>
        <w:rPr>
          <w:rFonts w:cs="Arial"/>
        </w:rPr>
      </w:pPr>
      <w:r w:rsidRPr="00C31215">
        <w:rPr>
          <w:rFonts w:cs="Arial"/>
        </w:rPr>
        <w:t>The programme identified in the Contract Data is</w:t>
      </w:r>
    </w:p>
    <w:p w14:paraId="09D0025B" w14:textId="77777777" w:rsidR="00C84876" w:rsidRPr="00C31215" w:rsidRDefault="00C84876" w:rsidP="00803CB1">
      <w:pPr>
        <w:spacing w:before="0" w:line="240" w:lineRule="auto"/>
        <w:rPr>
          <w:rFonts w:cs="Arial"/>
        </w:rPr>
      </w:pPr>
    </w:p>
    <w:p w14:paraId="0BF70453" w14:textId="77777777" w:rsidR="00C84876" w:rsidRPr="00C31215" w:rsidRDefault="00C84876" w:rsidP="00803CB1">
      <w:pPr>
        <w:spacing w:before="0" w:line="240" w:lineRule="auto"/>
        <w:ind w:left="1440"/>
        <w:rPr>
          <w:rFonts w:cs="Arial"/>
        </w:rPr>
      </w:pPr>
      <w:r w:rsidRPr="00C31215">
        <w:rPr>
          <w:rFonts w:cs="Arial"/>
        </w:rPr>
        <w:t>…………………………………………………………….</w:t>
      </w:r>
    </w:p>
    <w:p w14:paraId="1E6D9E86" w14:textId="77777777" w:rsidR="00C84876" w:rsidRPr="00C31215" w:rsidRDefault="00C84876" w:rsidP="00803CB1">
      <w:pPr>
        <w:spacing w:before="0" w:line="240" w:lineRule="auto"/>
        <w:rPr>
          <w:rFonts w:cs="Arial"/>
        </w:rPr>
      </w:pPr>
    </w:p>
    <w:p w14:paraId="6E674142" w14:textId="77777777" w:rsidR="00C84876" w:rsidRPr="00C31215" w:rsidRDefault="00C84876" w:rsidP="00803CB1">
      <w:pPr>
        <w:spacing w:before="0" w:line="240" w:lineRule="auto"/>
        <w:rPr>
          <w:rFonts w:cs="Arial"/>
        </w:rPr>
      </w:pPr>
    </w:p>
    <w:p w14:paraId="0A3F853B" w14:textId="6691A0D2" w:rsidR="00C84876" w:rsidRPr="00C31215" w:rsidRDefault="00C84876" w:rsidP="00803CB1">
      <w:pPr>
        <w:spacing w:before="0" w:line="240" w:lineRule="auto"/>
        <w:rPr>
          <w:rFonts w:cs="Arial"/>
          <w:b/>
        </w:rPr>
      </w:pPr>
      <w:r w:rsidRPr="00C31215">
        <w:rPr>
          <w:rFonts w:cs="Arial"/>
          <w:b/>
        </w:rPr>
        <w:lastRenderedPageBreak/>
        <w:t>If the</w:t>
      </w:r>
      <w:r w:rsidRPr="00C31215">
        <w:rPr>
          <w:rFonts w:cs="Arial"/>
          <w:b/>
          <w:i/>
        </w:rPr>
        <w:t xml:space="preserve"> </w:t>
      </w:r>
      <w:r w:rsidR="007E4848" w:rsidRPr="007E4848">
        <w:rPr>
          <w:rFonts w:cs="Arial"/>
          <w:b/>
          <w:i/>
        </w:rPr>
        <w:t>Contractor</w:t>
      </w:r>
      <w:r w:rsidRPr="00C31215">
        <w:rPr>
          <w:rFonts w:cs="Arial"/>
          <w:b/>
          <w:i/>
        </w:rPr>
        <w:t xml:space="preserve"> </w:t>
      </w:r>
      <w:r w:rsidRPr="00C31215">
        <w:rPr>
          <w:rFonts w:cs="Arial"/>
          <w:b/>
        </w:rPr>
        <w:t xml:space="preserve">is to decide the </w:t>
      </w:r>
      <w:r w:rsidRPr="00C31215">
        <w:rPr>
          <w:rFonts w:cs="Arial"/>
          <w:b/>
          <w:i/>
        </w:rPr>
        <w:t>completion</w:t>
      </w:r>
      <w:r w:rsidRPr="00C31215">
        <w:rPr>
          <w:rFonts w:cs="Arial"/>
          <w:b/>
        </w:rPr>
        <w:t xml:space="preserve"> </w:t>
      </w:r>
      <w:r w:rsidRPr="00C31215">
        <w:rPr>
          <w:rFonts w:cs="Arial"/>
          <w:b/>
          <w:i/>
        </w:rPr>
        <w:t>date</w:t>
      </w:r>
      <w:r w:rsidRPr="00C31215">
        <w:rPr>
          <w:rFonts w:cs="Arial"/>
          <w:b/>
        </w:rPr>
        <w:t xml:space="preserve"> for the whole of the </w:t>
      </w:r>
      <w:r w:rsidRPr="00C31215">
        <w:rPr>
          <w:rFonts w:cs="Arial"/>
          <w:b/>
          <w:i/>
        </w:rPr>
        <w:t>works</w:t>
      </w:r>
    </w:p>
    <w:p w14:paraId="41E6CC79" w14:textId="77777777" w:rsidR="00C84876" w:rsidRPr="00C31215" w:rsidRDefault="00C84876" w:rsidP="00803CB1">
      <w:pPr>
        <w:spacing w:before="0" w:line="240" w:lineRule="auto"/>
        <w:rPr>
          <w:rFonts w:cs="Arial"/>
        </w:rPr>
      </w:pPr>
    </w:p>
    <w:p w14:paraId="4E3F25F5" w14:textId="77777777" w:rsidR="00C84876" w:rsidRPr="00C31215" w:rsidRDefault="00C84876" w:rsidP="00113AB5">
      <w:pPr>
        <w:numPr>
          <w:ilvl w:val="0"/>
          <w:numId w:val="20"/>
        </w:numPr>
        <w:spacing w:before="0" w:line="240" w:lineRule="auto"/>
        <w:ind w:left="1440" w:hanging="720"/>
        <w:rPr>
          <w:rFonts w:cs="Arial"/>
        </w:rPr>
      </w:pPr>
      <w:r w:rsidRPr="00C31215">
        <w:rPr>
          <w:rFonts w:cs="Arial"/>
        </w:rPr>
        <w:t>The completion date for the whole of the works is …………………………….</w:t>
      </w:r>
    </w:p>
    <w:p w14:paraId="67A00656" w14:textId="77777777" w:rsidR="00C84876" w:rsidRPr="00C31215" w:rsidRDefault="00C84876" w:rsidP="00803CB1">
      <w:pPr>
        <w:spacing w:before="0" w:line="240" w:lineRule="auto"/>
        <w:ind w:left="1440"/>
        <w:rPr>
          <w:rFonts w:cs="Arial"/>
        </w:rPr>
      </w:pPr>
    </w:p>
    <w:p w14:paraId="6D1D4EC2" w14:textId="0288F2D0" w:rsidR="00D953A8" w:rsidRPr="00D953A8" w:rsidRDefault="00D953A8" w:rsidP="00D953A8">
      <w:pPr>
        <w:spacing w:before="0" w:line="240" w:lineRule="auto"/>
        <w:rPr>
          <w:rFonts w:cs="Arial"/>
          <w:b/>
        </w:rPr>
      </w:pPr>
      <w:r w:rsidRPr="00D953A8">
        <w:rPr>
          <w:rFonts w:cs="Arial"/>
          <w:b/>
        </w:rPr>
        <w:t>If Option A or C is used</w:t>
      </w:r>
    </w:p>
    <w:p w14:paraId="5E4F7CE2" w14:textId="77777777" w:rsidR="00D953A8" w:rsidRDefault="00D953A8" w:rsidP="00D953A8">
      <w:pPr>
        <w:spacing w:before="0" w:line="240" w:lineRule="auto"/>
        <w:rPr>
          <w:rFonts w:cs="Arial"/>
        </w:rPr>
      </w:pPr>
    </w:p>
    <w:p w14:paraId="01200563" w14:textId="0DBAE6D0" w:rsidR="00C84876" w:rsidRDefault="00C84876" w:rsidP="00D953A8">
      <w:pPr>
        <w:numPr>
          <w:ilvl w:val="0"/>
          <w:numId w:val="20"/>
        </w:numPr>
        <w:spacing w:before="0" w:line="240" w:lineRule="auto"/>
        <w:ind w:left="1440" w:hanging="720"/>
        <w:rPr>
          <w:rFonts w:cs="Arial"/>
        </w:rPr>
      </w:pPr>
      <w:r w:rsidRPr="00C31215">
        <w:rPr>
          <w:rFonts w:cs="Arial"/>
        </w:rPr>
        <w:t>The activity schedule is ………………………………………….</w:t>
      </w:r>
    </w:p>
    <w:p w14:paraId="56356A31" w14:textId="0124DE7F" w:rsidR="00D953A8" w:rsidRDefault="00D953A8" w:rsidP="00D953A8">
      <w:pPr>
        <w:spacing w:before="0" w:line="240" w:lineRule="auto"/>
        <w:rPr>
          <w:rFonts w:cs="Arial"/>
        </w:rPr>
      </w:pPr>
    </w:p>
    <w:p w14:paraId="7E784E81" w14:textId="4364B06B" w:rsidR="00D953A8" w:rsidRPr="00D953A8" w:rsidRDefault="00D953A8" w:rsidP="00D953A8">
      <w:pPr>
        <w:spacing w:before="0" w:line="240" w:lineRule="auto"/>
        <w:rPr>
          <w:rFonts w:cs="Arial"/>
          <w:b/>
        </w:rPr>
      </w:pPr>
      <w:r w:rsidRPr="00D953A8">
        <w:rPr>
          <w:rFonts w:cs="Arial"/>
          <w:b/>
        </w:rPr>
        <w:t>If Option B or D is used</w:t>
      </w:r>
    </w:p>
    <w:p w14:paraId="08D0E1D9" w14:textId="3E33E066" w:rsidR="00D953A8" w:rsidRDefault="00D953A8" w:rsidP="00D953A8">
      <w:pPr>
        <w:spacing w:before="0" w:line="240" w:lineRule="auto"/>
        <w:rPr>
          <w:rFonts w:cs="Arial"/>
        </w:rPr>
      </w:pPr>
    </w:p>
    <w:p w14:paraId="67346CF0" w14:textId="76FBEA9B" w:rsidR="00D953A8" w:rsidRDefault="00D953A8" w:rsidP="00D953A8">
      <w:pPr>
        <w:numPr>
          <w:ilvl w:val="0"/>
          <w:numId w:val="20"/>
        </w:numPr>
        <w:spacing w:before="0" w:line="240" w:lineRule="auto"/>
        <w:ind w:left="1440" w:hanging="720"/>
        <w:rPr>
          <w:rFonts w:cs="Arial"/>
        </w:rPr>
      </w:pPr>
      <w:r>
        <w:rPr>
          <w:rFonts w:cs="Arial"/>
        </w:rPr>
        <w:t>The bill of quantities is…………………………………</w:t>
      </w:r>
      <w:proofErr w:type="gramStart"/>
      <w:r>
        <w:rPr>
          <w:rFonts w:cs="Arial"/>
        </w:rPr>
        <w:t>…..</w:t>
      </w:r>
      <w:proofErr w:type="gramEnd"/>
      <w:r>
        <w:rPr>
          <w:rFonts w:cs="Arial"/>
        </w:rPr>
        <w:t>…….</w:t>
      </w:r>
    </w:p>
    <w:p w14:paraId="3964371E" w14:textId="5E9882C4" w:rsidR="00D953A8" w:rsidRDefault="00D953A8" w:rsidP="00D953A8">
      <w:pPr>
        <w:spacing w:before="0" w:line="240" w:lineRule="auto"/>
        <w:rPr>
          <w:rFonts w:cs="Arial"/>
        </w:rPr>
      </w:pPr>
    </w:p>
    <w:p w14:paraId="1BDD9297" w14:textId="2EC26435" w:rsidR="00D953A8" w:rsidRPr="00D953A8" w:rsidRDefault="00D953A8" w:rsidP="00D953A8">
      <w:pPr>
        <w:spacing w:before="0" w:line="240" w:lineRule="auto"/>
        <w:rPr>
          <w:rFonts w:cs="Arial"/>
          <w:b/>
        </w:rPr>
      </w:pPr>
      <w:r w:rsidRPr="00D953A8">
        <w:rPr>
          <w:rFonts w:cs="Arial"/>
          <w:b/>
        </w:rPr>
        <w:t>If Option A,</w:t>
      </w:r>
      <w:r w:rsidR="005A4D1D">
        <w:rPr>
          <w:rFonts w:cs="Arial"/>
          <w:b/>
        </w:rPr>
        <w:t xml:space="preserve"> </w:t>
      </w:r>
      <w:r w:rsidRPr="00D953A8">
        <w:rPr>
          <w:rFonts w:cs="Arial"/>
          <w:b/>
        </w:rPr>
        <w:t>B,</w:t>
      </w:r>
      <w:r w:rsidR="005A4D1D">
        <w:rPr>
          <w:rFonts w:cs="Arial"/>
          <w:b/>
        </w:rPr>
        <w:t xml:space="preserve"> </w:t>
      </w:r>
      <w:r w:rsidRPr="00D953A8">
        <w:rPr>
          <w:rFonts w:cs="Arial"/>
          <w:b/>
        </w:rPr>
        <w:t>C or D is used</w:t>
      </w:r>
    </w:p>
    <w:p w14:paraId="447B48E8" w14:textId="77777777" w:rsidR="00C84876" w:rsidRPr="00C31215" w:rsidRDefault="00C84876" w:rsidP="00803CB1">
      <w:pPr>
        <w:spacing w:before="0" w:line="240" w:lineRule="auto"/>
        <w:ind w:left="1440"/>
        <w:rPr>
          <w:rFonts w:cs="Arial"/>
        </w:rPr>
      </w:pPr>
    </w:p>
    <w:p w14:paraId="48A8D0FC" w14:textId="3069DBDC" w:rsidR="00C84876" w:rsidRDefault="00C84876" w:rsidP="00113AB5">
      <w:pPr>
        <w:numPr>
          <w:ilvl w:val="0"/>
          <w:numId w:val="20"/>
        </w:numPr>
        <w:spacing w:before="0" w:line="240" w:lineRule="auto"/>
        <w:ind w:left="1440" w:hanging="720"/>
        <w:rPr>
          <w:rFonts w:cs="Arial"/>
        </w:rPr>
      </w:pPr>
      <w:r w:rsidRPr="00C31215">
        <w:rPr>
          <w:rFonts w:cs="Arial"/>
        </w:rPr>
        <w:t>The tendered total of the Prices is …………………………......</w:t>
      </w:r>
    </w:p>
    <w:p w14:paraId="6824439D" w14:textId="77777777" w:rsidR="00FE1EDC" w:rsidRPr="00C31215" w:rsidRDefault="00FE1EDC" w:rsidP="00FE1EDC">
      <w:pPr>
        <w:spacing w:before="0" w:line="240" w:lineRule="auto"/>
        <w:ind w:left="1440"/>
        <w:rPr>
          <w:rFonts w:cs="Arial"/>
        </w:rPr>
      </w:pPr>
    </w:p>
    <w:p w14:paraId="0F663DA6" w14:textId="5A3D18DC" w:rsidR="00C84876" w:rsidRPr="00FE1EDC" w:rsidRDefault="00844B0F" w:rsidP="00803CB1">
      <w:pPr>
        <w:spacing w:before="0" w:line="240" w:lineRule="auto"/>
        <w:rPr>
          <w:rFonts w:cs="Arial"/>
          <w:b/>
        </w:rPr>
      </w:pPr>
      <w:r w:rsidRPr="00FE1EDC">
        <w:rPr>
          <w:rFonts w:cs="Arial"/>
          <w:b/>
        </w:rPr>
        <w:t xml:space="preserve">Data for the Schedule of Cost </w:t>
      </w:r>
      <w:r w:rsidR="00FE1EDC" w:rsidRPr="00FE1EDC">
        <w:rPr>
          <w:rFonts w:cs="Arial"/>
          <w:b/>
        </w:rPr>
        <w:t>Components (only used with Options C,</w:t>
      </w:r>
      <w:r w:rsidR="00FE1EDC">
        <w:rPr>
          <w:rFonts w:cs="Arial"/>
          <w:b/>
        </w:rPr>
        <w:t xml:space="preserve"> </w:t>
      </w:r>
      <w:r w:rsidR="00FE1EDC" w:rsidRPr="00FE1EDC">
        <w:rPr>
          <w:rFonts w:cs="Arial"/>
          <w:b/>
        </w:rPr>
        <w:t>D or E)</w:t>
      </w:r>
    </w:p>
    <w:p w14:paraId="4AF45BD1" w14:textId="514850C4" w:rsidR="00FE1EDC" w:rsidRDefault="00FE1EDC" w:rsidP="00803CB1">
      <w:pPr>
        <w:spacing w:before="0" w:line="240" w:lineRule="auto"/>
        <w:rPr>
          <w:rFonts w:cs="Arial"/>
        </w:rPr>
      </w:pPr>
    </w:p>
    <w:p w14:paraId="5E4F4332" w14:textId="5B047415" w:rsidR="00FE1EDC" w:rsidRDefault="00FE1EDC" w:rsidP="00FE1EDC">
      <w:pPr>
        <w:numPr>
          <w:ilvl w:val="0"/>
          <w:numId w:val="20"/>
        </w:numPr>
        <w:spacing w:before="0" w:line="240" w:lineRule="auto"/>
        <w:ind w:left="1440" w:hanging="720"/>
        <w:rPr>
          <w:rFonts w:cs="Arial"/>
        </w:rPr>
      </w:pPr>
      <w:r>
        <w:rPr>
          <w:rFonts w:cs="Arial"/>
        </w:rPr>
        <w:t xml:space="preserve">The listed items of Equipment purchased for work on the contract, with an </w:t>
      </w:r>
      <w:proofErr w:type="gramStart"/>
      <w:r>
        <w:rPr>
          <w:rFonts w:cs="Arial"/>
        </w:rPr>
        <w:t>on cost</w:t>
      </w:r>
      <w:proofErr w:type="gramEnd"/>
      <w:r>
        <w:rPr>
          <w:rFonts w:cs="Arial"/>
        </w:rPr>
        <w:t xml:space="preserve"> charge, are</w:t>
      </w:r>
    </w:p>
    <w:p w14:paraId="54E63945" w14:textId="77777777" w:rsidR="00FE1EDC" w:rsidRDefault="00FE1EDC" w:rsidP="00803CB1">
      <w:pPr>
        <w:spacing w:before="0" w:line="240" w:lineRule="auto"/>
        <w:rPr>
          <w:rFonts w:cs="Arial"/>
        </w:rPr>
      </w:pPr>
    </w:p>
    <w:tbl>
      <w:tblPr>
        <w:tblW w:w="0" w:type="auto"/>
        <w:tblInd w:w="1440" w:type="dxa"/>
        <w:tblLook w:val="04A0" w:firstRow="1" w:lastRow="0" w:firstColumn="1" w:lastColumn="0" w:noHBand="0" w:noVBand="1"/>
      </w:tblPr>
      <w:tblGrid>
        <w:gridCol w:w="3010"/>
        <w:gridCol w:w="3010"/>
        <w:gridCol w:w="1566"/>
      </w:tblGrid>
      <w:tr w:rsidR="00FE1EDC" w:rsidRPr="00C31215" w14:paraId="571944F6" w14:textId="77777777" w:rsidTr="00967974">
        <w:tc>
          <w:tcPr>
            <w:tcW w:w="3090" w:type="dxa"/>
            <w:shd w:val="clear" w:color="auto" w:fill="auto"/>
          </w:tcPr>
          <w:p w14:paraId="261DC009" w14:textId="09AC4D57" w:rsidR="00FE1EDC" w:rsidRPr="00C31215" w:rsidRDefault="00FE1EDC" w:rsidP="00967974">
            <w:pPr>
              <w:spacing w:before="0" w:line="240" w:lineRule="auto"/>
              <w:rPr>
                <w:rFonts w:cs="Arial"/>
              </w:rPr>
            </w:pPr>
            <w:r>
              <w:rPr>
                <w:rFonts w:cs="Arial"/>
              </w:rPr>
              <w:t>Equipment</w:t>
            </w:r>
          </w:p>
        </w:tc>
        <w:tc>
          <w:tcPr>
            <w:tcW w:w="3091" w:type="dxa"/>
            <w:shd w:val="clear" w:color="auto" w:fill="auto"/>
          </w:tcPr>
          <w:p w14:paraId="5E5CE4A5" w14:textId="0DA6EB3C" w:rsidR="00FE1EDC" w:rsidRPr="00C31215" w:rsidRDefault="00FE1EDC" w:rsidP="00967974">
            <w:pPr>
              <w:spacing w:before="0" w:line="240" w:lineRule="auto"/>
              <w:rPr>
                <w:rFonts w:cs="Arial"/>
              </w:rPr>
            </w:pPr>
            <w:r>
              <w:rPr>
                <w:rFonts w:cs="Arial"/>
              </w:rPr>
              <w:t>Time-related on cost charge</w:t>
            </w:r>
          </w:p>
        </w:tc>
        <w:tc>
          <w:tcPr>
            <w:tcW w:w="1624" w:type="dxa"/>
            <w:shd w:val="clear" w:color="auto" w:fill="auto"/>
          </w:tcPr>
          <w:p w14:paraId="2CBC83CE" w14:textId="266D19AF" w:rsidR="00FE1EDC" w:rsidRPr="00C31215" w:rsidRDefault="00FE1EDC" w:rsidP="00FE1EDC">
            <w:pPr>
              <w:spacing w:before="0" w:line="240" w:lineRule="auto"/>
              <w:rPr>
                <w:rFonts w:cs="Arial"/>
              </w:rPr>
            </w:pPr>
            <w:r>
              <w:rPr>
                <w:rFonts w:cs="Arial"/>
              </w:rPr>
              <w:t>Per time period</w:t>
            </w:r>
          </w:p>
        </w:tc>
      </w:tr>
      <w:tr w:rsidR="00FE1EDC" w:rsidRPr="00C31215" w14:paraId="3B5A67E9" w14:textId="77777777" w:rsidTr="00967974">
        <w:tc>
          <w:tcPr>
            <w:tcW w:w="3090" w:type="dxa"/>
            <w:shd w:val="clear" w:color="auto" w:fill="auto"/>
          </w:tcPr>
          <w:p w14:paraId="7F776402" w14:textId="77777777" w:rsidR="00FE1EDC" w:rsidRPr="00C31215" w:rsidRDefault="00FE1EDC" w:rsidP="00967974">
            <w:pPr>
              <w:spacing w:before="0" w:line="240" w:lineRule="auto"/>
              <w:rPr>
                <w:rFonts w:cs="Arial"/>
              </w:rPr>
            </w:pPr>
          </w:p>
        </w:tc>
        <w:tc>
          <w:tcPr>
            <w:tcW w:w="3091" w:type="dxa"/>
            <w:shd w:val="clear" w:color="auto" w:fill="auto"/>
          </w:tcPr>
          <w:p w14:paraId="2244AE58" w14:textId="77777777" w:rsidR="00FE1EDC" w:rsidRPr="00C31215" w:rsidRDefault="00FE1EDC" w:rsidP="00967974">
            <w:pPr>
              <w:spacing w:before="0" w:line="240" w:lineRule="auto"/>
              <w:rPr>
                <w:rFonts w:cs="Arial"/>
              </w:rPr>
            </w:pPr>
          </w:p>
        </w:tc>
        <w:tc>
          <w:tcPr>
            <w:tcW w:w="1624" w:type="dxa"/>
            <w:shd w:val="clear" w:color="auto" w:fill="auto"/>
          </w:tcPr>
          <w:p w14:paraId="3FE12522" w14:textId="77777777" w:rsidR="00FE1EDC" w:rsidRPr="00C31215" w:rsidRDefault="00FE1EDC" w:rsidP="00967974">
            <w:pPr>
              <w:spacing w:before="0" w:line="240" w:lineRule="auto"/>
              <w:rPr>
                <w:rFonts w:cs="Arial"/>
              </w:rPr>
            </w:pPr>
          </w:p>
        </w:tc>
      </w:tr>
      <w:tr w:rsidR="00FE1EDC" w:rsidRPr="00C31215" w14:paraId="2B3D00F3" w14:textId="77777777" w:rsidTr="00967974">
        <w:tc>
          <w:tcPr>
            <w:tcW w:w="3090" w:type="dxa"/>
            <w:shd w:val="clear" w:color="auto" w:fill="auto"/>
          </w:tcPr>
          <w:p w14:paraId="16513854" w14:textId="77777777" w:rsidR="00FE1EDC" w:rsidRPr="00C31215" w:rsidRDefault="00FE1EDC" w:rsidP="00967974">
            <w:pPr>
              <w:spacing w:before="0" w:line="240" w:lineRule="auto"/>
              <w:rPr>
                <w:rFonts w:cs="Arial"/>
              </w:rPr>
            </w:pPr>
            <w:r w:rsidRPr="00C31215">
              <w:rPr>
                <w:rFonts w:cs="Arial"/>
              </w:rPr>
              <w:t>…………………………………</w:t>
            </w:r>
          </w:p>
        </w:tc>
        <w:tc>
          <w:tcPr>
            <w:tcW w:w="3091" w:type="dxa"/>
            <w:shd w:val="clear" w:color="auto" w:fill="auto"/>
          </w:tcPr>
          <w:p w14:paraId="44EAAA75" w14:textId="77777777" w:rsidR="00FE1EDC" w:rsidRPr="00C31215" w:rsidRDefault="00FE1EDC" w:rsidP="00967974">
            <w:pPr>
              <w:spacing w:before="0" w:line="240" w:lineRule="auto"/>
              <w:rPr>
                <w:rFonts w:cs="Arial"/>
              </w:rPr>
            </w:pPr>
            <w:r w:rsidRPr="00C31215">
              <w:rPr>
                <w:rFonts w:cs="Arial"/>
              </w:rPr>
              <w:t>…………………………………</w:t>
            </w:r>
          </w:p>
        </w:tc>
        <w:tc>
          <w:tcPr>
            <w:tcW w:w="1624" w:type="dxa"/>
            <w:shd w:val="clear" w:color="auto" w:fill="auto"/>
          </w:tcPr>
          <w:p w14:paraId="799A3054" w14:textId="77777777" w:rsidR="00FE1EDC" w:rsidRPr="00C31215" w:rsidRDefault="00FE1EDC" w:rsidP="00967974">
            <w:pPr>
              <w:spacing w:before="0" w:line="240" w:lineRule="auto"/>
              <w:rPr>
                <w:rFonts w:cs="Arial"/>
              </w:rPr>
            </w:pPr>
            <w:r w:rsidRPr="00C31215">
              <w:rPr>
                <w:rFonts w:cs="Arial"/>
              </w:rPr>
              <w:t>……………….</w:t>
            </w:r>
          </w:p>
        </w:tc>
      </w:tr>
      <w:tr w:rsidR="00FE1EDC" w:rsidRPr="00C31215" w14:paraId="7612ABE8" w14:textId="77777777" w:rsidTr="00967974">
        <w:tc>
          <w:tcPr>
            <w:tcW w:w="3090" w:type="dxa"/>
            <w:shd w:val="clear" w:color="auto" w:fill="auto"/>
          </w:tcPr>
          <w:p w14:paraId="5E5A3C9F" w14:textId="77777777" w:rsidR="00FE1EDC" w:rsidRPr="00C31215" w:rsidRDefault="00FE1EDC" w:rsidP="00967974">
            <w:pPr>
              <w:spacing w:before="0" w:line="240" w:lineRule="auto"/>
              <w:rPr>
                <w:rFonts w:cs="Arial"/>
              </w:rPr>
            </w:pPr>
            <w:r w:rsidRPr="00C31215">
              <w:rPr>
                <w:rFonts w:cs="Arial"/>
              </w:rPr>
              <w:t>…………………………………</w:t>
            </w:r>
          </w:p>
        </w:tc>
        <w:tc>
          <w:tcPr>
            <w:tcW w:w="3091" w:type="dxa"/>
            <w:shd w:val="clear" w:color="auto" w:fill="auto"/>
          </w:tcPr>
          <w:p w14:paraId="46D49181" w14:textId="77777777" w:rsidR="00FE1EDC" w:rsidRPr="00C31215" w:rsidRDefault="00FE1EDC" w:rsidP="00967974">
            <w:pPr>
              <w:spacing w:before="0" w:line="240" w:lineRule="auto"/>
              <w:rPr>
                <w:rFonts w:cs="Arial"/>
              </w:rPr>
            </w:pPr>
            <w:r w:rsidRPr="00C31215">
              <w:rPr>
                <w:rFonts w:cs="Arial"/>
              </w:rPr>
              <w:t>…………………………………</w:t>
            </w:r>
          </w:p>
        </w:tc>
        <w:tc>
          <w:tcPr>
            <w:tcW w:w="1624" w:type="dxa"/>
            <w:shd w:val="clear" w:color="auto" w:fill="auto"/>
          </w:tcPr>
          <w:p w14:paraId="63DED15C" w14:textId="77777777" w:rsidR="00FE1EDC" w:rsidRPr="00C31215" w:rsidRDefault="00FE1EDC" w:rsidP="00967974">
            <w:pPr>
              <w:spacing w:before="0" w:line="240" w:lineRule="auto"/>
              <w:rPr>
                <w:rFonts w:cs="Arial"/>
              </w:rPr>
            </w:pPr>
            <w:r w:rsidRPr="00C31215">
              <w:rPr>
                <w:rFonts w:cs="Arial"/>
              </w:rPr>
              <w:t>……………….</w:t>
            </w:r>
          </w:p>
        </w:tc>
      </w:tr>
    </w:tbl>
    <w:p w14:paraId="7D890776" w14:textId="1AB044D3" w:rsidR="00FE1EDC" w:rsidRDefault="00FE1EDC" w:rsidP="00803CB1">
      <w:pPr>
        <w:spacing w:before="0" w:line="240" w:lineRule="auto"/>
        <w:rPr>
          <w:rFonts w:cs="Arial"/>
        </w:rPr>
      </w:pPr>
    </w:p>
    <w:p w14:paraId="774D05D3" w14:textId="309C2F30" w:rsidR="00FE1EDC" w:rsidRDefault="00FE1EDC" w:rsidP="00FE1EDC">
      <w:pPr>
        <w:numPr>
          <w:ilvl w:val="0"/>
          <w:numId w:val="20"/>
        </w:numPr>
        <w:spacing w:before="0" w:line="240" w:lineRule="auto"/>
        <w:ind w:left="1440" w:hanging="720"/>
        <w:rPr>
          <w:rFonts w:cs="Arial"/>
        </w:rPr>
      </w:pPr>
      <w:r>
        <w:rPr>
          <w:rFonts w:cs="Arial"/>
        </w:rPr>
        <w:t>The rates for special equipment are</w:t>
      </w:r>
    </w:p>
    <w:p w14:paraId="72CB2205" w14:textId="77777777" w:rsidR="00FE1EDC" w:rsidRDefault="00FE1EDC" w:rsidP="00803CB1">
      <w:pPr>
        <w:spacing w:before="0" w:line="240" w:lineRule="auto"/>
        <w:rPr>
          <w:rFonts w:cs="Arial"/>
        </w:rPr>
      </w:pPr>
    </w:p>
    <w:tbl>
      <w:tblPr>
        <w:tblW w:w="0" w:type="auto"/>
        <w:tblInd w:w="1440" w:type="dxa"/>
        <w:tblLook w:val="04A0" w:firstRow="1" w:lastRow="0" w:firstColumn="1" w:lastColumn="0" w:noHBand="0" w:noVBand="1"/>
      </w:tblPr>
      <w:tblGrid>
        <w:gridCol w:w="3076"/>
        <w:gridCol w:w="1598"/>
      </w:tblGrid>
      <w:tr w:rsidR="00FE1EDC" w:rsidRPr="00C31215" w14:paraId="070DBFD1" w14:textId="77777777" w:rsidTr="00967974">
        <w:tc>
          <w:tcPr>
            <w:tcW w:w="3010" w:type="dxa"/>
            <w:shd w:val="clear" w:color="auto" w:fill="auto"/>
          </w:tcPr>
          <w:p w14:paraId="55415130" w14:textId="77777777" w:rsidR="00FE1EDC" w:rsidRPr="00C31215" w:rsidRDefault="00FE1EDC" w:rsidP="00967974">
            <w:pPr>
              <w:spacing w:before="0" w:line="240" w:lineRule="auto"/>
              <w:rPr>
                <w:rFonts w:cs="Arial"/>
              </w:rPr>
            </w:pPr>
            <w:r w:rsidRPr="00C31215">
              <w:rPr>
                <w:rFonts w:cs="Arial"/>
              </w:rPr>
              <w:t>Equipment</w:t>
            </w:r>
          </w:p>
        </w:tc>
        <w:tc>
          <w:tcPr>
            <w:tcW w:w="1566" w:type="dxa"/>
            <w:shd w:val="clear" w:color="auto" w:fill="auto"/>
          </w:tcPr>
          <w:p w14:paraId="45D492BA" w14:textId="77777777" w:rsidR="00FE1EDC" w:rsidRPr="00C31215" w:rsidRDefault="00FE1EDC" w:rsidP="00967974">
            <w:pPr>
              <w:spacing w:before="0" w:line="240" w:lineRule="auto"/>
              <w:rPr>
                <w:rFonts w:cs="Arial"/>
              </w:rPr>
            </w:pPr>
            <w:r w:rsidRPr="00C31215">
              <w:rPr>
                <w:rFonts w:cs="Arial"/>
              </w:rPr>
              <w:t>rate</w:t>
            </w:r>
          </w:p>
        </w:tc>
      </w:tr>
      <w:tr w:rsidR="00FE1EDC" w:rsidRPr="00C31215" w14:paraId="17580AEC" w14:textId="77777777" w:rsidTr="00967974">
        <w:tc>
          <w:tcPr>
            <w:tcW w:w="3010" w:type="dxa"/>
            <w:shd w:val="clear" w:color="auto" w:fill="auto"/>
          </w:tcPr>
          <w:p w14:paraId="35846B06" w14:textId="77777777" w:rsidR="00FE1EDC" w:rsidRPr="00C31215" w:rsidRDefault="00FE1EDC" w:rsidP="00967974">
            <w:pPr>
              <w:spacing w:before="0" w:line="240" w:lineRule="auto"/>
              <w:rPr>
                <w:rFonts w:cs="Arial"/>
              </w:rPr>
            </w:pPr>
          </w:p>
        </w:tc>
        <w:tc>
          <w:tcPr>
            <w:tcW w:w="1566" w:type="dxa"/>
            <w:shd w:val="clear" w:color="auto" w:fill="auto"/>
          </w:tcPr>
          <w:p w14:paraId="340AA491" w14:textId="77777777" w:rsidR="00FE1EDC" w:rsidRPr="00C31215" w:rsidRDefault="00FE1EDC" w:rsidP="00967974">
            <w:pPr>
              <w:spacing w:before="0" w:line="240" w:lineRule="auto"/>
              <w:rPr>
                <w:rFonts w:cs="Arial"/>
              </w:rPr>
            </w:pPr>
          </w:p>
        </w:tc>
      </w:tr>
      <w:tr w:rsidR="00FE1EDC" w:rsidRPr="00C31215" w14:paraId="28996616" w14:textId="77777777" w:rsidTr="00967974">
        <w:tc>
          <w:tcPr>
            <w:tcW w:w="3010" w:type="dxa"/>
            <w:shd w:val="clear" w:color="auto" w:fill="auto"/>
          </w:tcPr>
          <w:p w14:paraId="27A7B4B6" w14:textId="77777777" w:rsidR="00FE1EDC" w:rsidRPr="00C31215" w:rsidRDefault="00FE1EDC" w:rsidP="00967974">
            <w:pPr>
              <w:spacing w:before="0" w:line="240" w:lineRule="auto"/>
              <w:rPr>
                <w:rFonts w:cs="Arial"/>
              </w:rPr>
            </w:pPr>
            <w:r w:rsidRPr="00C31215">
              <w:rPr>
                <w:rFonts w:cs="Arial"/>
              </w:rPr>
              <w:t>…………………………………</w:t>
            </w:r>
          </w:p>
        </w:tc>
        <w:tc>
          <w:tcPr>
            <w:tcW w:w="1566" w:type="dxa"/>
            <w:shd w:val="clear" w:color="auto" w:fill="auto"/>
          </w:tcPr>
          <w:p w14:paraId="67CC6DB3" w14:textId="77777777" w:rsidR="00FE1EDC" w:rsidRPr="00C31215" w:rsidRDefault="00FE1EDC" w:rsidP="00967974">
            <w:pPr>
              <w:spacing w:before="0" w:line="240" w:lineRule="auto"/>
              <w:rPr>
                <w:rFonts w:cs="Arial"/>
              </w:rPr>
            </w:pPr>
            <w:r w:rsidRPr="00C31215">
              <w:rPr>
                <w:rFonts w:cs="Arial"/>
              </w:rPr>
              <w:t>……………….</w:t>
            </w:r>
          </w:p>
        </w:tc>
      </w:tr>
      <w:tr w:rsidR="00FE1EDC" w:rsidRPr="00C31215" w14:paraId="67E9C020" w14:textId="77777777" w:rsidTr="00967974">
        <w:tc>
          <w:tcPr>
            <w:tcW w:w="3010" w:type="dxa"/>
            <w:shd w:val="clear" w:color="auto" w:fill="auto"/>
          </w:tcPr>
          <w:p w14:paraId="1FEE2FB6" w14:textId="77777777" w:rsidR="00FE1EDC" w:rsidRPr="00C31215" w:rsidRDefault="00FE1EDC" w:rsidP="00967974">
            <w:pPr>
              <w:spacing w:before="0" w:line="240" w:lineRule="auto"/>
              <w:rPr>
                <w:rFonts w:cs="Arial"/>
              </w:rPr>
            </w:pPr>
            <w:r w:rsidRPr="00C31215">
              <w:rPr>
                <w:rFonts w:cs="Arial"/>
              </w:rPr>
              <w:t>…………………………………</w:t>
            </w:r>
          </w:p>
        </w:tc>
        <w:tc>
          <w:tcPr>
            <w:tcW w:w="1566" w:type="dxa"/>
            <w:shd w:val="clear" w:color="auto" w:fill="auto"/>
          </w:tcPr>
          <w:p w14:paraId="0FA92B2B" w14:textId="77777777" w:rsidR="00FE1EDC" w:rsidRPr="00C31215" w:rsidRDefault="00FE1EDC" w:rsidP="00967974">
            <w:pPr>
              <w:spacing w:before="0" w:line="240" w:lineRule="auto"/>
              <w:rPr>
                <w:rFonts w:cs="Arial"/>
              </w:rPr>
            </w:pPr>
            <w:r w:rsidRPr="00C31215">
              <w:rPr>
                <w:rFonts w:cs="Arial"/>
              </w:rPr>
              <w:t>……………….</w:t>
            </w:r>
          </w:p>
        </w:tc>
      </w:tr>
      <w:tr w:rsidR="00FE1EDC" w:rsidRPr="00C31215" w14:paraId="1CBFFD58" w14:textId="77777777" w:rsidTr="00967974">
        <w:tc>
          <w:tcPr>
            <w:tcW w:w="3010" w:type="dxa"/>
            <w:shd w:val="clear" w:color="auto" w:fill="auto"/>
          </w:tcPr>
          <w:p w14:paraId="0D7C6B9D" w14:textId="77777777" w:rsidR="00FE1EDC" w:rsidRPr="00C31215" w:rsidRDefault="00FE1EDC" w:rsidP="00967974">
            <w:pPr>
              <w:spacing w:before="0" w:line="240" w:lineRule="auto"/>
              <w:rPr>
                <w:rFonts w:cs="Arial"/>
              </w:rPr>
            </w:pPr>
          </w:p>
        </w:tc>
        <w:tc>
          <w:tcPr>
            <w:tcW w:w="1566" w:type="dxa"/>
            <w:shd w:val="clear" w:color="auto" w:fill="auto"/>
          </w:tcPr>
          <w:p w14:paraId="79390D4B" w14:textId="77777777" w:rsidR="00FE1EDC" w:rsidRPr="00C31215" w:rsidRDefault="00FE1EDC" w:rsidP="00967974">
            <w:pPr>
              <w:spacing w:before="0" w:line="240" w:lineRule="auto"/>
              <w:rPr>
                <w:rFonts w:cs="Arial"/>
              </w:rPr>
            </w:pPr>
          </w:p>
        </w:tc>
      </w:tr>
    </w:tbl>
    <w:p w14:paraId="279569EE" w14:textId="77777777" w:rsidR="00FE1EDC" w:rsidRPr="00C31215" w:rsidRDefault="00FE1EDC" w:rsidP="00803CB1">
      <w:pPr>
        <w:spacing w:before="0" w:line="240" w:lineRule="auto"/>
        <w:rPr>
          <w:rFonts w:cs="Arial"/>
        </w:rPr>
      </w:pPr>
    </w:p>
    <w:p w14:paraId="644FE1DE" w14:textId="7A2749A6" w:rsidR="00FE1EDC" w:rsidRDefault="00FE1EDC" w:rsidP="00FE1EDC">
      <w:pPr>
        <w:numPr>
          <w:ilvl w:val="0"/>
          <w:numId w:val="20"/>
        </w:numPr>
        <w:spacing w:before="0" w:line="240" w:lineRule="auto"/>
        <w:ind w:left="1440" w:hanging="720"/>
        <w:rPr>
          <w:rFonts w:cs="Arial"/>
        </w:rPr>
      </w:pPr>
      <w:r w:rsidRPr="00C31215">
        <w:rPr>
          <w:rFonts w:cs="Arial"/>
        </w:rPr>
        <w:t xml:space="preserve">The rates for Defined Cost of </w:t>
      </w:r>
      <w:r>
        <w:rPr>
          <w:rFonts w:cs="Arial"/>
        </w:rPr>
        <w:t xml:space="preserve">manufacture and fabrication outside the Working Areas by the </w:t>
      </w:r>
      <w:r w:rsidR="007E4848" w:rsidRPr="007E4848">
        <w:rPr>
          <w:rFonts w:cs="Arial"/>
          <w:i/>
        </w:rPr>
        <w:t>Contractor</w:t>
      </w:r>
      <w:r>
        <w:rPr>
          <w:rFonts w:cs="Arial"/>
        </w:rPr>
        <w:t xml:space="preserve"> are</w:t>
      </w:r>
    </w:p>
    <w:p w14:paraId="6798DE7C" w14:textId="77777777" w:rsidR="00FE1EDC" w:rsidRDefault="00FE1EDC" w:rsidP="00FE1EDC">
      <w:pPr>
        <w:spacing w:before="0" w:line="240" w:lineRule="auto"/>
        <w:ind w:left="1440"/>
        <w:rPr>
          <w:rFonts w:cs="Arial"/>
        </w:rPr>
      </w:pPr>
    </w:p>
    <w:tbl>
      <w:tblPr>
        <w:tblW w:w="0" w:type="auto"/>
        <w:tblInd w:w="1440" w:type="dxa"/>
        <w:tblLook w:val="04A0" w:firstRow="1" w:lastRow="0" w:firstColumn="1" w:lastColumn="0" w:noHBand="0" w:noVBand="1"/>
      </w:tblPr>
      <w:tblGrid>
        <w:gridCol w:w="3082"/>
        <w:gridCol w:w="1422"/>
        <w:gridCol w:w="3082"/>
      </w:tblGrid>
      <w:tr w:rsidR="00FE1EDC" w:rsidRPr="00C31215" w14:paraId="23B35175" w14:textId="77777777" w:rsidTr="00967974">
        <w:tc>
          <w:tcPr>
            <w:tcW w:w="3082" w:type="dxa"/>
            <w:shd w:val="clear" w:color="auto" w:fill="auto"/>
          </w:tcPr>
          <w:p w14:paraId="6E9C16E8" w14:textId="77777777" w:rsidR="00FE1EDC" w:rsidRPr="00C31215" w:rsidRDefault="00FE1EDC" w:rsidP="00967974">
            <w:pPr>
              <w:spacing w:before="0" w:line="240" w:lineRule="auto"/>
              <w:rPr>
                <w:rFonts w:cs="Arial"/>
              </w:rPr>
            </w:pPr>
            <w:r w:rsidRPr="00C31215">
              <w:rPr>
                <w:rFonts w:cs="Arial"/>
              </w:rPr>
              <w:t xml:space="preserve">category of </w:t>
            </w:r>
            <w:r>
              <w:rPr>
                <w:rFonts w:cs="Arial"/>
              </w:rPr>
              <w:t>person</w:t>
            </w:r>
          </w:p>
        </w:tc>
        <w:tc>
          <w:tcPr>
            <w:tcW w:w="1422" w:type="dxa"/>
          </w:tcPr>
          <w:p w14:paraId="7527B6A4" w14:textId="77777777" w:rsidR="00FE1EDC" w:rsidRPr="00C31215" w:rsidRDefault="00FE1EDC" w:rsidP="00967974">
            <w:pPr>
              <w:spacing w:before="0" w:line="240" w:lineRule="auto"/>
              <w:rPr>
                <w:rFonts w:cs="Arial"/>
              </w:rPr>
            </w:pPr>
          </w:p>
        </w:tc>
        <w:tc>
          <w:tcPr>
            <w:tcW w:w="3082" w:type="dxa"/>
            <w:shd w:val="clear" w:color="auto" w:fill="auto"/>
          </w:tcPr>
          <w:p w14:paraId="0F96B53B" w14:textId="77777777" w:rsidR="00FE1EDC" w:rsidRPr="00C31215" w:rsidRDefault="00FE1EDC" w:rsidP="00967974">
            <w:pPr>
              <w:spacing w:before="0" w:line="240" w:lineRule="auto"/>
              <w:rPr>
                <w:rFonts w:cs="Arial"/>
              </w:rPr>
            </w:pPr>
            <w:r w:rsidRPr="00C31215">
              <w:rPr>
                <w:rFonts w:cs="Arial"/>
              </w:rPr>
              <w:t>hourly rate</w:t>
            </w:r>
          </w:p>
        </w:tc>
      </w:tr>
      <w:tr w:rsidR="00FE1EDC" w:rsidRPr="00C31215" w14:paraId="1D5E483B" w14:textId="77777777" w:rsidTr="00967974">
        <w:tc>
          <w:tcPr>
            <w:tcW w:w="3082" w:type="dxa"/>
            <w:shd w:val="clear" w:color="auto" w:fill="auto"/>
          </w:tcPr>
          <w:p w14:paraId="3148B1BF" w14:textId="77777777" w:rsidR="00FE1EDC" w:rsidRPr="00C31215" w:rsidRDefault="00FE1EDC" w:rsidP="00967974">
            <w:pPr>
              <w:spacing w:before="0" w:line="240" w:lineRule="auto"/>
              <w:rPr>
                <w:rFonts w:cs="Arial"/>
              </w:rPr>
            </w:pPr>
          </w:p>
        </w:tc>
        <w:tc>
          <w:tcPr>
            <w:tcW w:w="1422" w:type="dxa"/>
          </w:tcPr>
          <w:p w14:paraId="4CD7C7B9" w14:textId="77777777" w:rsidR="00FE1EDC" w:rsidRPr="00C31215" w:rsidRDefault="00FE1EDC" w:rsidP="00967974">
            <w:pPr>
              <w:spacing w:before="0" w:line="240" w:lineRule="auto"/>
              <w:rPr>
                <w:rFonts w:cs="Arial"/>
              </w:rPr>
            </w:pPr>
          </w:p>
        </w:tc>
        <w:tc>
          <w:tcPr>
            <w:tcW w:w="3082" w:type="dxa"/>
            <w:shd w:val="clear" w:color="auto" w:fill="auto"/>
          </w:tcPr>
          <w:p w14:paraId="0D15EE29" w14:textId="77777777" w:rsidR="00FE1EDC" w:rsidRPr="00C31215" w:rsidRDefault="00FE1EDC" w:rsidP="00967974">
            <w:pPr>
              <w:spacing w:before="0" w:line="240" w:lineRule="auto"/>
              <w:rPr>
                <w:rFonts w:cs="Arial"/>
              </w:rPr>
            </w:pPr>
          </w:p>
        </w:tc>
      </w:tr>
      <w:tr w:rsidR="00FE1EDC" w:rsidRPr="00C31215" w14:paraId="4FB58700" w14:textId="77777777" w:rsidTr="00967974">
        <w:tc>
          <w:tcPr>
            <w:tcW w:w="3082" w:type="dxa"/>
            <w:shd w:val="clear" w:color="auto" w:fill="auto"/>
          </w:tcPr>
          <w:p w14:paraId="4505AECA" w14:textId="77777777" w:rsidR="00FE1EDC" w:rsidRPr="00C31215" w:rsidRDefault="00FE1EDC" w:rsidP="00967974">
            <w:pPr>
              <w:spacing w:before="0" w:line="240" w:lineRule="auto"/>
              <w:rPr>
                <w:rFonts w:cs="Arial"/>
              </w:rPr>
            </w:pPr>
            <w:r w:rsidRPr="00C31215">
              <w:rPr>
                <w:rFonts w:cs="Arial"/>
              </w:rPr>
              <w:t>…………………………………</w:t>
            </w:r>
          </w:p>
        </w:tc>
        <w:tc>
          <w:tcPr>
            <w:tcW w:w="1422" w:type="dxa"/>
          </w:tcPr>
          <w:p w14:paraId="060F4D6F" w14:textId="77777777" w:rsidR="00FE1EDC" w:rsidRPr="00C31215" w:rsidRDefault="00FE1EDC" w:rsidP="00967974">
            <w:pPr>
              <w:spacing w:before="0" w:line="240" w:lineRule="auto"/>
              <w:rPr>
                <w:rFonts w:cs="Arial"/>
              </w:rPr>
            </w:pPr>
          </w:p>
        </w:tc>
        <w:tc>
          <w:tcPr>
            <w:tcW w:w="3082" w:type="dxa"/>
            <w:shd w:val="clear" w:color="auto" w:fill="auto"/>
          </w:tcPr>
          <w:p w14:paraId="141A4AD5" w14:textId="77777777" w:rsidR="00FE1EDC" w:rsidRPr="00C31215" w:rsidRDefault="00FE1EDC" w:rsidP="00967974">
            <w:pPr>
              <w:spacing w:before="0" w:line="240" w:lineRule="auto"/>
              <w:rPr>
                <w:rFonts w:cs="Arial"/>
              </w:rPr>
            </w:pPr>
            <w:r w:rsidRPr="00C31215">
              <w:rPr>
                <w:rFonts w:cs="Arial"/>
              </w:rPr>
              <w:t>…………………………………</w:t>
            </w:r>
          </w:p>
        </w:tc>
      </w:tr>
      <w:tr w:rsidR="00FE1EDC" w:rsidRPr="00C31215" w14:paraId="6ABFB1C0" w14:textId="77777777" w:rsidTr="00967974">
        <w:tc>
          <w:tcPr>
            <w:tcW w:w="3082" w:type="dxa"/>
            <w:shd w:val="clear" w:color="auto" w:fill="auto"/>
          </w:tcPr>
          <w:p w14:paraId="0208D8A1" w14:textId="77777777" w:rsidR="00FE1EDC" w:rsidRPr="00C31215" w:rsidRDefault="00FE1EDC" w:rsidP="00967974">
            <w:pPr>
              <w:spacing w:before="0" w:line="240" w:lineRule="auto"/>
              <w:rPr>
                <w:rFonts w:cs="Arial"/>
              </w:rPr>
            </w:pPr>
            <w:r w:rsidRPr="00C31215">
              <w:rPr>
                <w:rFonts w:cs="Arial"/>
              </w:rPr>
              <w:t>…………………………………</w:t>
            </w:r>
          </w:p>
        </w:tc>
        <w:tc>
          <w:tcPr>
            <w:tcW w:w="1422" w:type="dxa"/>
          </w:tcPr>
          <w:p w14:paraId="286B52DC" w14:textId="77777777" w:rsidR="00FE1EDC" w:rsidRPr="00C31215" w:rsidRDefault="00FE1EDC" w:rsidP="00967974">
            <w:pPr>
              <w:spacing w:before="0" w:line="240" w:lineRule="auto"/>
              <w:rPr>
                <w:rFonts w:cs="Arial"/>
              </w:rPr>
            </w:pPr>
          </w:p>
        </w:tc>
        <w:tc>
          <w:tcPr>
            <w:tcW w:w="3082" w:type="dxa"/>
            <w:shd w:val="clear" w:color="auto" w:fill="auto"/>
          </w:tcPr>
          <w:p w14:paraId="38568882" w14:textId="77777777" w:rsidR="00FE1EDC" w:rsidRPr="00C31215" w:rsidRDefault="00FE1EDC" w:rsidP="00967974">
            <w:pPr>
              <w:spacing w:before="0" w:line="240" w:lineRule="auto"/>
              <w:rPr>
                <w:rFonts w:cs="Arial"/>
              </w:rPr>
            </w:pPr>
            <w:r w:rsidRPr="00C31215">
              <w:rPr>
                <w:rFonts w:cs="Arial"/>
              </w:rPr>
              <w:t>…………………………………</w:t>
            </w:r>
          </w:p>
        </w:tc>
      </w:tr>
    </w:tbl>
    <w:p w14:paraId="5712FA60" w14:textId="77777777" w:rsidR="00FE1EDC" w:rsidRDefault="00FE1EDC" w:rsidP="00FE1EDC">
      <w:pPr>
        <w:spacing w:before="0" w:line="240" w:lineRule="auto"/>
        <w:ind w:left="1440"/>
        <w:rPr>
          <w:rFonts w:cs="Arial"/>
        </w:rPr>
      </w:pPr>
    </w:p>
    <w:p w14:paraId="0E1C16BC" w14:textId="77777777" w:rsidR="00FE1EDC" w:rsidRDefault="00FE1EDC" w:rsidP="00FE1EDC">
      <w:pPr>
        <w:numPr>
          <w:ilvl w:val="0"/>
          <w:numId w:val="20"/>
        </w:numPr>
        <w:spacing w:before="0" w:line="240" w:lineRule="auto"/>
        <w:ind w:left="1440" w:hanging="720"/>
        <w:rPr>
          <w:rFonts w:cs="Arial"/>
        </w:rPr>
      </w:pPr>
      <w:r w:rsidRPr="00C31215">
        <w:rPr>
          <w:rFonts w:cs="Arial"/>
        </w:rPr>
        <w:t xml:space="preserve">The rates for Defined Cost of </w:t>
      </w:r>
      <w:r>
        <w:rPr>
          <w:rFonts w:cs="Arial"/>
        </w:rPr>
        <w:t>design outside the Working Areas are</w:t>
      </w:r>
    </w:p>
    <w:p w14:paraId="66A0E650" w14:textId="77777777" w:rsidR="00FE1EDC" w:rsidRPr="00C31215" w:rsidRDefault="00FE1EDC" w:rsidP="00FE1EDC">
      <w:pPr>
        <w:spacing w:before="0" w:line="240" w:lineRule="auto"/>
        <w:ind w:left="1440"/>
        <w:rPr>
          <w:rFonts w:cs="Arial"/>
        </w:rPr>
      </w:pPr>
      <w:r w:rsidRPr="00C31215">
        <w:rPr>
          <w:rFonts w:cs="Arial"/>
        </w:rPr>
        <w:t xml:space="preserve"> </w:t>
      </w:r>
    </w:p>
    <w:tbl>
      <w:tblPr>
        <w:tblW w:w="8435" w:type="dxa"/>
        <w:tblInd w:w="1440" w:type="dxa"/>
        <w:tblLook w:val="04A0" w:firstRow="1" w:lastRow="0" w:firstColumn="1" w:lastColumn="0" w:noHBand="0" w:noVBand="1"/>
      </w:tblPr>
      <w:tblGrid>
        <w:gridCol w:w="4217"/>
        <w:gridCol w:w="4218"/>
      </w:tblGrid>
      <w:tr w:rsidR="00FE1EDC" w:rsidRPr="00C31215" w14:paraId="0EC1F796" w14:textId="77777777" w:rsidTr="00967974">
        <w:trPr>
          <w:trHeight w:val="277"/>
        </w:trPr>
        <w:tc>
          <w:tcPr>
            <w:tcW w:w="4217" w:type="dxa"/>
            <w:shd w:val="clear" w:color="auto" w:fill="auto"/>
          </w:tcPr>
          <w:p w14:paraId="45B077DC" w14:textId="77777777" w:rsidR="00FE1EDC" w:rsidRPr="00C31215" w:rsidRDefault="00FE1EDC" w:rsidP="00967974">
            <w:pPr>
              <w:spacing w:before="0" w:line="240" w:lineRule="auto"/>
              <w:rPr>
                <w:rFonts w:cs="Arial"/>
              </w:rPr>
            </w:pPr>
            <w:r w:rsidRPr="00C31215">
              <w:rPr>
                <w:rFonts w:cs="Arial"/>
              </w:rPr>
              <w:t>category of employee</w:t>
            </w:r>
          </w:p>
        </w:tc>
        <w:tc>
          <w:tcPr>
            <w:tcW w:w="4218" w:type="dxa"/>
            <w:shd w:val="clear" w:color="auto" w:fill="auto"/>
          </w:tcPr>
          <w:p w14:paraId="1DF302DF" w14:textId="77777777" w:rsidR="00FE1EDC" w:rsidRPr="00C31215" w:rsidRDefault="00FE1EDC" w:rsidP="00967974">
            <w:pPr>
              <w:spacing w:before="0" w:line="240" w:lineRule="auto"/>
              <w:rPr>
                <w:rFonts w:cs="Arial"/>
              </w:rPr>
            </w:pPr>
            <w:r w:rsidRPr="00C31215">
              <w:rPr>
                <w:rFonts w:cs="Arial"/>
              </w:rPr>
              <w:t>hourly rate</w:t>
            </w:r>
          </w:p>
        </w:tc>
      </w:tr>
      <w:tr w:rsidR="00FE1EDC" w:rsidRPr="00C31215" w14:paraId="34D52231" w14:textId="77777777" w:rsidTr="00967974">
        <w:trPr>
          <w:trHeight w:val="277"/>
        </w:trPr>
        <w:tc>
          <w:tcPr>
            <w:tcW w:w="4217" w:type="dxa"/>
            <w:shd w:val="clear" w:color="auto" w:fill="auto"/>
          </w:tcPr>
          <w:p w14:paraId="4243EF69" w14:textId="77777777" w:rsidR="00FE1EDC" w:rsidRPr="00C31215" w:rsidRDefault="00FE1EDC" w:rsidP="00967974">
            <w:pPr>
              <w:spacing w:before="0" w:line="240" w:lineRule="auto"/>
              <w:rPr>
                <w:rFonts w:cs="Arial"/>
              </w:rPr>
            </w:pPr>
          </w:p>
        </w:tc>
        <w:tc>
          <w:tcPr>
            <w:tcW w:w="4218" w:type="dxa"/>
            <w:shd w:val="clear" w:color="auto" w:fill="auto"/>
          </w:tcPr>
          <w:p w14:paraId="434478A5" w14:textId="77777777" w:rsidR="00FE1EDC" w:rsidRPr="00C31215" w:rsidRDefault="00FE1EDC" w:rsidP="00967974">
            <w:pPr>
              <w:spacing w:before="0" w:line="240" w:lineRule="auto"/>
              <w:rPr>
                <w:rFonts w:cs="Arial"/>
              </w:rPr>
            </w:pPr>
          </w:p>
        </w:tc>
      </w:tr>
      <w:tr w:rsidR="00FE1EDC" w:rsidRPr="00C31215" w14:paraId="383B3CA1" w14:textId="77777777" w:rsidTr="00967974">
        <w:trPr>
          <w:trHeight w:val="277"/>
        </w:trPr>
        <w:tc>
          <w:tcPr>
            <w:tcW w:w="4217" w:type="dxa"/>
            <w:shd w:val="clear" w:color="auto" w:fill="auto"/>
          </w:tcPr>
          <w:p w14:paraId="6F8D79E1" w14:textId="77777777" w:rsidR="00FE1EDC" w:rsidRPr="00C31215" w:rsidRDefault="00FE1EDC" w:rsidP="00967974">
            <w:pPr>
              <w:spacing w:before="0" w:line="240" w:lineRule="auto"/>
              <w:rPr>
                <w:rFonts w:cs="Arial"/>
              </w:rPr>
            </w:pPr>
            <w:r w:rsidRPr="00C31215">
              <w:rPr>
                <w:rFonts w:cs="Arial"/>
              </w:rPr>
              <w:t>…………………………………</w:t>
            </w:r>
          </w:p>
        </w:tc>
        <w:tc>
          <w:tcPr>
            <w:tcW w:w="4218" w:type="dxa"/>
            <w:shd w:val="clear" w:color="auto" w:fill="auto"/>
          </w:tcPr>
          <w:p w14:paraId="2189A2E7" w14:textId="77777777" w:rsidR="00FE1EDC" w:rsidRPr="00C31215" w:rsidRDefault="00FE1EDC" w:rsidP="00967974">
            <w:pPr>
              <w:spacing w:before="0" w:line="240" w:lineRule="auto"/>
              <w:rPr>
                <w:rFonts w:cs="Arial"/>
              </w:rPr>
            </w:pPr>
            <w:r w:rsidRPr="00C31215">
              <w:rPr>
                <w:rFonts w:cs="Arial"/>
              </w:rPr>
              <w:t>…………………………………</w:t>
            </w:r>
          </w:p>
        </w:tc>
      </w:tr>
      <w:tr w:rsidR="00FE1EDC" w:rsidRPr="00C31215" w14:paraId="200B0B36" w14:textId="77777777" w:rsidTr="00967974">
        <w:trPr>
          <w:trHeight w:val="261"/>
        </w:trPr>
        <w:tc>
          <w:tcPr>
            <w:tcW w:w="4217" w:type="dxa"/>
            <w:shd w:val="clear" w:color="auto" w:fill="auto"/>
          </w:tcPr>
          <w:p w14:paraId="5391B59E" w14:textId="77777777" w:rsidR="00FE1EDC" w:rsidRPr="00C31215" w:rsidRDefault="00FE1EDC" w:rsidP="00967974">
            <w:pPr>
              <w:spacing w:before="0" w:line="240" w:lineRule="auto"/>
              <w:rPr>
                <w:rFonts w:cs="Arial"/>
              </w:rPr>
            </w:pPr>
            <w:r w:rsidRPr="00C31215">
              <w:rPr>
                <w:rFonts w:cs="Arial"/>
              </w:rPr>
              <w:t>…………………………………</w:t>
            </w:r>
          </w:p>
        </w:tc>
        <w:tc>
          <w:tcPr>
            <w:tcW w:w="4218" w:type="dxa"/>
            <w:shd w:val="clear" w:color="auto" w:fill="auto"/>
          </w:tcPr>
          <w:p w14:paraId="17F15308" w14:textId="77777777" w:rsidR="00FE1EDC" w:rsidRPr="00C31215" w:rsidRDefault="00FE1EDC" w:rsidP="00967974">
            <w:pPr>
              <w:spacing w:before="0" w:line="240" w:lineRule="auto"/>
              <w:rPr>
                <w:rFonts w:cs="Arial"/>
              </w:rPr>
            </w:pPr>
            <w:r w:rsidRPr="00C31215">
              <w:rPr>
                <w:rFonts w:cs="Arial"/>
              </w:rPr>
              <w:t>…………………………………</w:t>
            </w:r>
          </w:p>
        </w:tc>
      </w:tr>
    </w:tbl>
    <w:p w14:paraId="62B9DE06" w14:textId="77777777" w:rsidR="00FE1EDC" w:rsidRPr="00C31215" w:rsidRDefault="00FE1EDC" w:rsidP="00FE1EDC">
      <w:pPr>
        <w:numPr>
          <w:ilvl w:val="0"/>
          <w:numId w:val="20"/>
        </w:numPr>
        <w:spacing w:before="0" w:line="240" w:lineRule="auto"/>
        <w:ind w:left="1440" w:hanging="720"/>
        <w:rPr>
          <w:rFonts w:cs="Arial"/>
        </w:rPr>
      </w:pPr>
      <w:r w:rsidRPr="00C31215">
        <w:rPr>
          <w:rFonts w:cs="Arial"/>
        </w:rPr>
        <w:t>The categories of design employees whose travelling expenses to and from the Working Areas are</w:t>
      </w:r>
    </w:p>
    <w:p w14:paraId="0F8769FE" w14:textId="77777777" w:rsidR="00FE1EDC" w:rsidRPr="00C31215" w:rsidRDefault="00FE1EDC" w:rsidP="00FE1EDC">
      <w:pPr>
        <w:spacing w:before="0" w:line="240" w:lineRule="auto"/>
        <w:ind w:left="2160"/>
        <w:rPr>
          <w:rFonts w:cs="Arial"/>
        </w:rPr>
      </w:pPr>
      <w:r w:rsidRPr="00C31215">
        <w:rPr>
          <w:rFonts w:cs="Arial"/>
        </w:rPr>
        <w:t>………………………………………….</w:t>
      </w:r>
    </w:p>
    <w:p w14:paraId="58F9F8A2" w14:textId="77777777" w:rsidR="00FE1EDC" w:rsidRPr="00C31215" w:rsidRDefault="00FE1EDC" w:rsidP="00FE1EDC">
      <w:pPr>
        <w:spacing w:before="0" w:line="240" w:lineRule="auto"/>
        <w:ind w:left="2160"/>
        <w:rPr>
          <w:rFonts w:cs="Arial"/>
        </w:rPr>
      </w:pPr>
      <w:r w:rsidRPr="00C31215">
        <w:rPr>
          <w:rFonts w:cs="Arial"/>
        </w:rPr>
        <w:lastRenderedPageBreak/>
        <w:t>………………………………………….</w:t>
      </w:r>
    </w:p>
    <w:p w14:paraId="08C44402" w14:textId="77777777" w:rsidR="00FE1EDC" w:rsidRPr="00C31215" w:rsidRDefault="00FE1EDC" w:rsidP="00FE1EDC">
      <w:pPr>
        <w:spacing w:before="0" w:line="240" w:lineRule="auto"/>
        <w:ind w:left="2160"/>
        <w:rPr>
          <w:rFonts w:cs="Arial"/>
        </w:rPr>
      </w:pPr>
      <w:r w:rsidRPr="00C31215">
        <w:rPr>
          <w:rFonts w:cs="Arial"/>
        </w:rPr>
        <w:t>……</w:t>
      </w:r>
    </w:p>
    <w:p w14:paraId="6C71BC71" w14:textId="77777777" w:rsidR="00FE1EDC" w:rsidRPr="00C31215" w:rsidRDefault="00FE1EDC" w:rsidP="00FE1EDC">
      <w:pPr>
        <w:spacing w:before="0" w:line="240" w:lineRule="auto"/>
        <w:ind w:left="2160"/>
        <w:rPr>
          <w:rFonts w:cs="Arial"/>
        </w:rPr>
      </w:pPr>
    </w:p>
    <w:p w14:paraId="62573256" w14:textId="01FFD05A" w:rsidR="00FE1EDC" w:rsidRDefault="00FE1EDC" w:rsidP="00FE1EDC">
      <w:pPr>
        <w:spacing w:before="0" w:line="240" w:lineRule="auto"/>
        <w:ind w:left="2160"/>
        <w:rPr>
          <w:rFonts w:cs="Arial"/>
        </w:rPr>
      </w:pPr>
      <w:r w:rsidRPr="00C31215">
        <w:rPr>
          <w:rFonts w:cs="Arial"/>
        </w:rPr>
        <w:t>………………………………</w:t>
      </w:r>
    </w:p>
    <w:p w14:paraId="4DE8B621" w14:textId="2014CD22" w:rsidR="00FE1EDC" w:rsidRDefault="00FE1EDC" w:rsidP="00FE1EDC">
      <w:pPr>
        <w:spacing w:before="0" w:line="240" w:lineRule="auto"/>
        <w:ind w:left="2160"/>
        <w:rPr>
          <w:rFonts w:cs="Arial"/>
        </w:rPr>
      </w:pPr>
    </w:p>
    <w:p w14:paraId="590E4C9E" w14:textId="77777777" w:rsidR="00FE1EDC" w:rsidRDefault="00FE1EDC" w:rsidP="00FE1EDC">
      <w:pPr>
        <w:spacing w:before="0" w:line="240" w:lineRule="auto"/>
        <w:ind w:left="2160"/>
        <w:rPr>
          <w:rFonts w:cs="Arial"/>
        </w:rPr>
      </w:pPr>
    </w:p>
    <w:p w14:paraId="6057C492" w14:textId="522722AB" w:rsidR="00C84876" w:rsidRPr="00C31215" w:rsidRDefault="00C84876" w:rsidP="00803CB1">
      <w:pPr>
        <w:spacing w:before="0" w:line="240" w:lineRule="auto"/>
        <w:rPr>
          <w:rFonts w:cs="Arial"/>
          <w:b/>
        </w:rPr>
      </w:pPr>
      <w:r w:rsidRPr="00C31215">
        <w:rPr>
          <w:rFonts w:cs="Arial"/>
          <w:b/>
        </w:rPr>
        <w:t xml:space="preserve">Data for the Shorter Schedule of Cost Components </w:t>
      </w:r>
      <w:r w:rsidR="005A4D1D">
        <w:rPr>
          <w:rFonts w:cs="Arial"/>
          <w:b/>
        </w:rPr>
        <w:t>(only used with Options A or B)</w:t>
      </w:r>
    </w:p>
    <w:p w14:paraId="221D08E1" w14:textId="77777777" w:rsidR="00C84876" w:rsidRPr="00C31215" w:rsidRDefault="00C84876" w:rsidP="00803CB1">
      <w:pPr>
        <w:spacing w:before="0" w:line="240" w:lineRule="auto"/>
        <w:rPr>
          <w:rFonts w:cs="Arial"/>
        </w:rPr>
      </w:pPr>
    </w:p>
    <w:p w14:paraId="4EEA7289" w14:textId="10B1D82F" w:rsidR="00C84876" w:rsidRDefault="005A4D1D" w:rsidP="005A4D1D">
      <w:pPr>
        <w:spacing w:before="0" w:line="240" w:lineRule="auto"/>
        <w:ind w:left="1440"/>
        <w:rPr>
          <w:rFonts w:cs="Arial"/>
        </w:rPr>
      </w:pPr>
      <w:r>
        <w:rPr>
          <w:rFonts w:cs="Arial"/>
        </w:rPr>
        <w:t>The people rates are</w:t>
      </w:r>
    </w:p>
    <w:p w14:paraId="11BF2B04" w14:textId="77777777" w:rsidR="005A4D1D" w:rsidRPr="00C31215" w:rsidRDefault="005A4D1D" w:rsidP="005A4D1D">
      <w:pPr>
        <w:spacing w:before="0" w:line="240" w:lineRule="auto"/>
        <w:ind w:left="1440"/>
        <w:rPr>
          <w:rFonts w:cs="Arial"/>
        </w:rPr>
      </w:pPr>
    </w:p>
    <w:tbl>
      <w:tblPr>
        <w:tblW w:w="0" w:type="auto"/>
        <w:tblInd w:w="1440" w:type="dxa"/>
        <w:tblLook w:val="04A0" w:firstRow="1" w:lastRow="0" w:firstColumn="1" w:lastColumn="0" w:noHBand="0" w:noVBand="1"/>
      </w:tblPr>
      <w:tblGrid>
        <w:gridCol w:w="3010"/>
        <w:gridCol w:w="3010"/>
        <w:gridCol w:w="1566"/>
      </w:tblGrid>
      <w:tr w:rsidR="005A4D1D" w:rsidRPr="00C31215" w14:paraId="02FCEBED" w14:textId="77777777" w:rsidTr="00967974">
        <w:tc>
          <w:tcPr>
            <w:tcW w:w="3090" w:type="dxa"/>
            <w:shd w:val="clear" w:color="auto" w:fill="auto"/>
          </w:tcPr>
          <w:p w14:paraId="2CCE5E69" w14:textId="4303A7C8" w:rsidR="005A4D1D" w:rsidRPr="00C31215" w:rsidRDefault="005A4D1D" w:rsidP="005A4D1D">
            <w:pPr>
              <w:spacing w:before="0" w:line="240" w:lineRule="auto"/>
              <w:rPr>
                <w:rFonts w:cs="Arial"/>
              </w:rPr>
            </w:pPr>
            <w:r>
              <w:rPr>
                <w:rFonts w:cs="Arial"/>
              </w:rPr>
              <w:t>Category of person</w:t>
            </w:r>
          </w:p>
        </w:tc>
        <w:tc>
          <w:tcPr>
            <w:tcW w:w="3091" w:type="dxa"/>
            <w:shd w:val="clear" w:color="auto" w:fill="auto"/>
          </w:tcPr>
          <w:p w14:paraId="0408BA7D" w14:textId="248AA3D6" w:rsidR="005A4D1D" w:rsidRPr="00C31215" w:rsidRDefault="005A4D1D" w:rsidP="00967974">
            <w:pPr>
              <w:spacing w:before="0" w:line="240" w:lineRule="auto"/>
              <w:rPr>
                <w:rFonts w:cs="Arial"/>
              </w:rPr>
            </w:pPr>
            <w:r>
              <w:rPr>
                <w:rFonts w:cs="Arial"/>
              </w:rPr>
              <w:t>Unit</w:t>
            </w:r>
          </w:p>
        </w:tc>
        <w:tc>
          <w:tcPr>
            <w:tcW w:w="1624" w:type="dxa"/>
            <w:shd w:val="clear" w:color="auto" w:fill="auto"/>
          </w:tcPr>
          <w:p w14:paraId="5DE706CE" w14:textId="77777777" w:rsidR="005A4D1D" w:rsidRPr="00C31215" w:rsidRDefault="005A4D1D" w:rsidP="00967974">
            <w:pPr>
              <w:spacing w:before="0" w:line="240" w:lineRule="auto"/>
              <w:rPr>
                <w:rFonts w:cs="Arial"/>
              </w:rPr>
            </w:pPr>
            <w:r w:rsidRPr="00C31215">
              <w:rPr>
                <w:rFonts w:cs="Arial"/>
              </w:rPr>
              <w:t>rate</w:t>
            </w:r>
          </w:p>
        </w:tc>
      </w:tr>
      <w:tr w:rsidR="005A4D1D" w:rsidRPr="00C31215" w14:paraId="09299911" w14:textId="77777777" w:rsidTr="00967974">
        <w:tc>
          <w:tcPr>
            <w:tcW w:w="3090" w:type="dxa"/>
            <w:shd w:val="clear" w:color="auto" w:fill="auto"/>
          </w:tcPr>
          <w:p w14:paraId="3BF38378" w14:textId="77777777" w:rsidR="005A4D1D" w:rsidRPr="00C31215" w:rsidRDefault="005A4D1D" w:rsidP="00967974">
            <w:pPr>
              <w:spacing w:before="0" w:line="240" w:lineRule="auto"/>
              <w:rPr>
                <w:rFonts w:cs="Arial"/>
              </w:rPr>
            </w:pPr>
          </w:p>
        </w:tc>
        <w:tc>
          <w:tcPr>
            <w:tcW w:w="3091" w:type="dxa"/>
            <w:shd w:val="clear" w:color="auto" w:fill="auto"/>
          </w:tcPr>
          <w:p w14:paraId="0807580F" w14:textId="77777777" w:rsidR="005A4D1D" w:rsidRPr="00C31215" w:rsidRDefault="005A4D1D" w:rsidP="00967974">
            <w:pPr>
              <w:spacing w:before="0" w:line="240" w:lineRule="auto"/>
              <w:rPr>
                <w:rFonts w:cs="Arial"/>
              </w:rPr>
            </w:pPr>
          </w:p>
        </w:tc>
        <w:tc>
          <w:tcPr>
            <w:tcW w:w="1624" w:type="dxa"/>
            <w:shd w:val="clear" w:color="auto" w:fill="auto"/>
          </w:tcPr>
          <w:p w14:paraId="1CC9EA2E" w14:textId="77777777" w:rsidR="005A4D1D" w:rsidRPr="00C31215" w:rsidRDefault="005A4D1D" w:rsidP="00967974">
            <w:pPr>
              <w:spacing w:before="0" w:line="240" w:lineRule="auto"/>
              <w:rPr>
                <w:rFonts w:cs="Arial"/>
              </w:rPr>
            </w:pPr>
          </w:p>
        </w:tc>
      </w:tr>
      <w:tr w:rsidR="005A4D1D" w:rsidRPr="00C31215" w14:paraId="52E7E159" w14:textId="77777777" w:rsidTr="00967974">
        <w:tc>
          <w:tcPr>
            <w:tcW w:w="3090" w:type="dxa"/>
            <w:shd w:val="clear" w:color="auto" w:fill="auto"/>
          </w:tcPr>
          <w:p w14:paraId="1BE1D70D" w14:textId="77777777" w:rsidR="005A4D1D" w:rsidRPr="00C31215" w:rsidRDefault="005A4D1D" w:rsidP="00967974">
            <w:pPr>
              <w:spacing w:before="0" w:line="240" w:lineRule="auto"/>
              <w:rPr>
                <w:rFonts w:cs="Arial"/>
              </w:rPr>
            </w:pPr>
            <w:r w:rsidRPr="00C31215">
              <w:rPr>
                <w:rFonts w:cs="Arial"/>
              </w:rPr>
              <w:t>…………………………………</w:t>
            </w:r>
          </w:p>
        </w:tc>
        <w:tc>
          <w:tcPr>
            <w:tcW w:w="3091" w:type="dxa"/>
            <w:shd w:val="clear" w:color="auto" w:fill="auto"/>
          </w:tcPr>
          <w:p w14:paraId="4203D834" w14:textId="77777777" w:rsidR="005A4D1D" w:rsidRPr="00C31215" w:rsidRDefault="005A4D1D" w:rsidP="00967974">
            <w:pPr>
              <w:spacing w:before="0" w:line="240" w:lineRule="auto"/>
              <w:rPr>
                <w:rFonts w:cs="Arial"/>
              </w:rPr>
            </w:pPr>
            <w:r w:rsidRPr="00C31215">
              <w:rPr>
                <w:rFonts w:cs="Arial"/>
              </w:rPr>
              <w:t>…………………………………</w:t>
            </w:r>
          </w:p>
        </w:tc>
        <w:tc>
          <w:tcPr>
            <w:tcW w:w="1624" w:type="dxa"/>
            <w:shd w:val="clear" w:color="auto" w:fill="auto"/>
          </w:tcPr>
          <w:p w14:paraId="288A0B7F" w14:textId="77777777" w:rsidR="005A4D1D" w:rsidRPr="00C31215" w:rsidRDefault="005A4D1D" w:rsidP="00967974">
            <w:pPr>
              <w:spacing w:before="0" w:line="240" w:lineRule="auto"/>
              <w:rPr>
                <w:rFonts w:cs="Arial"/>
              </w:rPr>
            </w:pPr>
            <w:r w:rsidRPr="00C31215">
              <w:rPr>
                <w:rFonts w:cs="Arial"/>
              </w:rPr>
              <w:t>……………….</w:t>
            </w:r>
          </w:p>
        </w:tc>
      </w:tr>
      <w:tr w:rsidR="005A4D1D" w:rsidRPr="00C31215" w14:paraId="488BC5A6" w14:textId="77777777" w:rsidTr="00967974">
        <w:tc>
          <w:tcPr>
            <w:tcW w:w="3090" w:type="dxa"/>
            <w:shd w:val="clear" w:color="auto" w:fill="auto"/>
          </w:tcPr>
          <w:p w14:paraId="24BD07D9" w14:textId="77777777" w:rsidR="005A4D1D" w:rsidRPr="00C31215" w:rsidRDefault="005A4D1D" w:rsidP="00967974">
            <w:pPr>
              <w:spacing w:before="0" w:line="240" w:lineRule="auto"/>
              <w:rPr>
                <w:rFonts w:cs="Arial"/>
              </w:rPr>
            </w:pPr>
            <w:r w:rsidRPr="00C31215">
              <w:rPr>
                <w:rFonts w:cs="Arial"/>
              </w:rPr>
              <w:t>…………………………………</w:t>
            </w:r>
          </w:p>
        </w:tc>
        <w:tc>
          <w:tcPr>
            <w:tcW w:w="3091" w:type="dxa"/>
            <w:shd w:val="clear" w:color="auto" w:fill="auto"/>
          </w:tcPr>
          <w:p w14:paraId="02E2D49F" w14:textId="77777777" w:rsidR="005A4D1D" w:rsidRPr="00C31215" w:rsidRDefault="005A4D1D" w:rsidP="00967974">
            <w:pPr>
              <w:spacing w:before="0" w:line="240" w:lineRule="auto"/>
              <w:rPr>
                <w:rFonts w:cs="Arial"/>
              </w:rPr>
            </w:pPr>
            <w:r w:rsidRPr="00C31215">
              <w:rPr>
                <w:rFonts w:cs="Arial"/>
              </w:rPr>
              <w:t>…………………………………</w:t>
            </w:r>
          </w:p>
        </w:tc>
        <w:tc>
          <w:tcPr>
            <w:tcW w:w="1624" w:type="dxa"/>
            <w:shd w:val="clear" w:color="auto" w:fill="auto"/>
          </w:tcPr>
          <w:p w14:paraId="5303817F" w14:textId="77777777" w:rsidR="005A4D1D" w:rsidRPr="00C31215" w:rsidRDefault="005A4D1D" w:rsidP="00967974">
            <w:pPr>
              <w:spacing w:before="0" w:line="240" w:lineRule="auto"/>
              <w:rPr>
                <w:rFonts w:cs="Arial"/>
              </w:rPr>
            </w:pPr>
            <w:r w:rsidRPr="00C31215">
              <w:rPr>
                <w:rFonts w:cs="Arial"/>
              </w:rPr>
              <w:t>……………….</w:t>
            </w:r>
          </w:p>
        </w:tc>
      </w:tr>
    </w:tbl>
    <w:p w14:paraId="1338C099" w14:textId="77777777" w:rsidR="00C84876" w:rsidRPr="00C31215" w:rsidRDefault="00C84876" w:rsidP="00803CB1">
      <w:pPr>
        <w:spacing w:before="0" w:line="240" w:lineRule="auto"/>
        <w:ind w:left="1440"/>
        <w:rPr>
          <w:rFonts w:cs="Arial"/>
        </w:rPr>
      </w:pPr>
    </w:p>
    <w:p w14:paraId="0341645C" w14:textId="77777777"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The published list of Equipment is the last edition of the list published by the …………. </w:t>
      </w:r>
    </w:p>
    <w:p w14:paraId="7EB3C86D" w14:textId="77777777" w:rsidR="00C84876" w:rsidRPr="00C31215" w:rsidRDefault="00C84876" w:rsidP="00803CB1">
      <w:pPr>
        <w:spacing w:before="0" w:line="240" w:lineRule="auto"/>
        <w:ind w:left="1440"/>
        <w:rPr>
          <w:rFonts w:cs="Arial"/>
        </w:rPr>
      </w:pPr>
    </w:p>
    <w:p w14:paraId="521D07D8" w14:textId="77777777" w:rsidR="00C84876" w:rsidRPr="00C31215" w:rsidRDefault="00C84876" w:rsidP="00113AB5">
      <w:pPr>
        <w:numPr>
          <w:ilvl w:val="0"/>
          <w:numId w:val="20"/>
        </w:numPr>
        <w:spacing w:before="0" w:line="240" w:lineRule="auto"/>
        <w:ind w:left="1440" w:hanging="720"/>
        <w:rPr>
          <w:rFonts w:cs="Arial"/>
        </w:rPr>
      </w:pPr>
      <w:r w:rsidRPr="00C31215">
        <w:rPr>
          <w:rFonts w:cs="Arial"/>
        </w:rPr>
        <w:t xml:space="preserve">The percentage for adjustment for Equipment in the published list is </w:t>
      </w:r>
      <w:proofErr w:type="gramStart"/>
      <w:r w:rsidRPr="00C31215">
        <w:rPr>
          <w:rFonts w:cs="Arial"/>
        </w:rPr>
        <w:t>…..</w:t>
      </w:r>
      <w:proofErr w:type="gramEnd"/>
      <w:r w:rsidRPr="00C31215">
        <w:rPr>
          <w:rFonts w:cs="Arial"/>
        </w:rPr>
        <w:t xml:space="preserve">% </w:t>
      </w:r>
    </w:p>
    <w:p w14:paraId="3EC2B8D1" w14:textId="77777777" w:rsidR="00C84876" w:rsidRPr="00C31215" w:rsidRDefault="00C84876" w:rsidP="00803CB1">
      <w:pPr>
        <w:spacing w:before="0" w:line="240" w:lineRule="auto"/>
        <w:ind w:left="1440"/>
        <w:rPr>
          <w:rFonts w:cs="Arial"/>
        </w:rPr>
      </w:pPr>
      <w:r w:rsidRPr="00C31215">
        <w:rPr>
          <w:rFonts w:cs="Arial"/>
        </w:rPr>
        <w:t>(plus/minus)</w:t>
      </w:r>
    </w:p>
    <w:p w14:paraId="4F39117A" w14:textId="77777777" w:rsidR="00C84876" w:rsidRPr="00C31215" w:rsidRDefault="00C84876" w:rsidP="00803CB1">
      <w:pPr>
        <w:spacing w:before="0" w:line="240" w:lineRule="auto"/>
        <w:rPr>
          <w:rFonts w:cs="Arial"/>
        </w:rPr>
      </w:pPr>
    </w:p>
    <w:p w14:paraId="5B605035" w14:textId="77777777" w:rsidR="00C84876" w:rsidRPr="00C31215" w:rsidRDefault="00C84876" w:rsidP="00113AB5">
      <w:pPr>
        <w:numPr>
          <w:ilvl w:val="0"/>
          <w:numId w:val="20"/>
        </w:numPr>
        <w:spacing w:before="0" w:line="240" w:lineRule="auto"/>
        <w:ind w:left="1440" w:hanging="720"/>
        <w:rPr>
          <w:rFonts w:cs="Arial"/>
        </w:rPr>
      </w:pPr>
      <w:r w:rsidRPr="00C31215">
        <w:rPr>
          <w:rFonts w:cs="Arial"/>
        </w:rPr>
        <w:t>The rates for other Equipment are</w:t>
      </w:r>
    </w:p>
    <w:tbl>
      <w:tblPr>
        <w:tblW w:w="0" w:type="auto"/>
        <w:tblInd w:w="1440" w:type="dxa"/>
        <w:tblLook w:val="04A0" w:firstRow="1" w:lastRow="0" w:firstColumn="1" w:lastColumn="0" w:noHBand="0" w:noVBand="1"/>
      </w:tblPr>
      <w:tblGrid>
        <w:gridCol w:w="3076"/>
        <w:gridCol w:w="1598"/>
      </w:tblGrid>
      <w:tr w:rsidR="005A4D1D" w:rsidRPr="00C31215" w14:paraId="283A3557" w14:textId="77777777" w:rsidTr="005A4D1D">
        <w:tc>
          <w:tcPr>
            <w:tcW w:w="3010" w:type="dxa"/>
            <w:shd w:val="clear" w:color="auto" w:fill="auto"/>
          </w:tcPr>
          <w:p w14:paraId="18F1E7C2" w14:textId="77777777" w:rsidR="005A4D1D" w:rsidRPr="00C31215" w:rsidRDefault="005A4D1D" w:rsidP="00803CB1">
            <w:pPr>
              <w:spacing w:before="0" w:line="240" w:lineRule="auto"/>
              <w:rPr>
                <w:rFonts w:cs="Arial"/>
              </w:rPr>
            </w:pPr>
            <w:r w:rsidRPr="00C31215">
              <w:rPr>
                <w:rFonts w:cs="Arial"/>
              </w:rPr>
              <w:t>Equipment</w:t>
            </w:r>
          </w:p>
        </w:tc>
        <w:tc>
          <w:tcPr>
            <w:tcW w:w="1566" w:type="dxa"/>
            <w:shd w:val="clear" w:color="auto" w:fill="auto"/>
          </w:tcPr>
          <w:p w14:paraId="35DE323E" w14:textId="77777777" w:rsidR="005A4D1D" w:rsidRPr="00C31215" w:rsidRDefault="005A4D1D" w:rsidP="00803CB1">
            <w:pPr>
              <w:spacing w:before="0" w:line="240" w:lineRule="auto"/>
              <w:rPr>
                <w:rFonts w:cs="Arial"/>
              </w:rPr>
            </w:pPr>
            <w:r w:rsidRPr="00C31215">
              <w:rPr>
                <w:rFonts w:cs="Arial"/>
              </w:rPr>
              <w:t>rate</w:t>
            </w:r>
          </w:p>
        </w:tc>
      </w:tr>
      <w:tr w:rsidR="005A4D1D" w:rsidRPr="00C31215" w14:paraId="79BCB660" w14:textId="77777777" w:rsidTr="005A4D1D">
        <w:tc>
          <w:tcPr>
            <w:tcW w:w="3010" w:type="dxa"/>
            <w:shd w:val="clear" w:color="auto" w:fill="auto"/>
          </w:tcPr>
          <w:p w14:paraId="5C1D02A7" w14:textId="77777777" w:rsidR="005A4D1D" w:rsidRPr="00C31215" w:rsidRDefault="005A4D1D" w:rsidP="00803CB1">
            <w:pPr>
              <w:spacing w:before="0" w:line="240" w:lineRule="auto"/>
              <w:rPr>
                <w:rFonts w:cs="Arial"/>
              </w:rPr>
            </w:pPr>
          </w:p>
        </w:tc>
        <w:tc>
          <w:tcPr>
            <w:tcW w:w="1566" w:type="dxa"/>
            <w:shd w:val="clear" w:color="auto" w:fill="auto"/>
          </w:tcPr>
          <w:p w14:paraId="519FC7B1" w14:textId="77777777" w:rsidR="005A4D1D" w:rsidRPr="00C31215" w:rsidRDefault="005A4D1D" w:rsidP="00803CB1">
            <w:pPr>
              <w:spacing w:before="0" w:line="240" w:lineRule="auto"/>
              <w:rPr>
                <w:rFonts w:cs="Arial"/>
              </w:rPr>
            </w:pPr>
          </w:p>
        </w:tc>
      </w:tr>
      <w:tr w:rsidR="005A4D1D" w:rsidRPr="00C31215" w14:paraId="24F5B471" w14:textId="77777777" w:rsidTr="005A4D1D">
        <w:tc>
          <w:tcPr>
            <w:tcW w:w="3010" w:type="dxa"/>
            <w:shd w:val="clear" w:color="auto" w:fill="auto"/>
          </w:tcPr>
          <w:p w14:paraId="57AD825A" w14:textId="77777777" w:rsidR="005A4D1D" w:rsidRPr="00C31215" w:rsidRDefault="005A4D1D" w:rsidP="00803CB1">
            <w:pPr>
              <w:spacing w:before="0" w:line="240" w:lineRule="auto"/>
              <w:rPr>
                <w:rFonts w:cs="Arial"/>
              </w:rPr>
            </w:pPr>
            <w:r w:rsidRPr="00C31215">
              <w:rPr>
                <w:rFonts w:cs="Arial"/>
              </w:rPr>
              <w:t>…………………………………</w:t>
            </w:r>
          </w:p>
        </w:tc>
        <w:tc>
          <w:tcPr>
            <w:tcW w:w="1566" w:type="dxa"/>
            <w:shd w:val="clear" w:color="auto" w:fill="auto"/>
          </w:tcPr>
          <w:p w14:paraId="49F3B1B8" w14:textId="77777777" w:rsidR="005A4D1D" w:rsidRPr="00C31215" w:rsidRDefault="005A4D1D" w:rsidP="00803CB1">
            <w:pPr>
              <w:spacing w:before="0" w:line="240" w:lineRule="auto"/>
              <w:rPr>
                <w:rFonts w:cs="Arial"/>
              </w:rPr>
            </w:pPr>
            <w:r w:rsidRPr="00C31215">
              <w:rPr>
                <w:rFonts w:cs="Arial"/>
              </w:rPr>
              <w:t>……………….</w:t>
            </w:r>
          </w:p>
        </w:tc>
      </w:tr>
      <w:tr w:rsidR="005A4D1D" w:rsidRPr="00C31215" w14:paraId="500B773D" w14:textId="77777777" w:rsidTr="005A4D1D">
        <w:tc>
          <w:tcPr>
            <w:tcW w:w="3010" w:type="dxa"/>
            <w:shd w:val="clear" w:color="auto" w:fill="auto"/>
          </w:tcPr>
          <w:p w14:paraId="0118094E" w14:textId="77777777" w:rsidR="005A4D1D" w:rsidRPr="00C31215" w:rsidRDefault="005A4D1D" w:rsidP="00803CB1">
            <w:pPr>
              <w:spacing w:before="0" w:line="240" w:lineRule="auto"/>
              <w:rPr>
                <w:rFonts w:cs="Arial"/>
              </w:rPr>
            </w:pPr>
            <w:r w:rsidRPr="00C31215">
              <w:rPr>
                <w:rFonts w:cs="Arial"/>
              </w:rPr>
              <w:t>…………………………………</w:t>
            </w:r>
          </w:p>
        </w:tc>
        <w:tc>
          <w:tcPr>
            <w:tcW w:w="1566" w:type="dxa"/>
            <w:shd w:val="clear" w:color="auto" w:fill="auto"/>
          </w:tcPr>
          <w:p w14:paraId="6069A5D3" w14:textId="77777777" w:rsidR="005A4D1D" w:rsidRPr="00C31215" w:rsidRDefault="005A4D1D" w:rsidP="00803CB1">
            <w:pPr>
              <w:spacing w:before="0" w:line="240" w:lineRule="auto"/>
              <w:rPr>
                <w:rFonts w:cs="Arial"/>
              </w:rPr>
            </w:pPr>
            <w:r w:rsidRPr="00C31215">
              <w:rPr>
                <w:rFonts w:cs="Arial"/>
              </w:rPr>
              <w:t>……………….</w:t>
            </w:r>
          </w:p>
        </w:tc>
      </w:tr>
      <w:tr w:rsidR="00844B0F" w:rsidRPr="00C31215" w14:paraId="46EF549C" w14:textId="77777777" w:rsidTr="005A4D1D">
        <w:tc>
          <w:tcPr>
            <w:tcW w:w="3010" w:type="dxa"/>
            <w:shd w:val="clear" w:color="auto" w:fill="auto"/>
          </w:tcPr>
          <w:p w14:paraId="33FD2D33" w14:textId="3DCB4424" w:rsidR="00844B0F" w:rsidRPr="00C31215" w:rsidRDefault="00844B0F" w:rsidP="00803CB1">
            <w:pPr>
              <w:spacing w:before="0" w:line="240" w:lineRule="auto"/>
              <w:rPr>
                <w:rFonts w:cs="Arial"/>
              </w:rPr>
            </w:pPr>
          </w:p>
        </w:tc>
        <w:tc>
          <w:tcPr>
            <w:tcW w:w="1566" w:type="dxa"/>
            <w:shd w:val="clear" w:color="auto" w:fill="auto"/>
          </w:tcPr>
          <w:p w14:paraId="12BBBA86" w14:textId="77777777" w:rsidR="00844B0F" w:rsidRPr="00C31215" w:rsidRDefault="00844B0F" w:rsidP="00803CB1">
            <w:pPr>
              <w:spacing w:before="0" w:line="240" w:lineRule="auto"/>
              <w:rPr>
                <w:rFonts w:cs="Arial"/>
              </w:rPr>
            </w:pPr>
          </w:p>
        </w:tc>
      </w:tr>
    </w:tbl>
    <w:p w14:paraId="62EA50C0" w14:textId="77777777" w:rsidR="00C84876" w:rsidRPr="00C31215" w:rsidRDefault="00C84876" w:rsidP="00803CB1">
      <w:pPr>
        <w:spacing w:before="0" w:line="240" w:lineRule="auto"/>
        <w:rPr>
          <w:rFonts w:cs="Arial"/>
        </w:rPr>
      </w:pPr>
    </w:p>
    <w:p w14:paraId="55DE1F3A" w14:textId="75EBD479" w:rsidR="00844B0F" w:rsidRDefault="00844B0F" w:rsidP="00844B0F">
      <w:pPr>
        <w:numPr>
          <w:ilvl w:val="0"/>
          <w:numId w:val="20"/>
        </w:numPr>
        <w:spacing w:before="0" w:line="240" w:lineRule="auto"/>
        <w:ind w:left="1440" w:hanging="720"/>
        <w:rPr>
          <w:rFonts w:cs="Arial"/>
        </w:rPr>
      </w:pPr>
      <w:r w:rsidRPr="00C31215">
        <w:rPr>
          <w:rFonts w:cs="Arial"/>
        </w:rPr>
        <w:t xml:space="preserve">The rates for Defined Cost of </w:t>
      </w:r>
      <w:r>
        <w:rPr>
          <w:rFonts w:cs="Arial"/>
        </w:rPr>
        <w:t xml:space="preserve">manufacture and fabrication outside the Working Areas by the </w:t>
      </w:r>
      <w:r w:rsidR="007E4848" w:rsidRPr="007E4848">
        <w:rPr>
          <w:rFonts w:cs="Arial"/>
          <w:i/>
        </w:rPr>
        <w:t>Contractor</w:t>
      </w:r>
      <w:r>
        <w:rPr>
          <w:rFonts w:cs="Arial"/>
        </w:rPr>
        <w:t xml:space="preserve"> are</w:t>
      </w:r>
    </w:p>
    <w:p w14:paraId="5560259D" w14:textId="77777777" w:rsidR="00844B0F" w:rsidRDefault="00844B0F" w:rsidP="00844B0F">
      <w:pPr>
        <w:spacing w:before="0" w:line="240" w:lineRule="auto"/>
        <w:ind w:left="1440"/>
        <w:rPr>
          <w:rFonts w:cs="Arial"/>
        </w:rPr>
      </w:pPr>
    </w:p>
    <w:tbl>
      <w:tblPr>
        <w:tblW w:w="0" w:type="auto"/>
        <w:tblInd w:w="1440" w:type="dxa"/>
        <w:tblLook w:val="04A0" w:firstRow="1" w:lastRow="0" w:firstColumn="1" w:lastColumn="0" w:noHBand="0" w:noVBand="1"/>
      </w:tblPr>
      <w:tblGrid>
        <w:gridCol w:w="3082"/>
        <w:gridCol w:w="1422"/>
        <w:gridCol w:w="3082"/>
      </w:tblGrid>
      <w:tr w:rsidR="00844B0F" w:rsidRPr="00C31215" w14:paraId="56D2345A" w14:textId="77777777" w:rsidTr="00844B0F">
        <w:tc>
          <w:tcPr>
            <w:tcW w:w="3082" w:type="dxa"/>
            <w:shd w:val="clear" w:color="auto" w:fill="auto"/>
          </w:tcPr>
          <w:p w14:paraId="600108C3" w14:textId="2481F796" w:rsidR="00844B0F" w:rsidRPr="00C31215" w:rsidRDefault="00844B0F" w:rsidP="00FE1EDC">
            <w:pPr>
              <w:spacing w:before="0" w:line="240" w:lineRule="auto"/>
              <w:rPr>
                <w:rFonts w:cs="Arial"/>
              </w:rPr>
            </w:pPr>
            <w:r w:rsidRPr="00C31215">
              <w:rPr>
                <w:rFonts w:cs="Arial"/>
              </w:rPr>
              <w:t xml:space="preserve">category of </w:t>
            </w:r>
            <w:r w:rsidR="00FE1EDC">
              <w:rPr>
                <w:rFonts w:cs="Arial"/>
              </w:rPr>
              <w:t>person</w:t>
            </w:r>
          </w:p>
        </w:tc>
        <w:tc>
          <w:tcPr>
            <w:tcW w:w="1422" w:type="dxa"/>
          </w:tcPr>
          <w:p w14:paraId="6214984F" w14:textId="77777777" w:rsidR="00844B0F" w:rsidRPr="00C31215" w:rsidRDefault="00844B0F" w:rsidP="00967974">
            <w:pPr>
              <w:spacing w:before="0" w:line="240" w:lineRule="auto"/>
              <w:rPr>
                <w:rFonts w:cs="Arial"/>
              </w:rPr>
            </w:pPr>
          </w:p>
        </w:tc>
        <w:tc>
          <w:tcPr>
            <w:tcW w:w="3082" w:type="dxa"/>
            <w:shd w:val="clear" w:color="auto" w:fill="auto"/>
          </w:tcPr>
          <w:p w14:paraId="22BA0EB0" w14:textId="1936B042" w:rsidR="00844B0F" w:rsidRPr="00C31215" w:rsidRDefault="00844B0F" w:rsidP="00967974">
            <w:pPr>
              <w:spacing w:before="0" w:line="240" w:lineRule="auto"/>
              <w:rPr>
                <w:rFonts w:cs="Arial"/>
              </w:rPr>
            </w:pPr>
            <w:r w:rsidRPr="00C31215">
              <w:rPr>
                <w:rFonts w:cs="Arial"/>
              </w:rPr>
              <w:t>hourly rate</w:t>
            </w:r>
          </w:p>
        </w:tc>
      </w:tr>
      <w:tr w:rsidR="00844B0F" w:rsidRPr="00C31215" w14:paraId="34869846" w14:textId="77777777" w:rsidTr="00844B0F">
        <w:tc>
          <w:tcPr>
            <w:tcW w:w="3082" w:type="dxa"/>
            <w:shd w:val="clear" w:color="auto" w:fill="auto"/>
          </w:tcPr>
          <w:p w14:paraId="592F464C" w14:textId="77777777" w:rsidR="00844B0F" w:rsidRPr="00C31215" w:rsidRDefault="00844B0F" w:rsidP="00967974">
            <w:pPr>
              <w:spacing w:before="0" w:line="240" w:lineRule="auto"/>
              <w:rPr>
                <w:rFonts w:cs="Arial"/>
              </w:rPr>
            </w:pPr>
          </w:p>
        </w:tc>
        <w:tc>
          <w:tcPr>
            <w:tcW w:w="1422" w:type="dxa"/>
          </w:tcPr>
          <w:p w14:paraId="3F629C5A" w14:textId="77777777" w:rsidR="00844B0F" w:rsidRPr="00C31215" w:rsidRDefault="00844B0F" w:rsidP="00967974">
            <w:pPr>
              <w:spacing w:before="0" w:line="240" w:lineRule="auto"/>
              <w:rPr>
                <w:rFonts w:cs="Arial"/>
              </w:rPr>
            </w:pPr>
          </w:p>
        </w:tc>
        <w:tc>
          <w:tcPr>
            <w:tcW w:w="3082" w:type="dxa"/>
            <w:shd w:val="clear" w:color="auto" w:fill="auto"/>
          </w:tcPr>
          <w:p w14:paraId="05A8B724" w14:textId="4B2401B7" w:rsidR="00844B0F" w:rsidRPr="00C31215" w:rsidRDefault="00844B0F" w:rsidP="00967974">
            <w:pPr>
              <w:spacing w:before="0" w:line="240" w:lineRule="auto"/>
              <w:rPr>
                <w:rFonts w:cs="Arial"/>
              </w:rPr>
            </w:pPr>
          </w:p>
        </w:tc>
      </w:tr>
      <w:tr w:rsidR="00844B0F" w:rsidRPr="00C31215" w14:paraId="15E6CA27" w14:textId="77777777" w:rsidTr="00844B0F">
        <w:tc>
          <w:tcPr>
            <w:tcW w:w="3082" w:type="dxa"/>
            <w:shd w:val="clear" w:color="auto" w:fill="auto"/>
          </w:tcPr>
          <w:p w14:paraId="2A8C981D" w14:textId="77777777" w:rsidR="00844B0F" w:rsidRPr="00C31215" w:rsidRDefault="00844B0F" w:rsidP="00967974">
            <w:pPr>
              <w:spacing w:before="0" w:line="240" w:lineRule="auto"/>
              <w:rPr>
                <w:rFonts w:cs="Arial"/>
              </w:rPr>
            </w:pPr>
            <w:r w:rsidRPr="00C31215">
              <w:rPr>
                <w:rFonts w:cs="Arial"/>
              </w:rPr>
              <w:t>…………………………………</w:t>
            </w:r>
          </w:p>
        </w:tc>
        <w:tc>
          <w:tcPr>
            <w:tcW w:w="1422" w:type="dxa"/>
          </w:tcPr>
          <w:p w14:paraId="5173DA6D" w14:textId="77777777" w:rsidR="00844B0F" w:rsidRPr="00C31215" w:rsidRDefault="00844B0F" w:rsidP="00967974">
            <w:pPr>
              <w:spacing w:before="0" w:line="240" w:lineRule="auto"/>
              <w:rPr>
                <w:rFonts w:cs="Arial"/>
              </w:rPr>
            </w:pPr>
          </w:p>
        </w:tc>
        <w:tc>
          <w:tcPr>
            <w:tcW w:w="3082" w:type="dxa"/>
            <w:shd w:val="clear" w:color="auto" w:fill="auto"/>
          </w:tcPr>
          <w:p w14:paraId="6EB44C7A" w14:textId="4514FE7D" w:rsidR="00844B0F" w:rsidRPr="00C31215" w:rsidRDefault="00844B0F" w:rsidP="00967974">
            <w:pPr>
              <w:spacing w:before="0" w:line="240" w:lineRule="auto"/>
              <w:rPr>
                <w:rFonts w:cs="Arial"/>
              </w:rPr>
            </w:pPr>
            <w:r w:rsidRPr="00C31215">
              <w:rPr>
                <w:rFonts w:cs="Arial"/>
              </w:rPr>
              <w:t>…………………………………</w:t>
            </w:r>
          </w:p>
        </w:tc>
      </w:tr>
      <w:tr w:rsidR="00844B0F" w:rsidRPr="00C31215" w14:paraId="2E0284BC" w14:textId="77777777" w:rsidTr="00844B0F">
        <w:tc>
          <w:tcPr>
            <w:tcW w:w="3082" w:type="dxa"/>
            <w:shd w:val="clear" w:color="auto" w:fill="auto"/>
          </w:tcPr>
          <w:p w14:paraId="51E5E7F3" w14:textId="77777777" w:rsidR="00844B0F" w:rsidRPr="00C31215" w:rsidRDefault="00844B0F" w:rsidP="00967974">
            <w:pPr>
              <w:spacing w:before="0" w:line="240" w:lineRule="auto"/>
              <w:rPr>
                <w:rFonts w:cs="Arial"/>
              </w:rPr>
            </w:pPr>
            <w:r w:rsidRPr="00C31215">
              <w:rPr>
                <w:rFonts w:cs="Arial"/>
              </w:rPr>
              <w:t>…………………………………</w:t>
            </w:r>
          </w:p>
        </w:tc>
        <w:tc>
          <w:tcPr>
            <w:tcW w:w="1422" w:type="dxa"/>
          </w:tcPr>
          <w:p w14:paraId="6A636553" w14:textId="77777777" w:rsidR="00844B0F" w:rsidRPr="00C31215" w:rsidRDefault="00844B0F" w:rsidP="00967974">
            <w:pPr>
              <w:spacing w:before="0" w:line="240" w:lineRule="auto"/>
              <w:rPr>
                <w:rFonts w:cs="Arial"/>
              </w:rPr>
            </w:pPr>
          </w:p>
        </w:tc>
        <w:tc>
          <w:tcPr>
            <w:tcW w:w="3082" w:type="dxa"/>
            <w:shd w:val="clear" w:color="auto" w:fill="auto"/>
          </w:tcPr>
          <w:p w14:paraId="7C002E70" w14:textId="648F5958" w:rsidR="00844B0F" w:rsidRPr="00C31215" w:rsidRDefault="00844B0F" w:rsidP="00967974">
            <w:pPr>
              <w:spacing w:before="0" w:line="240" w:lineRule="auto"/>
              <w:rPr>
                <w:rFonts w:cs="Arial"/>
              </w:rPr>
            </w:pPr>
            <w:r w:rsidRPr="00C31215">
              <w:rPr>
                <w:rFonts w:cs="Arial"/>
              </w:rPr>
              <w:t>…………………………………</w:t>
            </w:r>
          </w:p>
        </w:tc>
      </w:tr>
    </w:tbl>
    <w:p w14:paraId="0ADAC413" w14:textId="77777777" w:rsidR="00844B0F" w:rsidRDefault="00844B0F" w:rsidP="00844B0F">
      <w:pPr>
        <w:spacing w:before="0" w:line="240" w:lineRule="auto"/>
        <w:ind w:left="1440"/>
        <w:rPr>
          <w:rFonts w:cs="Arial"/>
        </w:rPr>
      </w:pPr>
    </w:p>
    <w:p w14:paraId="5BA1263A" w14:textId="166063A1" w:rsidR="002774FF" w:rsidRDefault="00C84876" w:rsidP="00113AB5">
      <w:pPr>
        <w:numPr>
          <w:ilvl w:val="0"/>
          <w:numId w:val="20"/>
        </w:numPr>
        <w:spacing w:before="0" w:line="240" w:lineRule="auto"/>
        <w:ind w:left="1440" w:hanging="720"/>
        <w:rPr>
          <w:rFonts w:cs="Arial"/>
        </w:rPr>
      </w:pPr>
      <w:r w:rsidRPr="00C31215">
        <w:rPr>
          <w:rFonts w:cs="Arial"/>
        </w:rPr>
        <w:t xml:space="preserve">The rates for Defined Cost of </w:t>
      </w:r>
      <w:r w:rsidR="002774FF">
        <w:rPr>
          <w:rFonts w:cs="Arial"/>
        </w:rPr>
        <w:t>design outside the Working Areas are</w:t>
      </w:r>
    </w:p>
    <w:p w14:paraId="5228BDAD" w14:textId="4EF9AE51" w:rsidR="00C84876" w:rsidRPr="00C31215" w:rsidRDefault="00C84876" w:rsidP="002774FF">
      <w:pPr>
        <w:spacing w:before="0" w:line="240" w:lineRule="auto"/>
        <w:ind w:left="1440"/>
        <w:rPr>
          <w:rFonts w:cs="Arial"/>
        </w:rPr>
      </w:pPr>
      <w:r w:rsidRPr="00C31215">
        <w:rPr>
          <w:rFonts w:cs="Arial"/>
        </w:rPr>
        <w:t xml:space="preserve"> </w:t>
      </w:r>
    </w:p>
    <w:tbl>
      <w:tblPr>
        <w:tblW w:w="8435" w:type="dxa"/>
        <w:tblInd w:w="1440" w:type="dxa"/>
        <w:tblLook w:val="04A0" w:firstRow="1" w:lastRow="0" w:firstColumn="1" w:lastColumn="0" w:noHBand="0" w:noVBand="1"/>
      </w:tblPr>
      <w:tblGrid>
        <w:gridCol w:w="4217"/>
        <w:gridCol w:w="4218"/>
      </w:tblGrid>
      <w:tr w:rsidR="00C84876" w:rsidRPr="00C31215" w14:paraId="73A687AB" w14:textId="77777777" w:rsidTr="00844B0F">
        <w:trPr>
          <w:trHeight w:val="277"/>
        </w:trPr>
        <w:tc>
          <w:tcPr>
            <w:tcW w:w="4217" w:type="dxa"/>
            <w:shd w:val="clear" w:color="auto" w:fill="auto"/>
          </w:tcPr>
          <w:p w14:paraId="00016D38" w14:textId="77777777" w:rsidR="00C84876" w:rsidRPr="00C31215" w:rsidRDefault="00C84876" w:rsidP="00803CB1">
            <w:pPr>
              <w:spacing w:before="0" w:line="240" w:lineRule="auto"/>
              <w:rPr>
                <w:rFonts w:cs="Arial"/>
              </w:rPr>
            </w:pPr>
            <w:r w:rsidRPr="00C31215">
              <w:rPr>
                <w:rFonts w:cs="Arial"/>
              </w:rPr>
              <w:t>category of employee</w:t>
            </w:r>
          </w:p>
        </w:tc>
        <w:tc>
          <w:tcPr>
            <w:tcW w:w="4218" w:type="dxa"/>
            <w:shd w:val="clear" w:color="auto" w:fill="auto"/>
          </w:tcPr>
          <w:p w14:paraId="51C7A8E0" w14:textId="77777777" w:rsidR="00C84876" w:rsidRPr="00C31215" w:rsidRDefault="00C84876" w:rsidP="00803CB1">
            <w:pPr>
              <w:spacing w:before="0" w:line="240" w:lineRule="auto"/>
              <w:rPr>
                <w:rFonts w:cs="Arial"/>
              </w:rPr>
            </w:pPr>
            <w:r w:rsidRPr="00C31215">
              <w:rPr>
                <w:rFonts w:cs="Arial"/>
              </w:rPr>
              <w:t>hourly rate</w:t>
            </w:r>
          </w:p>
        </w:tc>
      </w:tr>
      <w:tr w:rsidR="00C84876" w:rsidRPr="00C31215" w14:paraId="620980CD" w14:textId="77777777" w:rsidTr="00844B0F">
        <w:trPr>
          <w:trHeight w:val="277"/>
        </w:trPr>
        <w:tc>
          <w:tcPr>
            <w:tcW w:w="4217" w:type="dxa"/>
            <w:shd w:val="clear" w:color="auto" w:fill="auto"/>
          </w:tcPr>
          <w:p w14:paraId="56AFA135" w14:textId="77777777" w:rsidR="00C84876" w:rsidRPr="00C31215" w:rsidRDefault="00C84876" w:rsidP="00803CB1">
            <w:pPr>
              <w:spacing w:before="0" w:line="240" w:lineRule="auto"/>
              <w:rPr>
                <w:rFonts w:cs="Arial"/>
              </w:rPr>
            </w:pPr>
          </w:p>
        </w:tc>
        <w:tc>
          <w:tcPr>
            <w:tcW w:w="4218" w:type="dxa"/>
            <w:shd w:val="clear" w:color="auto" w:fill="auto"/>
          </w:tcPr>
          <w:p w14:paraId="2AC85249" w14:textId="77777777" w:rsidR="00C84876" w:rsidRPr="00C31215" w:rsidRDefault="00C84876" w:rsidP="00803CB1">
            <w:pPr>
              <w:spacing w:before="0" w:line="240" w:lineRule="auto"/>
              <w:rPr>
                <w:rFonts w:cs="Arial"/>
              </w:rPr>
            </w:pPr>
          </w:p>
        </w:tc>
      </w:tr>
      <w:tr w:rsidR="00C84876" w:rsidRPr="00C31215" w14:paraId="774B3C79" w14:textId="77777777" w:rsidTr="00844B0F">
        <w:trPr>
          <w:trHeight w:val="277"/>
        </w:trPr>
        <w:tc>
          <w:tcPr>
            <w:tcW w:w="4217" w:type="dxa"/>
            <w:shd w:val="clear" w:color="auto" w:fill="auto"/>
          </w:tcPr>
          <w:p w14:paraId="219F20DA" w14:textId="77777777" w:rsidR="00C84876" w:rsidRPr="00C31215" w:rsidRDefault="00C84876" w:rsidP="00803CB1">
            <w:pPr>
              <w:spacing w:before="0" w:line="240" w:lineRule="auto"/>
              <w:rPr>
                <w:rFonts w:cs="Arial"/>
              </w:rPr>
            </w:pPr>
            <w:r w:rsidRPr="00C31215">
              <w:rPr>
                <w:rFonts w:cs="Arial"/>
              </w:rPr>
              <w:t>…………………………………</w:t>
            </w:r>
          </w:p>
        </w:tc>
        <w:tc>
          <w:tcPr>
            <w:tcW w:w="4218" w:type="dxa"/>
            <w:shd w:val="clear" w:color="auto" w:fill="auto"/>
          </w:tcPr>
          <w:p w14:paraId="70BBFFA4" w14:textId="77777777" w:rsidR="00C84876" w:rsidRPr="00C31215" w:rsidRDefault="00C84876" w:rsidP="00803CB1">
            <w:pPr>
              <w:spacing w:before="0" w:line="240" w:lineRule="auto"/>
              <w:rPr>
                <w:rFonts w:cs="Arial"/>
              </w:rPr>
            </w:pPr>
            <w:r w:rsidRPr="00C31215">
              <w:rPr>
                <w:rFonts w:cs="Arial"/>
              </w:rPr>
              <w:t>…………………………………</w:t>
            </w:r>
          </w:p>
        </w:tc>
      </w:tr>
      <w:tr w:rsidR="00C84876" w:rsidRPr="00C31215" w14:paraId="5D3AA6AD" w14:textId="77777777" w:rsidTr="00844B0F">
        <w:trPr>
          <w:trHeight w:val="261"/>
        </w:trPr>
        <w:tc>
          <w:tcPr>
            <w:tcW w:w="4217" w:type="dxa"/>
            <w:shd w:val="clear" w:color="auto" w:fill="auto"/>
          </w:tcPr>
          <w:p w14:paraId="1C5BDE94" w14:textId="77777777" w:rsidR="00C84876" w:rsidRPr="00C31215" w:rsidRDefault="00C84876" w:rsidP="00803CB1">
            <w:pPr>
              <w:spacing w:before="0" w:line="240" w:lineRule="auto"/>
              <w:rPr>
                <w:rFonts w:cs="Arial"/>
              </w:rPr>
            </w:pPr>
            <w:r w:rsidRPr="00C31215">
              <w:rPr>
                <w:rFonts w:cs="Arial"/>
              </w:rPr>
              <w:t>…………………………………</w:t>
            </w:r>
          </w:p>
        </w:tc>
        <w:tc>
          <w:tcPr>
            <w:tcW w:w="4218" w:type="dxa"/>
            <w:shd w:val="clear" w:color="auto" w:fill="auto"/>
          </w:tcPr>
          <w:p w14:paraId="0B76878B" w14:textId="77777777" w:rsidR="00C84876" w:rsidRPr="00C31215" w:rsidRDefault="00C84876" w:rsidP="00803CB1">
            <w:pPr>
              <w:spacing w:before="0" w:line="240" w:lineRule="auto"/>
              <w:rPr>
                <w:rFonts w:cs="Arial"/>
              </w:rPr>
            </w:pPr>
            <w:r w:rsidRPr="00C31215">
              <w:rPr>
                <w:rFonts w:cs="Arial"/>
              </w:rPr>
              <w:t>…………………………………</w:t>
            </w:r>
          </w:p>
        </w:tc>
      </w:tr>
    </w:tbl>
    <w:p w14:paraId="5125BD07" w14:textId="77777777" w:rsidR="00C84876" w:rsidRPr="00C31215" w:rsidRDefault="00C84876" w:rsidP="00113AB5">
      <w:pPr>
        <w:numPr>
          <w:ilvl w:val="0"/>
          <w:numId w:val="20"/>
        </w:numPr>
        <w:spacing w:before="0" w:line="240" w:lineRule="auto"/>
        <w:ind w:left="1440" w:hanging="720"/>
        <w:rPr>
          <w:rFonts w:cs="Arial"/>
        </w:rPr>
      </w:pPr>
      <w:r w:rsidRPr="00C31215">
        <w:rPr>
          <w:rFonts w:cs="Arial"/>
        </w:rPr>
        <w:t>The categories of design employees whose travelling expenses to and from the Working Areas are</w:t>
      </w:r>
    </w:p>
    <w:p w14:paraId="2FD19DEB" w14:textId="77777777" w:rsidR="00C84876" w:rsidRPr="00C31215" w:rsidRDefault="00C84876" w:rsidP="00803CB1">
      <w:pPr>
        <w:spacing w:before="0" w:line="240" w:lineRule="auto"/>
        <w:ind w:left="2160"/>
        <w:rPr>
          <w:rFonts w:cs="Arial"/>
        </w:rPr>
      </w:pPr>
      <w:r w:rsidRPr="00C31215">
        <w:rPr>
          <w:rFonts w:cs="Arial"/>
        </w:rPr>
        <w:t>………………………………………….</w:t>
      </w:r>
    </w:p>
    <w:p w14:paraId="17A41B30" w14:textId="77777777" w:rsidR="00C84876" w:rsidRPr="00C31215" w:rsidRDefault="00C84876" w:rsidP="00803CB1">
      <w:pPr>
        <w:spacing w:before="0" w:line="240" w:lineRule="auto"/>
        <w:ind w:left="2160"/>
        <w:rPr>
          <w:rFonts w:cs="Arial"/>
        </w:rPr>
      </w:pPr>
      <w:r w:rsidRPr="00C31215">
        <w:rPr>
          <w:rFonts w:cs="Arial"/>
        </w:rPr>
        <w:t>………………………………………….</w:t>
      </w:r>
    </w:p>
    <w:p w14:paraId="7EC10601" w14:textId="77777777" w:rsidR="00C918D2" w:rsidRPr="00C31215" w:rsidRDefault="00C84876" w:rsidP="00803CB1">
      <w:pPr>
        <w:spacing w:before="0" w:line="240" w:lineRule="auto"/>
        <w:ind w:left="2160"/>
        <w:rPr>
          <w:rFonts w:cs="Arial"/>
        </w:rPr>
      </w:pPr>
      <w:r w:rsidRPr="00C31215">
        <w:rPr>
          <w:rFonts w:cs="Arial"/>
        </w:rPr>
        <w:t>……</w:t>
      </w:r>
    </w:p>
    <w:p w14:paraId="078C07A6" w14:textId="77777777" w:rsidR="00C918D2" w:rsidRPr="00C31215" w:rsidRDefault="00C918D2" w:rsidP="00803CB1">
      <w:pPr>
        <w:spacing w:before="0" w:line="240" w:lineRule="auto"/>
        <w:ind w:left="2160"/>
        <w:rPr>
          <w:rFonts w:cs="Arial"/>
        </w:rPr>
      </w:pPr>
    </w:p>
    <w:p w14:paraId="3CFC3B84" w14:textId="77777777" w:rsidR="006F240F" w:rsidRDefault="00C84876" w:rsidP="006F240F">
      <w:pPr>
        <w:spacing w:before="0" w:line="240" w:lineRule="auto"/>
        <w:ind w:left="2160"/>
        <w:rPr>
          <w:rFonts w:cs="Arial"/>
        </w:rPr>
      </w:pPr>
      <w:r w:rsidRPr="00C31215">
        <w:rPr>
          <w:rFonts w:cs="Arial"/>
        </w:rPr>
        <w:t>……</w:t>
      </w:r>
      <w:r w:rsidR="006F240F" w:rsidRPr="00C31215">
        <w:rPr>
          <w:rFonts w:cs="Arial"/>
        </w:rPr>
        <w:t>…………………………</w:t>
      </w:r>
    </w:p>
    <w:p w14:paraId="6B6E6F14" w14:textId="77777777" w:rsidR="006F240F" w:rsidRDefault="006F240F" w:rsidP="00A14C88">
      <w:pPr>
        <w:spacing w:before="0" w:line="240" w:lineRule="auto"/>
        <w:rPr>
          <w:rFonts w:cs="Arial"/>
        </w:rPr>
      </w:pPr>
    </w:p>
    <w:p w14:paraId="23319078" w14:textId="52189F79" w:rsidR="00C918D2" w:rsidRPr="006F240F" w:rsidRDefault="00C918D2" w:rsidP="006F240F">
      <w:pPr>
        <w:pStyle w:val="Heading1"/>
        <w:rPr>
          <w:rFonts w:ascii="Arial" w:hAnsi="Arial" w:cs="Arial"/>
          <w:color w:val="auto"/>
        </w:rPr>
      </w:pPr>
      <w:bookmarkStart w:id="17" w:name="_Ref47599604"/>
      <w:r w:rsidRPr="006F240F">
        <w:rPr>
          <w:rFonts w:ascii="Arial" w:hAnsi="Arial" w:cs="Arial"/>
          <w:color w:val="auto"/>
        </w:rPr>
        <w:lastRenderedPageBreak/>
        <w:t>FORM OF GUARANTEE</w:t>
      </w:r>
      <w:bookmarkEnd w:id="17"/>
    </w:p>
    <w:p w14:paraId="2F62E4F1" w14:textId="77777777" w:rsidR="00C918D2" w:rsidRPr="00AF5E75" w:rsidRDefault="00C918D2" w:rsidP="00803CB1">
      <w:pPr>
        <w:keepNext/>
        <w:adjustRightInd w:val="0"/>
        <w:spacing w:after="240" w:line="240" w:lineRule="auto"/>
        <w:ind w:firstLine="426"/>
        <w:rPr>
          <w:rFonts w:ascii="Arial Bold" w:eastAsia="STZhongsong" w:hAnsi="Arial Bold"/>
          <w:b/>
          <w:caps/>
          <w:lang w:eastAsia="zh-CN"/>
        </w:rPr>
      </w:pPr>
    </w:p>
    <w:p w14:paraId="673EE915" w14:textId="77777777" w:rsidR="008C63E6" w:rsidRPr="00AF5E75" w:rsidRDefault="008C63E6" w:rsidP="00803CB1">
      <w:pPr>
        <w:tabs>
          <w:tab w:val="left" w:pos="3402"/>
        </w:tabs>
        <w:overflowPunct w:val="0"/>
        <w:autoSpaceDE w:val="0"/>
        <w:autoSpaceDN w:val="0"/>
        <w:adjustRightInd w:val="0"/>
        <w:spacing w:after="220" w:line="240" w:lineRule="auto"/>
        <w:ind w:left="1134"/>
        <w:textAlignment w:val="baseline"/>
        <w:rPr>
          <w:b/>
          <w:i/>
        </w:rPr>
      </w:pPr>
    </w:p>
    <w:p w14:paraId="10C84CB0" w14:textId="77777777" w:rsidR="00C918D2" w:rsidRPr="00AF5E75" w:rsidRDefault="00C918D2" w:rsidP="00803CB1">
      <w:pPr>
        <w:keepNext/>
        <w:adjustRightInd w:val="0"/>
        <w:spacing w:after="240" w:line="240" w:lineRule="auto"/>
        <w:ind w:firstLine="426"/>
        <w:rPr>
          <w:rFonts w:eastAsia="STZhongsong"/>
          <w:b/>
          <w:caps/>
          <w:lang w:eastAsia="zh-CN"/>
        </w:rPr>
      </w:pPr>
      <w:r w:rsidRPr="00AF5E75">
        <w:rPr>
          <w:rFonts w:eastAsia="STZhongsong"/>
          <w:b/>
          <w:caps/>
          <w:lang w:eastAsia="zh-CN"/>
        </w:rPr>
        <w:t xml:space="preserve"> [Insert the name of the Guarantor]</w:t>
      </w:r>
    </w:p>
    <w:p w14:paraId="6F32BB40" w14:textId="77777777" w:rsidR="00C918D2" w:rsidRPr="00AF5E75" w:rsidRDefault="00C918D2" w:rsidP="00803CB1">
      <w:pPr>
        <w:keepNext/>
        <w:adjustRightInd w:val="0"/>
        <w:spacing w:after="240" w:line="240" w:lineRule="auto"/>
        <w:ind w:firstLine="426"/>
        <w:rPr>
          <w:rFonts w:eastAsia="STZhongsong"/>
          <w:b/>
          <w:caps/>
          <w:lang w:eastAsia="zh-CN"/>
        </w:rPr>
      </w:pPr>
      <w:r w:rsidRPr="00AF5E75">
        <w:rPr>
          <w:rFonts w:eastAsia="STZhongsong"/>
          <w:b/>
          <w:caps/>
          <w:lang w:eastAsia="zh-CN"/>
        </w:rPr>
        <w:t>- and -</w:t>
      </w:r>
    </w:p>
    <w:p w14:paraId="084672C0" w14:textId="77777777" w:rsidR="00C918D2" w:rsidRPr="00B95F33" w:rsidRDefault="00C918D2" w:rsidP="00803CB1">
      <w:pPr>
        <w:keepNext/>
        <w:adjustRightInd w:val="0"/>
        <w:spacing w:after="240" w:line="240" w:lineRule="auto"/>
        <w:ind w:firstLine="426"/>
        <w:rPr>
          <w:rFonts w:eastAsia="STZhongsong"/>
          <w:b/>
          <w:caps/>
          <w:lang w:eastAsia="zh-CN"/>
        </w:rPr>
      </w:pPr>
      <w:r w:rsidRPr="00AF5E75">
        <w:rPr>
          <w:rFonts w:eastAsia="STZhongsong"/>
          <w:b/>
          <w:caps/>
          <w:lang w:eastAsia="zh-CN"/>
        </w:rPr>
        <w:t>[Insert the name of the Beneficiary]</w:t>
      </w:r>
    </w:p>
    <w:p w14:paraId="11ACE3D4" w14:textId="77777777" w:rsidR="00C918D2" w:rsidRPr="00B95F33" w:rsidRDefault="00C918D2" w:rsidP="00803CB1">
      <w:pPr>
        <w:keepNext/>
        <w:adjustRightInd w:val="0"/>
        <w:spacing w:after="240" w:line="240" w:lineRule="auto"/>
        <w:ind w:firstLine="426"/>
        <w:rPr>
          <w:rFonts w:eastAsia="STZhongsong"/>
          <w:b/>
          <w:caps/>
          <w:lang w:eastAsia="zh-CN"/>
        </w:rPr>
      </w:pPr>
    </w:p>
    <w:p w14:paraId="30ACF8B5" w14:textId="77777777" w:rsidR="00C918D2" w:rsidRPr="00B95F33" w:rsidRDefault="00C918D2" w:rsidP="00803CB1">
      <w:pPr>
        <w:keepNext/>
        <w:adjustRightInd w:val="0"/>
        <w:spacing w:after="240" w:line="240" w:lineRule="auto"/>
        <w:ind w:firstLine="426"/>
        <w:rPr>
          <w:rFonts w:eastAsia="STZhongsong"/>
          <w:b/>
          <w:caps/>
          <w:lang w:eastAsia="zh-CN"/>
        </w:rPr>
      </w:pPr>
      <w:r w:rsidRPr="00B95F33">
        <w:rPr>
          <w:rFonts w:eastAsia="STZhongsong"/>
          <w:b/>
          <w:caps/>
          <w:lang w:eastAsia="zh-CN"/>
        </w:rPr>
        <w:t>DEED OF GUARANTEE</w:t>
      </w:r>
    </w:p>
    <w:p w14:paraId="76CE1689" w14:textId="77777777" w:rsidR="00C918D2" w:rsidRPr="00B95F33" w:rsidRDefault="00C918D2" w:rsidP="00803CB1">
      <w:pPr>
        <w:spacing w:line="240" w:lineRule="auto"/>
      </w:pPr>
      <w:r w:rsidRPr="00B95F33">
        <w:br w:type="page"/>
      </w:r>
    </w:p>
    <w:p w14:paraId="5B437D5B" w14:textId="77777777" w:rsidR="00C918D2" w:rsidRPr="00B95F33" w:rsidRDefault="00C918D2" w:rsidP="00267CA0">
      <w:pPr>
        <w:keepNext/>
        <w:adjustRightInd w:val="0"/>
        <w:spacing w:after="120" w:line="240" w:lineRule="auto"/>
        <w:rPr>
          <w:rFonts w:eastAsia="STZhongsong"/>
          <w:b/>
          <w:lang w:eastAsia="zh-CN"/>
        </w:rPr>
      </w:pPr>
      <w:r w:rsidRPr="00B95F33">
        <w:rPr>
          <w:rFonts w:eastAsia="STZhongsong"/>
          <w:b/>
          <w:lang w:eastAsia="zh-CN"/>
        </w:rPr>
        <w:lastRenderedPageBreak/>
        <w:t>DEED OF GUARANTEE</w:t>
      </w:r>
    </w:p>
    <w:p w14:paraId="472CE200" w14:textId="77777777" w:rsidR="00C918D2" w:rsidRPr="00B95F33" w:rsidRDefault="00C918D2" w:rsidP="00267CA0">
      <w:pPr>
        <w:tabs>
          <w:tab w:val="left" w:pos="-144"/>
          <w:tab w:val="left" w:pos="1008"/>
          <w:tab w:val="left" w:pos="2160"/>
          <w:tab w:val="left" w:pos="3060"/>
          <w:tab w:val="left" w:pos="4464"/>
          <w:tab w:val="left" w:pos="5616"/>
          <w:tab w:val="left" w:pos="6768"/>
          <w:tab w:val="left" w:pos="7920"/>
          <w:tab w:val="left" w:pos="9072"/>
          <w:tab w:val="left" w:pos="10224"/>
        </w:tabs>
        <w:suppressAutoHyphens/>
        <w:overflowPunct w:val="0"/>
        <w:autoSpaceDE w:val="0"/>
        <w:autoSpaceDN w:val="0"/>
        <w:adjustRightInd w:val="0"/>
        <w:spacing w:after="240" w:line="240" w:lineRule="auto"/>
        <w:textAlignment w:val="baseline"/>
      </w:pPr>
      <w:r w:rsidRPr="00302066">
        <w:rPr>
          <w:b/>
          <w:bCs/>
        </w:rPr>
        <w:t>THIS DEED OF GUARANTEE</w:t>
      </w:r>
      <w:r w:rsidRPr="00302066">
        <w:t xml:space="preserve"> is made the               day of                   20[  </w:t>
      </w:r>
      <w:proofErr w:type="gramStart"/>
      <w:r>
        <w:t xml:space="preserve">  </w:t>
      </w:r>
      <w:r w:rsidRPr="00302066">
        <w:t>]</w:t>
      </w:r>
      <w:proofErr w:type="gramEnd"/>
    </w:p>
    <w:p w14:paraId="5818BCA3" w14:textId="77777777" w:rsidR="00267CA0" w:rsidRPr="001C01BF" w:rsidRDefault="00267CA0" w:rsidP="00267CA0">
      <w:pPr>
        <w:pStyle w:val="NormalWeb"/>
        <w:spacing w:before="0" w:line="240" w:lineRule="auto"/>
        <w:rPr>
          <w:rFonts w:ascii="Arial" w:hAnsi="Arial" w:cs="Arial"/>
          <w:b/>
          <w:color w:val="000000"/>
          <w:sz w:val="22"/>
          <w:szCs w:val="22"/>
        </w:rPr>
      </w:pPr>
      <w:r w:rsidRPr="001C01BF">
        <w:rPr>
          <w:rFonts w:ascii="Arial" w:hAnsi="Arial" w:cs="Arial"/>
          <w:b/>
          <w:color w:val="000000"/>
          <w:sz w:val="22"/>
          <w:szCs w:val="22"/>
        </w:rPr>
        <w:t>BETWEEN:</w:t>
      </w:r>
    </w:p>
    <w:p w14:paraId="480990A8" w14:textId="77777777" w:rsidR="00267CA0" w:rsidRPr="001C01BF" w:rsidRDefault="00267CA0" w:rsidP="00267CA0">
      <w:pPr>
        <w:pStyle w:val="NormalWeb"/>
        <w:spacing w:before="0" w:line="240" w:lineRule="auto"/>
        <w:rPr>
          <w:rFonts w:ascii="Arial" w:hAnsi="Arial" w:cs="Arial"/>
          <w:color w:val="000000"/>
          <w:sz w:val="22"/>
          <w:szCs w:val="22"/>
        </w:rPr>
      </w:pPr>
    </w:p>
    <w:p w14:paraId="31FF55E6" w14:textId="77777777" w:rsidR="00267CA0" w:rsidRPr="001C01BF" w:rsidRDefault="00267CA0" w:rsidP="00267CA0">
      <w:pPr>
        <w:pStyle w:val="NormalWeb"/>
        <w:spacing w:before="0" w:line="240" w:lineRule="auto"/>
        <w:ind w:left="567"/>
        <w:rPr>
          <w:rFonts w:ascii="Arial" w:hAnsi="Arial" w:cs="Arial"/>
          <w:color w:val="000000"/>
          <w:sz w:val="22"/>
          <w:szCs w:val="22"/>
          <w:lang w:val="en"/>
        </w:rPr>
      </w:pPr>
      <w:r>
        <w:rPr>
          <w:rFonts w:ascii="Arial" w:hAnsi="Arial" w:cs="Arial"/>
          <w:color w:val="000000"/>
          <w:sz w:val="22"/>
          <w:szCs w:val="22"/>
        </w:rPr>
        <w:t>(1)</w:t>
      </w:r>
      <w:r>
        <w:rPr>
          <w:rFonts w:ascii="Arial" w:hAnsi="Arial" w:cs="Arial"/>
          <w:color w:val="000000"/>
          <w:sz w:val="22"/>
          <w:szCs w:val="22"/>
        </w:rPr>
        <w:tab/>
      </w:r>
      <w:r w:rsidRPr="001C01BF">
        <w:rPr>
          <w:rFonts w:ascii="Arial" w:hAnsi="Arial" w:cs="Arial"/>
          <w:color w:val="000000"/>
          <w:sz w:val="22"/>
          <w:szCs w:val="22"/>
        </w:rPr>
        <w:t xml:space="preserve">[Insert the name of the name of the Guarantor] </w:t>
      </w:r>
      <w:r w:rsidRPr="001C01BF">
        <w:rPr>
          <w:rFonts w:ascii="Arial" w:hAnsi="Arial" w:cs="Arial"/>
          <w:b/>
          <w:color w:val="000000"/>
          <w:sz w:val="22"/>
          <w:szCs w:val="22"/>
        </w:rPr>
        <w:t>[</w:t>
      </w:r>
      <w:r w:rsidRPr="001C01BF">
        <w:rPr>
          <w:rFonts w:ascii="Arial" w:hAnsi="Arial" w:cs="Arial"/>
          <w:color w:val="000000"/>
          <w:sz w:val="22"/>
          <w:szCs w:val="22"/>
        </w:rPr>
        <w:t>[a company incorporated in England and Wales with number [ ] whose registered office is at [ ]</w:t>
      </w:r>
      <w:r w:rsidRPr="001C01BF">
        <w:rPr>
          <w:rFonts w:ascii="Arial" w:hAnsi="Arial" w:cs="Arial"/>
          <w:b/>
          <w:color w:val="000000"/>
          <w:sz w:val="22"/>
          <w:szCs w:val="22"/>
        </w:rPr>
        <w:t>] or [</w:t>
      </w:r>
      <w:r w:rsidRPr="001C01BF">
        <w:rPr>
          <w:rFonts w:ascii="Arial" w:hAnsi="Arial" w:cs="Arial"/>
          <w:color w:val="000000"/>
          <w:sz w:val="22"/>
          <w:szCs w:val="22"/>
        </w:rPr>
        <w:t>a company incorporated under the laws of [insert country] registered in [insert country] with number [</w:t>
      </w:r>
      <w:r>
        <w:rPr>
          <w:rFonts w:ascii="Arial" w:hAnsi="Arial" w:cs="Arial"/>
          <w:color w:val="000000"/>
          <w:sz w:val="22"/>
          <w:szCs w:val="22"/>
        </w:rPr>
        <w:t xml:space="preserve"> </w:t>
      </w:r>
      <w:r w:rsidRPr="001C01BF">
        <w:rPr>
          <w:rFonts w:ascii="Arial" w:hAnsi="Arial" w:cs="Arial"/>
          <w:color w:val="000000"/>
          <w:sz w:val="22"/>
          <w:szCs w:val="22"/>
        </w:rPr>
        <w:t>] at [insert place of registration] whose principal office is at [ ]</w:t>
      </w:r>
      <w:r w:rsidRPr="001C01BF">
        <w:rPr>
          <w:rFonts w:ascii="Arial" w:hAnsi="Arial" w:cs="Arial"/>
          <w:b/>
          <w:color w:val="000000"/>
          <w:sz w:val="22"/>
          <w:szCs w:val="22"/>
        </w:rPr>
        <w:t>]</w:t>
      </w:r>
      <w:r w:rsidRPr="00FB2C73">
        <w:rPr>
          <w:rFonts w:ascii="Arial" w:hAnsi="Arial" w:cs="Arial"/>
          <w:color w:val="000000"/>
          <w:sz w:val="22"/>
          <w:szCs w:val="22"/>
        </w:rPr>
        <w:t xml:space="preserve"> </w:t>
      </w:r>
      <w:r w:rsidRPr="001C01BF">
        <w:rPr>
          <w:rFonts w:ascii="Arial" w:hAnsi="Arial" w:cs="Arial"/>
          <w:color w:val="000000"/>
          <w:sz w:val="22"/>
          <w:szCs w:val="22"/>
        </w:rPr>
        <w:t xml:space="preserve">(“the </w:t>
      </w:r>
      <w:r w:rsidRPr="001C01BF">
        <w:rPr>
          <w:rFonts w:ascii="Arial" w:hAnsi="Arial" w:cs="Arial"/>
          <w:b/>
          <w:color w:val="000000"/>
          <w:sz w:val="22"/>
          <w:szCs w:val="22"/>
        </w:rPr>
        <w:t>Guarantor</w:t>
      </w:r>
      <w:r w:rsidRPr="001C01BF">
        <w:rPr>
          <w:rFonts w:ascii="Arial" w:hAnsi="Arial" w:cs="Arial"/>
          <w:color w:val="000000"/>
          <w:sz w:val="22"/>
          <w:szCs w:val="22"/>
        </w:rPr>
        <w:t>”); in favour of</w:t>
      </w:r>
    </w:p>
    <w:p w14:paraId="2B8F1C5E" w14:textId="77777777" w:rsidR="00267CA0" w:rsidRPr="001C01BF" w:rsidRDefault="00267CA0" w:rsidP="00267CA0">
      <w:pPr>
        <w:pStyle w:val="NormalWeb"/>
        <w:spacing w:before="0" w:line="240" w:lineRule="auto"/>
        <w:ind w:left="567"/>
        <w:rPr>
          <w:rFonts w:ascii="Arial" w:hAnsi="Arial" w:cs="Arial"/>
          <w:color w:val="000000"/>
          <w:sz w:val="22"/>
          <w:szCs w:val="22"/>
          <w:lang w:val="en"/>
        </w:rPr>
      </w:pPr>
    </w:p>
    <w:p w14:paraId="2C400463" w14:textId="77777777" w:rsidR="00267CA0" w:rsidRPr="001C01BF" w:rsidRDefault="00267CA0" w:rsidP="00267CA0">
      <w:pPr>
        <w:pStyle w:val="NormalWeb"/>
        <w:spacing w:before="0" w:line="240" w:lineRule="auto"/>
        <w:ind w:left="567"/>
        <w:rPr>
          <w:rFonts w:ascii="Arial" w:hAnsi="Arial" w:cs="Arial"/>
          <w:color w:val="000000"/>
          <w:sz w:val="22"/>
          <w:szCs w:val="22"/>
          <w:lang w:val="en"/>
        </w:rPr>
      </w:pPr>
      <w:r>
        <w:rPr>
          <w:rFonts w:ascii="Arial" w:hAnsi="Arial" w:cs="Arial"/>
          <w:color w:val="000000"/>
          <w:sz w:val="22"/>
          <w:szCs w:val="22"/>
        </w:rPr>
        <w:t>(2)</w:t>
      </w:r>
      <w:r>
        <w:rPr>
          <w:rFonts w:ascii="Arial" w:hAnsi="Arial" w:cs="Arial"/>
          <w:color w:val="000000"/>
          <w:sz w:val="22"/>
          <w:szCs w:val="22"/>
        </w:rPr>
        <w:tab/>
      </w:r>
      <w:r w:rsidRPr="001C01BF">
        <w:rPr>
          <w:rFonts w:ascii="Arial" w:hAnsi="Arial" w:cs="Arial"/>
          <w:color w:val="000000"/>
          <w:sz w:val="22"/>
          <w:szCs w:val="22"/>
        </w:rPr>
        <w:t xml:space="preserve">THE SECRETARY OF STATE FOR DEFENCE (“the </w:t>
      </w:r>
      <w:r w:rsidRPr="001C01BF">
        <w:rPr>
          <w:rFonts w:ascii="Arial" w:hAnsi="Arial" w:cs="Arial"/>
          <w:b/>
          <w:color w:val="000000"/>
          <w:sz w:val="22"/>
          <w:szCs w:val="22"/>
        </w:rPr>
        <w:t>Authority</w:t>
      </w:r>
      <w:r w:rsidRPr="001C01BF">
        <w:rPr>
          <w:rFonts w:ascii="Arial" w:hAnsi="Arial" w:cs="Arial"/>
          <w:color w:val="000000"/>
          <w:sz w:val="22"/>
          <w:szCs w:val="22"/>
        </w:rPr>
        <w:t>”)</w:t>
      </w:r>
    </w:p>
    <w:p w14:paraId="2EF51352"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0AF303F7" w14:textId="77777777" w:rsidR="00267CA0" w:rsidRPr="001C01BF" w:rsidRDefault="00267CA0" w:rsidP="00267CA0">
      <w:pPr>
        <w:pStyle w:val="NormalWeb"/>
        <w:spacing w:before="0" w:line="240" w:lineRule="auto"/>
        <w:rPr>
          <w:rFonts w:ascii="Arial" w:hAnsi="Arial" w:cs="Arial"/>
          <w:b/>
          <w:color w:val="000000"/>
          <w:sz w:val="22"/>
          <w:szCs w:val="22"/>
        </w:rPr>
      </w:pPr>
      <w:r w:rsidRPr="001C01BF">
        <w:rPr>
          <w:rFonts w:ascii="Arial" w:hAnsi="Arial" w:cs="Arial"/>
          <w:b/>
          <w:color w:val="000000"/>
          <w:sz w:val="22"/>
          <w:szCs w:val="22"/>
        </w:rPr>
        <w:t>WHEREAS:</w:t>
      </w:r>
    </w:p>
    <w:p w14:paraId="27EBBFAC" w14:textId="77777777" w:rsidR="00267CA0" w:rsidRPr="001C01BF" w:rsidRDefault="00267CA0" w:rsidP="00267CA0">
      <w:pPr>
        <w:pStyle w:val="NormalWeb"/>
        <w:spacing w:before="0" w:line="240" w:lineRule="auto"/>
        <w:rPr>
          <w:rFonts w:ascii="Arial" w:hAnsi="Arial" w:cs="Arial"/>
          <w:color w:val="000000"/>
          <w:sz w:val="22"/>
          <w:szCs w:val="22"/>
        </w:rPr>
      </w:pPr>
    </w:p>
    <w:p w14:paraId="1A24F205" w14:textId="77777777" w:rsidR="00267CA0" w:rsidRPr="001C01BF" w:rsidRDefault="00267CA0" w:rsidP="00267CA0">
      <w:pPr>
        <w:pStyle w:val="NormalWeb"/>
        <w:spacing w:before="0" w:line="240" w:lineRule="auto"/>
        <w:ind w:left="567"/>
        <w:rPr>
          <w:rFonts w:ascii="Arial" w:hAnsi="Arial" w:cs="Arial"/>
          <w:color w:val="000000"/>
          <w:sz w:val="22"/>
          <w:szCs w:val="22"/>
          <w:lang w:val="en"/>
        </w:rPr>
      </w:pPr>
      <w:r>
        <w:rPr>
          <w:rFonts w:ascii="Arial" w:hAnsi="Arial" w:cs="Arial"/>
          <w:color w:val="000000"/>
          <w:sz w:val="22"/>
          <w:szCs w:val="22"/>
        </w:rPr>
        <w:t>(A)</w:t>
      </w:r>
      <w:r>
        <w:rPr>
          <w:rFonts w:ascii="Arial" w:hAnsi="Arial" w:cs="Arial"/>
          <w:color w:val="000000"/>
          <w:sz w:val="22"/>
          <w:szCs w:val="22"/>
        </w:rPr>
        <w:tab/>
      </w:r>
      <w:r w:rsidRPr="001C01BF">
        <w:rPr>
          <w:rFonts w:ascii="Arial" w:hAnsi="Arial" w:cs="Arial"/>
          <w:color w:val="000000"/>
          <w:sz w:val="22"/>
          <w:szCs w:val="22"/>
        </w:rPr>
        <w:t xml:space="preserve">The Authority proposes to award contract number [insert number] (“the </w:t>
      </w:r>
      <w:r w:rsidRPr="001C01BF">
        <w:rPr>
          <w:rFonts w:ascii="Arial" w:hAnsi="Arial" w:cs="Arial"/>
          <w:b/>
          <w:color w:val="000000"/>
          <w:sz w:val="22"/>
          <w:szCs w:val="22"/>
        </w:rPr>
        <w:t>Contract</w:t>
      </w:r>
      <w:r w:rsidRPr="001C01BF">
        <w:rPr>
          <w:rFonts w:ascii="Arial" w:hAnsi="Arial" w:cs="Arial"/>
          <w:color w:val="000000"/>
          <w:sz w:val="22"/>
          <w:szCs w:val="22"/>
        </w:rPr>
        <w:t xml:space="preserve">”) to [insert contractor’s full corporate name] [insert company registration number] whose registered office is at [insert details] (“the </w:t>
      </w:r>
      <w:r w:rsidRPr="001C01BF">
        <w:rPr>
          <w:rFonts w:ascii="Arial" w:hAnsi="Arial" w:cs="Arial"/>
          <w:b/>
          <w:color w:val="000000"/>
          <w:sz w:val="22"/>
          <w:szCs w:val="22"/>
        </w:rPr>
        <w:t>Contractor</w:t>
      </w:r>
      <w:r w:rsidRPr="001C01BF">
        <w:rPr>
          <w:rFonts w:ascii="Arial" w:hAnsi="Arial" w:cs="Arial"/>
          <w:color w:val="000000"/>
          <w:sz w:val="22"/>
          <w:szCs w:val="22"/>
        </w:rPr>
        <w:t>”).</w:t>
      </w:r>
    </w:p>
    <w:p w14:paraId="166556B4" w14:textId="77777777" w:rsidR="00267CA0" w:rsidRPr="001C01BF" w:rsidRDefault="00267CA0" w:rsidP="00267CA0">
      <w:pPr>
        <w:pStyle w:val="NormalWeb"/>
        <w:spacing w:before="0" w:line="240" w:lineRule="auto"/>
        <w:ind w:left="567"/>
        <w:rPr>
          <w:rFonts w:ascii="Arial" w:hAnsi="Arial" w:cs="Arial"/>
          <w:color w:val="000000"/>
          <w:sz w:val="22"/>
          <w:szCs w:val="22"/>
          <w:lang w:val="en"/>
        </w:rPr>
      </w:pPr>
    </w:p>
    <w:p w14:paraId="48BBE34C" w14:textId="77777777" w:rsidR="00267CA0" w:rsidRPr="001C01BF" w:rsidRDefault="00267CA0" w:rsidP="00267CA0">
      <w:pPr>
        <w:pStyle w:val="NormalWeb"/>
        <w:spacing w:before="0" w:line="240" w:lineRule="auto"/>
        <w:ind w:left="567"/>
        <w:rPr>
          <w:rFonts w:ascii="Arial" w:hAnsi="Arial" w:cs="Arial"/>
          <w:color w:val="000000"/>
          <w:sz w:val="22"/>
          <w:szCs w:val="22"/>
          <w:lang w:val="en"/>
        </w:rPr>
      </w:pPr>
      <w:r>
        <w:rPr>
          <w:rFonts w:ascii="Arial" w:hAnsi="Arial" w:cs="Arial"/>
          <w:color w:val="000000"/>
          <w:sz w:val="22"/>
          <w:szCs w:val="22"/>
        </w:rPr>
        <w:t>(B)</w:t>
      </w:r>
      <w:r>
        <w:rPr>
          <w:rFonts w:ascii="Arial" w:hAnsi="Arial" w:cs="Arial"/>
          <w:color w:val="000000"/>
          <w:sz w:val="22"/>
          <w:szCs w:val="22"/>
        </w:rPr>
        <w:tab/>
      </w:r>
      <w:r w:rsidRPr="001C01BF">
        <w:rPr>
          <w:rFonts w:ascii="Arial" w:hAnsi="Arial" w:cs="Arial"/>
          <w:color w:val="000000"/>
          <w:sz w:val="22"/>
          <w:szCs w:val="22"/>
        </w:rPr>
        <w:t>It is a condition precedent of the Authority entering into the Contract with the Contractor that the Guarantor must first execute and deliver this Deed of Guarantee and Indemnity to the Authority.</w:t>
      </w:r>
    </w:p>
    <w:p w14:paraId="6B0BC561"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3DA01439" w14:textId="77777777" w:rsidR="00267CA0" w:rsidRDefault="00267CA0" w:rsidP="00267CA0">
      <w:pPr>
        <w:pStyle w:val="NormalWeb"/>
        <w:spacing w:before="0" w:line="240" w:lineRule="auto"/>
        <w:rPr>
          <w:rFonts w:ascii="Arial" w:hAnsi="Arial" w:cs="Arial"/>
          <w:color w:val="000000"/>
          <w:sz w:val="22"/>
          <w:szCs w:val="22"/>
        </w:rPr>
      </w:pPr>
      <w:r w:rsidRPr="001C01BF">
        <w:rPr>
          <w:rFonts w:ascii="Arial" w:hAnsi="Arial" w:cs="Arial"/>
          <w:color w:val="000000"/>
          <w:sz w:val="22"/>
          <w:szCs w:val="22"/>
        </w:rPr>
        <w:t>Now in consideration of the Authority entering into the Contract, the Guarantor hereby irrevocably and unconditionally agrees with the Authority as follows:</w:t>
      </w:r>
    </w:p>
    <w:p w14:paraId="41349D75"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1A8967AD" w14:textId="77777777" w:rsidR="00267CA0"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1.</w:t>
      </w:r>
      <w:r>
        <w:rPr>
          <w:rFonts w:ascii="Arial" w:hAnsi="Arial" w:cs="Arial"/>
          <w:color w:val="000000"/>
          <w:sz w:val="22"/>
          <w:szCs w:val="22"/>
          <w:lang w:val="en"/>
        </w:rPr>
        <w:tab/>
      </w:r>
      <w:r w:rsidRPr="001C01BF">
        <w:rPr>
          <w:rFonts w:ascii="Arial" w:hAnsi="Arial" w:cs="Arial"/>
          <w:color w:val="000000"/>
          <w:sz w:val="22"/>
          <w:szCs w:val="22"/>
          <w:lang w:val="en"/>
        </w:rPr>
        <w:t>The Guarantor shall provide all resources and facilities whether financial or otherwise to enable the Contractor duly to fulfil its obligations in and arising from the Contract subsisting between the Authority and the Contractor at the date of this deed or which shall be entered into at any time after the date of this deed between the Authority and the Contractor</w:t>
      </w:r>
      <w:r>
        <w:rPr>
          <w:rFonts w:ascii="Arial" w:hAnsi="Arial" w:cs="Arial"/>
          <w:color w:val="000000"/>
          <w:sz w:val="22"/>
          <w:szCs w:val="22"/>
          <w:lang w:val="en"/>
        </w:rPr>
        <w:t xml:space="preserve"> </w:t>
      </w:r>
      <w:r w:rsidRPr="001C01BF">
        <w:rPr>
          <w:rFonts w:ascii="Arial" w:hAnsi="Arial" w:cs="Arial"/>
          <w:color w:val="000000"/>
          <w:sz w:val="22"/>
          <w:szCs w:val="22"/>
          <w:lang w:val="en"/>
        </w:rPr>
        <w:t xml:space="preserve">(the </w:t>
      </w:r>
      <w:r w:rsidRPr="001C01BF">
        <w:rPr>
          <w:rFonts w:ascii="Arial" w:hAnsi="Arial" w:cs="Arial"/>
          <w:b/>
          <w:color w:val="000000"/>
          <w:sz w:val="22"/>
          <w:szCs w:val="22"/>
          <w:lang w:val="en"/>
        </w:rPr>
        <w:t>'Indemnified Obligations'</w:t>
      </w:r>
      <w:r w:rsidRPr="001C01BF">
        <w:rPr>
          <w:rFonts w:ascii="Arial" w:hAnsi="Arial" w:cs="Arial"/>
          <w:color w:val="000000"/>
          <w:sz w:val="22"/>
          <w:szCs w:val="22"/>
          <w:lang w:val="en"/>
        </w:rPr>
        <w:t>);</w:t>
      </w:r>
    </w:p>
    <w:p w14:paraId="245B06FB"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53278853" w14:textId="77777777" w:rsidR="00267CA0"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2.</w:t>
      </w:r>
      <w:r>
        <w:rPr>
          <w:rFonts w:ascii="Arial" w:hAnsi="Arial" w:cs="Arial"/>
          <w:color w:val="000000"/>
          <w:sz w:val="22"/>
          <w:szCs w:val="22"/>
          <w:lang w:val="en"/>
        </w:rPr>
        <w:tab/>
      </w:r>
      <w:r w:rsidRPr="001C01BF">
        <w:rPr>
          <w:rFonts w:ascii="Arial" w:hAnsi="Arial" w:cs="Arial"/>
          <w:color w:val="000000"/>
          <w:sz w:val="22"/>
          <w:szCs w:val="22"/>
          <w:lang w:val="en"/>
        </w:rPr>
        <w:t>If</w:t>
      </w:r>
      <w:r>
        <w:rPr>
          <w:rFonts w:ascii="Arial" w:hAnsi="Arial" w:cs="Arial"/>
          <w:color w:val="000000"/>
          <w:sz w:val="22"/>
          <w:szCs w:val="22"/>
          <w:lang w:val="en"/>
        </w:rPr>
        <w:t>:</w:t>
      </w:r>
    </w:p>
    <w:p w14:paraId="2EA5BA62"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26EC2076" w14:textId="77777777" w:rsidR="00267CA0" w:rsidRDefault="00267CA0" w:rsidP="00267CA0">
      <w:pPr>
        <w:pStyle w:val="NormalWeb"/>
        <w:spacing w:before="0" w:line="240" w:lineRule="auto"/>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the Contractor shall fail in any respect duly to perform and observe, or shall otherwise be in breach of, any of the Indemnified Obligations; or</w:t>
      </w:r>
    </w:p>
    <w:p w14:paraId="4BA6270F" w14:textId="77777777" w:rsidR="00267CA0" w:rsidRPr="001C01BF" w:rsidRDefault="00267CA0" w:rsidP="00267CA0">
      <w:pPr>
        <w:pStyle w:val="NormalWeb"/>
        <w:spacing w:before="0" w:line="240" w:lineRule="auto"/>
        <w:ind w:left="567"/>
        <w:rPr>
          <w:rFonts w:ascii="Arial" w:hAnsi="Arial" w:cs="Arial"/>
          <w:color w:val="000000"/>
          <w:sz w:val="22"/>
          <w:szCs w:val="22"/>
          <w:lang w:val="en"/>
        </w:rPr>
      </w:pPr>
    </w:p>
    <w:p w14:paraId="40353C45" w14:textId="77777777" w:rsidR="00267CA0" w:rsidRDefault="00267CA0" w:rsidP="00267CA0">
      <w:pPr>
        <w:pStyle w:val="NormalWeb"/>
        <w:spacing w:before="0" w:line="240" w:lineRule="auto"/>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any of the Indemnified Obligations are or become void, voidable, unenforceable or otherwise ineffective; or</w:t>
      </w:r>
    </w:p>
    <w:p w14:paraId="55560A64" w14:textId="77777777" w:rsidR="00267CA0" w:rsidRPr="001C01BF" w:rsidRDefault="00267CA0" w:rsidP="00267CA0">
      <w:pPr>
        <w:pStyle w:val="NormalWeb"/>
        <w:spacing w:before="0" w:line="240" w:lineRule="auto"/>
        <w:ind w:left="567"/>
        <w:rPr>
          <w:rFonts w:ascii="Arial" w:hAnsi="Arial" w:cs="Arial"/>
          <w:color w:val="000000"/>
          <w:sz w:val="22"/>
          <w:szCs w:val="22"/>
          <w:lang w:val="en"/>
        </w:rPr>
      </w:pPr>
    </w:p>
    <w:p w14:paraId="60D98AAC" w14:textId="77777777" w:rsidR="00267CA0" w:rsidRDefault="00267CA0" w:rsidP="00267CA0">
      <w:pPr>
        <w:pStyle w:val="NormalWeb"/>
        <w:spacing w:before="0" w:line="240" w:lineRule="auto"/>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the Contract is terminated owing to a breach or an event of default on the part of the Contractor; or</w:t>
      </w:r>
    </w:p>
    <w:p w14:paraId="14A9DB5A" w14:textId="77777777" w:rsidR="00267CA0" w:rsidRPr="001C01BF" w:rsidRDefault="00267CA0" w:rsidP="00267CA0">
      <w:pPr>
        <w:pStyle w:val="NormalWeb"/>
        <w:spacing w:before="0" w:line="240" w:lineRule="auto"/>
        <w:ind w:left="567"/>
        <w:rPr>
          <w:rFonts w:ascii="Arial" w:hAnsi="Arial" w:cs="Arial"/>
          <w:color w:val="000000"/>
          <w:sz w:val="22"/>
          <w:szCs w:val="22"/>
          <w:lang w:val="en"/>
        </w:rPr>
      </w:pPr>
    </w:p>
    <w:p w14:paraId="5350D0A1" w14:textId="77777777" w:rsidR="00267CA0" w:rsidRDefault="00267CA0" w:rsidP="00267CA0">
      <w:pPr>
        <w:pStyle w:val="NormalWeb"/>
        <w:numPr>
          <w:ilvl w:val="0"/>
          <w:numId w:val="142"/>
        </w:numPr>
        <w:tabs>
          <w:tab w:val="clear" w:pos="1440"/>
        </w:tabs>
        <w:spacing w:before="0" w:line="240" w:lineRule="auto"/>
        <w:ind w:left="567" w:firstLine="0"/>
        <w:jc w:val="left"/>
        <w:rPr>
          <w:rFonts w:ascii="Arial" w:hAnsi="Arial" w:cs="Arial"/>
          <w:color w:val="000000"/>
          <w:sz w:val="22"/>
          <w:szCs w:val="22"/>
          <w:lang w:val="en"/>
        </w:rPr>
      </w:pPr>
      <w:r w:rsidRPr="001C01BF">
        <w:rPr>
          <w:rFonts w:ascii="Arial" w:hAnsi="Arial" w:cs="Arial"/>
          <w:color w:val="000000"/>
          <w:sz w:val="22"/>
          <w:szCs w:val="22"/>
          <w:lang w:val="en"/>
        </w:rPr>
        <w:t>a receiver, administrative receiver, administrator, liquidator or similar officer is appointed over any or all of the Contractor's undertaking or assets;</w:t>
      </w:r>
    </w:p>
    <w:p w14:paraId="5E608E86"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394882F2" w14:textId="77777777" w:rsidR="00267CA0"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 xml:space="preserve">then, forthwith on demand from the Authority the Guarantor shall, as a primary obligation, indemnify the Authority against all losses, claims, liabilities, damages, expenses and costs which may be incurred, met or suffered by the Authority and which arise from or in connection with (whether directly </w:t>
      </w:r>
      <w:r>
        <w:rPr>
          <w:rFonts w:ascii="Arial" w:hAnsi="Arial" w:cs="Arial"/>
          <w:color w:val="000000"/>
          <w:sz w:val="22"/>
          <w:szCs w:val="22"/>
          <w:lang w:val="en"/>
        </w:rPr>
        <w:t>or indirectly) any such matters save that, subject to the other provisions of this deed, the liability of the Guarantor under this clause shall not exceed the liability of the Contractor to the Authority under the Contract.</w:t>
      </w:r>
    </w:p>
    <w:p w14:paraId="2DD456B5"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460F1A98" w14:textId="77777777" w:rsidR="00267CA0"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lastRenderedPageBreak/>
        <w:t>3.</w:t>
      </w:r>
      <w:r>
        <w:rPr>
          <w:rFonts w:ascii="Arial" w:hAnsi="Arial" w:cs="Arial"/>
          <w:color w:val="000000"/>
          <w:sz w:val="22"/>
          <w:szCs w:val="22"/>
          <w:lang w:val="en"/>
        </w:rPr>
        <w:tab/>
      </w:r>
      <w:r w:rsidRPr="001C01BF">
        <w:rPr>
          <w:rFonts w:ascii="Arial" w:hAnsi="Arial" w:cs="Arial"/>
          <w:color w:val="000000"/>
          <w:sz w:val="22"/>
          <w:szCs w:val="22"/>
          <w:lang w:val="en"/>
        </w:rPr>
        <w:t>The Guarantor irrevocably and unconditionally undertakes that all sums received or recovered by the Authority:</w:t>
      </w:r>
    </w:p>
    <w:p w14:paraId="4C7C25F0"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51C85788" w14:textId="77777777" w:rsidR="00267CA0" w:rsidRDefault="00267CA0" w:rsidP="00267CA0">
      <w:pPr>
        <w:pStyle w:val="NormalWeb"/>
        <w:spacing w:before="0" w:line="240" w:lineRule="auto"/>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by way of dividend, composition or payment arising from the liquidation, bankruptcy or otherwise of the Contractor may be taken and applied by the Authority in part satisfaction of the losses, claims, liabilities, damages, expenses and costs referred to in paragraph 2 above, and the Guarantor’s obligations under this deed shall stand good in respect of the balance;</w:t>
      </w:r>
    </w:p>
    <w:p w14:paraId="0DD2D31A" w14:textId="77777777" w:rsidR="00267CA0" w:rsidRPr="001C01BF" w:rsidRDefault="00267CA0" w:rsidP="00267CA0">
      <w:pPr>
        <w:pStyle w:val="NormalWeb"/>
        <w:spacing w:before="0" w:line="240" w:lineRule="auto"/>
        <w:ind w:left="567"/>
        <w:rPr>
          <w:rFonts w:ascii="Arial" w:hAnsi="Arial" w:cs="Arial"/>
          <w:color w:val="000000"/>
          <w:sz w:val="22"/>
          <w:szCs w:val="22"/>
          <w:lang w:val="en"/>
        </w:rPr>
      </w:pPr>
    </w:p>
    <w:p w14:paraId="6BF945FD" w14:textId="77777777" w:rsidR="00267CA0" w:rsidRDefault="00267CA0" w:rsidP="00267CA0">
      <w:pPr>
        <w:pStyle w:val="NormalWeb"/>
        <w:spacing w:before="0" w:line="240" w:lineRule="auto"/>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under this deed, may be credited to a suspense account and held in such account for so long as the Authority thinks fit pending the application of such monies towards the payment of the Indemnified Obligations;</w:t>
      </w:r>
    </w:p>
    <w:p w14:paraId="54FEE7EE" w14:textId="77777777" w:rsidR="00267CA0" w:rsidRPr="001C01BF" w:rsidRDefault="00267CA0" w:rsidP="00267CA0">
      <w:pPr>
        <w:pStyle w:val="NormalWeb"/>
        <w:spacing w:before="0" w:line="240" w:lineRule="auto"/>
        <w:ind w:left="567"/>
        <w:rPr>
          <w:rFonts w:ascii="Arial" w:hAnsi="Arial" w:cs="Arial"/>
          <w:color w:val="000000"/>
          <w:sz w:val="22"/>
          <w:szCs w:val="22"/>
          <w:lang w:val="en"/>
        </w:rPr>
      </w:pPr>
    </w:p>
    <w:p w14:paraId="52147A63" w14:textId="77777777" w:rsidR="00267CA0" w:rsidRDefault="00267CA0" w:rsidP="00267CA0">
      <w:pPr>
        <w:pStyle w:val="NormalWeb"/>
        <w:spacing w:before="0" w:line="240" w:lineRule="auto"/>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from the Contractor in respect of any of the Indemnified Obligations, may be applied by the Authority in any manner and in any order towards any debts owed by the Contractor to the Authority (whether or not relating to the Indemnified Obligations) as the Authority may determine (notwithstanding any appropriation or purported appropriation by any person);</w:t>
      </w:r>
    </w:p>
    <w:p w14:paraId="76A81B80"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2A340127" w14:textId="77777777" w:rsidR="00267CA0"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4.</w:t>
      </w:r>
      <w:r>
        <w:rPr>
          <w:rFonts w:ascii="Arial" w:hAnsi="Arial" w:cs="Arial"/>
          <w:color w:val="000000"/>
          <w:sz w:val="22"/>
          <w:szCs w:val="22"/>
          <w:lang w:val="en"/>
        </w:rPr>
        <w:tab/>
      </w:r>
      <w:r w:rsidRPr="001C01BF">
        <w:rPr>
          <w:rFonts w:ascii="Arial" w:hAnsi="Arial" w:cs="Arial"/>
          <w:color w:val="000000"/>
          <w:sz w:val="22"/>
          <w:szCs w:val="22"/>
          <w:lang w:val="en"/>
        </w:rPr>
        <w:t>The Guarantor shall have no right to be subrogated to the Authority and shall not make any claim against the Contractor (unless instructed so to do by</w:t>
      </w:r>
      <w:r>
        <w:rPr>
          <w:rFonts w:ascii="Arial" w:hAnsi="Arial" w:cs="Arial"/>
          <w:color w:val="000000"/>
          <w:sz w:val="22"/>
          <w:szCs w:val="22"/>
          <w:lang w:val="en"/>
        </w:rPr>
        <w:t xml:space="preserve"> </w:t>
      </w:r>
      <w:r w:rsidRPr="001C01BF">
        <w:rPr>
          <w:rFonts w:ascii="Arial" w:hAnsi="Arial" w:cs="Arial"/>
          <w:color w:val="000000"/>
          <w:sz w:val="22"/>
          <w:szCs w:val="22"/>
          <w:lang w:val="en"/>
        </w:rPr>
        <w:t>the Authority, in which event the Guarantor shall make such a claim) in respect of the Guarantor’s performance under this deed, until the Authority has received payment in full of its claim against the Contractor;</w:t>
      </w:r>
    </w:p>
    <w:p w14:paraId="281CEE31"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78EA8A0A" w14:textId="77777777" w:rsidR="00267CA0"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5.</w:t>
      </w:r>
      <w:r>
        <w:rPr>
          <w:rFonts w:ascii="Arial" w:hAnsi="Arial" w:cs="Arial"/>
          <w:color w:val="000000"/>
          <w:sz w:val="22"/>
          <w:szCs w:val="22"/>
          <w:lang w:val="en"/>
        </w:rPr>
        <w:tab/>
      </w:r>
      <w:r w:rsidRPr="001C01BF">
        <w:rPr>
          <w:rFonts w:ascii="Arial" w:hAnsi="Arial" w:cs="Arial"/>
          <w:color w:val="000000"/>
          <w:sz w:val="22"/>
          <w:szCs w:val="22"/>
          <w:lang w:val="en"/>
        </w:rPr>
        <w:t>This deed shall not be affected by any insolvency (including, without limitation, winding up, administration, receivership or administrative receivership), amalgamation, reconstruction, change of name, ownership, control or status or any legal limitation relating to, by or of the Contractor or any other person or, where the Contractor is a partnership, by any change in the partners;</w:t>
      </w:r>
    </w:p>
    <w:p w14:paraId="58BEA355"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248CDDE8" w14:textId="77777777" w:rsidR="00267CA0" w:rsidRPr="001C01BF"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6.</w:t>
      </w:r>
      <w:r>
        <w:rPr>
          <w:rFonts w:ascii="Arial" w:hAnsi="Arial" w:cs="Arial"/>
          <w:color w:val="000000"/>
          <w:sz w:val="22"/>
          <w:szCs w:val="22"/>
          <w:lang w:val="en"/>
        </w:rPr>
        <w:tab/>
      </w:r>
      <w:r w:rsidRPr="001C01BF">
        <w:rPr>
          <w:rFonts w:ascii="Arial" w:hAnsi="Arial" w:cs="Arial"/>
          <w:color w:val="000000"/>
          <w:sz w:val="22"/>
          <w:szCs w:val="22"/>
          <w:lang w:val="en"/>
        </w:rPr>
        <w:t>The Guarantor shall not be discharged or released from its obligations under this deed:</w:t>
      </w:r>
    </w:p>
    <w:p w14:paraId="4B29C195" w14:textId="77777777" w:rsidR="00267CA0" w:rsidRDefault="00267CA0" w:rsidP="00267CA0">
      <w:pPr>
        <w:pStyle w:val="NormalWeb"/>
        <w:spacing w:before="0" w:line="240" w:lineRule="auto"/>
        <w:rPr>
          <w:rFonts w:ascii="Arial" w:hAnsi="Arial" w:cs="Arial"/>
          <w:color w:val="000000"/>
          <w:sz w:val="22"/>
          <w:szCs w:val="22"/>
          <w:lang w:val="en"/>
        </w:rPr>
      </w:pPr>
    </w:p>
    <w:p w14:paraId="1BF442BA" w14:textId="77777777" w:rsidR="00267CA0" w:rsidRDefault="00267CA0" w:rsidP="00267CA0">
      <w:pPr>
        <w:pStyle w:val="NormalWeb"/>
        <w:spacing w:before="0" w:line="240" w:lineRule="auto"/>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 xml:space="preserve">by any arrangement or agreement made between the Authority and the Contractor or a receiver, administrative receiver, administrator, liquidator or similar officer of the Contractor: </w:t>
      </w:r>
      <w:r>
        <w:rPr>
          <w:rFonts w:ascii="Arial" w:hAnsi="Arial" w:cs="Arial"/>
          <w:color w:val="000000"/>
          <w:sz w:val="22"/>
          <w:szCs w:val="22"/>
          <w:lang w:val="en"/>
        </w:rPr>
        <w:t>or</w:t>
      </w:r>
    </w:p>
    <w:p w14:paraId="04B0ABFF" w14:textId="77777777" w:rsidR="00267CA0" w:rsidRPr="001C01BF" w:rsidRDefault="00267CA0" w:rsidP="00267CA0">
      <w:pPr>
        <w:pStyle w:val="NormalWeb"/>
        <w:spacing w:before="0" w:line="240" w:lineRule="auto"/>
        <w:ind w:left="567"/>
        <w:rPr>
          <w:rFonts w:ascii="Arial" w:hAnsi="Arial" w:cs="Arial"/>
          <w:color w:val="000000"/>
          <w:sz w:val="22"/>
          <w:szCs w:val="22"/>
          <w:lang w:val="en"/>
        </w:rPr>
      </w:pPr>
    </w:p>
    <w:p w14:paraId="08C301A0" w14:textId="77777777" w:rsidR="00267CA0" w:rsidRDefault="00267CA0" w:rsidP="00267CA0">
      <w:pPr>
        <w:pStyle w:val="NormalWeb"/>
        <w:spacing w:before="0" w:line="240" w:lineRule="auto"/>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 xml:space="preserve">by any renegotiation, substitution, alteration, amendment or variation (however fundamental) and whether or not to the Guarantor’s disadvantage, to or of, the obligations imposed upon the Contractor or any other person; </w:t>
      </w:r>
      <w:r>
        <w:rPr>
          <w:rFonts w:ascii="Arial" w:hAnsi="Arial" w:cs="Arial"/>
          <w:color w:val="000000"/>
          <w:sz w:val="22"/>
          <w:szCs w:val="22"/>
          <w:lang w:val="en"/>
        </w:rPr>
        <w:t>or</w:t>
      </w:r>
    </w:p>
    <w:p w14:paraId="3C21FC24" w14:textId="77777777" w:rsidR="00267CA0" w:rsidRPr="001C01BF" w:rsidRDefault="00267CA0" w:rsidP="00267CA0">
      <w:pPr>
        <w:pStyle w:val="NormalWeb"/>
        <w:spacing w:before="0" w:line="240" w:lineRule="auto"/>
        <w:ind w:left="567"/>
        <w:rPr>
          <w:rFonts w:ascii="Arial" w:hAnsi="Arial" w:cs="Arial"/>
          <w:color w:val="000000"/>
          <w:sz w:val="22"/>
          <w:szCs w:val="22"/>
          <w:lang w:val="en"/>
        </w:rPr>
      </w:pPr>
    </w:p>
    <w:p w14:paraId="7ED2C093" w14:textId="77777777" w:rsidR="00267CA0" w:rsidRDefault="00267CA0" w:rsidP="00267CA0">
      <w:pPr>
        <w:pStyle w:val="NormalWeb"/>
        <w:spacing w:before="0" w:line="240" w:lineRule="auto"/>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 xml:space="preserve">by any forbearance granted by the Authority to the Contractor or any other person as to payment, time, performance or otherwise; </w:t>
      </w:r>
      <w:r>
        <w:rPr>
          <w:rFonts w:ascii="Arial" w:hAnsi="Arial" w:cs="Arial"/>
          <w:color w:val="000000"/>
          <w:sz w:val="22"/>
          <w:szCs w:val="22"/>
          <w:lang w:val="en"/>
        </w:rPr>
        <w:t>or</w:t>
      </w:r>
    </w:p>
    <w:p w14:paraId="7632BCE3" w14:textId="77777777" w:rsidR="00267CA0" w:rsidRPr="001C01BF" w:rsidRDefault="00267CA0" w:rsidP="00267CA0">
      <w:pPr>
        <w:pStyle w:val="NormalWeb"/>
        <w:spacing w:before="0" w:line="240" w:lineRule="auto"/>
        <w:ind w:left="567"/>
        <w:rPr>
          <w:rFonts w:ascii="Arial" w:hAnsi="Arial" w:cs="Arial"/>
          <w:color w:val="000000"/>
          <w:sz w:val="22"/>
          <w:szCs w:val="22"/>
          <w:lang w:val="en"/>
        </w:rPr>
      </w:pPr>
    </w:p>
    <w:p w14:paraId="1385497A" w14:textId="77777777" w:rsidR="00267CA0" w:rsidRDefault="00267CA0" w:rsidP="00267CA0">
      <w:pPr>
        <w:pStyle w:val="NormalWeb"/>
        <w:spacing w:before="0" w:line="240" w:lineRule="auto"/>
        <w:ind w:left="567"/>
        <w:rPr>
          <w:rFonts w:ascii="Arial" w:hAnsi="Arial" w:cs="Arial"/>
          <w:color w:val="000000"/>
          <w:sz w:val="22"/>
          <w:szCs w:val="22"/>
          <w:lang w:val="en"/>
        </w:rPr>
      </w:pPr>
      <w:r w:rsidRPr="001C01BF">
        <w:rPr>
          <w:rFonts w:ascii="Arial" w:hAnsi="Arial" w:cs="Arial"/>
          <w:color w:val="000000"/>
          <w:sz w:val="22"/>
          <w:szCs w:val="22"/>
          <w:lang w:val="en"/>
        </w:rPr>
        <w:t>d)</w:t>
      </w:r>
      <w:r>
        <w:rPr>
          <w:rFonts w:ascii="Arial" w:hAnsi="Arial" w:cs="Arial"/>
          <w:color w:val="000000"/>
          <w:sz w:val="22"/>
          <w:szCs w:val="22"/>
          <w:lang w:val="en"/>
        </w:rPr>
        <w:tab/>
      </w:r>
      <w:r w:rsidRPr="001C01BF">
        <w:rPr>
          <w:rFonts w:ascii="Arial" w:hAnsi="Arial" w:cs="Arial"/>
          <w:color w:val="000000"/>
          <w:sz w:val="22"/>
          <w:szCs w:val="22"/>
          <w:lang w:val="en"/>
        </w:rPr>
        <w:t>by any release or variation (however fundamental) of, any invalidity in, or any failure to take, perfect or enforce any other indemnity, guarantee or security in respect of the obligations to which this deed relates; or</w:t>
      </w:r>
    </w:p>
    <w:p w14:paraId="7B608E48" w14:textId="77777777" w:rsidR="00267CA0" w:rsidRPr="001C01BF" w:rsidRDefault="00267CA0" w:rsidP="00267CA0">
      <w:pPr>
        <w:pStyle w:val="NormalWeb"/>
        <w:spacing w:before="0" w:line="240" w:lineRule="auto"/>
        <w:ind w:left="567"/>
        <w:rPr>
          <w:rFonts w:ascii="Arial" w:hAnsi="Arial" w:cs="Arial"/>
          <w:color w:val="000000"/>
          <w:sz w:val="22"/>
          <w:szCs w:val="22"/>
          <w:lang w:val="en"/>
        </w:rPr>
      </w:pPr>
    </w:p>
    <w:p w14:paraId="423F4C81" w14:textId="77777777" w:rsidR="00267CA0" w:rsidRDefault="00267CA0" w:rsidP="00267CA0">
      <w:pPr>
        <w:pStyle w:val="NormalWeb"/>
        <w:spacing w:before="0" w:line="240" w:lineRule="auto"/>
        <w:ind w:left="567"/>
        <w:rPr>
          <w:rFonts w:ascii="Arial" w:hAnsi="Arial" w:cs="Arial"/>
          <w:color w:val="000000"/>
          <w:sz w:val="22"/>
          <w:szCs w:val="22"/>
          <w:lang w:val="en"/>
        </w:rPr>
      </w:pPr>
      <w:r w:rsidRPr="001C01BF">
        <w:rPr>
          <w:rFonts w:ascii="Arial" w:hAnsi="Arial" w:cs="Arial"/>
          <w:color w:val="000000"/>
          <w:sz w:val="22"/>
          <w:szCs w:val="22"/>
          <w:lang w:val="en"/>
        </w:rPr>
        <w:t>e)</w:t>
      </w:r>
      <w:r>
        <w:rPr>
          <w:rFonts w:ascii="Arial" w:hAnsi="Arial" w:cs="Arial"/>
          <w:color w:val="000000"/>
          <w:sz w:val="22"/>
          <w:szCs w:val="22"/>
          <w:lang w:val="en"/>
        </w:rPr>
        <w:tab/>
      </w:r>
      <w:r w:rsidRPr="001C01BF">
        <w:rPr>
          <w:rFonts w:ascii="Arial" w:hAnsi="Arial" w:cs="Arial"/>
          <w:color w:val="000000"/>
          <w:sz w:val="22"/>
          <w:szCs w:val="22"/>
          <w:lang w:val="en"/>
        </w:rPr>
        <w:t>by any other matter or thing which but for this provision might exonerate the Guarantor and this notwithstanding that such arrangement, agreement, renegotiation, substitution, alteration, amendment, variation, forbearance, matter or thing may have been made, granted or happened without the Guarantor’s knowledge or assent;</w:t>
      </w:r>
    </w:p>
    <w:p w14:paraId="1166BD85"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2D8143D3" w14:textId="77777777" w:rsidR="00267CA0"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7.</w:t>
      </w:r>
      <w:r>
        <w:rPr>
          <w:rFonts w:ascii="Arial" w:hAnsi="Arial" w:cs="Arial"/>
          <w:color w:val="000000"/>
          <w:sz w:val="22"/>
          <w:szCs w:val="22"/>
          <w:lang w:val="en"/>
        </w:rPr>
        <w:tab/>
      </w:r>
      <w:r w:rsidRPr="001C01BF">
        <w:rPr>
          <w:rFonts w:ascii="Arial" w:hAnsi="Arial" w:cs="Arial"/>
          <w:color w:val="000000"/>
          <w:sz w:val="22"/>
          <w:szCs w:val="22"/>
          <w:lang w:val="en"/>
        </w:rPr>
        <w:t>No failure to exercise or any delay in exercising on the Authority’s part any right or remedy under this deed or under the Contract or any other agreement shall operate as a waiver of such right or remedy;</w:t>
      </w:r>
    </w:p>
    <w:p w14:paraId="5313CB72"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3970AD6E" w14:textId="77777777" w:rsidR="00267CA0"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8.</w:t>
      </w:r>
      <w:r>
        <w:rPr>
          <w:rFonts w:ascii="Arial" w:hAnsi="Arial" w:cs="Arial"/>
          <w:color w:val="000000"/>
          <w:sz w:val="22"/>
          <w:szCs w:val="22"/>
          <w:lang w:val="en"/>
        </w:rPr>
        <w:tab/>
      </w:r>
      <w:r w:rsidRPr="001C01BF">
        <w:rPr>
          <w:rFonts w:ascii="Arial" w:hAnsi="Arial" w:cs="Arial"/>
          <w:color w:val="000000"/>
          <w:sz w:val="22"/>
          <w:szCs w:val="22"/>
          <w:lang w:val="en"/>
        </w:rPr>
        <w:t>Any certificate or determination by</w:t>
      </w:r>
      <w:r>
        <w:rPr>
          <w:rFonts w:ascii="Arial" w:hAnsi="Arial" w:cs="Arial"/>
          <w:color w:val="000000"/>
          <w:sz w:val="22"/>
          <w:szCs w:val="22"/>
          <w:lang w:val="en"/>
        </w:rPr>
        <w:t xml:space="preserve"> </w:t>
      </w:r>
      <w:r w:rsidRPr="001C01BF">
        <w:rPr>
          <w:rFonts w:ascii="Arial" w:hAnsi="Arial" w:cs="Arial"/>
          <w:color w:val="000000"/>
          <w:sz w:val="22"/>
          <w:szCs w:val="22"/>
          <w:lang w:val="en"/>
        </w:rPr>
        <w:t>th</w:t>
      </w:r>
      <w:r>
        <w:rPr>
          <w:rFonts w:ascii="Arial" w:hAnsi="Arial" w:cs="Arial"/>
          <w:color w:val="000000"/>
          <w:sz w:val="22"/>
          <w:szCs w:val="22"/>
          <w:lang w:val="en"/>
        </w:rPr>
        <w:t>e</w:t>
      </w:r>
      <w:r w:rsidRPr="001C01BF">
        <w:rPr>
          <w:rFonts w:ascii="Arial" w:hAnsi="Arial" w:cs="Arial"/>
          <w:color w:val="000000"/>
          <w:sz w:val="22"/>
          <w:szCs w:val="22"/>
          <w:lang w:val="en"/>
        </w:rPr>
        <w:t xml:space="preserve"> Authority of the amount due under this deed or under the Contract shall be, in the absence of manifest error, conclusive evidence of the matters to which it relates;</w:t>
      </w:r>
    </w:p>
    <w:p w14:paraId="32BA26B5"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2A6BCE1D" w14:textId="77777777" w:rsidR="00267CA0"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9.</w:t>
      </w:r>
      <w:r>
        <w:rPr>
          <w:rFonts w:ascii="Arial" w:hAnsi="Arial" w:cs="Arial"/>
          <w:color w:val="000000"/>
          <w:sz w:val="22"/>
          <w:szCs w:val="22"/>
          <w:lang w:val="en"/>
        </w:rPr>
        <w:tab/>
      </w:r>
      <w:r w:rsidRPr="001C01BF">
        <w:rPr>
          <w:rFonts w:ascii="Arial" w:hAnsi="Arial" w:cs="Arial"/>
          <w:color w:val="000000"/>
          <w:sz w:val="22"/>
          <w:szCs w:val="22"/>
          <w:lang w:val="en"/>
        </w:rPr>
        <w:t>No settlement or discharge between the Authority and the Guarantor or the Contractor shall be effective if any payment to the Authority in respect of the Contractor's or the Guarantor’s obligations to the Authority is avoided or reduced by virtue of any provisions or enactments relating to bankruptcy, insolvency, liquidation or similar laws of general application from time to time and if such payment is so avoided or reduced, the Authority shall be entitled to recover from the Guarantor  the amount of such payment as if such settlement or discharge had not occurred;</w:t>
      </w:r>
    </w:p>
    <w:p w14:paraId="04CEF8A5"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132577B5" w14:textId="77777777" w:rsidR="00267CA0"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10.</w:t>
      </w:r>
      <w:r>
        <w:rPr>
          <w:rFonts w:ascii="Arial" w:hAnsi="Arial" w:cs="Arial"/>
          <w:color w:val="000000"/>
          <w:sz w:val="22"/>
          <w:szCs w:val="22"/>
          <w:lang w:val="en"/>
        </w:rPr>
        <w:tab/>
      </w:r>
      <w:r w:rsidRPr="001C01BF">
        <w:rPr>
          <w:rFonts w:ascii="Arial" w:hAnsi="Arial" w:cs="Arial"/>
          <w:color w:val="000000"/>
          <w:sz w:val="22"/>
          <w:szCs w:val="22"/>
          <w:lang w:val="en"/>
        </w:rPr>
        <w:t>The Authority shall not be obliged, before exercising any of its rights under this deed, to take any action against, or make any demand from, the Contractor or any other person;</w:t>
      </w:r>
    </w:p>
    <w:p w14:paraId="1F6E2336"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5F499AE5" w14:textId="77777777" w:rsidR="00267CA0"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11.</w:t>
      </w:r>
      <w:r>
        <w:rPr>
          <w:rFonts w:ascii="Arial" w:hAnsi="Arial" w:cs="Arial"/>
          <w:color w:val="000000"/>
          <w:sz w:val="22"/>
          <w:szCs w:val="22"/>
          <w:lang w:val="en"/>
        </w:rPr>
        <w:tab/>
      </w:r>
      <w:r w:rsidRPr="001C01BF">
        <w:rPr>
          <w:rFonts w:ascii="Arial" w:hAnsi="Arial" w:cs="Arial"/>
          <w:color w:val="000000"/>
          <w:sz w:val="22"/>
          <w:szCs w:val="22"/>
          <w:lang w:val="en"/>
        </w:rPr>
        <w:t>The Guarantor’s obligations under this deed are continuing obligations and shall not be considered satisfied, settled or terminated by the Authority giving any approvals, or taking delivery of any goods, or accepting any performance under the contract and no single, cumulative or partial exercise by the Authority of any right or remedy under or arising from this deed shall prevent any further exercise;</w:t>
      </w:r>
    </w:p>
    <w:p w14:paraId="25C81996"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088A5388" w14:textId="77777777" w:rsidR="00267CA0"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12.</w:t>
      </w:r>
      <w:r>
        <w:rPr>
          <w:rFonts w:ascii="Arial" w:hAnsi="Arial" w:cs="Arial"/>
          <w:color w:val="000000"/>
          <w:sz w:val="22"/>
          <w:szCs w:val="22"/>
          <w:lang w:val="en"/>
        </w:rPr>
        <w:tab/>
      </w:r>
      <w:r w:rsidRPr="001C01BF">
        <w:rPr>
          <w:rFonts w:ascii="Arial" w:hAnsi="Arial" w:cs="Arial"/>
          <w:color w:val="000000"/>
          <w:sz w:val="22"/>
          <w:szCs w:val="22"/>
          <w:lang w:val="en"/>
        </w:rPr>
        <w:t>All payments under this deed shall be made without set-off, counter-claim or other deduction;</w:t>
      </w:r>
    </w:p>
    <w:p w14:paraId="3DB3392F"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1FA5A36E" w14:textId="77777777" w:rsidR="00267CA0"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13.</w:t>
      </w:r>
      <w:r>
        <w:rPr>
          <w:rFonts w:ascii="Arial" w:hAnsi="Arial" w:cs="Arial"/>
          <w:color w:val="000000"/>
          <w:sz w:val="22"/>
          <w:szCs w:val="22"/>
          <w:lang w:val="en"/>
        </w:rPr>
        <w:tab/>
      </w:r>
      <w:r w:rsidRPr="001C01BF">
        <w:rPr>
          <w:rFonts w:ascii="Arial" w:hAnsi="Arial" w:cs="Arial"/>
          <w:color w:val="000000"/>
          <w:sz w:val="22"/>
          <w:szCs w:val="22"/>
          <w:lang w:val="en"/>
        </w:rPr>
        <w:t>The Guarantor shall be bound by all court judgments or arbitration awards relating to the contract or any dispute or matter between the Authority and the Contractor;</w:t>
      </w:r>
    </w:p>
    <w:p w14:paraId="307B8742"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0E00AFB8" w14:textId="77777777" w:rsidR="00267CA0"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14.</w:t>
      </w:r>
      <w:r>
        <w:rPr>
          <w:rFonts w:ascii="Arial" w:hAnsi="Arial" w:cs="Arial"/>
          <w:color w:val="000000"/>
          <w:sz w:val="22"/>
          <w:szCs w:val="22"/>
          <w:lang w:val="en"/>
        </w:rPr>
        <w:tab/>
      </w:r>
      <w:r w:rsidRPr="001C01BF">
        <w:rPr>
          <w:rFonts w:ascii="Arial" w:hAnsi="Arial" w:cs="Arial"/>
          <w:color w:val="000000"/>
          <w:sz w:val="22"/>
          <w:szCs w:val="22"/>
          <w:lang w:val="en"/>
        </w:rPr>
        <w:t xml:space="preserve">This deed shall be governed by and construed in accordance with English law. </w:t>
      </w:r>
      <w:r>
        <w:rPr>
          <w:rFonts w:ascii="Arial" w:hAnsi="Arial" w:cs="Arial"/>
          <w:color w:val="000000"/>
          <w:sz w:val="22"/>
          <w:szCs w:val="22"/>
          <w:lang w:val="en"/>
        </w:rPr>
        <w:t xml:space="preserve"> </w:t>
      </w:r>
      <w:r w:rsidRPr="001C01BF">
        <w:rPr>
          <w:rFonts w:ascii="Arial" w:hAnsi="Arial" w:cs="Arial"/>
          <w:color w:val="000000"/>
          <w:sz w:val="22"/>
          <w:szCs w:val="22"/>
          <w:lang w:val="en"/>
        </w:rPr>
        <w:t>The parties irrevocably submit to English jurisdiction to the exclusion of all foreign jurisdiction, save that foreign jurisdictions may apply solely for the purposes of giving effect to this paragraph and for the enforcement of any judgment, order or award given under English jurisdiction.</w:t>
      </w:r>
    </w:p>
    <w:p w14:paraId="4B61D6EC"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037EF49A" w14:textId="77777777" w:rsidR="00267CA0" w:rsidRDefault="00267CA0" w:rsidP="00267CA0">
      <w:pPr>
        <w:pStyle w:val="NormalWeb"/>
        <w:spacing w:before="0" w:line="240" w:lineRule="auto"/>
        <w:rPr>
          <w:rFonts w:ascii="Arial" w:hAnsi="Arial" w:cs="Arial"/>
          <w:b/>
          <w:bCs/>
          <w:color w:val="000000"/>
          <w:sz w:val="22"/>
          <w:szCs w:val="22"/>
          <w:lang w:val="en"/>
        </w:rPr>
      </w:pPr>
      <w:r w:rsidRPr="001C01BF">
        <w:rPr>
          <w:rFonts w:ascii="Arial" w:hAnsi="Arial" w:cs="Arial"/>
          <w:b/>
          <w:bCs/>
          <w:color w:val="000000"/>
          <w:sz w:val="22"/>
          <w:szCs w:val="22"/>
          <w:lang w:val="en"/>
        </w:rPr>
        <w:t xml:space="preserve">[The following clause should only be used where the </w:t>
      </w:r>
      <w:r>
        <w:rPr>
          <w:rFonts w:ascii="Arial" w:hAnsi="Arial" w:cs="Arial"/>
          <w:b/>
          <w:bCs/>
          <w:color w:val="000000"/>
          <w:sz w:val="22"/>
          <w:szCs w:val="22"/>
          <w:lang w:val="en"/>
        </w:rPr>
        <w:t>Guarantor</w:t>
      </w:r>
      <w:r w:rsidRPr="001C01BF">
        <w:rPr>
          <w:rFonts w:ascii="Arial" w:hAnsi="Arial" w:cs="Arial"/>
          <w:b/>
          <w:bCs/>
          <w:color w:val="000000"/>
          <w:sz w:val="22"/>
          <w:szCs w:val="22"/>
          <w:lang w:val="en"/>
        </w:rPr>
        <w:t xml:space="preserve"> is a company incorporated outside of England and Wales]</w:t>
      </w:r>
    </w:p>
    <w:p w14:paraId="387A7BC2"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4DEA83B6" w14:textId="77777777" w:rsidR="00267CA0"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15.</w:t>
      </w:r>
      <w:r>
        <w:rPr>
          <w:rFonts w:ascii="Arial" w:hAnsi="Arial" w:cs="Arial"/>
          <w:color w:val="000000"/>
          <w:sz w:val="22"/>
          <w:szCs w:val="22"/>
          <w:lang w:val="en"/>
        </w:rPr>
        <w:tab/>
      </w:r>
      <w:r w:rsidRPr="001C01BF">
        <w:rPr>
          <w:rFonts w:ascii="Arial" w:hAnsi="Arial" w:cs="Arial"/>
          <w:color w:val="000000"/>
          <w:sz w:val="22"/>
          <w:szCs w:val="22"/>
          <w:lang w:val="en"/>
        </w:rPr>
        <w:t xml:space="preserve">The Guarantor irrevocably appoints </w:t>
      </w:r>
      <w:proofErr w:type="spellStart"/>
      <w:r w:rsidRPr="001C01BF">
        <w:rPr>
          <w:rFonts w:ascii="Arial" w:hAnsi="Arial" w:cs="Arial"/>
          <w:color w:val="000000"/>
          <w:sz w:val="22"/>
          <w:szCs w:val="22"/>
          <w:lang w:val="en"/>
        </w:rPr>
        <w:t>Messrs</w:t>
      </w:r>
      <w:proofErr w:type="spellEnd"/>
      <w:r w:rsidRPr="001C01BF">
        <w:rPr>
          <w:rFonts w:ascii="Arial" w:hAnsi="Arial" w:cs="Arial"/>
          <w:color w:val="000000"/>
          <w:sz w:val="22"/>
          <w:szCs w:val="22"/>
          <w:lang w:val="en"/>
        </w:rPr>
        <w:t xml:space="preserve"> </w:t>
      </w:r>
      <w:r>
        <w:rPr>
          <w:rFonts w:ascii="Arial" w:hAnsi="Arial" w:cs="Arial"/>
          <w:color w:val="000000"/>
          <w:sz w:val="22"/>
          <w:szCs w:val="22"/>
          <w:lang w:val="en"/>
        </w:rPr>
        <w:t>[</w:t>
      </w:r>
      <w:r w:rsidRPr="00403BF4">
        <w:rPr>
          <w:rFonts w:ascii="Arial" w:hAnsi="Arial" w:cs="Arial"/>
          <w:iCs/>
          <w:color w:val="000000"/>
          <w:sz w:val="22"/>
          <w:szCs w:val="22"/>
          <w:lang w:val="en"/>
        </w:rPr>
        <w:t>insert name and address of firm of Solicitors in England or Wales</w:t>
      </w:r>
      <w:r>
        <w:rPr>
          <w:rFonts w:ascii="Arial" w:hAnsi="Arial" w:cs="Arial"/>
          <w:iCs/>
          <w:color w:val="000000"/>
          <w:sz w:val="22"/>
          <w:szCs w:val="22"/>
          <w:lang w:val="en"/>
        </w:rPr>
        <w:t>]</w:t>
      </w:r>
      <w:r w:rsidRPr="001C01BF">
        <w:rPr>
          <w:rFonts w:ascii="Arial" w:hAnsi="Arial" w:cs="Arial"/>
          <w:color w:val="000000"/>
          <w:sz w:val="22"/>
          <w:szCs w:val="22"/>
          <w:lang w:val="en"/>
        </w:rPr>
        <w:t xml:space="preserve">, Solicitors as its agents to accept on its behalf service of all process and other documents of whatever description to be served on the Guarantor in connection with this </w:t>
      </w:r>
      <w:r>
        <w:rPr>
          <w:rFonts w:ascii="Arial" w:hAnsi="Arial" w:cs="Arial"/>
          <w:color w:val="000000"/>
          <w:sz w:val="22"/>
          <w:szCs w:val="22"/>
          <w:lang w:val="en"/>
        </w:rPr>
        <w:t>D</w:t>
      </w:r>
      <w:r w:rsidRPr="001C01BF">
        <w:rPr>
          <w:rFonts w:ascii="Arial" w:hAnsi="Arial" w:cs="Arial"/>
          <w:color w:val="000000"/>
          <w:sz w:val="22"/>
          <w:szCs w:val="22"/>
          <w:lang w:val="en"/>
        </w:rPr>
        <w:t>eed or any related matter.</w:t>
      </w:r>
    </w:p>
    <w:p w14:paraId="38CBCCD6" w14:textId="77777777" w:rsidR="00267CA0" w:rsidRDefault="00267CA0" w:rsidP="00267CA0">
      <w:pPr>
        <w:pStyle w:val="NormalWeb"/>
        <w:spacing w:before="0" w:line="240" w:lineRule="auto"/>
        <w:rPr>
          <w:rFonts w:ascii="Arial" w:hAnsi="Arial" w:cs="Arial"/>
          <w:color w:val="000000"/>
          <w:sz w:val="22"/>
          <w:szCs w:val="22"/>
          <w:lang w:val="en"/>
        </w:rPr>
      </w:pPr>
    </w:p>
    <w:p w14:paraId="7D7E00E9" w14:textId="77777777" w:rsidR="00267CA0" w:rsidRPr="001C01BF"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Delivered as a deed on the date of this document.</w:t>
      </w:r>
    </w:p>
    <w:p w14:paraId="65F5DC4F" w14:textId="77777777" w:rsidR="00267CA0" w:rsidRDefault="00267CA0" w:rsidP="00267CA0">
      <w:pPr>
        <w:pStyle w:val="NormalWeb"/>
        <w:spacing w:before="0" w:line="240" w:lineRule="auto"/>
        <w:rPr>
          <w:rFonts w:ascii="Arial" w:hAnsi="Arial" w:cs="Arial"/>
          <w:color w:val="000000"/>
          <w:sz w:val="22"/>
          <w:szCs w:val="22"/>
          <w:lang w:val="en"/>
        </w:rPr>
      </w:pPr>
    </w:p>
    <w:p w14:paraId="2411B1AC" w14:textId="77777777" w:rsidR="00267CA0" w:rsidRPr="001C01BF"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 xml:space="preserve">Executed as a deed by </w:t>
      </w:r>
      <w:r>
        <w:rPr>
          <w:rFonts w:ascii="Arial" w:hAnsi="Arial" w:cs="Arial"/>
          <w:color w:val="000000"/>
          <w:sz w:val="22"/>
          <w:szCs w:val="22"/>
          <w:lang w:val="en"/>
        </w:rPr>
        <w:t>[</w:t>
      </w:r>
      <w:r w:rsidRPr="006336B3">
        <w:rPr>
          <w:rFonts w:ascii="Arial" w:hAnsi="Arial" w:cs="Arial"/>
          <w:iCs/>
          <w:color w:val="000000"/>
          <w:sz w:val="22"/>
          <w:szCs w:val="22"/>
          <w:lang w:val="en"/>
        </w:rPr>
        <w:t>insert corporate name</w:t>
      </w:r>
      <w:r>
        <w:rPr>
          <w:rFonts w:ascii="Arial" w:hAnsi="Arial" w:cs="Arial"/>
          <w:iCs/>
          <w:color w:val="000000"/>
          <w:sz w:val="22"/>
          <w:szCs w:val="22"/>
          <w:lang w:val="en"/>
        </w:rPr>
        <w:t>]</w:t>
      </w:r>
      <w:r w:rsidRPr="001C01BF">
        <w:rPr>
          <w:rFonts w:ascii="Arial" w:hAnsi="Arial" w:cs="Arial"/>
          <w:color w:val="000000"/>
          <w:sz w:val="22"/>
          <w:szCs w:val="22"/>
          <w:lang w:val="en"/>
        </w:rPr>
        <w:t>.</w:t>
      </w:r>
    </w:p>
    <w:p w14:paraId="55D9C755" w14:textId="77777777" w:rsidR="00267CA0" w:rsidRPr="001C01BF" w:rsidRDefault="00267CA0" w:rsidP="00267CA0">
      <w:pPr>
        <w:pStyle w:val="NormalWeb"/>
        <w:spacing w:before="0" w:line="240" w:lineRule="auto"/>
        <w:rPr>
          <w:rFonts w:ascii="Arial" w:hAnsi="Arial" w:cs="Arial"/>
          <w:color w:val="000000"/>
          <w:sz w:val="22"/>
          <w:szCs w:val="22"/>
          <w:lang w:val="en"/>
        </w:rPr>
      </w:pPr>
    </w:p>
    <w:p w14:paraId="1EC0FC65" w14:textId="77777777" w:rsidR="00267CA0" w:rsidRPr="001C01BF" w:rsidRDefault="00267CA0" w:rsidP="00267CA0">
      <w:pPr>
        <w:pStyle w:val="NormalWeb"/>
        <w:spacing w:before="0" w:line="240" w:lineRule="auto"/>
        <w:rPr>
          <w:rFonts w:ascii="Arial" w:hAnsi="Arial" w:cs="Arial"/>
          <w:color w:val="000000"/>
          <w:sz w:val="22"/>
          <w:szCs w:val="22"/>
          <w:lang w:val="en"/>
        </w:rPr>
      </w:pPr>
      <w:r w:rsidRPr="001C01BF">
        <w:rPr>
          <w:rFonts w:ascii="Arial" w:hAnsi="Arial" w:cs="Arial"/>
          <w:color w:val="000000"/>
          <w:sz w:val="22"/>
          <w:szCs w:val="22"/>
          <w:lang w:val="en"/>
        </w:rPr>
        <w:t xml:space="preserve">in the presence of </w:t>
      </w:r>
      <w:r>
        <w:rPr>
          <w:rFonts w:ascii="Arial" w:hAnsi="Arial" w:cs="Arial"/>
          <w:color w:val="000000"/>
          <w:sz w:val="22"/>
          <w:szCs w:val="22"/>
          <w:lang w:val="en"/>
        </w:rPr>
        <w:t>..</w:t>
      </w:r>
      <w:r w:rsidRPr="001C01BF">
        <w:rPr>
          <w:rFonts w:ascii="Arial" w:hAnsi="Arial" w:cs="Arial"/>
          <w:color w:val="000000"/>
          <w:sz w:val="22"/>
          <w:szCs w:val="22"/>
          <w:lang w:val="en"/>
        </w:rPr>
        <w:t>...................................</w:t>
      </w:r>
      <w:r>
        <w:rPr>
          <w:rFonts w:ascii="Arial" w:hAnsi="Arial" w:cs="Arial"/>
          <w:color w:val="000000"/>
          <w:sz w:val="22"/>
          <w:szCs w:val="22"/>
          <w:lang w:val="en"/>
        </w:rPr>
        <w:t>...................... Director</w:t>
      </w:r>
    </w:p>
    <w:p w14:paraId="6C9F7379" w14:textId="77777777" w:rsidR="00267CA0" w:rsidRDefault="00267CA0" w:rsidP="00267CA0">
      <w:pPr>
        <w:pStyle w:val="NormalWeb"/>
        <w:spacing w:before="0"/>
        <w:rPr>
          <w:rFonts w:ascii="Arial" w:hAnsi="Arial" w:cs="Arial"/>
          <w:color w:val="000000"/>
          <w:sz w:val="22"/>
          <w:szCs w:val="22"/>
          <w:lang w:val="en"/>
        </w:rPr>
      </w:pPr>
    </w:p>
    <w:p w14:paraId="5A966533" w14:textId="5405B8CB" w:rsidR="008328DA" w:rsidRDefault="008328DA" w:rsidP="00803CB1">
      <w:pPr>
        <w:overflowPunct w:val="0"/>
        <w:autoSpaceDE w:val="0"/>
        <w:autoSpaceDN w:val="0"/>
        <w:adjustRightInd w:val="0"/>
        <w:spacing w:after="240" w:line="240" w:lineRule="auto"/>
        <w:ind w:left="720"/>
        <w:textAlignment w:val="baseline"/>
      </w:pPr>
    </w:p>
    <w:p w14:paraId="77A6C0F3" w14:textId="5EADB629" w:rsidR="008328DA" w:rsidRDefault="008328DA" w:rsidP="0029512A">
      <w:pPr>
        <w:overflowPunct w:val="0"/>
        <w:autoSpaceDE w:val="0"/>
        <w:autoSpaceDN w:val="0"/>
        <w:adjustRightInd w:val="0"/>
        <w:spacing w:after="240" w:line="240" w:lineRule="auto"/>
        <w:textAlignment w:val="baseline"/>
      </w:pPr>
    </w:p>
    <w:p w14:paraId="715EE387" w14:textId="78D18DDA" w:rsidR="008328DA" w:rsidRPr="00A5472F" w:rsidRDefault="008328DA" w:rsidP="00A5472F">
      <w:pPr>
        <w:overflowPunct w:val="0"/>
        <w:autoSpaceDE w:val="0"/>
        <w:autoSpaceDN w:val="0"/>
        <w:adjustRightInd w:val="0"/>
        <w:spacing w:after="240" w:line="240" w:lineRule="auto"/>
        <w:ind w:left="720"/>
        <w:textAlignment w:val="baseline"/>
        <w:rPr>
          <w:rFonts w:cs="Arial"/>
          <w:sz w:val="20"/>
          <w:szCs w:val="20"/>
        </w:rPr>
      </w:pPr>
    </w:p>
    <w:p w14:paraId="7839BDE7" w14:textId="18A090B4" w:rsidR="008328DA" w:rsidRPr="00A5472F" w:rsidRDefault="008328DA" w:rsidP="0086167C">
      <w:pPr>
        <w:pStyle w:val="MRHeading1"/>
        <w:numPr>
          <w:ilvl w:val="0"/>
          <w:numId w:val="50"/>
        </w:numPr>
        <w:spacing w:line="240" w:lineRule="auto"/>
        <w:rPr>
          <w:rFonts w:cs="Arial"/>
          <w:szCs w:val="20"/>
        </w:rPr>
      </w:pPr>
      <w:bookmarkStart w:id="18" w:name="_Ref53680049"/>
      <w:r w:rsidRPr="00A5472F">
        <w:rPr>
          <w:rFonts w:cs="Arial"/>
          <w:szCs w:val="20"/>
        </w:rPr>
        <w:lastRenderedPageBreak/>
        <w:t xml:space="preserve">Early </w:t>
      </w:r>
      <w:r w:rsidR="007E4848" w:rsidRPr="007E4848">
        <w:rPr>
          <w:rFonts w:cs="Arial"/>
          <w:i/>
          <w:szCs w:val="20"/>
        </w:rPr>
        <w:t>Contractor</w:t>
      </w:r>
      <w:r w:rsidRPr="00A5472F">
        <w:rPr>
          <w:rFonts w:cs="Arial"/>
          <w:szCs w:val="20"/>
        </w:rPr>
        <w:t xml:space="preserve"> Involvement</w:t>
      </w:r>
      <w:bookmarkEnd w:id="18"/>
      <w:r w:rsidRPr="00A5472F">
        <w:rPr>
          <w:rFonts w:cs="Arial"/>
          <w:szCs w:val="20"/>
        </w:rPr>
        <w:t xml:space="preserve"> </w:t>
      </w:r>
    </w:p>
    <w:p w14:paraId="1A3BEC92" w14:textId="196E42D6" w:rsidR="008328DA" w:rsidRPr="00A5472F" w:rsidRDefault="008328DA" w:rsidP="00A5472F">
      <w:pPr>
        <w:pStyle w:val="MRLMA1"/>
        <w:numPr>
          <w:ilvl w:val="0"/>
          <w:numId w:val="0"/>
        </w:numPr>
        <w:spacing w:line="240" w:lineRule="auto"/>
        <w:rPr>
          <w:rFonts w:cs="Arial"/>
          <w:szCs w:val="20"/>
        </w:rPr>
      </w:pPr>
      <w:r w:rsidRPr="00A5472F">
        <w:rPr>
          <w:rFonts w:cs="Arial"/>
          <w:szCs w:val="20"/>
        </w:rPr>
        <w:t xml:space="preserve">These additional clauses are to be used along with the </w:t>
      </w:r>
      <w:proofErr w:type="spellStart"/>
      <w:r w:rsidRPr="00A5472F">
        <w:rPr>
          <w:rFonts w:cs="Arial"/>
          <w:szCs w:val="20"/>
        </w:rPr>
        <w:t>NEC</w:t>
      </w:r>
      <w:r w:rsidR="009E0908">
        <w:rPr>
          <w:rFonts w:cs="Arial"/>
          <w:szCs w:val="20"/>
        </w:rPr>
        <w:t>4</w:t>
      </w:r>
      <w:proofErr w:type="spellEnd"/>
      <w:r w:rsidRPr="00A5472F">
        <w:rPr>
          <w:rFonts w:cs="Arial"/>
          <w:szCs w:val="20"/>
        </w:rPr>
        <w:t xml:space="preserve"> Engineering and Construction Contract (as amended by this Agreement) where early contractor involvement is required.</w:t>
      </w:r>
    </w:p>
    <w:p w14:paraId="0DB58D33" w14:textId="5E20CA67" w:rsidR="008328DA" w:rsidRPr="00A5472F" w:rsidRDefault="008328DA" w:rsidP="00A5472F">
      <w:pPr>
        <w:pStyle w:val="MRLMA1"/>
        <w:numPr>
          <w:ilvl w:val="0"/>
          <w:numId w:val="0"/>
        </w:numPr>
        <w:spacing w:line="240" w:lineRule="auto"/>
        <w:rPr>
          <w:rFonts w:cs="Arial"/>
          <w:b/>
          <w:szCs w:val="20"/>
          <w:u w:val="single"/>
        </w:rPr>
      </w:pPr>
      <w:r w:rsidRPr="00A5472F">
        <w:rPr>
          <w:rFonts w:cs="Arial"/>
          <w:b/>
          <w:szCs w:val="20"/>
          <w:u w:val="single"/>
        </w:rPr>
        <w:t>Table of contents</w:t>
      </w:r>
    </w:p>
    <w:p w14:paraId="38F78422" w14:textId="06C50B4D" w:rsidR="008328DA" w:rsidRPr="00A5472F" w:rsidRDefault="008328DA" w:rsidP="00CF0D04">
      <w:pPr>
        <w:pStyle w:val="ListParagraph"/>
        <w:numPr>
          <w:ilvl w:val="0"/>
          <w:numId w:val="95"/>
        </w:numPr>
        <w:overflowPunct w:val="0"/>
        <w:autoSpaceDE w:val="0"/>
        <w:autoSpaceDN w:val="0"/>
        <w:adjustRightInd w:val="0"/>
        <w:spacing w:after="240" w:line="240" w:lineRule="auto"/>
        <w:ind w:left="714" w:hanging="357"/>
        <w:textAlignment w:val="baseline"/>
        <w:rPr>
          <w:rFonts w:cs="Arial"/>
          <w:szCs w:val="20"/>
        </w:rPr>
      </w:pPr>
      <w:r w:rsidRPr="00A5472F">
        <w:rPr>
          <w:rFonts w:cs="Arial"/>
          <w:szCs w:val="20"/>
        </w:rPr>
        <w:t xml:space="preserve">Additional </w:t>
      </w:r>
      <w:r w:rsidR="00654732">
        <w:rPr>
          <w:rFonts w:cs="Arial"/>
          <w:szCs w:val="20"/>
        </w:rPr>
        <w:t>Clause</w:t>
      </w:r>
      <w:r w:rsidRPr="00A5472F">
        <w:rPr>
          <w:rFonts w:cs="Arial"/>
          <w:szCs w:val="20"/>
        </w:rPr>
        <w:t xml:space="preserve"> for use with the </w:t>
      </w:r>
      <w:proofErr w:type="spellStart"/>
      <w:r w:rsidRPr="00A5472F">
        <w:rPr>
          <w:rFonts w:cs="Arial"/>
          <w:szCs w:val="20"/>
        </w:rPr>
        <w:t>NEC</w:t>
      </w:r>
      <w:r w:rsidR="009E0908">
        <w:rPr>
          <w:rFonts w:cs="Arial"/>
          <w:szCs w:val="20"/>
        </w:rPr>
        <w:t>4</w:t>
      </w:r>
      <w:proofErr w:type="spellEnd"/>
      <w:r w:rsidRPr="00A5472F">
        <w:rPr>
          <w:rFonts w:cs="Arial"/>
          <w:szCs w:val="20"/>
        </w:rPr>
        <w:t xml:space="preserve"> Engineering and Construction Contract (</w:t>
      </w:r>
      <w:proofErr w:type="spellStart"/>
      <w:r w:rsidRPr="00A5472F">
        <w:rPr>
          <w:rFonts w:cs="Arial"/>
          <w:szCs w:val="20"/>
        </w:rPr>
        <w:t>ECC</w:t>
      </w:r>
      <w:proofErr w:type="spellEnd"/>
      <w:r w:rsidRPr="00A5472F">
        <w:rPr>
          <w:rFonts w:cs="Arial"/>
          <w:szCs w:val="20"/>
        </w:rPr>
        <w:t>) Options C and E</w:t>
      </w:r>
    </w:p>
    <w:p w14:paraId="0A94D543" w14:textId="512EAF55" w:rsidR="008328DA" w:rsidRPr="00A5472F" w:rsidRDefault="008328DA" w:rsidP="00CF0D04">
      <w:pPr>
        <w:pStyle w:val="ListParagraph"/>
        <w:numPr>
          <w:ilvl w:val="0"/>
          <w:numId w:val="95"/>
        </w:numPr>
        <w:overflowPunct w:val="0"/>
        <w:autoSpaceDE w:val="0"/>
        <w:autoSpaceDN w:val="0"/>
        <w:adjustRightInd w:val="0"/>
        <w:spacing w:after="240" w:line="240" w:lineRule="auto"/>
        <w:ind w:left="714" w:hanging="357"/>
        <w:textAlignment w:val="baseline"/>
        <w:rPr>
          <w:rFonts w:cs="Arial"/>
          <w:szCs w:val="20"/>
        </w:rPr>
      </w:pPr>
      <w:r w:rsidRPr="00A5472F">
        <w:rPr>
          <w:rFonts w:cs="Arial"/>
          <w:szCs w:val="20"/>
        </w:rPr>
        <w:t xml:space="preserve">Additional </w:t>
      </w:r>
      <w:proofErr w:type="spellStart"/>
      <w:r w:rsidRPr="00A5472F">
        <w:rPr>
          <w:rFonts w:cs="Arial"/>
          <w:szCs w:val="20"/>
        </w:rPr>
        <w:t>ECC</w:t>
      </w:r>
      <w:proofErr w:type="spellEnd"/>
      <w:r w:rsidRPr="00A5472F">
        <w:rPr>
          <w:rFonts w:cs="Arial"/>
          <w:szCs w:val="20"/>
        </w:rPr>
        <w:t xml:space="preserve"> Contract Data entries</w:t>
      </w:r>
    </w:p>
    <w:p w14:paraId="2457D830" w14:textId="5AE4F044" w:rsidR="008328DA" w:rsidRPr="00A5472F" w:rsidRDefault="008328DA" w:rsidP="00CF0D04">
      <w:pPr>
        <w:pStyle w:val="ListParagraph"/>
        <w:numPr>
          <w:ilvl w:val="0"/>
          <w:numId w:val="95"/>
        </w:numPr>
        <w:overflowPunct w:val="0"/>
        <w:autoSpaceDE w:val="0"/>
        <w:autoSpaceDN w:val="0"/>
        <w:adjustRightInd w:val="0"/>
        <w:spacing w:after="240" w:line="240" w:lineRule="auto"/>
        <w:ind w:left="714" w:hanging="357"/>
        <w:textAlignment w:val="baseline"/>
        <w:rPr>
          <w:rFonts w:cs="Arial"/>
          <w:szCs w:val="20"/>
        </w:rPr>
      </w:pPr>
      <w:r w:rsidRPr="00A5472F">
        <w:rPr>
          <w:rFonts w:cs="Arial"/>
          <w:szCs w:val="20"/>
        </w:rPr>
        <w:t xml:space="preserve">Guidance on this additional </w:t>
      </w:r>
      <w:r w:rsidR="00654732">
        <w:rPr>
          <w:rFonts w:cs="Arial"/>
          <w:szCs w:val="20"/>
        </w:rPr>
        <w:t>Clause</w:t>
      </w:r>
    </w:p>
    <w:p w14:paraId="25E5EDA7" w14:textId="107F4F82" w:rsidR="008328DA" w:rsidRPr="00A5472F" w:rsidRDefault="008328DA" w:rsidP="00A5472F">
      <w:pPr>
        <w:overflowPunct w:val="0"/>
        <w:autoSpaceDE w:val="0"/>
        <w:autoSpaceDN w:val="0"/>
        <w:adjustRightInd w:val="0"/>
        <w:spacing w:after="240" w:line="240" w:lineRule="auto"/>
        <w:textAlignment w:val="baseline"/>
        <w:rPr>
          <w:rFonts w:cs="Arial"/>
          <w:szCs w:val="20"/>
          <w:u w:val="single"/>
        </w:rPr>
      </w:pPr>
      <w:r w:rsidRPr="00A5472F">
        <w:rPr>
          <w:rFonts w:cs="Arial"/>
          <w:szCs w:val="20"/>
          <w:u w:val="single"/>
        </w:rPr>
        <w:t xml:space="preserve">Additional </w:t>
      </w:r>
      <w:r w:rsidR="00654732">
        <w:rPr>
          <w:rFonts w:cs="Arial"/>
          <w:szCs w:val="20"/>
          <w:u w:val="single"/>
        </w:rPr>
        <w:t>Clause</w:t>
      </w:r>
      <w:r w:rsidRPr="00A5472F">
        <w:rPr>
          <w:rFonts w:cs="Arial"/>
          <w:szCs w:val="20"/>
          <w:u w:val="single"/>
        </w:rPr>
        <w:t xml:space="preserve"> for use with the </w:t>
      </w:r>
      <w:proofErr w:type="spellStart"/>
      <w:r w:rsidRPr="00A5472F">
        <w:rPr>
          <w:rFonts w:cs="Arial"/>
          <w:szCs w:val="20"/>
          <w:u w:val="single"/>
        </w:rPr>
        <w:t>NEC</w:t>
      </w:r>
      <w:r w:rsidR="009E0908">
        <w:rPr>
          <w:rFonts w:cs="Arial"/>
          <w:szCs w:val="20"/>
          <w:u w:val="single"/>
        </w:rPr>
        <w:t>4</w:t>
      </w:r>
      <w:proofErr w:type="spellEnd"/>
      <w:r w:rsidRPr="00A5472F">
        <w:rPr>
          <w:rFonts w:cs="Arial"/>
          <w:szCs w:val="20"/>
          <w:u w:val="single"/>
        </w:rPr>
        <w:t xml:space="preserve"> Engineering and Construction Contract (</w:t>
      </w:r>
      <w:proofErr w:type="spellStart"/>
      <w:r w:rsidRPr="00A5472F">
        <w:rPr>
          <w:rFonts w:cs="Arial"/>
          <w:szCs w:val="20"/>
          <w:u w:val="single"/>
        </w:rPr>
        <w:t>ECC</w:t>
      </w:r>
      <w:proofErr w:type="spellEnd"/>
      <w:r w:rsidRPr="00A5472F">
        <w:rPr>
          <w:rFonts w:cs="Arial"/>
          <w:szCs w:val="20"/>
          <w:u w:val="single"/>
        </w:rPr>
        <w:t>) Options C and E</w:t>
      </w:r>
    </w:p>
    <w:p w14:paraId="18C6E769" w14:textId="2877CA6E" w:rsidR="008328DA" w:rsidRPr="00A5472F" w:rsidRDefault="008328DA" w:rsidP="00CF0D04">
      <w:pPr>
        <w:pStyle w:val="MRHeading1"/>
        <w:numPr>
          <w:ilvl w:val="0"/>
          <w:numId w:val="96"/>
        </w:numPr>
        <w:spacing w:line="240" w:lineRule="auto"/>
        <w:rPr>
          <w:rFonts w:cs="Arial"/>
          <w:szCs w:val="20"/>
        </w:rPr>
      </w:pPr>
      <w:r w:rsidRPr="00A5472F">
        <w:rPr>
          <w:rFonts w:cs="Arial"/>
          <w:szCs w:val="20"/>
        </w:rPr>
        <w:t>Definitions</w:t>
      </w:r>
    </w:p>
    <w:p w14:paraId="148E4486" w14:textId="277DAE50" w:rsidR="008328DA" w:rsidRPr="00A5472F" w:rsidRDefault="0032371E" w:rsidP="00A5472F">
      <w:pPr>
        <w:pStyle w:val="MRHeading2"/>
        <w:numPr>
          <w:ilvl w:val="0"/>
          <w:numId w:val="0"/>
        </w:numPr>
        <w:spacing w:line="240" w:lineRule="auto"/>
        <w:ind w:left="709" w:hanging="709"/>
        <w:rPr>
          <w:rFonts w:cs="Arial"/>
          <w:b/>
          <w:szCs w:val="20"/>
        </w:rPr>
      </w:pPr>
      <w:r w:rsidRPr="00A5472F">
        <w:rPr>
          <w:rFonts w:cs="Arial"/>
          <w:szCs w:val="20"/>
        </w:rPr>
        <w:t>1.1</w:t>
      </w:r>
      <w:r w:rsidR="00101E56" w:rsidRPr="00A5472F">
        <w:rPr>
          <w:rFonts w:cs="Arial"/>
          <w:b/>
          <w:szCs w:val="20"/>
        </w:rPr>
        <w:tab/>
      </w:r>
      <w:r w:rsidR="00101E56" w:rsidRPr="00A5472F">
        <w:rPr>
          <w:rFonts w:cs="Arial"/>
          <w:szCs w:val="20"/>
        </w:rPr>
        <w:t>(1)</w:t>
      </w:r>
      <w:r w:rsidR="00101E56" w:rsidRPr="00A5472F">
        <w:rPr>
          <w:rFonts w:cs="Arial"/>
          <w:b/>
          <w:szCs w:val="20"/>
        </w:rPr>
        <w:t xml:space="preserve"> </w:t>
      </w:r>
      <w:r w:rsidR="008328DA" w:rsidRPr="00A5472F">
        <w:rPr>
          <w:rFonts w:cs="Arial"/>
          <w:szCs w:val="20"/>
        </w:rPr>
        <w:t xml:space="preserve">Budget is the items and amounts stated in the Contract Data unless the amounts are later changed in accordance with </w:t>
      </w:r>
      <w:r w:rsidR="007367B8">
        <w:rPr>
          <w:rFonts w:cs="Arial"/>
          <w:szCs w:val="20"/>
        </w:rPr>
        <w:t>this Contract</w:t>
      </w:r>
      <w:r w:rsidR="008328DA" w:rsidRPr="00A5472F">
        <w:rPr>
          <w:rFonts w:cs="Arial"/>
          <w:szCs w:val="20"/>
        </w:rPr>
        <w:t>.</w:t>
      </w:r>
    </w:p>
    <w:p w14:paraId="3D30C995" w14:textId="2DD936D4" w:rsidR="008328DA" w:rsidRPr="00A5472F" w:rsidRDefault="008328DA" w:rsidP="00A5472F">
      <w:pPr>
        <w:pStyle w:val="MRHeading2"/>
        <w:numPr>
          <w:ilvl w:val="0"/>
          <w:numId w:val="0"/>
        </w:numPr>
        <w:tabs>
          <w:tab w:val="clear" w:pos="720"/>
        </w:tabs>
        <w:spacing w:line="240" w:lineRule="auto"/>
        <w:ind w:left="709" w:hanging="709"/>
        <w:rPr>
          <w:rFonts w:cs="Arial"/>
          <w:szCs w:val="20"/>
        </w:rPr>
      </w:pPr>
      <w:r w:rsidRPr="00A5472F">
        <w:rPr>
          <w:rFonts w:cs="Arial"/>
          <w:szCs w:val="20"/>
        </w:rPr>
        <w:tab/>
      </w:r>
      <w:r w:rsidR="00101E56" w:rsidRPr="00A5472F">
        <w:rPr>
          <w:rFonts w:cs="Arial"/>
          <w:szCs w:val="20"/>
        </w:rPr>
        <w:t>(2)</w:t>
      </w:r>
      <w:r w:rsidR="00101E56" w:rsidRPr="00A5472F">
        <w:rPr>
          <w:rFonts w:cs="Arial"/>
          <w:b/>
          <w:szCs w:val="20"/>
        </w:rPr>
        <w:t xml:space="preserve"> </w:t>
      </w:r>
      <w:r w:rsidRPr="00A5472F">
        <w:rPr>
          <w:rFonts w:cs="Arial"/>
          <w:szCs w:val="20"/>
        </w:rPr>
        <w:t xml:space="preserve">Project Cost is the total paid by the </w:t>
      </w:r>
      <w:r w:rsidR="008D30DA" w:rsidRPr="008D30DA">
        <w:rPr>
          <w:rFonts w:cs="Arial"/>
          <w:i/>
          <w:szCs w:val="20"/>
        </w:rPr>
        <w:t>Client</w:t>
      </w:r>
      <w:r w:rsidRPr="00A5472F">
        <w:rPr>
          <w:rFonts w:cs="Arial"/>
          <w:szCs w:val="20"/>
        </w:rPr>
        <w:t xml:space="preserve"> to the </w:t>
      </w:r>
      <w:r w:rsidR="007E4848" w:rsidRPr="007E4848">
        <w:rPr>
          <w:rFonts w:cs="Arial"/>
          <w:i/>
          <w:szCs w:val="20"/>
        </w:rPr>
        <w:t>Contractor</w:t>
      </w:r>
      <w:r w:rsidRPr="00A5472F">
        <w:rPr>
          <w:rFonts w:cs="Arial"/>
          <w:szCs w:val="20"/>
        </w:rPr>
        <w:t xml:space="preserve"> and Others for the items included in the Budget.</w:t>
      </w:r>
    </w:p>
    <w:p w14:paraId="13B2208A" w14:textId="0A68CC56" w:rsidR="008328DA" w:rsidRPr="00A5472F" w:rsidRDefault="008328DA" w:rsidP="00A5472F">
      <w:pPr>
        <w:pStyle w:val="MRHeading2"/>
        <w:numPr>
          <w:ilvl w:val="0"/>
          <w:numId w:val="0"/>
        </w:numPr>
        <w:spacing w:line="240" w:lineRule="auto"/>
        <w:ind w:left="709" w:hanging="709"/>
        <w:rPr>
          <w:rFonts w:cs="Arial"/>
          <w:szCs w:val="20"/>
        </w:rPr>
      </w:pPr>
      <w:r w:rsidRPr="00A5472F">
        <w:rPr>
          <w:rFonts w:cs="Arial"/>
          <w:szCs w:val="20"/>
        </w:rPr>
        <w:tab/>
      </w:r>
      <w:r w:rsidRPr="00A5472F">
        <w:rPr>
          <w:rFonts w:cs="Arial"/>
          <w:szCs w:val="20"/>
        </w:rPr>
        <w:tab/>
      </w:r>
      <w:r w:rsidR="00101E56" w:rsidRPr="00A5472F">
        <w:rPr>
          <w:rFonts w:cs="Arial"/>
          <w:szCs w:val="20"/>
        </w:rPr>
        <w:t>(3)</w:t>
      </w:r>
      <w:r w:rsidR="00101E56" w:rsidRPr="00A5472F">
        <w:rPr>
          <w:rFonts w:cs="Arial"/>
          <w:b/>
          <w:szCs w:val="20"/>
        </w:rPr>
        <w:t xml:space="preserve"> </w:t>
      </w:r>
      <w:r w:rsidRPr="00A5472F">
        <w:rPr>
          <w:rFonts w:cs="Arial"/>
          <w:szCs w:val="20"/>
        </w:rPr>
        <w:t xml:space="preserve">Stage One and Stage Two have the meanings given to them in the </w:t>
      </w:r>
      <w:r w:rsidR="0009377D">
        <w:rPr>
          <w:rFonts w:cs="Arial"/>
          <w:szCs w:val="20"/>
        </w:rPr>
        <w:t>Scope</w:t>
      </w:r>
      <w:r w:rsidRPr="00A5472F">
        <w:rPr>
          <w:rFonts w:cs="Arial"/>
          <w:szCs w:val="20"/>
        </w:rPr>
        <w:t>.</w:t>
      </w:r>
    </w:p>
    <w:p w14:paraId="6EBAC7E9" w14:textId="3E26E76A" w:rsidR="008328DA" w:rsidRPr="00A5472F" w:rsidRDefault="008328DA" w:rsidP="00A5472F">
      <w:pPr>
        <w:pStyle w:val="MRHeading2"/>
        <w:numPr>
          <w:ilvl w:val="0"/>
          <w:numId w:val="0"/>
        </w:numPr>
        <w:tabs>
          <w:tab w:val="clear" w:pos="720"/>
          <w:tab w:val="left" w:pos="0"/>
        </w:tabs>
        <w:spacing w:line="240" w:lineRule="auto"/>
        <w:ind w:left="709" w:hanging="709"/>
        <w:rPr>
          <w:rFonts w:cs="Arial"/>
          <w:szCs w:val="20"/>
        </w:rPr>
      </w:pPr>
      <w:r w:rsidRPr="00A5472F">
        <w:rPr>
          <w:rFonts w:cs="Arial"/>
          <w:szCs w:val="20"/>
        </w:rPr>
        <w:tab/>
      </w:r>
      <w:r w:rsidR="00101E56" w:rsidRPr="00A5472F">
        <w:rPr>
          <w:rFonts w:cs="Arial"/>
          <w:szCs w:val="20"/>
        </w:rPr>
        <w:t>(4)</w:t>
      </w:r>
      <w:r w:rsidR="00101E56" w:rsidRPr="00A5472F">
        <w:rPr>
          <w:rFonts w:cs="Arial"/>
          <w:b/>
          <w:szCs w:val="20"/>
        </w:rPr>
        <w:t xml:space="preserve"> </w:t>
      </w:r>
      <w:r w:rsidRPr="00A5472F">
        <w:rPr>
          <w:rFonts w:cs="Arial"/>
          <w:szCs w:val="20"/>
        </w:rPr>
        <w:t xml:space="preserve">Pricing Information is information which specifies how the </w:t>
      </w:r>
      <w:r w:rsidR="007E4848" w:rsidRPr="007E4848">
        <w:rPr>
          <w:rFonts w:cs="Arial"/>
          <w:i/>
          <w:szCs w:val="20"/>
        </w:rPr>
        <w:t>Contractor</w:t>
      </w:r>
      <w:r w:rsidRPr="00A5472F">
        <w:rPr>
          <w:rFonts w:cs="Arial"/>
          <w:szCs w:val="20"/>
        </w:rPr>
        <w:t xml:space="preserve"> prepares his assessment of the Prices for Stage Two, and is in the document which the Contract Data states it is in.</w:t>
      </w:r>
    </w:p>
    <w:p w14:paraId="2529D1EA" w14:textId="15507361" w:rsidR="008328DA" w:rsidRPr="00A5472F" w:rsidRDefault="0032371E" w:rsidP="00CF0D04">
      <w:pPr>
        <w:pStyle w:val="MRHeading1"/>
        <w:numPr>
          <w:ilvl w:val="0"/>
          <w:numId w:val="96"/>
        </w:numPr>
        <w:spacing w:line="240" w:lineRule="auto"/>
        <w:rPr>
          <w:rFonts w:cs="Arial"/>
          <w:szCs w:val="20"/>
        </w:rPr>
      </w:pPr>
      <w:r w:rsidRPr="00A5472F">
        <w:rPr>
          <w:rFonts w:cs="Arial"/>
          <w:szCs w:val="20"/>
        </w:rPr>
        <w:t>Forecasts</w:t>
      </w:r>
    </w:p>
    <w:p w14:paraId="259FE7B1" w14:textId="16F8F96D" w:rsidR="00101E56" w:rsidRPr="00A5472F" w:rsidRDefault="00101E56" w:rsidP="00A5472F">
      <w:pPr>
        <w:overflowPunct w:val="0"/>
        <w:autoSpaceDE w:val="0"/>
        <w:autoSpaceDN w:val="0"/>
        <w:adjustRightInd w:val="0"/>
        <w:spacing w:after="240" w:line="240" w:lineRule="auto"/>
        <w:ind w:left="720" w:hanging="720"/>
        <w:textAlignment w:val="baseline"/>
        <w:rPr>
          <w:rFonts w:cs="Arial"/>
          <w:szCs w:val="20"/>
        </w:rPr>
      </w:pPr>
      <w:r w:rsidRPr="00A5472F">
        <w:rPr>
          <w:rFonts w:cs="Arial"/>
          <w:szCs w:val="20"/>
        </w:rPr>
        <w:t>2.1</w:t>
      </w:r>
      <w:r w:rsidRPr="00A5472F">
        <w:rPr>
          <w:rFonts w:cs="Arial"/>
          <w:szCs w:val="20"/>
        </w:rPr>
        <w:tab/>
        <w:t xml:space="preserve">The </w:t>
      </w:r>
      <w:r w:rsidR="007E4848" w:rsidRPr="007E4848">
        <w:rPr>
          <w:rFonts w:cs="Arial"/>
          <w:i/>
          <w:szCs w:val="20"/>
        </w:rPr>
        <w:t>Contractor</w:t>
      </w:r>
      <w:r w:rsidRPr="00A5472F">
        <w:rPr>
          <w:rFonts w:cs="Arial"/>
          <w:szCs w:val="20"/>
        </w:rPr>
        <w:t xml:space="preserve"> provides detailed forecasts of the total Defined Cost of the work to be done in Stage One for acceptance by the Project Manager. Forecasts are prepared at the intervals stated in the Contract Data from the starting date until the issue of a notice to proceed to Stage Two. </w:t>
      </w:r>
    </w:p>
    <w:p w14:paraId="2D640EE7" w14:textId="638FC79C" w:rsidR="00101E56" w:rsidRPr="00A5472F" w:rsidRDefault="00101E56" w:rsidP="00A5472F">
      <w:pPr>
        <w:overflowPunct w:val="0"/>
        <w:autoSpaceDE w:val="0"/>
        <w:autoSpaceDN w:val="0"/>
        <w:adjustRightInd w:val="0"/>
        <w:spacing w:after="240" w:line="240" w:lineRule="auto"/>
        <w:ind w:left="720"/>
        <w:textAlignment w:val="baseline"/>
        <w:rPr>
          <w:rFonts w:cs="Arial"/>
          <w:szCs w:val="20"/>
        </w:rPr>
      </w:pPr>
      <w:r w:rsidRPr="00A5472F">
        <w:rPr>
          <w:rFonts w:cs="Arial"/>
          <w:szCs w:val="20"/>
        </w:rPr>
        <w:t xml:space="preserve">Within one week of the </w:t>
      </w:r>
      <w:r w:rsidR="007E4848" w:rsidRPr="007E4848">
        <w:rPr>
          <w:rFonts w:cs="Arial"/>
          <w:i/>
          <w:szCs w:val="20"/>
        </w:rPr>
        <w:t>Contractor</w:t>
      </w:r>
      <w:r w:rsidRPr="00A5472F">
        <w:rPr>
          <w:rFonts w:cs="Arial"/>
          <w:szCs w:val="20"/>
        </w:rPr>
        <w:t xml:space="preserve"> submitting a forecast for acceptance, the Project Manager either accepts the forecast or notifies the </w:t>
      </w:r>
      <w:r w:rsidR="007E4848" w:rsidRPr="007E4848">
        <w:rPr>
          <w:rFonts w:cs="Arial"/>
          <w:i/>
          <w:szCs w:val="20"/>
        </w:rPr>
        <w:t>Contractor</w:t>
      </w:r>
      <w:r w:rsidRPr="00A5472F">
        <w:rPr>
          <w:rFonts w:cs="Arial"/>
          <w:szCs w:val="20"/>
        </w:rPr>
        <w:t xml:space="preserve"> of his reasons for not accepting it. A reason for not accepting the forecast is that:</w:t>
      </w:r>
    </w:p>
    <w:p w14:paraId="729C8B95" w14:textId="7D9C3A06" w:rsidR="00101E56" w:rsidRPr="00A5472F" w:rsidRDefault="00101E56" w:rsidP="00A5472F">
      <w:pPr>
        <w:overflowPunct w:val="0"/>
        <w:autoSpaceDE w:val="0"/>
        <w:autoSpaceDN w:val="0"/>
        <w:adjustRightInd w:val="0"/>
        <w:spacing w:after="240" w:line="240" w:lineRule="auto"/>
        <w:ind w:left="1440"/>
        <w:textAlignment w:val="baseline"/>
        <w:rPr>
          <w:rFonts w:cs="Arial"/>
          <w:szCs w:val="20"/>
        </w:rPr>
      </w:pPr>
      <w:r w:rsidRPr="00A5472F">
        <w:rPr>
          <w:rFonts w:cs="Arial"/>
          <w:szCs w:val="20"/>
        </w:rPr>
        <w:t xml:space="preserve">• it does not comply with the </w:t>
      </w:r>
      <w:r w:rsidR="0009377D">
        <w:rPr>
          <w:rFonts w:cs="Arial"/>
          <w:szCs w:val="20"/>
        </w:rPr>
        <w:t>Scope</w:t>
      </w:r>
      <w:r w:rsidRPr="00A5472F">
        <w:rPr>
          <w:rFonts w:cs="Arial"/>
          <w:szCs w:val="20"/>
        </w:rPr>
        <w:t xml:space="preserve"> or</w:t>
      </w:r>
    </w:p>
    <w:p w14:paraId="7AA3C0E5" w14:textId="77777777" w:rsidR="00101E56" w:rsidRPr="00A5472F" w:rsidRDefault="00101E56" w:rsidP="00A5472F">
      <w:pPr>
        <w:overflowPunct w:val="0"/>
        <w:autoSpaceDE w:val="0"/>
        <w:autoSpaceDN w:val="0"/>
        <w:adjustRightInd w:val="0"/>
        <w:spacing w:after="240" w:line="240" w:lineRule="auto"/>
        <w:ind w:left="1440"/>
        <w:textAlignment w:val="baseline"/>
        <w:rPr>
          <w:rFonts w:cs="Arial"/>
          <w:szCs w:val="20"/>
        </w:rPr>
      </w:pPr>
      <w:r w:rsidRPr="00A5472F">
        <w:rPr>
          <w:rFonts w:cs="Arial"/>
          <w:szCs w:val="20"/>
        </w:rPr>
        <w:t>• it includes work which is not necessary for Stage One.</w:t>
      </w:r>
    </w:p>
    <w:p w14:paraId="713F5A74" w14:textId="26E11428" w:rsidR="00101E56" w:rsidRPr="00A5472F" w:rsidRDefault="00101E56" w:rsidP="00A5472F">
      <w:pPr>
        <w:overflowPunct w:val="0"/>
        <w:autoSpaceDE w:val="0"/>
        <w:autoSpaceDN w:val="0"/>
        <w:adjustRightInd w:val="0"/>
        <w:spacing w:after="240" w:line="240" w:lineRule="auto"/>
        <w:ind w:left="720"/>
        <w:textAlignment w:val="baseline"/>
        <w:rPr>
          <w:rFonts w:cs="Arial"/>
          <w:szCs w:val="20"/>
        </w:rPr>
      </w:pPr>
      <w:r w:rsidRPr="00A5472F">
        <w:rPr>
          <w:rFonts w:cs="Arial"/>
          <w:szCs w:val="20"/>
        </w:rPr>
        <w:t xml:space="preserve">The </w:t>
      </w:r>
      <w:r w:rsidR="007E4848" w:rsidRPr="007E4848">
        <w:rPr>
          <w:rFonts w:cs="Arial"/>
          <w:i/>
          <w:szCs w:val="20"/>
        </w:rPr>
        <w:t>Contractor</w:t>
      </w:r>
      <w:r w:rsidRPr="00A5472F">
        <w:rPr>
          <w:rFonts w:cs="Arial"/>
          <w:szCs w:val="20"/>
        </w:rPr>
        <w:t xml:space="preserve"> makes a revised submission taking account of the Project Manager’s reasons.</w:t>
      </w:r>
    </w:p>
    <w:p w14:paraId="03E8B460" w14:textId="267DFC38" w:rsidR="008328DA" w:rsidRPr="00A5472F" w:rsidRDefault="00101E56" w:rsidP="00A5472F">
      <w:pPr>
        <w:overflowPunct w:val="0"/>
        <w:autoSpaceDE w:val="0"/>
        <w:autoSpaceDN w:val="0"/>
        <w:adjustRightInd w:val="0"/>
        <w:spacing w:after="240" w:line="240" w:lineRule="auto"/>
        <w:ind w:firstLine="720"/>
        <w:textAlignment w:val="baseline"/>
        <w:rPr>
          <w:rFonts w:cs="Arial"/>
          <w:szCs w:val="20"/>
        </w:rPr>
      </w:pPr>
      <w:r w:rsidRPr="00A5472F">
        <w:rPr>
          <w:rFonts w:cs="Arial"/>
          <w:szCs w:val="20"/>
        </w:rPr>
        <w:t>Any cost that is not included in the accepted forecast is treated as a Disallowed Cost.</w:t>
      </w:r>
    </w:p>
    <w:p w14:paraId="4274F881" w14:textId="55E8BA96" w:rsidR="00101E56" w:rsidRPr="00A5472F" w:rsidRDefault="00101E56" w:rsidP="00A5472F">
      <w:pPr>
        <w:pStyle w:val="Pa1"/>
        <w:spacing w:after="100" w:line="240" w:lineRule="auto"/>
        <w:ind w:left="720" w:hanging="720"/>
        <w:jc w:val="both"/>
        <w:rPr>
          <w:rFonts w:ascii="Arial" w:hAnsi="Arial" w:cs="Arial"/>
          <w:sz w:val="22"/>
          <w:szCs w:val="20"/>
        </w:rPr>
      </w:pPr>
      <w:r w:rsidRPr="00A5472F">
        <w:rPr>
          <w:rFonts w:ascii="Arial" w:hAnsi="Arial" w:cs="Arial"/>
          <w:sz w:val="22"/>
          <w:szCs w:val="20"/>
        </w:rPr>
        <w:t>2.2</w:t>
      </w:r>
      <w:r w:rsidRPr="00A5472F">
        <w:rPr>
          <w:rFonts w:ascii="Arial" w:hAnsi="Arial" w:cs="Arial"/>
          <w:sz w:val="22"/>
          <w:szCs w:val="20"/>
        </w:rPr>
        <w:tab/>
        <w:t xml:space="preserve">The </w:t>
      </w:r>
      <w:r w:rsidR="007E4848" w:rsidRPr="007E4848">
        <w:rPr>
          <w:rFonts w:ascii="Arial" w:hAnsi="Arial" w:cs="Arial"/>
          <w:i/>
          <w:sz w:val="22"/>
          <w:szCs w:val="20"/>
        </w:rPr>
        <w:t>Contractor</w:t>
      </w:r>
      <w:r w:rsidRPr="00A5472F">
        <w:rPr>
          <w:rFonts w:ascii="Arial" w:hAnsi="Arial" w:cs="Arial"/>
          <w:sz w:val="22"/>
          <w:szCs w:val="20"/>
        </w:rPr>
        <w:t xml:space="preserve"> prepares forecasts of the Project Cost in consultation with the Project Manager and submits them to the Project Manager. Forecasts are prepared at the intervals stated in the Contract Data from the starting date until Completion of the whole of the works. An explanation of the changes made since the previous forecast is submitted with each forecast. </w:t>
      </w:r>
    </w:p>
    <w:p w14:paraId="29AF2C77" w14:textId="5A0E8400" w:rsidR="00101E56" w:rsidRPr="00A5472F" w:rsidRDefault="00101E56" w:rsidP="00CF0D04">
      <w:pPr>
        <w:pStyle w:val="MRHeading1"/>
        <w:numPr>
          <w:ilvl w:val="0"/>
          <w:numId w:val="96"/>
        </w:numPr>
        <w:spacing w:line="240" w:lineRule="auto"/>
        <w:rPr>
          <w:rFonts w:cs="Arial"/>
          <w:szCs w:val="20"/>
        </w:rPr>
      </w:pPr>
      <w:r w:rsidRPr="00A5472F">
        <w:rPr>
          <w:rFonts w:cs="Arial"/>
          <w:szCs w:val="20"/>
        </w:rPr>
        <w:lastRenderedPageBreak/>
        <w:t>Proposals for Stage Two</w:t>
      </w:r>
    </w:p>
    <w:p w14:paraId="18B3468D" w14:textId="433BFC7A" w:rsidR="003735B9" w:rsidRPr="00A5472F" w:rsidRDefault="003735B9" w:rsidP="00A5472F">
      <w:pPr>
        <w:pStyle w:val="MRHeading2"/>
        <w:spacing w:line="240" w:lineRule="auto"/>
        <w:rPr>
          <w:rFonts w:cs="Arial"/>
          <w:szCs w:val="20"/>
        </w:rPr>
      </w:pPr>
      <w:r w:rsidRPr="00A5472F">
        <w:rPr>
          <w:rFonts w:cs="Arial"/>
          <w:szCs w:val="20"/>
        </w:rPr>
        <w:t xml:space="preserve">The </w:t>
      </w:r>
      <w:r w:rsidR="007E4848" w:rsidRPr="007E4848">
        <w:rPr>
          <w:rFonts w:cs="Arial"/>
          <w:i/>
          <w:szCs w:val="20"/>
        </w:rPr>
        <w:t>Contractor</w:t>
      </w:r>
      <w:r w:rsidRPr="00A5472F">
        <w:rPr>
          <w:rFonts w:cs="Arial"/>
          <w:szCs w:val="20"/>
        </w:rPr>
        <w:t xml:space="preserve"> submits his design proposals for Stage Two to the Project Manager for acceptance in accordance with the submission procedure stated in the </w:t>
      </w:r>
      <w:r w:rsidR="0009377D">
        <w:rPr>
          <w:rFonts w:cs="Arial"/>
          <w:szCs w:val="20"/>
        </w:rPr>
        <w:t>Scope</w:t>
      </w:r>
      <w:r w:rsidRPr="00A5472F">
        <w:rPr>
          <w:rFonts w:cs="Arial"/>
          <w:szCs w:val="20"/>
        </w:rPr>
        <w:t xml:space="preserve">. </w:t>
      </w:r>
    </w:p>
    <w:p w14:paraId="30A65009" w14:textId="261CD8B5" w:rsidR="003735B9" w:rsidRPr="00A5472F" w:rsidRDefault="003735B9" w:rsidP="00A5472F">
      <w:pPr>
        <w:pStyle w:val="MRHeading2"/>
        <w:spacing w:line="240" w:lineRule="auto"/>
        <w:rPr>
          <w:rFonts w:cs="Arial"/>
          <w:szCs w:val="20"/>
        </w:rPr>
      </w:pPr>
      <w:r w:rsidRPr="00A5472F">
        <w:rPr>
          <w:rFonts w:cs="Arial"/>
          <w:szCs w:val="20"/>
        </w:rPr>
        <w:t xml:space="preserve">The submission includes the </w:t>
      </w:r>
      <w:r w:rsidR="008D30DA" w:rsidRPr="008D30DA">
        <w:rPr>
          <w:rFonts w:cs="Arial"/>
          <w:i/>
          <w:szCs w:val="20"/>
        </w:rPr>
        <w:t>Contractor</w:t>
      </w:r>
      <w:r w:rsidRPr="00A5472F">
        <w:rPr>
          <w:rFonts w:cs="Arial"/>
          <w:szCs w:val="20"/>
        </w:rPr>
        <w:t xml:space="preserve">’s forecast of the effect of the design proposal on the Project Cost and the Accepted Programme. </w:t>
      </w:r>
    </w:p>
    <w:p w14:paraId="371FB2F5" w14:textId="42C05F50" w:rsidR="003735B9" w:rsidRPr="00A5472F" w:rsidRDefault="003735B9" w:rsidP="00A5472F">
      <w:pPr>
        <w:pStyle w:val="MRHeading2"/>
        <w:spacing w:line="240" w:lineRule="auto"/>
        <w:rPr>
          <w:rFonts w:cs="Arial"/>
          <w:szCs w:val="20"/>
        </w:rPr>
      </w:pPr>
      <w:r w:rsidRPr="00A5472F">
        <w:rPr>
          <w:rFonts w:cs="Arial"/>
          <w:szCs w:val="20"/>
        </w:rPr>
        <w:t xml:space="preserve">If the Project Manager does not accept a submission he gives his reasons. A reason for not accepting a </w:t>
      </w:r>
      <w:r w:rsidR="008D30DA" w:rsidRPr="008D30DA">
        <w:rPr>
          <w:rFonts w:cs="Arial"/>
          <w:i/>
          <w:szCs w:val="20"/>
        </w:rPr>
        <w:t>Contractor</w:t>
      </w:r>
      <w:r w:rsidRPr="00A5472F">
        <w:rPr>
          <w:rFonts w:cs="Arial"/>
          <w:szCs w:val="20"/>
        </w:rPr>
        <w:t>’s submission is that</w:t>
      </w:r>
      <w:r w:rsidR="00DF4DA2">
        <w:rPr>
          <w:rFonts w:cs="Arial"/>
          <w:szCs w:val="20"/>
        </w:rPr>
        <w:t>:</w:t>
      </w:r>
      <w:r w:rsidRPr="00A5472F">
        <w:rPr>
          <w:rFonts w:cs="Arial"/>
          <w:szCs w:val="20"/>
        </w:rPr>
        <w:t xml:space="preserve"> </w:t>
      </w:r>
    </w:p>
    <w:p w14:paraId="0E4E17F6" w14:textId="53CFE0A3" w:rsidR="003735B9" w:rsidRPr="00A5472F" w:rsidRDefault="003735B9" w:rsidP="00A5472F">
      <w:pPr>
        <w:pStyle w:val="MRHeading3"/>
        <w:spacing w:line="240" w:lineRule="auto"/>
        <w:rPr>
          <w:rFonts w:cs="Arial"/>
          <w:szCs w:val="20"/>
        </w:rPr>
      </w:pPr>
      <w:r w:rsidRPr="00A5472F">
        <w:rPr>
          <w:rFonts w:cs="Arial"/>
          <w:szCs w:val="20"/>
        </w:rPr>
        <w:t>it does not co</w:t>
      </w:r>
      <w:r w:rsidR="00DF4DA2">
        <w:rPr>
          <w:rFonts w:cs="Arial"/>
          <w:szCs w:val="20"/>
        </w:rPr>
        <w:t xml:space="preserve">mply with the </w:t>
      </w:r>
      <w:r w:rsidR="0009377D">
        <w:rPr>
          <w:rFonts w:cs="Arial"/>
          <w:szCs w:val="20"/>
        </w:rPr>
        <w:t>Scope</w:t>
      </w:r>
      <w:r w:rsidR="00DF4DA2">
        <w:rPr>
          <w:rFonts w:cs="Arial"/>
          <w:szCs w:val="20"/>
        </w:rPr>
        <w:t>;</w:t>
      </w:r>
      <w:r w:rsidRPr="00A5472F">
        <w:rPr>
          <w:rFonts w:cs="Arial"/>
          <w:szCs w:val="20"/>
        </w:rPr>
        <w:t xml:space="preserve"> </w:t>
      </w:r>
    </w:p>
    <w:p w14:paraId="651AC9EB" w14:textId="53E392F2" w:rsidR="003735B9" w:rsidRPr="00A5472F" w:rsidRDefault="003735B9" w:rsidP="00A5472F">
      <w:pPr>
        <w:pStyle w:val="MRHeading3"/>
        <w:spacing w:line="240" w:lineRule="auto"/>
        <w:rPr>
          <w:rFonts w:cs="Arial"/>
          <w:szCs w:val="20"/>
        </w:rPr>
      </w:pPr>
      <w:r w:rsidRPr="00A5472F">
        <w:rPr>
          <w:rFonts w:cs="Arial"/>
          <w:szCs w:val="20"/>
        </w:rPr>
        <w:t xml:space="preserve">it will cause the </w:t>
      </w:r>
      <w:r w:rsidR="008D30DA" w:rsidRPr="008D30DA">
        <w:rPr>
          <w:rFonts w:cs="Arial"/>
          <w:i/>
          <w:szCs w:val="20"/>
        </w:rPr>
        <w:t>Client</w:t>
      </w:r>
      <w:r w:rsidRPr="00A5472F">
        <w:rPr>
          <w:rFonts w:cs="Arial"/>
          <w:szCs w:val="20"/>
        </w:rPr>
        <w:t xml:space="preserve"> to incur unnecessary costs to Others</w:t>
      </w:r>
      <w:r w:rsidR="00DF4DA2">
        <w:rPr>
          <w:rFonts w:cs="Arial"/>
          <w:szCs w:val="20"/>
        </w:rPr>
        <w:t>;</w:t>
      </w:r>
      <w:r w:rsidRPr="00A5472F">
        <w:rPr>
          <w:rFonts w:cs="Arial"/>
          <w:szCs w:val="20"/>
        </w:rPr>
        <w:t xml:space="preserve"> or </w:t>
      </w:r>
    </w:p>
    <w:p w14:paraId="3E301F45" w14:textId="19047DE7" w:rsidR="003735B9" w:rsidRPr="00A5472F" w:rsidRDefault="003735B9" w:rsidP="00A5472F">
      <w:pPr>
        <w:pStyle w:val="MRHeading3"/>
        <w:spacing w:line="240" w:lineRule="auto"/>
        <w:rPr>
          <w:rFonts w:cs="Arial"/>
          <w:szCs w:val="20"/>
        </w:rPr>
      </w:pPr>
      <w:r w:rsidRPr="00A5472F">
        <w:rPr>
          <w:rFonts w:cs="Arial"/>
          <w:szCs w:val="20"/>
        </w:rPr>
        <w:t xml:space="preserve">the Project Manager is not satisfied that the Prices or any changes to the Prices have been properly assessed. </w:t>
      </w:r>
    </w:p>
    <w:p w14:paraId="572C807E" w14:textId="2D92D58C" w:rsidR="003735B9" w:rsidRPr="00A5472F" w:rsidRDefault="003735B9" w:rsidP="00A5472F">
      <w:pPr>
        <w:pStyle w:val="MRHeading2"/>
        <w:numPr>
          <w:ilvl w:val="0"/>
          <w:numId w:val="0"/>
        </w:numPr>
        <w:spacing w:line="240" w:lineRule="auto"/>
        <w:ind w:left="720"/>
        <w:rPr>
          <w:rFonts w:cs="Arial"/>
          <w:szCs w:val="20"/>
        </w:rPr>
      </w:pPr>
      <w:r w:rsidRPr="00A5472F">
        <w:rPr>
          <w:rFonts w:cs="Arial"/>
          <w:szCs w:val="20"/>
        </w:rPr>
        <w:t xml:space="preserve">The </w:t>
      </w:r>
      <w:r w:rsidR="007E4848" w:rsidRPr="007E4848">
        <w:rPr>
          <w:rFonts w:cs="Arial"/>
          <w:i/>
          <w:szCs w:val="20"/>
        </w:rPr>
        <w:t>Contractor</w:t>
      </w:r>
      <w:r w:rsidRPr="00A5472F">
        <w:rPr>
          <w:rFonts w:cs="Arial"/>
          <w:szCs w:val="20"/>
        </w:rPr>
        <w:t xml:space="preserve"> makes a revised submission taking account of the Project Manager’s reasons. </w:t>
      </w:r>
    </w:p>
    <w:p w14:paraId="666013A3" w14:textId="15B06E7F" w:rsidR="003735B9" w:rsidRPr="00A5472F" w:rsidRDefault="003735B9" w:rsidP="00A5472F">
      <w:pPr>
        <w:pStyle w:val="MRHeading2"/>
        <w:spacing w:line="240" w:lineRule="auto"/>
        <w:rPr>
          <w:rFonts w:cs="Arial"/>
          <w:szCs w:val="20"/>
        </w:rPr>
      </w:pPr>
      <w:r w:rsidRPr="00A5472F">
        <w:rPr>
          <w:rFonts w:cs="Arial"/>
          <w:szCs w:val="20"/>
        </w:rPr>
        <w:t xml:space="preserve">The total of the Prices for Stage Two is assessed by the </w:t>
      </w:r>
      <w:r w:rsidR="007E4848" w:rsidRPr="007E4848">
        <w:rPr>
          <w:rFonts w:cs="Arial"/>
          <w:i/>
          <w:szCs w:val="20"/>
        </w:rPr>
        <w:t>Contractor</w:t>
      </w:r>
      <w:r w:rsidRPr="00A5472F">
        <w:rPr>
          <w:rFonts w:cs="Arial"/>
          <w:szCs w:val="20"/>
        </w:rPr>
        <w:t xml:space="preserve"> using the Pricing Information stated in the Contract Data.</w:t>
      </w:r>
    </w:p>
    <w:p w14:paraId="0D737E8A" w14:textId="07DE920E" w:rsidR="00101E56" w:rsidRPr="00A5472F" w:rsidRDefault="003735B9" w:rsidP="00A5472F">
      <w:pPr>
        <w:pStyle w:val="MRHeading1"/>
        <w:numPr>
          <w:ilvl w:val="0"/>
          <w:numId w:val="0"/>
        </w:numPr>
        <w:tabs>
          <w:tab w:val="clear" w:pos="720"/>
          <w:tab w:val="left" w:pos="142"/>
        </w:tabs>
        <w:spacing w:line="240" w:lineRule="auto"/>
        <w:ind w:left="720"/>
        <w:rPr>
          <w:rFonts w:cs="Arial"/>
          <w:b w:val="0"/>
          <w:szCs w:val="20"/>
          <w:u w:val="none"/>
        </w:rPr>
      </w:pPr>
      <w:r w:rsidRPr="00A5472F">
        <w:rPr>
          <w:rFonts w:cs="Arial"/>
          <w:b w:val="0"/>
          <w:szCs w:val="20"/>
          <w:u w:val="none"/>
        </w:rPr>
        <w:t xml:space="preserve">The </w:t>
      </w:r>
      <w:r w:rsidR="007E4848" w:rsidRPr="007E4848">
        <w:rPr>
          <w:rFonts w:cs="Arial"/>
          <w:b w:val="0"/>
          <w:i/>
          <w:szCs w:val="20"/>
          <w:u w:val="none"/>
        </w:rPr>
        <w:t>Contractor</w:t>
      </w:r>
      <w:r w:rsidRPr="00A5472F">
        <w:rPr>
          <w:rFonts w:cs="Arial"/>
          <w:b w:val="0"/>
          <w:szCs w:val="20"/>
          <w:u w:val="none"/>
        </w:rPr>
        <w:t xml:space="preserve"> submits the total of the Prices for Stage Two to the Project Manager in the form of revisions to the Activity Schedule. The Activity Schedule includes the Price for Work Done to Date in Stage One.</w:t>
      </w:r>
    </w:p>
    <w:p w14:paraId="7B2EB01B" w14:textId="0D60FA7E" w:rsidR="003735B9" w:rsidRPr="00A5472F" w:rsidRDefault="003735B9" w:rsidP="00A5472F">
      <w:pPr>
        <w:pStyle w:val="MRHeading2"/>
        <w:spacing w:line="240" w:lineRule="auto"/>
        <w:rPr>
          <w:rFonts w:cs="Arial"/>
          <w:szCs w:val="20"/>
        </w:rPr>
      </w:pPr>
      <w:r w:rsidRPr="00A5472F">
        <w:rPr>
          <w:rFonts w:cs="Arial"/>
          <w:szCs w:val="20"/>
        </w:rPr>
        <w:t xml:space="preserve">The </w:t>
      </w:r>
      <w:r w:rsidR="007E4848" w:rsidRPr="007E4848">
        <w:rPr>
          <w:rFonts w:cs="Arial"/>
          <w:i/>
          <w:szCs w:val="20"/>
        </w:rPr>
        <w:t>Contractor</w:t>
      </w:r>
      <w:r w:rsidRPr="00A5472F">
        <w:rPr>
          <w:rFonts w:cs="Arial"/>
          <w:szCs w:val="20"/>
        </w:rPr>
        <w:t xml:space="preserve"> obtains approvals and consents from Others as stated in the </w:t>
      </w:r>
      <w:r w:rsidR="0009377D">
        <w:rPr>
          <w:rFonts w:cs="Arial"/>
          <w:szCs w:val="20"/>
        </w:rPr>
        <w:t>Scope</w:t>
      </w:r>
      <w:r w:rsidRPr="00A5472F">
        <w:rPr>
          <w:rFonts w:cs="Arial"/>
          <w:szCs w:val="20"/>
        </w:rPr>
        <w:t>.</w:t>
      </w:r>
    </w:p>
    <w:p w14:paraId="754EAB7A" w14:textId="438C74A2" w:rsidR="003735B9" w:rsidRPr="00A5472F" w:rsidRDefault="003735B9" w:rsidP="00A5472F">
      <w:pPr>
        <w:pStyle w:val="MRHeading2"/>
        <w:spacing w:line="240" w:lineRule="auto"/>
        <w:rPr>
          <w:rFonts w:cs="Arial"/>
          <w:szCs w:val="20"/>
        </w:rPr>
      </w:pPr>
      <w:r w:rsidRPr="00A5472F">
        <w:rPr>
          <w:rFonts w:cs="Arial"/>
          <w:szCs w:val="20"/>
        </w:rPr>
        <w:t xml:space="preserve">Any additional </w:t>
      </w:r>
      <w:r w:rsidR="0009377D">
        <w:rPr>
          <w:rFonts w:cs="Arial"/>
          <w:szCs w:val="20"/>
        </w:rPr>
        <w:t>Scope</w:t>
      </w:r>
      <w:r w:rsidRPr="00A5472F">
        <w:rPr>
          <w:rFonts w:cs="Arial"/>
          <w:szCs w:val="20"/>
        </w:rPr>
        <w:t xml:space="preserve"> provided by the </w:t>
      </w:r>
      <w:r w:rsidR="007E4848" w:rsidRPr="007E4848">
        <w:rPr>
          <w:rFonts w:cs="Arial"/>
          <w:i/>
          <w:szCs w:val="20"/>
        </w:rPr>
        <w:t>Contractor</w:t>
      </w:r>
      <w:r w:rsidRPr="00A5472F">
        <w:rPr>
          <w:rFonts w:cs="Arial"/>
          <w:szCs w:val="20"/>
        </w:rPr>
        <w:t xml:space="preserve"> for his design</w:t>
      </w:r>
      <w:r w:rsidR="00A5472F" w:rsidRPr="00A5472F">
        <w:rPr>
          <w:rFonts w:cs="Arial"/>
          <w:szCs w:val="20"/>
        </w:rPr>
        <w:t xml:space="preserve"> </w:t>
      </w:r>
      <w:r w:rsidRPr="00A5472F">
        <w:rPr>
          <w:rFonts w:cs="Arial"/>
          <w:szCs w:val="20"/>
        </w:rPr>
        <w:t xml:space="preserve">in Stage One becomes </w:t>
      </w:r>
      <w:r w:rsidR="0009377D">
        <w:rPr>
          <w:rFonts w:cs="Arial"/>
          <w:szCs w:val="20"/>
        </w:rPr>
        <w:t>Scope</w:t>
      </w:r>
      <w:r w:rsidRPr="00A5472F">
        <w:rPr>
          <w:rFonts w:cs="Arial"/>
          <w:szCs w:val="20"/>
        </w:rPr>
        <w:t xml:space="preserve"> for the </w:t>
      </w:r>
      <w:r w:rsidR="008D30DA" w:rsidRPr="008D30DA">
        <w:rPr>
          <w:rFonts w:cs="Arial"/>
          <w:i/>
          <w:szCs w:val="20"/>
        </w:rPr>
        <w:t>Contractor</w:t>
      </w:r>
      <w:r w:rsidRPr="00A5472F">
        <w:rPr>
          <w:rFonts w:cs="Arial"/>
          <w:szCs w:val="20"/>
        </w:rPr>
        <w:t>’s design.</w:t>
      </w:r>
    </w:p>
    <w:p w14:paraId="77C5C148" w14:textId="413AECE1" w:rsidR="008328DA" w:rsidRPr="00A5472F" w:rsidRDefault="003735B9" w:rsidP="00A5472F">
      <w:pPr>
        <w:pStyle w:val="MRHeading2"/>
        <w:spacing w:line="240" w:lineRule="auto"/>
        <w:rPr>
          <w:rFonts w:cs="Arial"/>
          <w:szCs w:val="20"/>
        </w:rPr>
      </w:pPr>
      <w:r w:rsidRPr="00A5472F">
        <w:rPr>
          <w:rFonts w:cs="Arial"/>
          <w:szCs w:val="20"/>
        </w:rPr>
        <w:t xml:space="preserve">The </w:t>
      </w:r>
      <w:r w:rsidR="007E4848" w:rsidRPr="007E4848">
        <w:rPr>
          <w:rFonts w:cs="Arial"/>
          <w:i/>
          <w:szCs w:val="20"/>
        </w:rPr>
        <w:t>Contractor</w:t>
      </w:r>
      <w:r w:rsidRPr="00A5472F">
        <w:rPr>
          <w:rFonts w:cs="Arial"/>
          <w:szCs w:val="20"/>
        </w:rPr>
        <w:t xml:space="preserve"> completes any outstanding design during Stage Two.</w:t>
      </w:r>
    </w:p>
    <w:p w14:paraId="1F67F5C6" w14:textId="339EC93A" w:rsidR="008328DA" w:rsidRDefault="00A5472F" w:rsidP="00CF0D04">
      <w:pPr>
        <w:pStyle w:val="MRHeading1"/>
        <w:numPr>
          <w:ilvl w:val="0"/>
          <w:numId w:val="96"/>
        </w:numPr>
        <w:spacing w:line="240" w:lineRule="auto"/>
      </w:pPr>
      <w:r>
        <w:t xml:space="preserve">Key </w:t>
      </w:r>
      <w:r w:rsidRPr="00A5472F">
        <w:rPr>
          <w:rFonts w:cs="Arial"/>
          <w:szCs w:val="20"/>
        </w:rPr>
        <w:t>People</w:t>
      </w:r>
    </w:p>
    <w:p w14:paraId="04629596" w14:textId="2E978983" w:rsidR="00A5472F" w:rsidRDefault="00A5472F" w:rsidP="00A5472F">
      <w:pPr>
        <w:pStyle w:val="MRHeading2"/>
        <w:spacing w:line="240" w:lineRule="auto"/>
      </w:pPr>
      <w:r>
        <w:t xml:space="preserve">The </w:t>
      </w:r>
      <w:r w:rsidR="007E4848" w:rsidRPr="007E4848">
        <w:rPr>
          <w:i/>
        </w:rPr>
        <w:t>Contractor</w:t>
      </w:r>
      <w:r>
        <w:t xml:space="preserve"> does not replace any key person during Stage One unless</w:t>
      </w:r>
      <w:r w:rsidR="00DF4DA2">
        <w:t>:</w:t>
      </w:r>
    </w:p>
    <w:p w14:paraId="55113EDB" w14:textId="70E55EE1" w:rsidR="00A5472F" w:rsidRDefault="00A5472F" w:rsidP="00A5472F">
      <w:pPr>
        <w:overflowPunct w:val="0"/>
        <w:autoSpaceDE w:val="0"/>
        <w:autoSpaceDN w:val="0"/>
        <w:adjustRightInd w:val="0"/>
        <w:spacing w:after="240" w:line="240" w:lineRule="auto"/>
        <w:ind w:left="720"/>
        <w:textAlignment w:val="baseline"/>
      </w:pPr>
      <w:r>
        <w:t>• he is instructed by the Project Manager to do so</w:t>
      </w:r>
      <w:r w:rsidR="00DF4DA2">
        <w:t>;</w:t>
      </w:r>
      <w:r>
        <w:t xml:space="preserve"> or</w:t>
      </w:r>
    </w:p>
    <w:p w14:paraId="4005C8EC" w14:textId="3DF7C44B" w:rsidR="008328DA" w:rsidRDefault="00A5472F" w:rsidP="00A5472F">
      <w:pPr>
        <w:overflowPunct w:val="0"/>
        <w:autoSpaceDE w:val="0"/>
        <w:autoSpaceDN w:val="0"/>
        <w:adjustRightInd w:val="0"/>
        <w:spacing w:after="240" w:line="240" w:lineRule="auto"/>
        <w:ind w:left="720"/>
        <w:textAlignment w:val="baseline"/>
      </w:pPr>
      <w:r>
        <w:t xml:space="preserve">• the person is unable to continue to act in connection with </w:t>
      </w:r>
      <w:r w:rsidR="007367B8">
        <w:t>this Contract</w:t>
      </w:r>
      <w:r>
        <w:t>.</w:t>
      </w:r>
    </w:p>
    <w:p w14:paraId="2451C581" w14:textId="413851E7" w:rsidR="00A5472F" w:rsidRDefault="00A5472F" w:rsidP="00CF0D04">
      <w:pPr>
        <w:pStyle w:val="MRHeading1"/>
        <w:numPr>
          <w:ilvl w:val="0"/>
          <w:numId w:val="96"/>
        </w:numPr>
        <w:spacing w:line="240" w:lineRule="auto"/>
      </w:pPr>
      <w:r>
        <w:t>Notice to proceed to Stage Two</w:t>
      </w:r>
    </w:p>
    <w:p w14:paraId="2E5905F5" w14:textId="09B0D933" w:rsidR="00A5472F" w:rsidRDefault="00A5472F" w:rsidP="00A5472F">
      <w:pPr>
        <w:pStyle w:val="MRHeading2"/>
        <w:spacing w:line="240" w:lineRule="auto"/>
      </w:pPr>
      <w:r>
        <w:t>The Project Manager issues a notice to proceed to Stage Two when:</w:t>
      </w:r>
    </w:p>
    <w:p w14:paraId="75DF2158" w14:textId="6F8304B9" w:rsidR="00A5472F" w:rsidRDefault="00A5472F" w:rsidP="00A5472F">
      <w:pPr>
        <w:overflowPunct w:val="0"/>
        <w:autoSpaceDE w:val="0"/>
        <w:autoSpaceDN w:val="0"/>
        <w:adjustRightInd w:val="0"/>
        <w:spacing w:after="240" w:line="240" w:lineRule="auto"/>
        <w:ind w:left="720"/>
        <w:textAlignment w:val="baseline"/>
      </w:pPr>
      <w:r>
        <w:t xml:space="preserve">• the </w:t>
      </w:r>
      <w:r w:rsidR="007E4848" w:rsidRPr="007E4848">
        <w:rPr>
          <w:i/>
        </w:rPr>
        <w:t>Contractor</w:t>
      </w:r>
      <w:r>
        <w:t xml:space="preserve"> has obtained approvals and consents from Others as stated in the </w:t>
      </w:r>
      <w:r w:rsidR="0009377D">
        <w:t>Scope</w:t>
      </w:r>
      <w:r>
        <w:t>;</w:t>
      </w:r>
    </w:p>
    <w:p w14:paraId="0C0F2B60" w14:textId="506BA44C" w:rsidR="00A5472F" w:rsidRDefault="00A5472F" w:rsidP="00A5472F">
      <w:pPr>
        <w:overflowPunct w:val="0"/>
        <w:autoSpaceDE w:val="0"/>
        <w:autoSpaceDN w:val="0"/>
        <w:adjustRightInd w:val="0"/>
        <w:spacing w:after="240" w:line="240" w:lineRule="auto"/>
        <w:ind w:left="720"/>
        <w:textAlignment w:val="baseline"/>
      </w:pPr>
      <w:r>
        <w:t>• changes to the Budget have been agreed or assessed by the Project Manager;</w:t>
      </w:r>
    </w:p>
    <w:p w14:paraId="3B5572EB" w14:textId="46BFF772" w:rsidR="00A5472F" w:rsidRDefault="00A5472F" w:rsidP="00A5472F">
      <w:pPr>
        <w:overflowPunct w:val="0"/>
        <w:autoSpaceDE w:val="0"/>
        <w:autoSpaceDN w:val="0"/>
        <w:adjustRightInd w:val="0"/>
        <w:spacing w:after="240" w:line="240" w:lineRule="auto"/>
        <w:ind w:left="720"/>
        <w:textAlignment w:val="baseline"/>
      </w:pPr>
      <w:r>
        <w:t xml:space="preserve">• the Project Manager and the </w:t>
      </w:r>
      <w:r w:rsidR="007E4848" w:rsidRPr="007E4848">
        <w:rPr>
          <w:i/>
        </w:rPr>
        <w:t>Contractor</w:t>
      </w:r>
      <w:r>
        <w:t xml:space="preserve"> have agreed the total of the Prices for Stage Two; and</w:t>
      </w:r>
    </w:p>
    <w:p w14:paraId="5826627C" w14:textId="18E8B932" w:rsidR="00A5472F" w:rsidRDefault="00A5472F" w:rsidP="00A5472F">
      <w:pPr>
        <w:overflowPunct w:val="0"/>
        <w:autoSpaceDE w:val="0"/>
        <w:autoSpaceDN w:val="0"/>
        <w:adjustRightInd w:val="0"/>
        <w:spacing w:after="240" w:line="240" w:lineRule="auto"/>
        <w:ind w:left="720"/>
        <w:textAlignment w:val="baseline"/>
      </w:pPr>
      <w:r>
        <w:t xml:space="preserve">• the </w:t>
      </w:r>
      <w:r w:rsidR="008D30DA" w:rsidRPr="008D30DA">
        <w:rPr>
          <w:i/>
        </w:rPr>
        <w:t>Client</w:t>
      </w:r>
      <w:r>
        <w:t xml:space="preserve"> has confirmed the works are to proceed.</w:t>
      </w:r>
    </w:p>
    <w:p w14:paraId="745270BD" w14:textId="3A8C6459" w:rsidR="00A5472F" w:rsidRDefault="00A5472F" w:rsidP="00A5472F">
      <w:pPr>
        <w:pStyle w:val="MRHeading2"/>
        <w:spacing w:line="240" w:lineRule="auto"/>
      </w:pPr>
      <w:r>
        <w:lastRenderedPageBreak/>
        <w:t xml:space="preserve">If the Project Manager does not issue a notice to proceed to Stage Two for any reason, he </w:t>
      </w:r>
      <w:r w:rsidRPr="00A5472F">
        <w:rPr>
          <w:rFonts w:cs="Arial"/>
          <w:szCs w:val="20"/>
        </w:rPr>
        <w:t>issues</w:t>
      </w:r>
      <w:r>
        <w:t xml:space="preserve"> an instruction that the work required in Stage Two is removed from the </w:t>
      </w:r>
      <w:r w:rsidR="0009377D">
        <w:t>Scope</w:t>
      </w:r>
      <w:r>
        <w:t>. This instruction is not a compensation event.</w:t>
      </w:r>
    </w:p>
    <w:p w14:paraId="19BC0005" w14:textId="3C97075A" w:rsidR="00A5472F" w:rsidRDefault="00A5472F" w:rsidP="00A5472F">
      <w:pPr>
        <w:pStyle w:val="MRHeading2"/>
        <w:spacing w:line="240" w:lineRule="auto"/>
      </w:pPr>
      <w:r>
        <w:t>If the Project Manager does not issue a notice to proceed to Stage Two because</w:t>
      </w:r>
      <w:r w:rsidR="00667052">
        <w:t>:</w:t>
      </w:r>
    </w:p>
    <w:p w14:paraId="6E021D6B" w14:textId="750E7696" w:rsidR="00A5472F" w:rsidRDefault="00A5472F" w:rsidP="00A5472F">
      <w:pPr>
        <w:overflowPunct w:val="0"/>
        <w:autoSpaceDE w:val="0"/>
        <w:autoSpaceDN w:val="0"/>
        <w:adjustRightInd w:val="0"/>
        <w:spacing w:after="240" w:line="240" w:lineRule="auto"/>
        <w:ind w:left="720"/>
        <w:textAlignment w:val="baseline"/>
      </w:pPr>
      <w:r>
        <w:t xml:space="preserve">• the Project Manager and the </w:t>
      </w:r>
      <w:r w:rsidR="007E4848" w:rsidRPr="007E4848">
        <w:rPr>
          <w:i/>
        </w:rPr>
        <w:t>Contractor</w:t>
      </w:r>
      <w:r>
        <w:t xml:space="preserve"> have not agreed the total of the Prices for Stage Two or</w:t>
      </w:r>
    </w:p>
    <w:p w14:paraId="1E69349D" w14:textId="57217E8E" w:rsidR="00A5472F" w:rsidRDefault="00A5472F" w:rsidP="00A5472F">
      <w:pPr>
        <w:overflowPunct w:val="0"/>
        <w:autoSpaceDE w:val="0"/>
        <w:autoSpaceDN w:val="0"/>
        <w:adjustRightInd w:val="0"/>
        <w:spacing w:after="240" w:line="240" w:lineRule="auto"/>
        <w:ind w:left="720"/>
        <w:textAlignment w:val="baseline"/>
      </w:pPr>
      <w:r>
        <w:t xml:space="preserve">• the </w:t>
      </w:r>
      <w:r w:rsidR="007E4848" w:rsidRPr="007E4848">
        <w:rPr>
          <w:i/>
        </w:rPr>
        <w:t>Contractor</w:t>
      </w:r>
      <w:r>
        <w:t xml:space="preserve"> has failed to achieve the performance requirements stated in the </w:t>
      </w:r>
      <w:r w:rsidR="0009377D">
        <w:t>Scope</w:t>
      </w:r>
      <w:r>
        <w:t xml:space="preserve"> </w:t>
      </w:r>
    </w:p>
    <w:p w14:paraId="28AAD58C" w14:textId="59B014FD" w:rsidR="00A5472F" w:rsidRDefault="00A5472F" w:rsidP="00A5472F">
      <w:pPr>
        <w:overflowPunct w:val="0"/>
        <w:autoSpaceDE w:val="0"/>
        <w:autoSpaceDN w:val="0"/>
        <w:adjustRightInd w:val="0"/>
        <w:spacing w:after="240" w:line="240" w:lineRule="auto"/>
        <w:ind w:left="720"/>
        <w:textAlignment w:val="baseline"/>
      </w:pPr>
      <w:r>
        <w:t xml:space="preserve">the </w:t>
      </w:r>
      <w:r w:rsidR="008D30DA" w:rsidRPr="008D30DA">
        <w:rPr>
          <w:i/>
        </w:rPr>
        <w:t>Client</w:t>
      </w:r>
      <w:r>
        <w:t xml:space="preserve"> may appoint another contractor to complete the Stage Two works.</w:t>
      </w:r>
    </w:p>
    <w:p w14:paraId="72C43654" w14:textId="56492FB0" w:rsidR="00A5472F" w:rsidRDefault="00A5472F" w:rsidP="00CF0D04">
      <w:pPr>
        <w:pStyle w:val="MRHeading1"/>
        <w:numPr>
          <w:ilvl w:val="0"/>
          <w:numId w:val="96"/>
        </w:numPr>
        <w:spacing w:line="240" w:lineRule="auto"/>
      </w:pPr>
      <w:r>
        <w:t>Changes to the Budget</w:t>
      </w:r>
    </w:p>
    <w:p w14:paraId="4AB96F39" w14:textId="2F029805" w:rsidR="00A5472F" w:rsidRDefault="00A5472F" w:rsidP="00A5472F">
      <w:pPr>
        <w:pStyle w:val="MRHeading2"/>
        <w:spacing w:line="240" w:lineRule="auto"/>
      </w:pPr>
      <w:r>
        <w:t xml:space="preserve">If one of the following events happens, the Project Manager and the </w:t>
      </w:r>
      <w:r w:rsidR="007E4848" w:rsidRPr="007E4848">
        <w:rPr>
          <w:i/>
        </w:rPr>
        <w:t>Contractor</w:t>
      </w:r>
      <w:r>
        <w:t xml:space="preserve"> discuss different ways of dealing with changes to the Budget which are practicable.</w:t>
      </w:r>
    </w:p>
    <w:p w14:paraId="0047BEAF" w14:textId="7EBF3A30" w:rsidR="00A5472F" w:rsidRDefault="00A5472F" w:rsidP="00A5472F">
      <w:pPr>
        <w:overflowPunct w:val="0"/>
        <w:autoSpaceDE w:val="0"/>
        <w:autoSpaceDN w:val="0"/>
        <w:adjustRightInd w:val="0"/>
        <w:spacing w:after="240" w:line="240" w:lineRule="auto"/>
        <w:ind w:left="720"/>
        <w:textAlignment w:val="baseline"/>
      </w:pPr>
      <w:r>
        <w:t xml:space="preserve">• The Project Manager gives an instruction changing the </w:t>
      </w:r>
      <w:r w:rsidR="008D30DA" w:rsidRPr="008D30DA">
        <w:rPr>
          <w:i/>
        </w:rPr>
        <w:t>Client</w:t>
      </w:r>
      <w:r>
        <w:t xml:space="preserve">’s requirements stated in the </w:t>
      </w:r>
      <w:r w:rsidR="0009377D">
        <w:t>Scope</w:t>
      </w:r>
      <w:r>
        <w:t>.</w:t>
      </w:r>
    </w:p>
    <w:p w14:paraId="5B6AFB5E" w14:textId="77777777" w:rsidR="00A5472F" w:rsidRDefault="00A5472F" w:rsidP="00A5472F">
      <w:pPr>
        <w:overflowPunct w:val="0"/>
        <w:autoSpaceDE w:val="0"/>
        <w:autoSpaceDN w:val="0"/>
        <w:adjustRightInd w:val="0"/>
        <w:spacing w:after="240" w:line="240" w:lineRule="auto"/>
        <w:ind w:left="720"/>
        <w:textAlignment w:val="baseline"/>
      </w:pPr>
      <w:r>
        <w:t>• Additional events stated in the Contract Data.</w:t>
      </w:r>
    </w:p>
    <w:p w14:paraId="395A1709" w14:textId="295BEBBD" w:rsidR="008328DA" w:rsidRDefault="00A5472F" w:rsidP="00667052">
      <w:pPr>
        <w:pStyle w:val="MRHeading2"/>
        <w:overflowPunct w:val="0"/>
        <w:autoSpaceDE w:val="0"/>
        <w:autoSpaceDN w:val="0"/>
        <w:adjustRightInd w:val="0"/>
        <w:spacing w:after="240" w:line="240" w:lineRule="auto"/>
        <w:textAlignment w:val="baseline"/>
      </w:pPr>
      <w:r>
        <w:t xml:space="preserve">The Project Manager and the </w:t>
      </w:r>
      <w:r w:rsidR="007E4848" w:rsidRPr="007E4848">
        <w:rPr>
          <w:i/>
        </w:rPr>
        <w:t>Contractor</w:t>
      </w:r>
      <w:r>
        <w:t xml:space="preserve"> agree changes to the Budget within four weeks of the event arising which changes the Budget. If the Project Manager and the </w:t>
      </w:r>
      <w:r w:rsidR="007E4848" w:rsidRPr="007E4848">
        <w:rPr>
          <w:i/>
        </w:rPr>
        <w:t>Contractor</w:t>
      </w:r>
      <w:r>
        <w:t xml:space="preserve"> cannot agree the changes to the Budget the Project Manager assesses the change and notifies the </w:t>
      </w:r>
      <w:r w:rsidR="007E4848" w:rsidRPr="007E4848">
        <w:rPr>
          <w:i/>
        </w:rPr>
        <w:t>Contractor</w:t>
      </w:r>
      <w:r>
        <w:t xml:space="preserve"> of his assessment.</w:t>
      </w:r>
    </w:p>
    <w:p w14:paraId="7E406100" w14:textId="0B0B8CB5" w:rsidR="00A5472F" w:rsidRDefault="00A5472F" w:rsidP="00CF0D04">
      <w:pPr>
        <w:pStyle w:val="MRHeading1"/>
        <w:numPr>
          <w:ilvl w:val="0"/>
          <w:numId w:val="96"/>
        </w:numPr>
        <w:spacing w:line="240" w:lineRule="auto"/>
      </w:pPr>
      <w:r>
        <w:t>The Parties ‘use of material</w:t>
      </w:r>
    </w:p>
    <w:p w14:paraId="21D9BB8A" w14:textId="04CEC884" w:rsidR="008328DA" w:rsidRDefault="00A5472F" w:rsidP="00A5472F">
      <w:pPr>
        <w:pStyle w:val="MRHeading2"/>
        <w:overflowPunct w:val="0"/>
        <w:autoSpaceDE w:val="0"/>
        <w:autoSpaceDN w:val="0"/>
        <w:adjustRightInd w:val="0"/>
        <w:spacing w:after="240" w:line="240" w:lineRule="auto"/>
        <w:textAlignment w:val="baseline"/>
      </w:pPr>
      <w:r>
        <w:t xml:space="preserve">The </w:t>
      </w:r>
      <w:r w:rsidR="008D30DA" w:rsidRPr="008D30DA">
        <w:rPr>
          <w:i/>
        </w:rPr>
        <w:t>Client</w:t>
      </w:r>
      <w:r>
        <w:t xml:space="preserve"> has the right to use the material provided by the </w:t>
      </w:r>
      <w:r w:rsidR="007E4848" w:rsidRPr="007E4848">
        <w:rPr>
          <w:i/>
        </w:rPr>
        <w:t>Contractor</w:t>
      </w:r>
      <w:r>
        <w:t xml:space="preserve"> for the purpose stated in the </w:t>
      </w:r>
      <w:r w:rsidR="0009377D">
        <w:t>Scope</w:t>
      </w:r>
      <w:r>
        <w:t xml:space="preserve">. The </w:t>
      </w:r>
      <w:r w:rsidR="007E4848" w:rsidRPr="007E4848">
        <w:rPr>
          <w:i/>
        </w:rPr>
        <w:t>Contractor</w:t>
      </w:r>
      <w:r>
        <w:t xml:space="preserve"> obtains from a Subcontractor equivalent rights for the </w:t>
      </w:r>
      <w:r w:rsidR="008D30DA" w:rsidRPr="008D30DA">
        <w:rPr>
          <w:i/>
        </w:rPr>
        <w:t>Client</w:t>
      </w:r>
      <w:r>
        <w:t xml:space="preserve"> to use material prepared by the Subcontractor.</w:t>
      </w:r>
    </w:p>
    <w:p w14:paraId="44B7D4A3" w14:textId="2BD9D34B" w:rsidR="00A5472F" w:rsidRPr="00A5472F" w:rsidRDefault="00A5472F" w:rsidP="00A5472F">
      <w:pPr>
        <w:pStyle w:val="MRHeading2"/>
        <w:overflowPunct w:val="0"/>
        <w:autoSpaceDE w:val="0"/>
        <w:autoSpaceDN w:val="0"/>
        <w:adjustRightInd w:val="0"/>
        <w:spacing w:after="240" w:line="240" w:lineRule="auto"/>
        <w:textAlignment w:val="baseline"/>
      </w:pPr>
      <w:r w:rsidRPr="00A5472F">
        <w:t xml:space="preserve">The </w:t>
      </w:r>
      <w:r w:rsidR="007E4848" w:rsidRPr="007E4848">
        <w:rPr>
          <w:i/>
        </w:rPr>
        <w:t>Contractor</w:t>
      </w:r>
      <w:r w:rsidRPr="00A5472F">
        <w:t xml:space="preserve"> has the right to use material provided by the </w:t>
      </w:r>
      <w:r w:rsidR="008D30DA" w:rsidRPr="008D30DA">
        <w:rPr>
          <w:i/>
        </w:rPr>
        <w:t>Client</w:t>
      </w:r>
      <w:r w:rsidRPr="00A5472F">
        <w:t xml:space="preserve"> only to Provide the Works. The </w:t>
      </w:r>
      <w:r w:rsidR="007E4848" w:rsidRPr="007E4848">
        <w:rPr>
          <w:i/>
        </w:rPr>
        <w:t>Contractor</w:t>
      </w:r>
      <w:r w:rsidRPr="00A5472F">
        <w:t xml:space="preserve"> may make this right available to a Subcontractor. On Completion of the whole of the works, the </w:t>
      </w:r>
      <w:r w:rsidR="007E4848" w:rsidRPr="007E4848">
        <w:rPr>
          <w:i/>
        </w:rPr>
        <w:t>Contractor</w:t>
      </w:r>
      <w:r w:rsidRPr="00A5472F">
        <w:t xml:space="preserve"> returns the material provided by the </w:t>
      </w:r>
      <w:r w:rsidR="008D30DA" w:rsidRPr="008D30DA">
        <w:rPr>
          <w:i/>
        </w:rPr>
        <w:t>Client</w:t>
      </w:r>
      <w:r w:rsidRPr="00A5472F">
        <w:t xml:space="preserve"> to him.</w:t>
      </w:r>
    </w:p>
    <w:p w14:paraId="7D284CC7" w14:textId="31C326C5" w:rsidR="008328DA" w:rsidRDefault="00A5472F" w:rsidP="00A5472F">
      <w:pPr>
        <w:pStyle w:val="MRHeading2"/>
        <w:overflowPunct w:val="0"/>
        <w:autoSpaceDE w:val="0"/>
        <w:autoSpaceDN w:val="0"/>
        <w:adjustRightInd w:val="0"/>
        <w:spacing w:after="240" w:line="240" w:lineRule="auto"/>
        <w:textAlignment w:val="baseline"/>
      </w:pPr>
      <w:r w:rsidRPr="00A5472F">
        <w:t xml:space="preserve">The </w:t>
      </w:r>
      <w:r w:rsidR="007E4848" w:rsidRPr="007E4848">
        <w:rPr>
          <w:i/>
        </w:rPr>
        <w:t>Contractor</w:t>
      </w:r>
      <w:r w:rsidRPr="00A5472F">
        <w:t xml:space="preserve"> may use the material provided by him under </w:t>
      </w:r>
      <w:r w:rsidR="007367B8">
        <w:t>this Contract</w:t>
      </w:r>
      <w:r w:rsidRPr="00A5472F">
        <w:t xml:space="preserve"> for other work unless stated otherwise in the </w:t>
      </w:r>
      <w:r w:rsidR="0009377D">
        <w:t>Scope</w:t>
      </w:r>
      <w:r w:rsidRPr="00A5472F">
        <w:t>.</w:t>
      </w:r>
    </w:p>
    <w:p w14:paraId="659362A7" w14:textId="77777777" w:rsidR="00A5472F" w:rsidRPr="00A5472F" w:rsidRDefault="00A5472F" w:rsidP="00CF0D04">
      <w:pPr>
        <w:pStyle w:val="MRHeading1"/>
        <w:numPr>
          <w:ilvl w:val="0"/>
          <w:numId w:val="96"/>
        </w:numPr>
        <w:spacing w:line="240" w:lineRule="auto"/>
      </w:pPr>
      <w:r>
        <w:t>Incentive payment</w:t>
      </w:r>
    </w:p>
    <w:p w14:paraId="751B2E98" w14:textId="40639D2A" w:rsidR="00A5472F" w:rsidRDefault="00A5472F" w:rsidP="00A5472F">
      <w:pPr>
        <w:pStyle w:val="MRHeading2"/>
        <w:overflowPunct w:val="0"/>
        <w:autoSpaceDE w:val="0"/>
        <w:autoSpaceDN w:val="0"/>
        <w:adjustRightInd w:val="0"/>
        <w:spacing w:after="240" w:line="240" w:lineRule="auto"/>
        <w:textAlignment w:val="baseline"/>
      </w:pPr>
      <w:r>
        <w:t xml:space="preserve">The Project Manager assesses the </w:t>
      </w:r>
      <w:r w:rsidR="008D30DA" w:rsidRPr="008D30DA">
        <w:rPr>
          <w:i/>
        </w:rPr>
        <w:t>Contractor</w:t>
      </w:r>
      <w:r>
        <w:t xml:space="preserve">’s share of the difference between the Budget and the final Project Cost. If the final Project Cost is less than the Budget, the </w:t>
      </w:r>
      <w:r w:rsidR="007E4848" w:rsidRPr="007E4848">
        <w:rPr>
          <w:i/>
        </w:rPr>
        <w:t>Contractor</w:t>
      </w:r>
      <w:r>
        <w:t xml:space="preserve"> is paid his share of the saving as stated in the Contract Data. </w:t>
      </w:r>
    </w:p>
    <w:p w14:paraId="2ED77C00" w14:textId="626B15C8" w:rsidR="00A5472F" w:rsidRDefault="00A5472F" w:rsidP="00A5472F">
      <w:pPr>
        <w:pStyle w:val="MRHeading2"/>
        <w:overflowPunct w:val="0"/>
        <w:autoSpaceDE w:val="0"/>
        <w:autoSpaceDN w:val="0"/>
        <w:adjustRightInd w:val="0"/>
        <w:spacing w:after="240" w:line="240" w:lineRule="auto"/>
        <w:textAlignment w:val="baseline"/>
      </w:pPr>
      <w:r>
        <w:t xml:space="preserve">The Project Manager makes a preliminary assessment of the forecast </w:t>
      </w:r>
      <w:r w:rsidR="008D30DA" w:rsidRPr="008D30DA">
        <w:rPr>
          <w:i/>
        </w:rPr>
        <w:t>Contractor</w:t>
      </w:r>
      <w:r>
        <w:t xml:space="preserve">’s share at Completion of the whole of the works. This share is included in the amount due following Completion of the whole of the works. </w:t>
      </w:r>
    </w:p>
    <w:p w14:paraId="46B054F3" w14:textId="5884F1BC" w:rsidR="008328DA" w:rsidRDefault="00A5472F" w:rsidP="00A5472F">
      <w:pPr>
        <w:pStyle w:val="MRHeading2"/>
        <w:overflowPunct w:val="0"/>
        <w:autoSpaceDE w:val="0"/>
        <w:autoSpaceDN w:val="0"/>
        <w:adjustRightInd w:val="0"/>
        <w:spacing w:after="240" w:line="240" w:lineRule="auto"/>
        <w:textAlignment w:val="baseline"/>
      </w:pPr>
      <w:r>
        <w:t xml:space="preserve">The Project Manager makes a final assessment of the </w:t>
      </w:r>
      <w:r w:rsidR="008D30DA" w:rsidRPr="008D30DA">
        <w:rPr>
          <w:i/>
        </w:rPr>
        <w:t>Contractor</w:t>
      </w:r>
      <w:r>
        <w:t>’s share and includes this in the final amount due.</w:t>
      </w:r>
    </w:p>
    <w:p w14:paraId="339E70BA" w14:textId="77777777" w:rsidR="00BE72B9" w:rsidRPr="00BE72B9" w:rsidRDefault="00BE72B9" w:rsidP="00BE72B9">
      <w:pPr>
        <w:pStyle w:val="MRHeading1"/>
        <w:numPr>
          <w:ilvl w:val="0"/>
          <w:numId w:val="0"/>
        </w:numPr>
        <w:overflowPunct w:val="0"/>
        <w:autoSpaceDE w:val="0"/>
        <w:autoSpaceDN w:val="0"/>
        <w:adjustRightInd w:val="0"/>
        <w:spacing w:after="240" w:line="240" w:lineRule="auto"/>
        <w:textAlignment w:val="baseline"/>
        <w:rPr>
          <w:rFonts w:cs="Arial"/>
          <w:b w:val="0"/>
          <w:szCs w:val="20"/>
        </w:rPr>
      </w:pPr>
      <w:r w:rsidRPr="00BE72B9">
        <w:rPr>
          <w:rFonts w:cs="Arial"/>
          <w:b w:val="0"/>
          <w:szCs w:val="20"/>
        </w:rPr>
        <w:lastRenderedPageBreak/>
        <w:t xml:space="preserve">Additional </w:t>
      </w:r>
      <w:proofErr w:type="spellStart"/>
      <w:r w:rsidRPr="00BE72B9">
        <w:rPr>
          <w:rFonts w:cs="Arial"/>
          <w:b w:val="0"/>
          <w:szCs w:val="20"/>
        </w:rPr>
        <w:t>ECC</w:t>
      </w:r>
      <w:proofErr w:type="spellEnd"/>
      <w:r w:rsidRPr="00BE72B9">
        <w:rPr>
          <w:rFonts w:cs="Arial"/>
          <w:b w:val="0"/>
          <w:szCs w:val="20"/>
        </w:rPr>
        <w:t xml:space="preserve"> Contract Data entries</w:t>
      </w:r>
    </w:p>
    <w:p w14:paraId="542DFD59" w14:textId="77777777" w:rsidR="00BE72B9" w:rsidRPr="00BE72B9" w:rsidRDefault="00BE72B9" w:rsidP="00BE72B9">
      <w:pPr>
        <w:autoSpaceDE w:val="0"/>
        <w:autoSpaceDN w:val="0"/>
        <w:adjustRightInd w:val="0"/>
        <w:spacing w:before="0" w:after="40" w:line="240" w:lineRule="auto"/>
        <w:jc w:val="left"/>
        <w:rPr>
          <w:rFonts w:cs="Arial"/>
          <w:color w:val="000000"/>
        </w:rPr>
      </w:pPr>
      <w:r w:rsidRPr="00BE72B9">
        <w:rPr>
          <w:rFonts w:cs="Arial"/>
          <w:b/>
          <w:bCs/>
          <w:color w:val="000000"/>
        </w:rPr>
        <w:t xml:space="preserve">Add the following to the Contract Data part one </w:t>
      </w:r>
    </w:p>
    <w:p w14:paraId="035D1FC5" w14:textId="77777777" w:rsidR="00BE72B9" w:rsidRPr="00BE72B9" w:rsidRDefault="00BE72B9" w:rsidP="00CF0D04">
      <w:pPr>
        <w:numPr>
          <w:ilvl w:val="0"/>
          <w:numId w:val="97"/>
        </w:numPr>
        <w:autoSpaceDE w:val="0"/>
        <w:autoSpaceDN w:val="0"/>
        <w:adjustRightInd w:val="0"/>
        <w:spacing w:before="0" w:line="240" w:lineRule="auto"/>
        <w:jc w:val="left"/>
        <w:rPr>
          <w:rFonts w:cs="Arial"/>
          <w:color w:val="000000"/>
        </w:rPr>
      </w:pPr>
      <w:r w:rsidRPr="00BE72B9">
        <w:rPr>
          <w:rFonts w:cs="Arial"/>
          <w:color w:val="000000"/>
        </w:rPr>
        <w:t xml:space="preserve">The Budget is: </w:t>
      </w:r>
    </w:p>
    <w:p w14:paraId="26987347" w14:textId="77777777" w:rsidR="00BE72B9" w:rsidRPr="00BE72B9" w:rsidRDefault="00BE72B9" w:rsidP="00BE72B9">
      <w:pPr>
        <w:autoSpaceDE w:val="0"/>
        <w:autoSpaceDN w:val="0"/>
        <w:adjustRightInd w:val="0"/>
        <w:spacing w:before="0" w:line="240" w:lineRule="auto"/>
        <w:jc w:val="left"/>
        <w:rPr>
          <w:rFonts w:cs="Arial"/>
          <w:color w:val="000000"/>
        </w:rPr>
      </w:pPr>
    </w:p>
    <w:p w14:paraId="418B32CD" w14:textId="77777777" w:rsidR="00BE72B9" w:rsidRPr="00BE72B9" w:rsidRDefault="00BE72B9" w:rsidP="00BE72B9">
      <w:pPr>
        <w:autoSpaceDE w:val="0"/>
        <w:autoSpaceDN w:val="0"/>
        <w:adjustRightInd w:val="0"/>
        <w:spacing w:before="0" w:after="100" w:line="240" w:lineRule="auto"/>
        <w:jc w:val="left"/>
        <w:rPr>
          <w:rFonts w:cs="Arial"/>
          <w:color w:val="000000"/>
        </w:rPr>
      </w:pPr>
      <w:r w:rsidRPr="00BE72B9">
        <w:rPr>
          <w:rFonts w:cs="Arial"/>
          <w:b/>
          <w:bCs/>
          <w:color w:val="000000"/>
        </w:rPr>
        <w:t xml:space="preserve">Item Description Amount </w:t>
      </w:r>
    </w:p>
    <w:p w14:paraId="1428AB4E" w14:textId="77777777" w:rsidR="00BE72B9" w:rsidRPr="00BE72B9" w:rsidRDefault="00BE72B9" w:rsidP="00BE72B9">
      <w:pPr>
        <w:autoSpaceDE w:val="0"/>
        <w:autoSpaceDN w:val="0"/>
        <w:adjustRightInd w:val="0"/>
        <w:spacing w:before="0" w:after="100" w:line="240" w:lineRule="auto"/>
        <w:jc w:val="left"/>
        <w:rPr>
          <w:rFonts w:cs="Arial"/>
          <w:color w:val="000000"/>
        </w:rPr>
      </w:pPr>
      <w:r w:rsidRPr="00BE72B9">
        <w:rPr>
          <w:rFonts w:cs="Arial"/>
          <w:color w:val="000000"/>
        </w:rPr>
        <w:t xml:space="preserve">1 ............................................ ............................................ </w:t>
      </w:r>
    </w:p>
    <w:p w14:paraId="77409817" w14:textId="77777777" w:rsidR="00BE72B9" w:rsidRPr="00BE72B9" w:rsidRDefault="00BE72B9" w:rsidP="00BE72B9">
      <w:pPr>
        <w:autoSpaceDE w:val="0"/>
        <w:autoSpaceDN w:val="0"/>
        <w:adjustRightInd w:val="0"/>
        <w:spacing w:before="0" w:after="100" w:line="240" w:lineRule="auto"/>
        <w:jc w:val="left"/>
        <w:rPr>
          <w:rFonts w:cs="Arial"/>
          <w:color w:val="000000"/>
        </w:rPr>
      </w:pPr>
      <w:r w:rsidRPr="00BE72B9">
        <w:rPr>
          <w:rFonts w:cs="Arial"/>
          <w:color w:val="000000"/>
        </w:rPr>
        <w:t xml:space="preserve">2 ............................................ ............................................ </w:t>
      </w:r>
    </w:p>
    <w:p w14:paraId="04179283" w14:textId="77777777" w:rsidR="00BE72B9" w:rsidRPr="00BE72B9" w:rsidRDefault="00BE72B9" w:rsidP="00BE72B9">
      <w:pPr>
        <w:autoSpaceDE w:val="0"/>
        <w:autoSpaceDN w:val="0"/>
        <w:adjustRightInd w:val="0"/>
        <w:spacing w:before="0" w:after="100" w:line="240" w:lineRule="auto"/>
        <w:jc w:val="left"/>
        <w:rPr>
          <w:rFonts w:cs="Arial"/>
          <w:color w:val="000000"/>
        </w:rPr>
      </w:pPr>
      <w:r w:rsidRPr="00BE72B9">
        <w:rPr>
          <w:rFonts w:cs="Arial"/>
          <w:color w:val="000000"/>
        </w:rPr>
        <w:t xml:space="preserve">3 ............................................ ............................................ </w:t>
      </w:r>
    </w:p>
    <w:p w14:paraId="175C4B4A" w14:textId="77777777" w:rsidR="00BE72B9" w:rsidRPr="00BE72B9" w:rsidRDefault="00BE72B9" w:rsidP="00BE72B9">
      <w:pPr>
        <w:autoSpaceDE w:val="0"/>
        <w:autoSpaceDN w:val="0"/>
        <w:adjustRightInd w:val="0"/>
        <w:spacing w:before="0" w:after="100" w:line="240" w:lineRule="auto"/>
        <w:jc w:val="left"/>
        <w:rPr>
          <w:rFonts w:cs="Arial"/>
          <w:color w:val="000000"/>
        </w:rPr>
      </w:pPr>
      <w:r w:rsidRPr="00BE72B9">
        <w:rPr>
          <w:rFonts w:cs="Arial"/>
          <w:b/>
          <w:bCs/>
          <w:color w:val="000000"/>
        </w:rPr>
        <w:t xml:space="preserve">Total </w:t>
      </w:r>
      <w:r w:rsidRPr="00BE72B9">
        <w:rPr>
          <w:rFonts w:cs="Arial"/>
          <w:color w:val="000000"/>
        </w:rPr>
        <w:t xml:space="preserve">_________________________ </w:t>
      </w:r>
    </w:p>
    <w:p w14:paraId="4AC102FD" w14:textId="03B0D19F" w:rsidR="00BE72B9" w:rsidRPr="00BE72B9" w:rsidRDefault="00BE72B9" w:rsidP="00CF0D04">
      <w:pPr>
        <w:numPr>
          <w:ilvl w:val="0"/>
          <w:numId w:val="98"/>
        </w:numPr>
        <w:autoSpaceDE w:val="0"/>
        <w:autoSpaceDN w:val="0"/>
        <w:adjustRightInd w:val="0"/>
        <w:spacing w:before="0" w:after="116" w:line="240" w:lineRule="auto"/>
        <w:jc w:val="left"/>
        <w:rPr>
          <w:rFonts w:cs="Arial"/>
          <w:color w:val="000000"/>
        </w:rPr>
      </w:pPr>
      <w:r w:rsidRPr="00BE72B9">
        <w:rPr>
          <w:rFonts w:cs="Arial"/>
          <w:color w:val="000000"/>
        </w:rPr>
        <w:t xml:space="preserve">The </w:t>
      </w:r>
      <w:r w:rsidR="007E4848" w:rsidRPr="007E4848">
        <w:rPr>
          <w:rFonts w:cs="Arial"/>
          <w:i/>
          <w:iCs/>
          <w:color w:val="000000"/>
        </w:rPr>
        <w:t>Contractor</w:t>
      </w:r>
      <w:r w:rsidRPr="00BE72B9">
        <w:rPr>
          <w:rFonts w:cs="Arial"/>
          <w:i/>
          <w:iCs/>
          <w:color w:val="000000"/>
        </w:rPr>
        <w:t xml:space="preserve"> </w:t>
      </w:r>
      <w:r w:rsidRPr="00BE72B9">
        <w:rPr>
          <w:rFonts w:cs="Arial"/>
          <w:color w:val="000000"/>
        </w:rPr>
        <w:t xml:space="preserve">prepares forecasts of the total Defined Cost of the work to be done in Stage One at intervals no longer than .......................weeks. </w:t>
      </w:r>
    </w:p>
    <w:p w14:paraId="699C8B16" w14:textId="4297590E" w:rsidR="00BE72B9" w:rsidRPr="00BE72B9" w:rsidRDefault="00BE72B9" w:rsidP="00CF0D04">
      <w:pPr>
        <w:numPr>
          <w:ilvl w:val="0"/>
          <w:numId w:val="98"/>
        </w:numPr>
        <w:autoSpaceDE w:val="0"/>
        <w:autoSpaceDN w:val="0"/>
        <w:adjustRightInd w:val="0"/>
        <w:spacing w:before="0" w:line="240" w:lineRule="auto"/>
        <w:jc w:val="left"/>
        <w:rPr>
          <w:rFonts w:cs="Arial"/>
          <w:color w:val="000000"/>
        </w:rPr>
      </w:pPr>
      <w:r w:rsidRPr="00BE72B9">
        <w:rPr>
          <w:rFonts w:cs="Arial"/>
          <w:color w:val="000000"/>
        </w:rPr>
        <w:t xml:space="preserve">The </w:t>
      </w:r>
      <w:r w:rsidR="007E4848" w:rsidRPr="007E4848">
        <w:rPr>
          <w:rFonts w:cs="Arial"/>
          <w:i/>
          <w:iCs/>
          <w:color w:val="000000"/>
        </w:rPr>
        <w:t>Contractor</w:t>
      </w:r>
      <w:r w:rsidRPr="00BE72B9">
        <w:rPr>
          <w:rFonts w:cs="Arial"/>
          <w:i/>
          <w:iCs/>
          <w:color w:val="000000"/>
        </w:rPr>
        <w:t xml:space="preserve"> </w:t>
      </w:r>
      <w:r w:rsidRPr="00BE72B9">
        <w:rPr>
          <w:rFonts w:cs="Arial"/>
          <w:color w:val="000000"/>
        </w:rPr>
        <w:t xml:space="preserve">prepares forecasts of the total Project Cost at intervals no longer than ........................weeks. </w:t>
      </w:r>
    </w:p>
    <w:p w14:paraId="3590A967" w14:textId="77777777" w:rsidR="00BE72B9" w:rsidRPr="00BE72B9" w:rsidRDefault="00BE72B9" w:rsidP="00BE72B9">
      <w:pPr>
        <w:autoSpaceDE w:val="0"/>
        <w:autoSpaceDN w:val="0"/>
        <w:adjustRightInd w:val="0"/>
        <w:spacing w:before="0" w:line="240" w:lineRule="auto"/>
        <w:jc w:val="left"/>
        <w:rPr>
          <w:rFonts w:cs="Arial"/>
          <w:color w:val="000000"/>
        </w:rPr>
      </w:pPr>
    </w:p>
    <w:p w14:paraId="09BFA92A" w14:textId="77777777" w:rsidR="00BE72B9" w:rsidRPr="00BE72B9" w:rsidRDefault="00BE72B9" w:rsidP="00BE72B9">
      <w:pPr>
        <w:autoSpaceDE w:val="0"/>
        <w:autoSpaceDN w:val="0"/>
        <w:adjustRightInd w:val="0"/>
        <w:spacing w:before="0" w:after="40" w:line="240" w:lineRule="auto"/>
        <w:jc w:val="left"/>
        <w:rPr>
          <w:rFonts w:cs="Arial"/>
          <w:color w:val="000000"/>
        </w:rPr>
      </w:pPr>
      <w:r w:rsidRPr="00BE72B9">
        <w:rPr>
          <w:rFonts w:cs="Arial"/>
          <w:b/>
          <w:bCs/>
          <w:color w:val="000000"/>
        </w:rPr>
        <w:t xml:space="preserve">If there are additional reasons to change the Budget </w:t>
      </w:r>
    </w:p>
    <w:p w14:paraId="18C97472" w14:textId="77777777" w:rsidR="00BE72B9" w:rsidRPr="00BE72B9" w:rsidRDefault="00BE72B9" w:rsidP="00CF0D04">
      <w:pPr>
        <w:numPr>
          <w:ilvl w:val="0"/>
          <w:numId w:val="99"/>
        </w:numPr>
        <w:autoSpaceDE w:val="0"/>
        <w:autoSpaceDN w:val="0"/>
        <w:adjustRightInd w:val="0"/>
        <w:spacing w:before="0" w:line="240" w:lineRule="auto"/>
        <w:jc w:val="left"/>
        <w:rPr>
          <w:rFonts w:cs="Arial"/>
          <w:color w:val="000000"/>
        </w:rPr>
      </w:pPr>
      <w:r w:rsidRPr="00BE72B9">
        <w:rPr>
          <w:rFonts w:cs="Arial"/>
          <w:color w:val="000000"/>
        </w:rPr>
        <w:t xml:space="preserve">These are additional reasons to change the Budget </w:t>
      </w:r>
    </w:p>
    <w:p w14:paraId="0384F822" w14:textId="77777777" w:rsidR="00BE72B9" w:rsidRPr="00BE72B9" w:rsidRDefault="00BE72B9" w:rsidP="00BE72B9">
      <w:pPr>
        <w:autoSpaceDE w:val="0"/>
        <w:autoSpaceDN w:val="0"/>
        <w:adjustRightInd w:val="0"/>
        <w:spacing w:before="0" w:line="240" w:lineRule="auto"/>
        <w:jc w:val="left"/>
        <w:rPr>
          <w:rFonts w:cs="Arial"/>
          <w:color w:val="000000"/>
        </w:rPr>
      </w:pPr>
    </w:p>
    <w:p w14:paraId="1F2FE51A" w14:textId="77777777" w:rsidR="00BE72B9" w:rsidRPr="00BE72B9" w:rsidRDefault="00BE72B9" w:rsidP="00BE72B9">
      <w:pPr>
        <w:autoSpaceDE w:val="0"/>
        <w:autoSpaceDN w:val="0"/>
        <w:adjustRightInd w:val="0"/>
        <w:spacing w:before="100" w:after="100" w:line="240" w:lineRule="auto"/>
        <w:jc w:val="left"/>
        <w:rPr>
          <w:rFonts w:cs="Arial"/>
          <w:color w:val="000000"/>
        </w:rPr>
      </w:pPr>
      <w:r w:rsidRPr="00BE72B9">
        <w:rPr>
          <w:rFonts w:cs="Arial"/>
          <w:color w:val="000000"/>
        </w:rPr>
        <w:t xml:space="preserve">1 ……………………………………………….............................. </w:t>
      </w:r>
    </w:p>
    <w:p w14:paraId="0B74EB7E" w14:textId="77777777" w:rsidR="00BE72B9" w:rsidRPr="00BE72B9" w:rsidRDefault="00BE72B9" w:rsidP="00BE72B9">
      <w:pPr>
        <w:autoSpaceDE w:val="0"/>
        <w:autoSpaceDN w:val="0"/>
        <w:adjustRightInd w:val="0"/>
        <w:spacing w:before="0" w:after="100" w:line="240" w:lineRule="auto"/>
        <w:jc w:val="left"/>
        <w:rPr>
          <w:rFonts w:cs="Arial"/>
          <w:color w:val="000000"/>
        </w:rPr>
      </w:pPr>
      <w:r w:rsidRPr="00BE72B9">
        <w:rPr>
          <w:rFonts w:cs="Arial"/>
          <w:color w:val="000000"/>
        </w:rPr>
        <w:t xml:space="preserve">2 ……………………………………………….............................. </w:t>
      </w:r>
    </w:p>
    <w:p w14:paraId="1F7AFA78" w14:textId="77777777" w:rsidR="00BE72B9" w:rsidRPr="00BE72B9" w:rsidRDefault="00BE72B9" w:rsidP="00BE72B9">
      <w:pPr>
        <w:autoSpaceDE w:val="0"/>
        <w:autoSpaceDN w:val="0"/>
        <w:adjustRightInd w:val="0"/>
        <w:spacing w:before="0" w:after="100" w:line="240" w:lineRule="auto"/>
        <w:jc w:val="left"/>
        <w:rPr>
          <w:rFonts w:cs="Arial"/>
          <w:color w:val="000000"/>
        </w:rPr>
      </w:pPr>
      <w:r w:rsidRPr="00BE72B9">
        <w:rPr>
          <w:rFonts w:cs="Arial"/>
          <w:color w:val="000000"/>
        </w:rPr>
        <w:t xml:space="preserve">3 ……………………………………………….............................. </w:t>
      </w:r>
    </w:p>
    <w:p w14:paraId="4BE7A230" w14:textId="160E0A03" w:rsidR="00BE72B9" w:rsidRPr="00BE72B9" w:rsidRDefault="00BE72B9" w:rsidP="00CF0D04">
      <w:pPr>
        <w:numPr>
          <w:ilvl w:val="0"/>
          <w:numId w:val="100"/>
        </w:numPr>
        <w:autoSpaceDE w:val="0"/>
        <w:autoSpaceDN w:val="0"/>
        <w:adjustRightInd w:val="0"/>
        <w:spacing w:before="0" w:after="59" w:line="240" w:lineRule="auto"/>
        <w:jc w:val="left"/>
        <w:rPr>
          <w:rFonts w:cs="Arial"/>
          <w:color w:val="000000"/>
        </w:rPr>
      </w:pPr>
      <w:r w:rsidRPr="00BE72B9">
        <w:rPr>
          <w:rFonts w:cs="Arial"/>
          <w:color w:val="000000"/>
        </w:rPr>
        <w:t xml:space="preserve">The </w:t>
      </w:r>
      <w:r w:rsidR="007E4848" w:rsidRPr="007E4848">
        <w:rPr>
          <w:rFonts w:cs="Arial"/>
          <w:i/>
          <w:iCs/>
          <w:color w:val="000000"/>
        </w:rPr>
        <w:t>Contractor</w:t>
      </w:r>
      <w:r w:rsidRPr="00BE72B9">
        <w:rPr>
          <w:rFonts w:cs="Arial"/>
          <w:i/>
          <w:iCs/>
          <w:color w:val="000000"/>
        </w:rPr>
        <w:t xml:space="preserve"> </w:t>
      </w:r>
      <w:r w:rsidRPr="00BE72B9">
        <w:rPr>
          <w:rFonts w:cs="Arial"/>
          <w:color w:val="000000"/>
        </w:rPr>
        <w:t xml:space="preserve">provides these additional insurances </w:t>
      </w:r>
    </w:p>
    <w:p w14:paraId="1045E80D" w14:textId="076DEEEB" w:rsidR="00BE72B9" w:rsidRPr="00BE72B9" w:rsidRDefault="00BE72B9" w:rsidP="00CF0D04">
      <w:pPr>
        <w:numPr>
          <w:ilvl w:val="0"/>
          <w:numId w:val="100"/>
        </w:numPr>
        <w:autoSpaceDE w:val="0"/>
        <w:autoSpaceDN w:val="0"/>
        <w:adjustRightInd w:val="0"/>
        <w:spacing w:before="0" w:after="59" w:line="240" w:lineRule="auto"/>
        <w:jc w:val="left"/>
        <w:rPr>
          <w:rFonts w:cs="Arial"/>
          <w:color w:val="000000"/>
        </w:rPr>
      </w:pPr>
      <w:r w:rsidRPr="00BE72B9">
        <w:rPr>
          <w:rFonts w:cs="Arial"/>
          <w:color w:val="000000"/>
        </w:rPr>
        <w:t xml:space="preserve">Insurance against liability of the </w:t>
      </w:r>
      <w:r w:rsidR="007E4848" w:rsidRPr="007E4848">
        <w:rPr>
          <w:rFonts w:cs="Arial"/>
          <w:i/>
          <w:iCs/>
          <w:color w:val="000000"/>
        </w:rPr>
        <w:t>Contractor</w:t>
      </w:r>
      <w:r w:rsidRPr="00BE72B9">
        <w:rPr>
          <w:rFonts w:cs="Arial"/>
          <w:i/>
          <w:iCs/>
          <w:color w:val="000000"/>
        </w:rPr>
        <w:t xml:space="preserve"> </w:t>
      </w:r>
      <w:r w:rsidRPr="00BE72B9">
        <w:rPr>
          <w:rFonts w:cs="Arial"/>
          <w:color w:val="000000"/>
        </w:rPr>
        <w:t>for claims made against him arising out of</w:t>
      </w:r>
      <w:r>
        <w:rPr>
          <w:rFonts w:cs="Arial"/>
          <w:color w:val="000000"/>
        </w:rPr>
        <w:t xml:space="preserve"> his f</w:t>
      </w:r>
      <w:r w:rsidRPr="00BE72B9">
        <w:rPr>
          <w:rFonts w:cs="Arial"/>
          <w:color w:val="000000"/>
        </w:rPr>
        <w:t xml:space="preserve">ailure to use the skill and care normally used by professionals providing services similar to those required in the </w:t>
      </w:r>
      <w:r w:rsidR="0009377D">
        <w:rPr>
          <w:rFonts w:cs="Arial"/>
          <w:color w:val="000000"/>
        </w:rPr>
        <w:t>Scope</w:t>
      </w:r>
      <w:r w:rsidRPr="00BE72B9">
        <w:rPr>
          <w:rFonts w:cs="Arial"/>
          <w:color w:val="000000"/>
        </w:rPr>
        <w:t xml:space="preserve">. </w:t>
      </w:r>
    </w:p>
    <w:p w14:paraId="64E401AE" w14:textId="77777777" w:rsidR="00BE72B9" w:rsidRPr="00BE72B9" w:rsidRDefault="00BE72B9" w:rsidP="00CF0D04">
      <w:pPr>
        <w:numPr>
          <w:ilvl w:val="0"/>
          <w:numId w:val="100"/>
        </w:numPr>
        <w:autoSpaceDE w:val="0"/>
        <w:autoSpaceDN w:val="0"/>
        <w:adjustRightInd w:val="0"/>
        <w:spacing w:before="0" w:after="59" w:line="240" w:lineRule="auto"/>
        <w:jc w:val="left"/>
        <w:rPr>
          <w:rFonts w:cs="Arial"/>
          <w:color w:val="000000"/>
        </w:rPr>
      </w:pPr>
      <w:r w:rsidRPr="00BE72B9">
        <w:rPr>
          <w:rFonts w:cs="Arial"/>
          <w:color w:val="000000"/>
        </w:rPr>
        <w:t xml:space="preserve">The minimum amount of cover is .................................................. in respect of each claim, without limit to the number of claims and to be maintained for the period of ……………… following Completion of the whole of the </w:t>
      </w:r>
      <w:r w:rsidRPr="00BE72B9">
        <w:rPr>
          <w:rFonts w:cs="Arial"/>
          <w:i/>
          <w:iCs/>
          <w:color w:val="000000"/>
        </w:rPr>
        <w:t xml:space="preserve">works </w:t>
      </w:r>
      <w:r w:rsidRPr="00BE72B9">
        <w:rPr>
          <w:rFonts w:cs="Arial"/>
          <w:color w:val="000000"/>
        </w:rPr>
        <w:t xml:space="preserve">or earlier termination. </w:t>
      </w:r>
    </w:p>
    <w:p w14:paraId="1A214A94" w14:textId="7DD62700" w:rsidR="00BE72B9" w:rsidRPr="00BE72B9" w:rsidRDefault="00BE72B9" w:rsidP="00CF0D04">
      <w:pPr>
        <w:numPr>
          <w:ilvl w:val="0"/>
          <w:numId w:val="100"/>
        </w:numPr>
        <w:autoSpaceDE w:val="0"/>
        <w:autoSpaceDN w:val="0"/>
        <w:adjustRightInd w:val="0"/>
        <w:spacing w:before="0" w:line="240" w:lineRule="auto"/>
        <w:jc w:val="left"/>
        <w:rPr>
          <w:rFonts w:cs="Arial"/>
          <w:color w:val="000000"/>
        </w:rPr>
      </w:pPr>
      <w:r w:rsidRPr="00BE72B9">
        <w:rPr>
          <w:rFonts w:cs="Arial"/>
          <w:color w:val="000000"/>
        </w:rPr>
        <w:t xml:space="preserve">If the final Project Cost is less than the Budget, the </w:t>
      </w:r>
      <w:r w:rsidR="008D30DA" w:rsidRPr="008D30DA">
        <w:rPr>
          <w:rFonts w:cs="Arial"/>
          <w:i/>
          <w:iCs/>
          <w:color w:val="000000"/>
        </w:rPr>
        <w:t>Contractor</w:t>
      </w:r>
      <w:r w:rsidRPr="00BE72B9">
        <w:rPr>
          <w:rFonts w:cs="Arial"/>
          <w:color w:val="000000"/>
        </w:rPr>
        <w:t xml:space="preserve">’s share is ……………..% of the saving. </w:t>
      </w:r>
    </w:p>
    <w:p w14:paraId="51CE63E5" w14:textId="77777777" w:rsidR="00BE72B9" w:rsidRPr="00BE72B9" w:rsidRDefault="00BE72B9" w:rsidP="00BE72B9">
      <w:pPr>
        <w:overflowPunct w:val="0"/>
        <w:autoSpaceDE w:val="0"/>
        <w:autoSpaceDN w:val="0"/>
        <w:adjustRightInd w:val="0"/>
        <w:spacing w:after="240" w:line="240" w:lineRule="auto"/>
        <w:textAlignment w:val="baseline"/>
        <w:rPr>
          <w:b/>
        </w:rPr>
      </w:pPr>
      <w:r w:rsidRPr="00BE72B9">
        <w:rPr>
          <w:b/>
        </w:rPr>
        <w:t>Add the following to the Contract Data part two</w:t>
      </w:r>
    </w:p>
    <w:p w14:paraId="75DB2AB8" w14:textId="77777777" w:rsidR="00BE72B9" w:rsidRDefault="00BE72B9" w:rsidP="00BE72B9">
      <w:pPr>
        <w:overflowPunct w:val="0"/>
        <w:autoSpaceDE w:val="0"/>
        <w:autoSpaceDN w:val="0"/>
        <w:adjustRightInd w:val="0"/>
        <w:spacing w:after="240" w:line="240" w:lineRule="auto"/>
        <w:textAlignment w:val="baseline"/>
      </w:pPr>
      <w:r>
        <w:t>• The Stage One key people are</w:t>
      </w:r>
    </w:p>
    <w:p w14:paraId="7402CF93" w14:textId="77777777" w:rsidR="00BE72B9" w:rsidRDefault="00BE72B9" w:rsidP="00BE72B9">
      <w:pPr>
        <w:overflowPunct w:val="0"/>
        <w:autoSpaceDE w:val="0"/>
        <w:autoSpaceDN w:val="0"/>
        <w:adjustRightInd w:val="0"/>
        <w:spacing w:after="240" w:line="240" w:lineRule="auto"/>
        <w:textAlignment w:val="baseline"/>
      </w:pPr>
      <w:r>
        <w:t>(1) Name …………………………………………………………………</w:t>
      </w:r>
    </w:p>
    <w:p w14:paraId="2AE228A0" w14:textId="77777777" w:rsidR="00BE72B9" w:rsidRDefault="00BE72B9" w:rsidP="00BE72B9">
      <w:pPr>
        <w:overflowPunct w:val="0"/>
        <w:autoSpaceDE w:val="0"/>
        <w:autoSpaceDN w:val="0"/>
        <w:adjustRightInd w:val="0"/>
        <w:spacing w:after="240" w:line="240" w:lineRule="auto"/>
        <w:textAlignment w:val="baseline"/>
      </w:pPr>
      <w:r>
        <w:t>Job ………………………………………………………………………..</w:t>
      </w:r>
    </w:p>
    <w:p w14:paraId="413D3D18" w14:textId="77777777" w:rsidR="00BE72B9" w:rsidRDefault="00BE72B9" w:rsidP="00BE72B9">
      <w:pPr>
        <w:overflowPunct w:val="0"/>
        <w:autoSpaceDE w:val="0"/>
        <w:autoSpaceDN w:val="0"/>
        <w:adjustRightInd w:val="0"/>
        <w:spacing w:after="240" w:line="240" w:lineRule="auto"/>
        <w:textAlignment w:val="baseline"/>
      </w:pPr>
      <w:r>
        <w:t>Responsibilities …………………………………………………………..</w:t>
      </w:r>
    </w:p>
    <w:p w14:paraId="655D99AF" w14:textId="77777777" w:rsidR="00BE72B9" w:rsidRDefault="00BE72B9" w:rsidP="00BE72B9">
      <w:pPr>
        <w:overflowPunct w:val="0"/>
        <w:autoSpaceDE w:val="0"/>
        <w:autoSpaceDN w:val="0"/>
        <w:adjustRightInd w:val="0"/>
        <w:spacing w:after="240" w:line="240" w:lineRule="auto"/>
        <w:textAlignment w:val="baseline"/>
      </w:pPr>
      <w:r>
        <w:t>Qualifications …………………………………………………………….</w:t>
      </w:r>
    </w:p>
    <w:p w14:paraId="52DDB1DA" w14:textId="77777777" w:rsidR="00BE72B9" w:rsidRDefault="00BE72B9" w:rsidP="00BE72B9">
      <w:pPr>
        <w:overflowPunct w:val="0"/>
        <w:autoSpaceDE w:val="0"/>
        <w:autoSpaceDN w:val="0"/>
        <w:adjustRightInd w:val="0"/>
        <w:spacing w:after="240" w:line="240" w:lineRule="auto"/>
        <w:textAlignment w:val="baseline"/>
      </w:pPr>
      <w:r>
        <w:t>Experience ………………………………..……………………………...</w:t>
      </w:r>
    </w:p>
    <w:p w14:paraId="1DFCEBE3" w14:textId="77777777" w:rsidR="00BE72B9" w:rsidRDefault="00BE72B9" w:rsidP="00BE72B9">
      <w:pPr>
        <w:overflowPunct w:val="0"/>
        <w:autoSpaceDE w:val="0"/>
        <w:autoSpaceDN w:val="0"/>
        <w:adjustRightInd w:val="0"/>
        <w:spacing w:after="240" w:line="240" w:lineRule="auto"/>
        <w:textAlignment w:val="baseline"/>
      </w:pPr>
      <w:r>
        <w:t>(2) Name …………………………………………………………………</w:t>
      </w:r>
    </w:p>
    <w:p w14:paraId="0AF22854" w14:textId="77777777" w:rsidR="00BE72B9" w:rsidRDefault="00BE72B9" w:rsidP="00BE72B9">
      <w:pPr>
        <w:overflowPunct w:val="0"/>
        <w:autoSpaceDE w:val="0"/>
        <w:autoSpaceDN w:val="0"/>
        <w:adjustRightInd w:val="0"/>
        <w:spacing w:after="240" w:line="240" w:lineRule="auto"/>
        <w:textAlignment w:val="baseline"/>
      </w:pPr>
      <w:r>
        <w:t>Job ………………………………………………………………………..</w:t>
      </w:r>
    </w:p>
    <w:p w14:paraId="0701CF39" w14:textId="77777777" w:rsidR="00BE72B9" w:rsidRDefault="00BE72B9" w:rsidP="00BE72B9">
      <w:pPr>
        <w:overflowPunct w:val="0"/>
        <w:autoSpaceDE w:val="0"/>
        <w:autoSpaceDN w:val="0"/>
        <w:adjustRightInd w:val="0"/>
        <w:spacing w:after="240" w:line="240" w:lineRule="auto"/>
        <w:textAlignment w:val="baseline"/>
      </w:pPr>
      <w:r>
        <w:t>Responsibilities …………………………………………………………..</w:t>
      </w:r>
    </w:p>
    <w:p w14:paraId="6B7773BA" w14:textId="77777777" w:rsidR="00BE72B9" w:rsidRDefault="00BE72B9" w:rsidP="00BE72B9">
      <w:pPr>
        <w:overflowPunct w:val="0"/>
        <w:autoSpaceDE w:val="0"/>
        <w:autoSpaceDN w:val="0"/>
        <w:adjustRightInd w:val="0"/>
        <w:spacing w:after="240" w:line="240" w:lineRule="auto"/>
        <w:textAlignment w:val="baseline"/>
      </w:pPr>
      <w:r>
        <w:lastRenderedPageBreak/>
        <w:t>Qualifications …………………………………………………………….</w:t>
      </w:r>
    </w:p>
    <w:p w14:paraId="609FA559" w14:textId="77777777" w:rsidR="00BE72B9" w:rsidRDefault="00BE72B9" w:rsidP="00BE72B9">
      <w:pPr>
        <w:overflowPunct w:val="0"/>
        <w:autoSpaceDE w:val="0"/>
        <w:autoSpaceDN w:val="0"/>
        <w:adjustRightInd w:val="0"/>
        <w:spacing w:after="240" w:line="240" w:lineRule="auto"/>
        <w:textAlignment w:val="baseline"/>
      </w:pPr>
      <w:r>
        <w:t>Experience ………………………………..……………………………...</w:t>
      </w:r>
    </w:p>
    <w:p w14:paraId="7112B466" w14:textId="67972E0E" w:rsidR="00893C35" w:rsidRDefault="00BE72B9" w:rsidP="00BE72B9">
      <w:pPr>
        <w:overflowPunct w:val="0"/>
        <w:autoSpaceDE w:val="0"/>
        <w:autoSpaceDN w:val="0"/>
        <w:adjustRightInd w:val="0"/>
        <w:spacing w:after="240" w:line="240" w:lineRule="auto"/>
        <w:textAlignment w:val="baseline"/>
      </w:pPr>
      <w:r>
        <w:t>• The Pricing Information is in ………………………………..………..</w:t>
      </w:r>
    </w:p>
    <w:p w14:paraId="0B2FC9B4" w14:textId="13F302E1" w:rsidR="00BE72B9" w:rsidRPr="00667052" w:rsidRDefault="00BE72B9" w:rsidP="00BE72B9">
      <w:pPr>
        <w:overflowPunct w:val="0"/>
        <w:autoSpaceDE w:val="0"/>
        <w:autoSpaceDN w:val="0"/>
        <w:adjustRightInd w:val="0"/>
        <w:spacing w:after="240" w:line="240" w:lineRule="auto"/>
        <w:textAlignment w:val="baseline"/>
        <w:rPr>
          <w:rFonts w:cs="Arial"/>
          <w:u w:val="single"/>
        </w:rPr>
      </w:pPr>
      <w:r w:rsidRPr="00667052">
        <w:rPr>
          <w:rFonts w:cs="Arial"/>
          <w:u w:val="single"/>
        </w:rPr>
        <w:t xml:space="preserve">Guidance on this additional </w:t>
      </w:r>
      <w:r w:rsidR="00654732">
        <w:rPr>
          <w:rFonts w:cs="Arial"/>
          <w:u w:val="single"/>
        </w:rPr>
        <w:t>Clause</w:t>
      </w:r>
    </w:p>
    <w:p w14:paraId="46DCA453" w14:textId="2B1496F3" w:rsidR="00BE72B9" w:rsidRPr="00667052" w:rsidRDefault="00BE72B9" w:rsidP="00667052">
      <w:pPr>
        <w:autoSpaceDE w:val="0"/>
        <w:autoSpaceDN w:val="0"/>
        <w:adjustRightInd w:val="0"/>
        <w:spacing w:before="0" w:line="240" w:lineRule="auto"/>
        <w:rPr>
          <w:rFonts w:cs="Arial"/>
          <w:color w:val="000000"/>
        </w:rPr>
      </w:pPr>
      <w:r w:rsidRPr="00667052">
        <w:rPr>
          <w:rFonts w:cs="Arial"/>
          <w:color w:val="000000"/>
        </w:rPr>
        <w:t xml:space="preserve">The purpose of this guidance is to assist users understand the additional provisions needed to enable the </w:t>
      </w:r>
      <w:proofErr w:type="spellStart"/>
      <w:r w:rsidRPr="00667052">
        <w:rPr>
          <w:rFonts w:cs="Arial"/>
          <w:color w:val="000000"/>
        </w:rPr>
        <w:t>NEC</w:t>
      </w:r>
      <w:r w:rsidR="009E0908">
        <w:rPr>
          <w:rFonts w:cs="Arial"/>
          <w:color w:val="000000"/>
        </w:rPr>
        <w:t>4</w:t>
      </w:r>
      <w:proofErr w:type="spellEnd"/>
      <w:r w:rsidRPr="00667052">
        <w:rPr>
          <w:rFonts w:cs="Arial"/>
          <w:color w:val="000000"/>
        </w:rPr>
        <w:t xml:space="preserve"> Engineering and Construction Contract (</w:t>
      </w:r>
      <w:proofErr w:type="spellStart"/>
      <w:r w:rsidRPr="00667052">
        <w:rPr>
          <w:rFonts w:cs="Arial"/>
          <w:color w:val="000000"/>
        </w:rPr>
        <w:t>ECC</w:t>
      </w:r>
      <w:proofErr w:type="spellEnd"/>
      <w:r w:rsidRPr="00667052">
        <w:rPr>
          <w:rFonts w:cs="Arial"/>
          <w:color w:val="000000"/>
        </w:rPr>
        <w:t>) to be used in an early contractor involvement (</w:t>
      </w:r>
      <w:proofErr w:type="spellStart"/>
      <w:r w:rsidRPr="00667052">
        <w:rPr>
          <w:rFonts w:cs="Arial"/>
          <w:color w:val="000000"/>
        </w:rPr>
        <w:t>ECI</w:t>
      </w:r>
      <w:proofErr w:type="spellEnd"/>
      <w:r w:rsidRPr="00667052">
        <w:rPr>
          <w:rFonts w:cs="Arial"/>
          <w:color w:val="000000"/>
        </w:rPr>
        <w:t xml:space="preserve">) approach. This allows the </w:t>
      </w:r>
      <w:r w:rsidR="007E4848" w:rsidRPr="007E4848">
        <w:rPr>
          <w:rFonts w:cs="Arial"/>
          <w:i/>
          <w:iCs/>
          <w:color w:val="000000"/>
        </w:rPr>
        <w:t>Contractor</w:t>
      </w:r>
      <w:r w:rsidRPr="00667052">
        <w:rPr>
          <w:rFonts w:cs="Arial"/>
          <w:i/>
          <w:iCs/>
          <w:color w:val="000000"/>
        </w:rPr>
        <w:t xml:space="preserve"> </w:t>
      </w:r>
      <w:r w:rsidRPr="00667052">
        <w:rPr>
          <w:rFonts w:cs="Arial"/>
          <w:color w:val="000000"/>
        </w:rPr>
        <w:t xml:space="preserve">to be appointed before details of what is to be constructed have been fully developed and priced. </w:t>
      </w:r>
    </w:p>
    <w:p w14:paraId="1998D2E8" w14:textId="77777777" w:rsidR="00BE72B9" w:rsidRPr="00667052" w:rsidRDefault="00BE72B9" w:rsidP="00667052">
      <w:pPr>
        <w:autoSpaceDE w:val="0"/>
        <w:autoSpaceDN w:val="0"/>
        <w:adjustRightInd w:val="0"/>
        <w:spacing w:before="0" w:line="240" w:lineRule="auto"/>
        <w:rPr>
          <w:rFonts w:cs="Arial"/>
          <w:color w:val="000000"/>
        </w:rPr>
      </w:pPr>
      <w:r w:rsidRPr="00667052">
        <w:rPr>
          <w:rFonts w:cs="Arial"/>
          <w:color w:val="000000"/>
        </w:rPr>
        <w:t xml:space="preserve">Two options are covered by these clauses. </w:t>
      </w:r>
    </w:p>
    <w:p w14:paraId="16DFBE17" w14:textId="41BAE772" w:rsidR="00BE72B9" w:rsidRDefault="00BE72B9" w:rsidP="00CF0D04">
      <w:pPr>
        <w:pStyle w:val="ListParagraph"/>
        <w:numPr>
          <w:ilvl w:val="0"/>
          <w:numId w:val="101"/>
        </w:numPr>
        <w:autoSpaceDE w:val="0"/>
        <w:autoSpaceDN w:val="0"/>
        <w:adjustRightInd w:val="0"/>
        <w:spacing w:before="0" w:line="240" w:lineRule="auto"/>
        <w:rPr>
          <w:rFonts w:cs="Arial"/>
          <w:color w:val="000000"/>
        </w:rPr>
      </w:pPr>
      <w:r w:rsidRPr="00667052">
        <w:rPr>
          <w:rFonts w:cs="Arial"/>
          <w:color w:val="000000"/>
        </w:rPr>
        <w:t xml:space="preserve">The </w:t>
      </w:r>
      <w:r w:rsidR="008D30DA" w:rsidRPr="008D30DA">
        <w:rPr>
          <w:rFonts w:cs="Arial"/>
          <w:i/>
          <w:iCs/>
          <w:color w:val="000000"/>
        </w:rPr>
        <w:t>Client</w:t>
      </w:r>
      <w:r w:rsidRPr="00667052">
        <w:rPr>
          <w:rFonts w:cs="Arial"/>
          <w:i/>
          <w:iCs/>
          <w:color w:val="000000"/>
        </w:rPr>
        <w:t xml:space="preserve"> </w:t>
      </w:r>
      <w:r w:rsidRPr="00667052">
        <w:rPr>
          <w:rFonts w:cs="Arial"/>
          <w:color w:val="000000"/>
        </w:rPr>
        <w:t xml:space="preserve">appoints a consultant to carry out design, and the </w:t>
      </w:r>
      <w:r w:rsidR="007E4848" w:rsidRPr="007E4848">
        <w:rPr>
          <w:rFonts w:cs="Arial"/>
          <w:i/>
          <w:iCs/>
          <w:color w:val="000000"/>
        </w:rPr>
        <w:t>Contractor</w:t>
      </w:r>
      <w:r w:rsidRPr="00667052">
        <w:rPr>
          <w:rFonts w:cs="Arial"/>
          <w:i/>
          <w:iCs/>
          <w:color w:val="000000"/>
        </w:rPr>
        <w:t xml:space="preserve"> </w:t>
      </w:r>
      <w:r w:rsidRPr="00667052">
        <w:rPr>
          <w:rFonts w:cs="Arial"/>
          <w:color w:val="000000"/>
        </w:rPr>
        <w:t xml:space="preserve">assists the consultant in designing the project. The </w:t>
      </w:r>
      <w:r w:rsidR="007E4848" w:rsidRPr="007E4848">
        <w:rPr>
          <w:rFonts w:cs="Arial"/>
          <w:i/>
          <w:color w:val="000000"/>
        </w:rPr>
        <w:t>Contractor</w:t>
      </w:r>
      <w:r w:rsidRPr="00667052">
        <w:rPr>
          <w:rFonts w:cs="Arial"/>
          <w:color w:val="000000"/>
        </w:rPr>
        <w:t xml:space="preserve"> may or may not be required to carry out specific elements of the design in addition to assisting the designer. The </w:t>
      </w:r>
      <w:r w:rsidR="007E4848" w:rsidRPr="007E4848">
        <w:rPr>
          <w:rFonts w:cs="Arial"/>
          <w:i/>
          <w:iCs/>
          <w:color w:val="000000"/>
        </w:rPr>
        <w:t>Contractor</w:t>
      </w:r>
      <w:r w:rsidRPr="00667052">
        <w:rPr>
          <w:rFonts w:cs="Arial"/>
          <w:i/>
          <w:iCs/>
          <w:color w:val="000000"/>
        </w:rPr>
        <w:t xml:space="preserve"> </w:t>
      </w:r>
      <w:r w:rsidRPr="00667052">
        <w:rPr>
          <w:rFonts w:cs="Arial"/>
          <w:color w:val="000000"/>
        </w:rPr>
        <w:t xml:space="preserve">is instructed to proceed with the </w:t>
      </w:r>
      <w:r w:rsidRPr="00667052">
        <w:rPr>
          <w:rFonts w:cs="Arial"/>
          <w:i/>
          <w:iCs/>
          <w:color w:val="000000"/>
        </w:rPr>
        <w:t>works</w:t>
      </w:r>
      <w:r w:rsidRPr="00667052">
        <w:rPr>
          <w:rFonts w:cs="Arial"/>
          <w:color w:val="000000"/>
        </w:rPr>
        <w:t xml:space="preserve">, including any outstanding design, under a standard main Option C arrangement following agreement of the Prices for Stage Two. </w:t>
      </w:r>
    </w:p>
    <w:p w14:paraId="75041D12" w14:textId="77777777" w:rsidR="00667052" w:rsidRPr="00667052" w:rsidRDefault="00667052" w:rsidP="00667052">
      <w:pPr>
        <w:pStyle w:val="ListParagraph"/>
        <w:autoSpaceDE w:val="0"/>
        <w:autoSpaceDN w:val="0"/>
        <w:adjustRightInd w:val="0"/>
        <w:spacing w:before="0" w:line="240" w:lineRule="auto"/>
        <w:rPr>
          <w:rFonts w:cs="Arial"/>
          <w:color w:val="000000"/>
        </w:rPr>
      </w:pPr>
    </w:p>
    <w:p w14:paraId="2686580E" w14:textId="6E998584" w:rsidR="00667052" w:rsidRDefault="00BE72B9" w:rsidP="00CF0D04">
      <w:pPr>
        <w:pStyle w:val="ListParagraph"/>
        <w:numPr>
          <w:ilvl w:val="0"/>
          <w:numId w:val="101"/>
        </w:numPr>
        <w:autoSpaceDE w:val="0"/>
        <w:autoSpaceDN w:val="0"/>
        <w:adjustRightInd w:val="0"/>
        <w:spacing w:line="240" w:lineRule="auto"/>
        <w:rPr>
          <w:rFonts w:cs="Arial"/>
          <w:color w:val="000000"/>
        </w:rPr>
      </w:pPr>
      <w:r w:rsidRPr="00667052">
        <w:rPr>
          <w:rFonts w:cs="Arial"/>
          <w:color w:val="000000"/>
        </w:rPr>
        <w:t xml:space="preserve">The </w:t>
      </w:r>
      <w:r w:rsidR="008D30DA" w:rsidRPr="008D30DA">
        <w:rPr>
          <w:rFonts w:cs="Arial"/>
          <w:i/>
          <w:iCs/>
          <w:color w:val="000000"/>
        </w:rPr>
        <w:t>Client</w:t>
      </w:r>
      <w:r w:rsidRPr="00667052">
        <w:rPr>
          <w:rFonts w:cs="Arial"/>
          <w:i/>
          <w:iCs/>
          <w:color w:val="000000"/>
        </w:rPr>
        <w:t xml:space="preserve"> </w:t>
      </w:r>
      <w:r w:rsidRPr="00667052">
        <w:rPr>
          <w:rFonts w:cs="Arial"/>
          <w:color w:val="000000"/>
        </w:rPr>
        <w:t xml:space="preserve">appoints a </w:t>
      </w:r>
      <w:r w:rsidR="007E4848" w:rsidRPr="007E4848">
        <w:rPr>
          <w:rFonts w:cs="Arial"/>
          <w:i/>
          <w:color w:val="000000"/>
        </w:rPr>
        <w:t>Contractor</w:t>
      </w:r>
      <w:r w:rsidRPr="00667052">
        <w:rPr>
          <w:rFonts w:cs="Arial"/>
          <w:color w:val="000000"/>
        </w:rPr>
        <w:t xml:space="preserve"> to carry out the design, and the </w:t>
      </w:r>
      <w:r w:rsidR="008D30DA" w:rsidRPr="008D30DA">
        <w:rPr>
          <w:rFonts w:cs="Arial"/>
          <w:i/>
          <w:iCs/>
          <w:color w:val="000000"/>
        </w:rPr>
        <w:t>Client</w:t>
      </w:r>
      <w:r w:rsidRPr="00667052">
        <w:rPr>
          <w:rFonts w:cs="Arial"/>
          <w:color w:val="000000"/>
        </w:rPr>
        <w:t xml:space="preserve">’s consultant works with the </w:t>
      </w:r>
      <w:r w:rsidR="007E4848" w:rsidRPr="007E4848">
        <w:rPr>
          <w:rFonts w:cs="Arial"/>
          <w:i/>
          <w:iCs/>
          <w:color w:val="000000"/>
        </w:rPr>
        <w:t>Contractor</w:t>
      </w:r>
      <w:r w:rsidRPr="00667052">
        <w:rPr>
          <w:rFonts w:cs="Arial"/>
          <w:i/>
          <w:iCs/>
          <w:color w:val="000000"/>
        </w:rPr>
        <w:t xml:space="preserve"> </w:t>
      </w:r>
      <w:r w:rsidRPr="00667052">
        <w:rPr>
          <w:rFonts w:cs="Arial"/>
          <w:color w:val="000000"/>
        </w:rPr>
        <w:t xml:space="preserve">in completing the design. This can use main Option C or E. If using main Option E, the </w:t>
      </w:r>
      <w:r w:rsidR="007E4848" w:rsidRPr="007E4848">
        <w:rPr>
          <w:rFonts w:cs="Arial"/>
          <w:i/>
          <w:iCs/>
          <w:color w:val="000000"/>
        </w:rPr>
        <w:t>Contractor</w:t>
      </w:r>
      <w:r w:rsidRPr="00667052">
        <w:rPr>
          <w:rFonts w:cs="Arial"/>
          <w:i/>
          <w:iCs/>
          <w:color w:val="000000"/>
        </w:rPr>
        <w:t xml:space="preserve"> </w:t>
      </w:r>
      <w:r w:rsidRPr="00667052">
        <w:rPr>
          <w:rFonts w:cs="Arial"/>
          <w:color w:val="000000"/>
        </w:rPr>
        <w:t xml:space="preserve">is incentivised to provide a cost-effective solution by sharing in the savings on the </w:t>
      </w:r>
      <w:r w:rsidR="008D30DA" w:rsidRPr="008D30DA">
        <w:rPr>
          <w:rFonts w:cs="Arial"/>
          <w:i/>
          <w:iCs/>
          <w:color w:val="000000"/>
        </w:rPr>
        <w:t>Client</w:t>
      </w:r>
      <w:r w:rsidRPr="00667052">
        <w:rPr>
          <w:rFonts w:cs="Arial"/>
          <w:color w:val="000000"/>
        </w:rPr>
        <w:t xml:space="preserve">’s Budget – including other costs incurred by the </w:t>
      </w:r>
      <w:r w:rsidR="008D30DA" w:rsidRPr="008D30DA">
        <w:rPr>
          <w:rFonts w:cs="Arial"/>
          <w:i/>
          <w:iCs/>
          <w:color w:val="000000"/>
        </w:rPr>
        <w:t>Client</w:t>
      </w:r>
      <w:r w:rsidRPr="00667052">
        <w:rPr>
          <w:rFonts w:cs="Arial"/>
          <w:color w:val="000000"/>
        </w:rPr>
        <w:t xml:space="preserve">. </w:t>
      </w:r>
    </w:p>
    <w:p w14:paraId="40FFF72C" w14:textId="77777777" w:rsidR="00667052" w:rsidRPr="00667052" w:rsidRDefault="00667052" w:rsidP="00667052">
      <w:pPr>
        <w:pStyle w:val="ListParagraph"/>
        <w:autoSpaceDE w:val="0"/>
        <w:autoSpaceDN w:val="0"/>
        <w:adjustRightInd w:val="0"/>
        <w:spacing w:line="240" w:lineRule="auto"/>
        <w:rPr>
          <w:rFonts w:cs="Arial"/>
          <w:color w:val="000000"/>
        </w:rPr>
      </w:pPr>
    </w:p>
    <w:p w14:paraId="41363A74" w14:textId="50473B40" w:rsidR="00BE72B9" w:rsidRPr="00667052" w:rsidRDefault="00BE72B9" w:rsidP="00667052">
      <w:pPr>
        <w:autoSpaceDE w:val="0"/>
        <w:autoSpaceDN w:val="0"/>
        <w:adjustRightInd w:val="0"/>
        <w:spacing w:before="0" w:line="240" w:lineRule="auto"/>
        <w:jc w:val="left"/>
        <w:rPr>
          <w:rFonts w:cs="Arial"/>
          <w:b/>
          <w:bCs/>
          <w:color w:val="000000"/>
        </w:rPr>
      </w:pPr>
      <w:r w:rsidRPr="00667052">
        <w:rPr>
          <w:rFonts w:cs="Arial"/>
          <w:b/>
          <w:bCs/>
          <w:color w:val="000000"/>
        </w:rPr>
        <w:t xml:space="preserve">Definitions </w:t>
      </w:r>
    </w:p>
    <w:p w14:paraId="57B8EC9A" w14:textId="77777777" w:rsidR="00BE72B9" w:rsidRPr="00667052" w:rsidRDefault="00BE72B9" w:rsidP="00667052">
      <w:pPr>
        <w:autoSpaceDE w:val="0"/>
        <w:autoSpaceDN w:val="0"/>
        <w:adjustRightInd w:val="0"/>
        <w:spacing w:before="100" w:line="240" w:lineRule="auto"/>
        <w:jc w:val="left"/>
        <w:rPr>
          <w:rFonts w:cs="Arial"/>
          <w:color w:val="000000"/>
        </w:rPr>
      </w:pPr>
    </w:p>
    <w:p w14:paraId="586D5300" w14:textId="3A327EA0" w:rsidR="00BE72B9" w:rsidRPr="00667052" w:rsidRDefault="00BE72B9" w:rsidP="00667052">
      <w:pPr>
        <w:autoSpaceDE w:val="0"/>
        <w:autoSpaceDN w:val="0"/>
        <w:adjustRightInd w:val="0"/>
        <w:spacing w:before="0" w:line="240" w:lineRule="auto"/>
        <w:rPr>
          <w:rFonts w:cs="Arial"/>
          <w:color w:val="000000"/>
        </w:rPr>
      </w:pPr>
      <w:r w:rsidRPr="00667052">
        <w:rPr>
          <w:rFonts w:cs="Arial"/>
          <w:color w:val="000000"/>
        </w:rPr>
        <w:t xml:space="preserve">The Budget represents the maximum amount of money that the </w:t>
      </w:r>
      <w:r w:rsidR="008D30DA" w:rsidRPr="008D30DA">
        <w:rPr>
          <w:rFonts w:cs="Arial"/>
          <w:i/>
          <w:iCs/>
          <w:color w:val="000000"/>
        </w:rPr>
        <w:t>Client</w:t>
      </w:r>
      <w:r w:rsidRPr="00667052">
        <w:rPr>
          <w:rFonts w:cs="Arial"/>
          <w:i/>
          <w:iCs/>
          <w:color w:val="000000"/>
        </w:rPr>
        <w:t xml:space="preserve"> </w:t>
      </w:r>
      <w:r w:rsidRPr="00667052">
        <w:rPr>
          <w:rFonts w:cs="Arial"/>
          <w:color w:val="000000"/>
        </w:rPr>
        <w:t xml:space="preserve">wishes to spend on the project. It should be stated by the </w:t>
      </w:r>
      <w:r w:rsidR="008D30DA" w:rsidRPr="008D30DA">
        <w:rPr>
          <w:rFonts w:cs="Arial"/>
          <w:i/>
          <w:iCs/>
          <w:color w:val="000000"/>
        </w:rPr>
        <w:t>Client</w:t>
      </w:r>
      <w:r w:rsidRPr="00667052">
        <w:rPr>
          <w:rFonts w:cs="Arial"/>
          <w:i/>
          <w:iCs/>
          <w:color w:val="000000"/>
        </w:rPr>
        <w:t xml:space="preserve"> </w:t>
      </w:r>
      <w:r w:rsidRPr="00667052">
        <w:rPr>
          <w:rFonts w:cs="Arial"/>
          <w:color w:val="000000"/>
        </w:rPr>
        <w:t xml:space="preserve">within the Contract Data, with provision made for a breakdown between different heads of cost. The details of what is included in the Budget – </w:t>
      </w:r>
      <w:r w:rsidR="007E4848" w:rsidRPr="007E4848">
        <w:rPr>
          <w:rFonts w:cs="Arial"/>
          <w:i/>
          <w:iCs/>
          <w:color w:val="000000"/>
        </w:rPr>
        <w:t>Contractor</w:t>
      </w:r>
      <w:r w:rsidRPr="00667052">
        <w:rPr>
          <w:rFonts w:cs="Arial"/>
          <w:i/>
          <w:iCs/>
          <w:color w:val="000000"/>
        </w:rPr>
        <w:t xml:space="preserve"> </w:t>
      </w:r>
      <w:r w:rsidRPr="00667052">
        <w:rPr>
          <w:rFonts w:cs="Arial"/>
          <w:color w:val="000000"/>
        </w:rPr>
        <w:t xml:space="preserve">costs (total of the Prices), other costs (for example consultants, land purchase, </w:t>
      </w:r>
      <w:r w:rsidR="008D30DA" w:rsidRPr="008D30DA">
        <w:rPr>
          <w:rFonts w:cs="Arial"/>
          <w:i/>
          <w:iCs/>
          <w:color w:val="000000"/>
        </w:rPr>
        <w:t>Client</w:t>
      </w:r>
      <w:r w:rsidRPr="00667052">
        <w:rPr>
          <w:rFonts w:cs="Arial"/>
          <w:i/>
          <w:iCs/>
          <w:color w:val="000000"/>
        </w:rPr>
        <w:t xml:space="preserve"> </w:t>
      </w:r>
      <w:r w:rsidRPr="00667052">
        <w:rPr>
          <w:rFonts w:cs="Arial"/>
          <w:color w:val="000000"/>
        </w:rPr>
        <w:t xml:space="preserve">own cost etc) and </w:t>
      </w:r>
      <w:r w:rsidR="008D30DA" w:rsidRPr="008D30DA">
        <w:rPr>
          <w:rFonts w:cs="Arial"/>
          <w:i/>
          <w:iCs/>
          <w:color w:val="000000"/>
        </w:rPr>
        <w:t>Client</w:t>
      </w:r>
      <w:r w:rsidRPr="00667052">
        <w:rPr>
          <w:rFonts w:cs="Arial"/>
          <w:color w:val="000000"/>
        </w:rPr>
        <w:t xml:space="preserve">’s risk allowance – are set out in the </w:t>
      </w:r>
      <w:r w:rsidR="0009377D">
        <w:rPr>
          <w:rFonts w:cs="Arial"/>
          <w:color w:val="000000"/>
        </w:rPr>
        <w:t>Scope</w:t>
      </w:r>
      <w:r w:rsidRPr="00667052">
        <w:rPr>
          <w:rFonts w:cs="Arial"/>
          <w:color w:val="000000"/>
        </w:rPr>
        <w:t xml:space="preserve">. </w:t>
      </w:r>
    </w:p>
    <w:p w14:paraId="64F652EF" w14:textId="7B463CBD" w:rsidR="00667052" w:rsidRPr="00667052" w:rsidRDefault="00BE72B9" w:rsidP="00667052">
      <w:pPr>
        <w:autoSpaceDE w:val="0"/>
        <w:autoSpaceDN w:val="0"/>
        <w:adjustRightInd w:val="0"/>
        <w:spacing w:before="0" w:line="240" w:lineRule="auto"/>
        <w:rPr>
          <w:rFonts w:cs="Arial"/>
          <w:color w:val="000000"/>
        </w:rPr>
      </w:pPr>
      <w:r w:rsidRPr="00667052">
        <w:rPr>
          <w:rFonts w:cs="Arial"/>
          <w:color w:val="000000"/>
        </w:rPr>
        <w:t xml:space="preserve">Pricing Information is provided by the </w:t>
      </w:r>
      <w:r w:rsidR="007E4848" w:rsidRPr="007E4848">
        <w:rPr>
          <w:rFonts w:cs="Arial"/>
          <w:i/>
          <w:iCs/>
          <w:color w:val="000000"/>
        </w:rPr>
        <w:t>Contractor</w:t>
      </w:r>
      <w:r w:rsidRPr="00667052">
        <w:rPr>
          <w:rFonts w:cs="Arial"/>
          <w:i/>
          <w:iCs/>
          <w:color w:val="000000"/>
        </w:rPr>
        <w:t xml:space="preserve"> </w:t>
      </w:r>
      <w:r w:rsidRPr="00667052">
        <w:rPr>
          <w:rFonts w:cs="Arial"/>
          <w:color w:val="000000"/>
        </w:rPr>
        <w:t xml:space="preserve">as part of his submission for </w:t>
      </w:r>
      <w:r w:rsidR="007367B8">
        <w:rPr>
          <w:rFonts w:cs="Arial"/>
          <w:color w:val="000000"/>
        </w:rPr>
        <w:t>the Contract</w:t>
      </w:r>
      <w:r w:rsidRPr="00667052">
        <w:rPr>
          <w:rFonts w:cs="Arial"/>
          <w:color w:val="000000"/>
        </w:rPr>
        <w:t xml:space="preserve">, and will be used during </w:t>
      </w:r>
      <w:r w:rsidR="007367B8">
        <w:rPr>
          <w:rFonts w:cs="Arial"/>
          <w:color w:val="000000"/>
        </w:rPr>
        <w:t>the Contract</w:t>
      </w:r>
      <w:r w:rsidRPr="00667052">
        <w:rPr>
          <w:rFonts w:cs="Arial"/>
          <w:color w:val="000000"/>
        </w:rPr>
        <w:t xml:space="preserve"> for preparing the prices for Stage Two. The </w:t>
      </w:r>
      <w:r w:rsidR="008D30DA" w:rsidRPr="008D30DA">
        <w:rPr>
          <w:rFonts w:cs="Arial"/>
          <w:i/>
          <w:iCs/>
          <w:color w:val="000000"/>
        </w:rPr>
        <w:t>Client</w:t>
      </w:r>
      <w:r w:rsidRPr="00667052">
        <w:rPr>
          <w:rFonts w:cs="Arial"/>
          <w:i/>
          <w:iCs/>
          <w:color w:val="000000"/>
        </w:rPr>
        <w:t xml:space="preserve"> </w:t>
      </w:r>
      <w:r w:rsidRPr="00667052">
        <w:rPr>
          <w:rFonts w:cs="Arial"/>
          <w:color w:val="000000"/>
        </w:rPr>
        <w:t xml:space="preserve">sets out in his invitation to tender what form this Pricing Information is to take, and the </w:t>
      </w:r>
      <w:r w:rsidR="0009377D">
        <w:rPr>
          <w:rFonts w:cs="Arial"/>
          <w:color w:val="000000"/>
        </w:rPr>
        <w:t>Scope</w:t>
      </w:r>
      <w:r w:rsidRPr="00667052">
        <w:rPr>
          <w:rFonts w:cs="Arial"/>
          <w:color w:val="000000"/>
        </w:rPr>
        <w:t xml:space="preserve"> sets out how the information is to be used. The Pricing Information will be a document possibly containing unit rates, resource costs, overheads and profit, preliminaries costs, Fee percentages and the like, but will also specify how the </w:t>
      </w:r>
      <w:r w:rsidR="007E4848" w:rsidRPr="007E4848">
        <w:rPr>
          <w:rFonts w:cs="Arial"/>
          <w:i/>
          <w:iCs/>
          <w:color w:val="000000"/>
        </w:rPr>
        <w:t>Contractor</w:t>
      </w:r>
      <w:r w:rsidRPr="00667052">
        <w:rPr>
          <w:rFonts w:cs="Arial"/>
          <w:i/>
          <w:iCs/>
          <w:color w:val="000000"/>
        </w:rPr>
        <w:t xml:space="preserve"> </w:t>
      </w:r>
      <w:r w:rsidRPr="00667052">
        <w:rPr>
          <w:rFonts w:cs="Arial"/>
          <w:color w:val="000000"/>
        </w:rPr>
        <w:t xml:space="preserve">will prepare his assessment of the Prices for Stage Two, the ‘rules’. </w:t>
      </w:r>
    </w:p>
    <w:p w14:paraId="011B3170" w14:textId="77777777" w:rsidR="00667052" w:rsidRPr="00667052" w:rsidRDefault="00667052" w:rsidP="00667052">
      <w:pPr>
        <w:autoSpaceDE w:val="0"/>
        <w:autoSpaceDN w:val="0"/>
        <w:adjustRightInd w:val="0"/>
        <w:spacing w:before="0" w:line="240" w:lineRule="auto"/>
        <w:rPr>
          <w:rFonts w:cs="Arial"/>
          <w:color w:val="000000"/>
        </w:rPr>
      </w:pPr>
    </w:p>
    <w:p w14:paraId="0C241E7B" w14:textId="3B1628F8" w:rsidR="00BE72B9" w:rsidRPr="00667052" w:rsidRDefault="00BE72B9" w:rsidP="00667052">
      <w:pPr>
        <w:autoSpaceDE w:val="0"/>
        <w:autoSpaceDN w:val="0"/>
        <w:adjustRightInd w:val="0"/>
        <w:spacing w:before="0" w:line="240" w:lineRule="auto"/>
        <w:jc w:val="left"/>
        <w:rPr>
          <w:rFonts w:cs="Arial"/>
          <w:b/>
          <w:bCs/>
          <w:color w:val="000000"/>
        </w:rPr>
      </w:pPr>
      <w:r w:rsidRPr="00667052">
        <w:rPr>
          <w:rFonts w:cs="Arial"/>
          <w:b/>
          <w:bCs/>
          <w:color w:val="000000"/>
        </w:rPr>
        <w:t xml:space="preserve">Forecasts </w:t>
      </w:r>
    </w:p>
    <w:p w14:paraId="4B491885" w14:textId="77777777" w:rsidR="00667052" w:rsidRPr="00667052" w:rsidRDefault="00667052" w:rsidP="00667052">
      <w:pPr>
        <w:autoSpaceDE w:val="0"/>
        <w:autoSpaceDN w:val="0"/>
        <w:adjustRightInd w:val="0"/>
        <w:spacing w:before="100" w:line="240" w:lineRule="auto"/>
        <w:jc w:val="left"/>
        <w:rPr>
          <w:rFonts w:cs="Arial"/>
          <w:b/>
          <w:bCs/>
          <w:color w:val="000000"/>
        </w:rPr>
      </w:pPr>
    </w:p>
    <w:p w14:paraId="5C15D716" w14:textId="33C1A0B7" w:rsidR="00BE72B9" w:rsidRPr="00667052" w:rsidRDefault="00BE72B9" w:rsidP="00667052">
      <w:pPr>
        <w:autoSpaceDE w:val="0"/>
        <w:autoSpaceDN w:val="0"/>
        <w:adjustRightInd w:val="0"/>
        <w:spacing w:before="0" w:line="240" w:lineRule="auto"/>
        <w:jc w:val="left"/>
        <w:rPr>
          <w:rFonts w:cs="Arial"/>
          <w:color w:val="000000"/>
        </w:rPr>
      </w:pPr>
      <w:r w:rsidRPr="00667052">
        <w:rPr>
          <w:rFonts w:cs="Arial"/>
          <w:color w:val="000000"/>
        </w:rPr>
        <w:t xml:space="preserve">During Stage One of </w:t>
      </w:r>
      <w:r w:rsidR="007367B8">
        <w:rPr>
          <w:rFonts w:cs="Arial"/>
          <w:color w:val="000000"/>
        </w:rPr>
        <w:t>the Contract</w:t>
      </w:r>
      <w:r w:rsidRPr="00667052">
        <w:rPr>
          <w:rFonts w:cs="Arial"/>
          <w:color w:val="000000"/>
        </w:rPr>
        <w:t>, the P</w:t>
      </w:r>
      <w:r w:rsidRPr="00667052">
        <w:rPr>
          <w:rFonts w:cs="Arial"/>
          <w:i/>
          <w:iCs/>
          <w:color w:val="000000"/>
        </w:rPr>
        <w:t xml:space="preserve">roject Manager </w:t>
      </w:r>
      <w:r w:rsidRPr="00667052">
        <w:rPr>
          <w:rFonts w:cs="Arial"/>
          <w:color w:val="000000"/>
        </w:rPr>
        <w:t xml:space="preserve">operates control of the </w:t>
      </w:r>
      <w:r w:rsidR="008D30DA" w:rsidRPr="008D30DA">
        <w:rPr>
          <w:rFonts w:cs="Arial"/>
          <w:i/>
          <w:iCs/>
          <w:color w:val="000000"/>
        </w:rPr>
        <w:t>Contractor</w:t>
      </w:r>
      <w:r w:rsidRPr="00667052">
        <w:rPr>
          <w:rFonts w:cs="Arial"/>
          <w:color w:val="000000"/>
        </w:rPr>
        <w:t xml:space="preserve">’s costs by requiring regular forecasts of work to be done during that Stage. This is to ensure there is constant dialogue and understanding between the </w:t>
      </w:r>
      <w:r w:rsidR="007E4848" w:rsidRPr="007E4848">
        <w:rPr>
          <w:rFonts w:cs="Arial"/>
          <w:i/>
          <w:iCs/>
          <w:color w:val="000000"/>
        </w:rPr>
        <w:t>Contractor</w:t>
      </w:r>
      <w:r w:rsidRPr="00667052">
        <w:rPr>
          <w:rFonts w:cs="Arial"/>
          <w:i/>
          <w:iCs/>
          <w:color w:val="000000"/>
        </w:rPr>
        <w:t xml:space="preserve"> </w:t>
      </w:r>
      <w:r w:rsidRPr="00667052">
        <w:rPr>
          <w:rFonts w:cs="Arial"/>
          <w:color w:val="000000"/>
        </w:rPr>
        <w:t xml:space="preserve">and </w:t>
      </w:r>
      <w:r w:rsidRPr="00667052">
        <w:rPr>
          <w:rFonts w:cs="Arial"/>
          <w:i/>
          <w:iCs/>
          <w:color w:val="000000"/>
        </w:rPr>
        <w:t>Project Manager</w:t>
      </w:r>
      <w:r w:rsidRPr="00667052">
        <w:rPr>
          <w:rFonts w:cs="Arial"/>
          <w:color w:val="000000"/>
        </w:rPr>
        <w:t xml:space="preserve">, and that the </w:t>
      </w:r>
      <w:r w:rsidR="007E4848" w:rsidRPr="007E4848">
        <w:rPr>
          <w:rFonts w:cs="Arial"/>
          <w:i/>
          <w:iCs/>
          <w:color w:val="000000"/>
        </w:rPr>
        <w:t>Contractor</w:t>
      </w:r>
      <w:r w:rsidRPr="00667052">
        <w:rPr>
          <w:rFonts w:cs="Arial"/>
          <w:i/>
          <w:iCs/>
          <w:color w:val="000000"/>
        </w:rPr>
        <w:t xml:space="preserve"> </w:t>
      </w:r>
      <w:r w:rsidRPr="00667052">
        <w:rPr>
          <w:rFonts w:cs="Arial"/>
          <w:color w:val="000000"/>
        </w:rPr>
        <w:t xml:space="preserve">does not commit the </w:t>
      </w:r>
      <w:r w:rsidR="008D30DA" w:rsidRPr="008D30DA">
        <w:rPr>
          <w:rFonts w:cs="Arial"/>
          <w:i/>
          <w:iCs/>
          <w:color w:val="000000"/>
        </w:rPr>
        <w:t>Client</w:t>
      </w:r>
      <w:r w:rsidRPr="00667052">
        <w:rPr>
          <w:rFonts w:cs="Arial"/>
          <w:i/>
          <w:iCs/>
          <w:color w:val="000000"/>
        </w:rPr>
        <w:t xml:space="preserve"> </w:t>
      </w:r>
      <w:r w:rsidRPr="00667052">
        <w:rPr>
          <w:rFonts w:cs="Arial"/>
          <w:color w:val="000000"/>
        </w:rPr>
        <w:t xml:space="preserve">to cost that is unnecessary as decided by the </w:t>
      </w:r>
      <w:r w:rsidRPr="00667052">
        <w:rPr>
          <w:rFonts w:cs="Arial"/>
          <w:i/>
          <w:iCs/>
          <w:color w:val="000000"/>
        </w:rPr>
        <w:t>Project Manager</w:t>
      </w:r>
      <w:r w:rsidRPr="00667052">
        <w:rPr>
          <w:rFonts w:cs="Arial"/>
          <w:color w:val="000000"/>
        </w:rPr>
        <w:t xml:space="preserve">. The </w:t>
      </w:r>
      <w:r w:rsidRPr="00667052">
        <w:rPr>
          <w:rFonts w:cs="Arial"/>
          <w:i/>
          <w:iCs/>
          <w:color w:val="000000"/>
        </w:rPr>
        <w:t xml:space="preserve">Project Manager </w:t>
      </w:r>
      <w:r w:rsidRPr="00667052">
        <w:rPr>
          <w:rFonts w:cs="Arial"/>
          <w:color w:val="000000"/>
        </w:rPr>
        <w:t xml:space="preserve">must review each submission and, within one week, decide whether the proposed work is required by the </w:t>
      </w:r>
      <w:r w:rsidR="0009377D">
        <w:rPr>
          <w:rFonts w:cs="Arial"/>
          <w:color w:val="000000"/>
        </w:rPr>
        <w:t>Scope</w:t>
      </w:r>
      <w:r w:rsidRPr="00667052">
        <w:rPr>
          <w:rFonts w:cs="Arial"/>
          <w:color w:val="000000"/>
        </w:rPr>
        <w:t xml:space="preserve"> and is necessary to complete Stage One. If not, the </w:t>
      </w:r>
      <w:r w:rsidRPr="00667052">
        <w:rPr>
          <w:rFonts w:cs="Arial"/>
          <w:i/>
          <w:iCs/>
          <w:color w:val="000000"/>
        </w:rPr>
        <w:t xml:space="preserve">Project Manager </w:t>
      </w:r>
      <w:r w:rsidRPr="00667052">
        <w:rPr>
          <w:rFonts w:cs="Arial"/>
          <w:color w:val="000000"/>
        </w:rPr>
        <w:t xml:space="preserve">does not accept the submission and the </w:t>
      </w:r>
      <w:r w:rsidR="007E4848" w:rsidRPr="007E4848">
        <w:rPr>
          <w:rFonts w:cs="Arial"/>
          <w:i/>
          <w:iCs/>
          <w:color w:val="000000"/>
        </w:rPr>
        <w:t>Contractor</w:t>
      </w:r>
      <w:r w:rsidRPr="00667052">
        <w:rPr>
          <w:rFonts w:cs="Arial"/>
          <w:i/>
          <w:iCs/>
          <w:color w:val="000000"/>
        </w:rPr>
        <w:t xml:space="preserve"> </w:t>
      </w:r>
      <w:r w:rsidRPr="00667052">
        <w:rPr>
          <w:rFonts w:cs="Arial"/>
          <w:color w:val="000000"/>
        </w:rPr>
        <w:t xml:space="preserve">must resubmit. The </w:t>
      </w:r>
      <w:r w:rsidR="007E4848" w:rsidRPr="007E4848">
        <w:rPr>
          <w:rFonts w:cs="Arial"/>
          <w:i/>
          <w:iCs/>
          <w:color w:val="000000"/>
        </w:rPr>
        <w:t>Contractor</w:t>
      </w:r>
      <w:r w:rsidRPr="00667052">
        <w:rPr>
          <w:rFonts w:cs="Arial"/>
          <w:i/>
          <w:iCs/>
          <w:color w:val="000000"/>
        </w:rPr>
        <w:t xml:space="preserve"> </w:t>
      </w:r>
      <w:r w:rsidRPr="00667052">
        <w:rPr>
          <w:rFonts w:cs="Arial"/>
          <w:color w:val="000000"/>
        </w:rPr>
        <w:t xml:space="preserve">is not paid for work unless it has been included in an accepted submission. </w:t>
      </w:r>
    </w:p>
    <w:p w14:paraId="5ED13595" w14:textId="249CF896" w:rsidR="00893C35" w:rsidRDefault="00BE72B9" w:rsidP="00667052">
      <w:pPr>
        <w:overflowPunct w:val="0"/>
        <w:autoSpaceDE w:val="0"/>
        <w:autoSpaceDN w:val="0"/>
        <w:adjustRightInd w:val="0"/>
        <w:spacing w:line="240" w:lineRule="auto"/>
        <w:textAlignment w:val="baseline"/>
        <w:rPr>
          <w:rFonts w:cs="Arial"/>
          <w:color w:val="000000"/>
        </w:rPr>
      </w:pPr>
      <w:r w:rsidRPr="00667052">
        <w:rPr>
          <w:rFonts w:cs="Arial"/>
          <w:color w:val="000000"/>
        </w:rPr>
        <w:t xml:space="preserve">The </w:t>
      </w:r>
      <w:r w:rsidR="007E4848" w:rsidRPr="007E4848">
        <w:rPr>
          <w:rFonts w:cs="Arial"/>
          <w:i/>
          <w:iCs/>
          <w:color w:val="000000"/>
        </w:rPr>
        <w:t>Contractor</w:t>
      </w:r>
      <w:r w:rsidRPr="00667052">
        <w:rPr>
          <w:rFonts w:cs="Arial"/>
          <w:i/>
          <w:iCs/>
          <w:color w:val="000000"/>
        </w:rPr>
        <w:t xml:space="preserve"> </w:t>
      </w:r>
      <w:r w:rsidRPr="00667052">
        <w:rPr>
          <w:rFonts w:cs="Arial"/>
          <w:color w:val="000000"/>
        </w:rPr>
        <w:t xml:space="preserve">must also provide regular forecasts of total anticipated expenditure against the Budget – the Project Cost. This is prepared in consultation with </w:t>
      </w:r>
      <w:r w:rsidRPr="00667052">
        <w:rPr>
          <w:rFonts w:cs="Arial"/>
          <w:i/>
          <w:iCs/>
          <w:color w:val="000000"/>
        </w:rPr>
        <w:t>Project Manager</w:t>
      </w:r>
      <w:r w:rsidRPr="00667052">
        <w:rPr>
          <w:rFonts w:cs="Arial"/>
          <w:color w:val="000000"/>
        </w:rPr>
        <w:t xml:space="preserve">, as the </w:t>
      </w:r>
      <w:r w:rsidRPr="00667052">
        <w:rPr>
          <w:rFonts w:cs="Arial"/>
          <w:i/>
          <w:iCs/>
          <w:color w:val="000000"/>
        </w:rPr>
        <w:lastRenderedPageBreak/>
        <w:t xml:space="preserve">Project Manager </w:t>
      </w:r>
      <w:r w:rsidRPr="00667052">
        <w:rPr>
          <w:rFonts w:cs="Arial"/>
          <w:color w:val="000000"/>
        </w:rPr>
        <w:t xml:space="preserve">must advise the </w:t>
      </w:r>
      <w:r w:rsidR="007E4848" w:rsidRPr="007E4848">
        <w:rPr>
          <w:rFonts w:cs="Arial"/>
          <w:i/>
          <w:iCs/>
          <w:color w:val="000000"/>
        </w:rPr>
        <w:t>Contractor</w:t>
      </w:r>
      <w:r w:rsidRPr="00667052">
        <w:rPr>
          <w:rFonts w:cs="Arial"/>
          <w:i/>
          <w:iCs/>
          <w:color w:val="000000"/>
        </w:rPr>
        <w:t xml:space="preserve"> </w:t>
      </w:r>
      <w:r w:rsidRPr="00667052">
        <w:rPr>
          <w:rFonts w:cs="Arial"/>
          <w:color w:val="000000"/>
        </w:rPr>
        <w:t>of current expenditure and forecast future expenditure against other heads of cost in the Budget.</w:t>
      </w:r>
    </w:p>
    <w:p w14:paraId="5FECADF7" w14:textId="77777777" w:rsidR="00667052" w:rsidRPr="00667052" w:rsidRDefault="00667052" w:rsidP="00667052">
      <w:pPr>
        <w:overflowPunct w:val="0"/>
        <w:autoSpaceDE w:val="0"/>
        <w:autoSpaceDN w:val="0"/>
        <w:adjustRightInd w:val="0"/>
        <w:spacing w:before="0" w:line="240" w:lineRule="auto"/>
        <w:textAlignment w:val="baseline"/>
        <w:rPr>
          <w:rFonts w:cs="Arial"/>
        </w:rPr>
      </w:pPr>
    </w:p>
    <w:p w14:paraId="03F1433C" w14:textId="509DEBAE" w:rsidR="00BE72B9" w:rsidRPr="00667052" w:rsidRDefault="00BE72B9" w:rsidP="00667052">
      <w:pPr>
        <w:pStyle w:val="Pa21"/>
        <w:spacing w:before="100" w:line="240" w:lineRule="auto"/>
        <w:rPr>
          <w:rFonts w:ascii="Arial" w:hAnsi="Arial" w:cs="Arial"/>
          <w:b/>
          <w:bCs/>
          <w:color w:val="000000"/>
          <w:sz w:val="22"/>
          <w:szCs w:val="22"/>
        </w:rPr>
      </w:pPr>
      <w:r w:rsidRPr="00667052">
        <w:rPr>
          <w:rFonts w:ascii="Arial" w:hAnsi="Arial" w:cs="Arial"/>
          <w:b/>
          <w:bCs/>
          <w:color w:val="000000"/>
          <w:sz w:val="22"/>
          <w:szCs w:val="22"/>
        </w:rPr>
        <w:t xml:space="preserve">Proposals for Stage Two </w:t>
      </w:r>
    </w:p>
    <w:p w14:paraId="55674049" w14:textId="77777777" w:rsidR="00BE72B9" w:rsidRPr="00667052" w:rsidRDefault="00BE72B9" w:rsidP="00667052">
      <w:pPr>
        <w:pStyle w:val="Default"/>
        <w:rPr>
          <w:sz w:val="22"/>
          <w:szCs w:val="22"/>
        </w:rPr>
      </w:pPr>
    </w:p>
    <w:p w14:paraId="59AD1875" w14:textId="2389D23A" w:rsidR="00BE72B9" w:rsidRPr="00667052" w:rsidRDefault="00BE72B9" w:rsidP="00667052">
      <w:pPr>
        <w:pStyle w:val="Pa1"/>
        <w:spacing w:line="240" w:lineRule="auto"/>
        <w:jc w:val="both"/>
        <w:rPr>
          <w:rFonts w:ascii="Arial" w:hAnsi="Arial" w:cs="Arial"/>
          <w:color w:val="000000"/>
          <w:sz w:val="22"/>
          <w:szCs w:val="22"/>
        </w:rPr>
      </w:pPr>
      <w:r w:rsidRPr="00667052">
        <w:rPr>
          <w:rFonts w:ascii="Arial" w:hAnsi="Arial" w:cs="Arial"/>
          <w:color w:val="000000"/>
          <w:sz w:val="22"/>
          <w:szCs w:val="22"/>
        </w:rPr>
        <w:t xml:space="preserve">Design submissions for Stage Two are submitted in accordance with the procedure in the </w:t>
      </w:r>
      <w:r w:rsidR="0009377D">
        <w:rPr>
          <w:rFonts w:ascii="Arial" w:hAnsi="Arial" w:cs="Arial"/>
          <w:color w:val="000000"/>
          <w:sz w:val="22"/>
          <w:szCs w:val="22"/>
        </w:rPr>
        <w:t>Scope</w:t>
      </w:r>
      <w:r w:rsidRPr="00667052">
        <w:rPr>
          <w:rFonts w:ascii="Arial" w:hAnsi="Arial" w:cs="Arial"/>
          <w:color w:val="000000"/>
          <w:sz w:val="22"/>
          <w:szCs w:val="22"/>
        </w:rPr>
        <w:t xml:space="preserve">. If the </w:t>
      </w:r>
      <w:r w:rsidR="008D30DA" w:rsidRPr="008D30DA">
        <w:rPr>
          <w:rFonts w:ascii="Arial" w:hAnsi="Arial" w:cs="Arial"/>
          <w:i/>
          <w:iCs/>
          <w:color w:val="000000"/>
          <w:sz w:val="22"/>
          <w:szCs w:val="22"/>
        </w:rPr>
        <w:t>Contractor</w:t>
      </w:r>
      <w:r w:rsidRPr="00667052">
        <w:rPr>
          <w:rFonts w:ascii="Arial" w:hAnsi="Arial" w:cs="Arial"/>
          <w:color w:val="000000"/>
          <w:sz w:val="22"/>
          <w:szCs w:val="22"/>
        </w:rPr>
        <w:t xml:space="preserve">’s appointment is to assist the </w:t>
      </w:r>
      <w:r w:rsidR="008D30DA" w:rsidRPr="008D30DA">
        <w:rPr>
          <w:rFonts w:ascii="Arial" w:hAnsi="Arial" w:cs="Arial"/>
          <w:i/>
          <w:iCs/>
          <w:color w:val="000000"/>
          <w:sz w:val="22"/>
          <w:szCs w:val="22"/>
        </w:rPr>
        <w:t>Client</w:t>
      </w:r>
      <w:r w:rsidRPr="00667052">
        <w:rPr>
          <w:rFonts w:ascii="Arial" w:hAnsi="Arial" w:cs="Arial"/>
          <w:color w:val="000000"/>
          <w:sz w:val="22"/>
          <w:szCs w:val="22"/>
        </w:rPr>
        <w:t xml:space="preserve">’s designer, there may be no, or very few design submissions. The </w:t>
      </w:r>
      <w:r w:rsidR="008D30DA" w:rsidRPr="008D30DA">
        <w:rPr>
          <w:rFonts w:ascii="Arial" w:hAnsi="Arial" w:cs="Arial"/>
          <w:i/>
          <w:iCs/>
          <w:color w:val="000000"/>
          <w:sz w:val="22"/>
          <w:szCs w:val="22"/>
        </w:rPr>
        <w:t>Client</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sets out in the </w:t>
      </w:r>
      <w:r w:rsidR="0009377D">
        <w:rPr>
          <w:rFonts w:ascii="Arial" w:hAnsi="Arial" w:cs="Arial"/>
          <w:color w:val="000000"/>
          <w:sz w:val="22"/>
          <w:szCs w:val="22"/>
        </w:rPr>
        <w:t>Scope</w:t>
      </w:r>
      <w:r w:rsidRPr="00667052">
        <w:rPr>
          <w:rFonts w:ascii="Arial" w:hAnsi="Arial" w:cs="Arial"/>
          <w:color w:val="000000"/>
          <w:sz w:val="22"/>
          <w:szCs w:val="22"/>
        </w:rPr>
        <w:t xml:space="preserve"> what level of detail is required and at what stage submissions are to be made. These design submissions need to include anticipated effect on the Project Cost and on the Accepted Programme, to allow the </w:t>
      </w:r>
      <w:r w:rsidRPr="00667052">
        <w:rPr>
          <w:rFonts w:ascii="Arial" w:hAnsi="Arial" w:cs="Arial"/>
          <w:i/>
          <w:iCs/>
          <w:color w:val="000000"/>
          <w:sz w:val="22"/>
          <w:szCs w:val="22"/>
        </w:rPr>
        <w:t xml:space="preserve">Project Manager </w:t>
      </w:r>
      <w:r w:rsidRPr="00667052">
        <w:rPr>
          <w:rFonts w:ascii="Arial" w:hAnsi="Arial" w:cs="Arial"/>
          <w:color w:val="000000"/>
          <w:sz w:val="22"/>
          <w:szCs w:val="22"/>
        </w:rPr>
        <w:t xml:space="preserve">to assess whether or not to consider other options. The </w:t>
      </w:r>
      <w:r w:rsidRPr="00667052">
        <w:rPr>
          <w:rFonts w:ascii="Arial" w:hAnsi="Arial" w:cs="Arial"/>
          <w:i/>
          <w:iCs/>
          <w:color w:val="000000"/>
          <w:sz w:val="22"/>
          <w:szCs w:val="22"/>
        </w:rPr>
        <w:t xml:space="preserve">Project Manager </w:t>
      </w:r>
      <w:r w:rsidRPr="00667052">
        <w:rPr>
          <w:rFonts w:ascii="Arial" w:hAnsi="Arial" w:cs="Arial"/>
          <w:color w:val="000000"/>
          <w:sz w:val="22"/>
          <w:szCs w:val="22"/>
        </w:rPr>
        <w:t xml:space="preserve">is required to consider and either accept the submission or explain why not. </w:t>
      </w:r>
    </w:p>
    <w:p w14:paraId="60901B2A" w14:textId="77777777" w:rsidR="00BE72B9" w:rsidRPr="00667052" w:rsidRDefault="00BE72B9" w:rsidP="00667052">
      <w:pPr>
        <w:pStyle w:val="Pa1"/>
        <w:spacing w:after="100" w:line="240" w:lineRule="auto"/>
        <w:jc w:val="both"/>
        <w:rPr>
          <w:rFonts w:ascii="Arial" w:hAnsi="Arial" w:cs="Arial"/>
          <w:color w:val="000000"/>
          <w:sz w:val="22"/>
          <w:szCs w:val="22"/>
        </w:rPr>
      </w:pPr>
      <w:r w:rsidRPr="00667052">
        <w:rPr>
          <w:rFonts w:ascii="Arial" w:hAnsi="Arial" w:cs="Arial"/>
          <w:color w:val="000000"/>
          <w:sz w:val="22"/>
          <w:szCs w:val="22"/>
        </w:rPr>
        <w:t xml:space="preserve">Regular submissions of the Accepted Programme will take into account the effect of any accepted design submissions. As Stage One progresses, the Accepted Programme will become more fully developed for Stage Two. </w:t>
      </w:r>
    </w:p>
    <w:p w14:paraId="136F1239" w14:textId="32C1750F" w:rsidR="00BE72B9" w:rsidRPr="00667052" w:rsidRDefault="00BE72B9" w:rsidP="00667052">
      <w:pPr>
        <w:pStyle w:val="Pa1"/>
        <w:spacing w:after="100" w:line="240" w:lineRule="auto"/>
        <w:jc w:val="both"/>
        <w:rPr>
          <w:rFonts w:ascii="Arial" w:hAnsi="Arial" w:cs="Arial"/>
          <w:color w:val="000000"/>
          <w:sz w:val="22"/>
          <w:szCs w:val="22"/>
        </w:rPr>
      </w:pPr>
      <w:r w:rsidRPr="00667052">
        <w:rPr>
          <w:rFonts w:ascii="Arial" w:hAnsi="Arial" w:cs="Arial"/>
          <w:color w:val="000000"/>
          <w:sz w:val="22"/>
          <w:szCs w:val="22"/>
        </w:rPr>
        <w:t xml:space="preserve">Once design submissions are complete, the </w:t>
      </w:r>
      <w:r w:rsidR="007E4848" w:rsidRPr="007E4848">
        <w:rPr>
          <w:rFonts w:ascii="Arial" w:hAnsi="Arial" w:cs="Arial"/>
          <w:i/>
          <w:iCs/>
          <w:color w:val="000000"/>
          <w:sz w:val="22"/>
          <w:szCs w:val="22"/>
        </w:rPr>
        <w:t>Contractor</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is required to produce a priced Activity Schedule under an Option C arrangement, setting out the total of the prices for Stage Two. This is prepared using the Pricing Information, and is submitted to the </w:t>
      </w:r>
      <w:r w:rsidRPr="00667052">
        <w:rPr>
          <w:rFonts w:ascii="Arial" w:hAnsi="Arial" w:cs="Arial"/>
          <w:i/>
          <w:iCs/>
          <w:color w:val="000000"/>
          <w:sz w:val="22"/>
          <w:szCs w:val="22"/>
        </w:rPr>
        <w:t xml:space="preserve">Project Manager </w:t>
      </w:r>
      <w:r w:rsidRPr="00667052">
        <w:rPr>
          <w:rFonts w:ascii="Arial" w:hAnsi="Arial" w:cs="Arial"/>
          <w:color w:val="000000"/>
          <w:sz w:val="22"/>
          <w:szCs w:val="22"/>
        </w:rPr>
        <w:t xml:space="preserve">for agreement. The Activity Schedule includes the Price for Work to Date in Stage One, so that the total Defined Cost plus Fee incurred by the </w:t>
      </w:r>
      <w:r w:rsidR="007E4848" w:rsidRPr="007E4848">
        <w:rPr>
          <w:rFonts w:ascii="Arial" w:hAnsi="Arial" w:cs="Arial"/>
          <w:i/>
          <w:iCs/>
          <w:color w:val="000000"/>
          <w:sz w:val="22"/>
          <w:szCs w:val="22"/>
        </w:rPr>
        <w:t>Contractor</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can be compared with the target using the assessment in </w:t>
      </w:r>
      <w:r w:rsidR="00654732">
        <w:rPr>
          <w:rFonts w:ascii="Arial" w:hAnsi="Arial" w:cs="Arial"/>
          <w:color w:val="000000"/>
          <w:sz w:val="22"/>
          <w:szCs w:val="22"/>
        </w:rPr>
        <w:t>Clause</w:t>
      </w:r>
      <w:r w:rsidRPr="00667052">
        <w:rPr>
          <w:rFonts w:ascii="Arial" w:hAnsi="Arial" w:cs="Arial"/>
          <w:color w:val="000000"/>
          <w:sz w:val="22"/>
          <w:szCs w:val="22"/>
        </w:rPr>
        <w:t xml:space="preserve"> 53. </w:t>
      </w:r>
    </w:p>
    <w:p w14:paraId="34844C52" w14:textId="06FB0A25" w:rsidR="00667052" w:rsidRDefault="00BE72B9" w:rsidP="00667052">
      <w:pPr>
        <w:pStyle w:val="Pa1"/>
        <w:spacing w:line="240" w:lineRule="auto"/>
        <w:jc w:val="both"/>
        <w:rPr>
          <w:rFonts w:ascii="Arial" w:hAnsi="Arial" w:cs="Arial"/>
          <w:color w:val="000000"/>
          <w:sz w:val="22"/>
          <w:szCs w:val="22"/>
        </w:rPr>
      </w:pPr>
      <w:r w:rsidRPr="00667052">
        <w:rPr>
          <w:rFonts w:ascii="Arial" w:hAnsi="Arial" w:cs="Arial"/>
          <w:color w:val="000000"/>
          <w:sz w:val="22"/>
          <w:szCs w:val="22"/>
        </w:rPr>
        <w:t xml:space="preserve">The design by the </w:t>
      </w:r>
      <w:r w:rsidR="007E4848" w:rsidRPr="007E4848">
        <w:rPr>
          <w:rFonts w:ascii="Arial" w:hAnsi="Arial" w:cs="Arial"/>
          <w:i/>
          <w:iCs/>
          <w:color w:val="000000"/>
          <w:sz w:val="22"/>
          <w:szCs w:val="22"/>
        </w:rPr>
        <w:t>Contractor</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remains the </w:t>
      </w:r>
      <w:r w:rsidR="008D30DA" w:rsidRPr="008D30DA">
        <w:rPr>
          <w:rFonts w:ascii="Arial" w:hAnsi="Arial" w:cs="Arial"/>
          <w:i/>
          <w:iCs/>
          <w:color w:val="000000"/>
          <w:sz w:val="22"/>
          <w:szCs w:val="22"/>
        </w:rPr>
        <w:t>Contractor</w:t>
      </w:r>
      <w:r w:rsidRPr="00667052">
        <w:rPr>
          <w:rFonts w:ascii="Arial" w:hAnsi="Arial" w:cs="Arial"/>
          <w:color w:val="000000"/>
          <w:sz w:val="22"/>
          <w:szCs w:val="22"/>
        </w:rPr>
        <w:t xml:space="preserve">’s responsibility, and any additional </w:t>
      </w:r>
      <w:r w:rsidR="0009377D">
        <w:rPr>
          <w:rFonts w:ascii="Arial" w:hAnsi="Arial" w:cs="Arial"/>
          <w:color w:val="000000"/>
          <w:sz w:val="22"/>
          <w:szCs w:val="22"/>
        </w:rPr>
        <w:t>Scope</w:t>
      </w:r>
      <w:r w:rsidRPr="00667052">
        <w:rPr>
          <w:rFonts w:ascii="Arial" w:hAnsi="Arial" w:cs="Arial"/>
          <w:color w:val="000000"/>
          <w:sz w:val="22"/>
          <w:szCs w:val="22"/>
        </w:rPr>
        <w:t xml:space="preserve"> required as result of the </w:t>
      </w:r>
      <w:r w:rsidR="008D30DA" w:rsidRPr="008D30DA">
        <w:rPr>
          <w:rFonts w:ascii="Arial" w:hAnsi="Arial" w:cs="Arial"/>
          <w:i/>
          <w:iCs/>
          <w:color w:val="000000"/>
          <w:sz w:val="22"/>
          <w:szCs w:val="22"/>
        </w:rPr>
        <w:t>Contractor</w:t>
      </w:r>
      <w:r w:rsidRPr="00667052">
        <w:rPr>
          <w:rFonts w:ascii="Arial" w:hAnsi="Arial" w:cs="Arial"/>
          <w:color w:val="000000"/>
          <w:sz w:val="22"/>
          <w:szCs w:val="22"/>
        </w:rPr>
        <w:t xml:space="preserve">’s design becomes </w:t>
      </w:r>
      <w:r w:rsidR="0009377D">
        <w:rPr>
          <w:rFonts w:ascii="Arial" w:hAnsi="Arial" w:cs="Arial"/>
          <w:color w:val="000000"/>
          <w:sz w:val="22"/>
          <w:szCs w:val="22"/>
        </w:rPr>
        <w:t>Scope</w:t>
      </w:r>
      <w:r w:rsidRPr="00667052">
        <w:rPr>
          <w:rFonts w:ascii="Arial" w:hAnsi="Arial" w:cs="Arial"/>
          <w:color w:val="000000"/>
          <w:sz w:val="22"/>
          <w:szCs w:val="22"/>
        </w:rPr>
        <w:t xml:space="preserve"> for the </w:t>
      </w:r>
      <w:r w:rsidR="008D30DA" w:rsidRPr="008D30DA">
        <w:rPr>
          <w:rFonts w:ascii="Arial" w:hAnsi="Arial" w:cs="Arial"/>
          <w:i/>
          <w:iCs/>
          <w:color w:val="000000"/>
          <w:sz w:val="22"/>
          <w:szCs w:val="22"/>
        </w:rPr>
        <w:t>Contractor</w:t>
      </w:r>
      <w:r w:rsidRPr="00667052">
        <w:rPr>
          <w:rFonts w:ascii="Arial" w:hAnsi="Arial" w:cs="Arial"/>
          <w:color w:val="000000"/>
          <w:sz w:val="22"/>
          <w:szCs w:val="22"/>
        </w:rPr>
        <w:t xml:space="preserve">’s design. Accordingly, any changes to the design later found necessary would not give rise to a compensation event. In addition, the </w:t>
      </w:r>
      <w:r w:rsidR="007E4848" w:rsidRPr="007E4848">
        <w:rPr>
          <w:rFonts w:ascii="Arial" w:hAnsi="Arial" w:cs="Arial"/>
          <w:i/>
          <w:iCs/>
          <w:color w:val="000000"/>
          <w:sz w:val="22"/>
          <w:szCs w:val="22"/>
        </w:rPr>
        <w:t>Contractor</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is required to provide professional indemnity insurance for his design liability. </w:t>
      </w:r>
    </w:p>
    <w:p w14:paraId="27F053EC" w14:textId="77777777" w:rsidR="00667052" w:rsidRPr="00667052" w:rsidRDefault="00667052" w:rsidP="00667052">
      <w:pPr>
        <w:pStyle w:val="Default"/>
        <w:jc w:val="both"/>
      </w:pPr>
    </w:p>
    <w:p w14:paraId="4861F18D" w14:textId="6849E556" w:rsidR="00BE72B9" w:rsidRPr="00667052" w:rsidRDefault="00BE72B9" w:rsidP="00667052">
      <w:pPr>
        <w:pStyle w:val="Pa21"/>
        <w:spacing w:before="100" w:line="240" w:lineRule="auto"/>
        <w:rPr>
          <w:rFonts w:ascii="Arial" w:hAnsi="Arial" w:cs="Arial"/>
          <w:b/>
          <w:i/>
          <w:iCs/>
          <w:color w:val="000000"/>
          <w:sz w:val="22"/>
          <w:szCs w:val="22"/>
        </w:rPr>
      </w:pPr>
      <w:r w:rsidRPr="00667052">
        <w:rPr>
          <w:rFonts w:ascii="Arial" w:hAnsi="Arial" w:cs="Arial"/>
          <w:b/>
          <w:i/>
          <w:iCs/>
          <w:color w:val="000000"/>
          <w:sz w:val="22"/>
          <w:szCs w:val="22"/>
        </w:rPr>
        <w:t xml:space="preserve">Key people </w:t>
      </w:r>
    </w:p>
    <w:p w14:paraId="5F38278C" w14:textId="77777777" w:rsidR="00BE72B9" w:rsidRPr="00667052" w:rsidRDefault="00BE72B9" w:rsidP="00667052">
      <w:pPr>
        <w:pStyle w:val="Default"/>
        <w:rPr>
          <w:sz w:val="22"/>
          <w:szCs w:val="22"/>
        </w:rPr>
      </w:pPr>
    </w:p>
    <w:p w14:paraId="707C7999" w14:textId="3038BB8C" w:rsidR="00BE72B9" w:rsidRDefault="00BE72B9" w:rsidP="003E3569">
      <w:pPr>
        <w:pStyle w:val="Pa1"/>
        <w:spacing w:line="240" w:lineRule="auto"/>
        <w:jc w:val="both"/>
        <w:rPr>
          <w:rFonts w:ascii="Arial" w:hAnsi="Arial" w:cs="Arial"/>
          <w:color w:val="000000"/>
          <w:sz w:val="22"/>
          <w:szCs w:val="22"/>
        </w:rPr>
      </w:pPr>
      <w:r w:rsidRPr="00667052">
        <w:rPr>
          <w:rFonts w:ascii="Arial" w:hAnsi="Arial" w:cs="Arial"/>
          <w:color w:val="000000"/>
          <w:sz w:val="22"/>
          <w:szCs w:val="22"/>
        </w:rPr>
        <w:t xml:space="preserve">During the early stages of design, the </w:t>
      </w:r>
      <w:r w:rsidR="008D30DA" w:rsidRPr="008D30DA">
        <w:rPr>
          <w:rFonts w:ascii="Arial" w:hAnsi="Arial" w:cs="Arial"/>
          <w:i/>
          <w:iCs/>
          <w:color w:val="000000"/>
          <w:sz w:val="22"/>
          <w:szCs w:val="22"/>
        </w:rPr>
        <w:t>Client</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is likely to have relied on proposed </w:t>
      </w:r>
      <w:r w:rsidRPr="00667052">
        <w:rPr>
          <w:rFonts w:ascii="Arial" w:hAnsi="Arial" w:cs="Arial"/>
          <w:i/>
          <w:iCs/>
          <w:color w:val="000000"/>
          <w:sz w:val="22"/>
          <w:szCs w:val="22"/>
        </w:rPr>
        <w:t xml:space="preserve">key people </w:t>
      </w:r>
      <w:r w:rsidRPr="00667052">
        <w:rPr>
          <w:rFonts w:ascii="Arial" w:hAnsi="Arial" w:cs="Arial"/>
          <w:color w:val="000000"/>
          <w:sz w:val="22"/>
          <w:szCs w:val="22"/>
        </w:rPr>
        <w:t xml:space="preserve">in identifying the most advantageous offer. As the </w:t>
      </w:r>
      <w:r w:rsidR="008D30DA" w:rsidRPr="008D30DA">
        <w:rPr>
          <w:rFonts w:ascii="Arial" w:hAnsi="Arial" w:cs="Arial"/>
          <w:i/>
          <w:iCs/>
          <w:color w:val="000000"/>
          <w:sz w:val="22"/>
          <w:szCs w:val="22"/>
        </w:rPr>
        <w:t>Client</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is relying on those people, they cannot be changed unless they are unable to continue – for example through illness, or because they have left the employment of the </w:t>
      </w:r>
      <w:r w:rsidR="007E4848" w:rsidRPr="007E4848">
        <w:rPr>
          <w:rFonts w:ascii="Arial" w:hAnsi="Arial" w:cs="Arial"/>
          <w:i/>
          <w:iCs/>
          <w:color w:val="000000"/>
          <w:sz w:val="22"/>
          <w:szCs w:val="22"/>
        </w:rPr>
        <w:t>Contractor</w:t>
      </w:r>
      <w:r w:rsidRPr="00667052">
        <w:rPr>
          <w:rFonts w:ascii="Arial" w:hAnsi="Arial" w:cs="Arial"/>
          <w:color w:val="000000"/>
          <w:sz w:val="22"/>
          <w:szCs w:val="22"/>
        </w:rPr>
        <w:t xml:space="preserve">. The </w:t>
      </w:r>
      <w:r w:rsidR="007E4848" w:rsidRPr="007E4848">
        <w:rPr>
          <w:rFonts w:ascii="Arial" w:hAnsi="Arial" w:cs="Arial"/>
          <w:i/>
          <w:iCs/>
          <w:color w:val="000000"/>
          <w:sz w:val="22"/>
          <w:szCs w:val="22"/>
        </w:rPr>
        <w:t>Contractor</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may not change the </w:t>
      </w:r>
      <w:r w:rsidRPr="00667052">
        <w:rPr>
          <w:rFonts w:ascii="Arial" w:hAnsi="Arial" w:cs="Arial"/>
          <w:i/>
          <w:iCs/>
          <w:color w:val="000000"/>
          <w:sz w:val="22"/>
          <w:szCs w:val="22"/>
        </w:rPr>
        <w:t xml:space="preserve">key people </w:t>
      </w:r>
      <w:r w:rsidRPr="00667052">
        <w:rPr>
          <w:rFonts w:ascii="Arial" w:hAnsi="Arial" w:cs="Arial"/>
          <w:color w:val="000000"/>
          <w:sz w:val="22"/>
          <w:szCs w:val="22"/>
        </w:rPr>
        <w:t xml:space="preserve">to suit the </w:t>
      </w:r>
      <w:r w:rsidR="008D30DA" w:rsidRPr="008D30DA">
        <w:rPr>
          <w:rFonts w:ascii="Arial" w:hAnsi="Arial" w:cs="Arial"/>
          <w:i/>
          <w:iCs/>
          <w:color w:val="000000"/>
          <w:sz w:val="22"/>
          <w:szCs w:val="22"/>
        </w:rPr>
        <w:t>Contractor</w:t>
      </w:r>
      <w:r w:rsidRPr="00667052">
        <w:rPr>
          <w:rFonts w:ascii="Arial" w:hAnsi="Arial" w:cs="Arial"/>
          <w:i/>
          <w:iCs/>
          <w:color w:val="000000"/>
          <w:sz w:val="22"/>
          <w:szCs w:val="22"/>
        </w:rPr>
        <w:t xml:space="preserve">’s </w:t>
      </w:r>
      <w:r w:rsidRPr="00667052">
        <w:rPr>
          <w:rFonts w:ascii="Arial" w:hAnsi="Arial" w:cs="Arial"/>
          <w:color w:val="000000"/>
          <w:sz w:val="22"/>
          <w:szCs w:val="22"/>
        </w:rPr>
        <w:t xml:space="preserve">own convenience. </w:t>
      </w:r>
    </w:p>
    <w:p w14:paraId="682B2A8C" w14:textId="77777777" w:rsidR="00667052" w:rsidRPr="00667052" w:rsidRDefault="00667052" w:rsidP="00667052">
      <w:pPr>
        <w:pStyle w:val="Default"/>
      </w:pPr>
    </w:p>
    <w:p w14:paraId="7251D871" w14:textId="640FB292" w:rsidR="00BE72B9" w:rsidRPr="00667052" w:rsidRDefault="00BE72B9" w:rsidP="00667052">
      <w:pPr>
        <w:pStyle w:val="Pa21"/>
        <w:spacing w:before="100" w:line="240" w:lineRule="auto"/>
        <w:rPr>
          <w:rFonts w:ascii="Arial" w:hAnsi="Arial" w:cs="Arial"/>
          <w:b/>
          <w:bCs/>
          <w:color w:val="000000"/>
          <w:sz w:val="22"/>
          <w:szCs w:val="22"/>
        </w:rPr>
      </w:pPr>
      <w:r w:rsidRPr="00667052">
        <w:rPr>
          <w:rFonts w:ascii="Arial" w:hAnsi="Arial" w:cs="Arial"/>
          <w:b/>
          <w:bCs/>
          <w:color w:val="000000"/>
          <w:sz w:val="22"/>
          <w:szCs w:val="22"/>
        </w:rPr>
        <w:t xml:space="preserve">Notice to proceed to Stage Two </w:t>
      </w:r>
    </w:p>
    <w:p w14:paraId="49426E18" w14:textId="77777777" w:rsidR="00BE72B9" w:rsidRPr="00667052" w:rsidRDefault="00BE72B9" w:rsidP="00667052">
      <w:pPr>
        <w:pStyle w:val="Default"/>
        <w:rPr>
          <w:sz w:val="22"/>
          <w:szCs w:val="22"/>
        </w:rPr>
      </w:pPr>
    </w:p>
    <w:p w14:paraId="48E95C9D" w14:textId="0FE255BB" w:rsidR="00BE72B9" w:rsidRPr="00667052" w:rsidRDefault="00BE72B9" w:rsidP="003E3569">
      <w:pPr>
        <w:pStyle w:val="Pa1"/>
        <w:spacing w:line="240" w:lineRule="auto"/>
        <w:jc w:val="both"/>
        <w:rPr>
          <w:rFonts w:ascii="Arial" w:hAnsi="Arial" w:cs="Arial"/>
          <w:color w:val="000000"/>
          <w:sz w:val="22"/>
          <w:szCs w:val="22"/>
        </w:rPr>
      </w:pPr>
      <w:r w:rsidRPr="00667052">
        <w:rPr>
          <w:rFonts w:ascii="Arial" w:hAnsi="Arial" w:cs="Arial"/>
          <w:color w:val="000000"/>
          <w:sz w:val="22"/>
          <w:szCs w:val="22"/>
        </w:rPr>
        <w:t xml:space="preserve">The notice to proceed to Stage Two is only issued once all necessary steps have been completed. This includes getting external approvals and consents, determining any changes to the Budget and agreement of the Stage Two Prices. The </w:t>
      </w:r>
      <w:r w:rsidRPr="00667052">
        <w:rPr>
          <w:rFonts w:ascii="Arial" w:hAnsi="Arial" w:cs="Arial"/>
          <w:i/>
          <w:iCs/>
          <w:color w:val="000000"/>
          <w:sz w:val="22"/>
          <w:szCs w:val="22"/>
        </w:rPr>
        <w:t xml:space="preserve">Project Manager </w:t>
      </w:r>
      <w:r w:rsidRPr="00667052">
        <w:rPr>
          <w:rFonts w:ascii="Arial" w:hAnsi="Arial" w:cs="Arial"/>
          <w:color w:val="000000"/>
          <w:sz w:val="22"/>
          <w:szCs w:val="22"/>
        </w:rPr>
        <w:t xml:space="preserve">is not able to fix the Prices if they are not agreed – in that event the work does not proceed and an alternative contractor would need to be found. In addition, the </w:t>
      </w:r>
      <w:r w:rsidR="008D30DA" w:rsidRPr="008D30DA">
        <w:rPr>
          <w:rFonts w:ascii="Arial" w:hAnsi="Arial" w:cs="Arial"/>
          <w:i/>
          <w:iCs/>
          <w:color w:val="000000"/>
          <w:sz w:val="22"/>
          <w:szCs w:val="22"/>
        </w:rPr>
        <w:t>Client</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has the right to decide not to proceed with the </w:t>
      </w:r>
      <w:r w:rsidRPr="00667052">
        <w:rPr>
          <w:rFonts w:ascii="Arial" w:hAnsi="Arial" w:cs="Arial"/>
          <w:i/>
          <w:iCs/>
          <w:color w:val="000000"/>
          <w:sz w:val="22"/>
          <w:szCs w:val="22"/>
        </w:rPr>
        <w:t xml:space="preserve">works </w:t>
      </w:r>
      <w:r w:rsidRPr="00667052">
        <w:rPr>
          <w:rFonts w:ascii="Arial" w:hAnsi="Arial" w:cs="Arial"/>
          <w:color w:val="000000"/>
          <w:sz w:val="22"/>
          <w:szCs w:val="22"/>
        </w:rPr>
        <w:t xml:space="preserve">for any reason. </w:t>
      </w:r>
    </w:p>
    <w:p w14:paraId="3B92CCBA" w14:textId="3E9AA62D" w:rsidR="00BE72B9" w:rsidRPr="00667052" w:rsidRDefault="00BE72B9" w:rsidP="003E3569">
      <w:pPr>
        <w:pStyle w:val="Pa1"/>
        <w:spacing w:line="240" w:lineRule="auto"/>
        <w:jc w:val="both"/>
        <w:rPr>
          <w:rFonts w:ascii="Arial" w:hAnsi="Arial" w:cs="Arial"/>
          <w:color w:val="000000"/>
          <w:sz w:val="22"/>
          <w:szCs w:val="22"/>
        </w:rPr>
      </w:pPr>
      <w:r w:rsidRPr="00667052">
        <w:rPr>
          <w:rFonts w:ascii="Arial" w:hAnsi="Arial" w:cs="Arial"/>
          <w:color w:val="000000"/>
          <w:sz w:val="22"/>
          <w:szCs w:val="22"/>
        </w:rPr>
        <w:t xml:space="preserve">If Stage Two is not to proceed, the </w:t>
      </w:r>
      <w:r w:rsidRPr="00667052">
        <w:rPr>
          <w:rFonts w:ascii="Arial" w:hAnsi="Arial" w:cs="Arial"/>
          <w:i/>
          <w:iCs/>
          <w:color w:val="000000"/>
          <w:sz w:val="22"/>
          <w:szCs w:val="22"/>
        </w:rPr>
        <w:t xml:space="preserve">Project Manager </w:t>
      </w:r>
      <w:r w:rsidRPr="00667052">
        <w:rPr>
          <w:rFonts w:ascii="Arial" w:hAnsi="Arial" w:cs="Arial"/>
          <w:color w:val="000000"/>
          <w:sz w:val="22"/>
          <w:szCs w:val="22"/>
        </w:rPr>
        <w:t xml:space="preserve">issues an instruction removing the Stage Two work from the </w:t>
      </w:r>
      <w:r w:rsidR="0009377D">
        <w:rPr>
          <w:rFonts w:ascii="Arial" w:hAnsi="Arial" w:cs="Arial"/>
          <w:color w:val="000000"/>
          <w:sz w:val="22"/>
          <w:szCs w:val="22"/>
        </w:rPr>
        <w:t>Scope</w:t>
      </w:r>
      <w:r w:rsidRPr="00667052">
        <w:rPr>
          <w:rFonts w:ascii="Arial" w:hAnsi="Arial" w:cs="Arial"/>
          <w:color w:val="000000"/>
          <w:sz w:val="22"/>
          <w:szCs w:val="22"/>
        </w:rPr>
        <w:t xml:space="preserve">. The instruction is not a compensation event; the </w:t>
      </w:r>
      <w:r w:rsidR="007E4848" w:rsidRPr="007E4848">
        <w:rPr>
          <w:rFonts w:ascii="Arial" w:hAnsi="Arial" w:cs="Arial"/>
          <w:i/>
          <w:iCs/>
          <w:color w:val="000000"/>
          <w:sz w:val="22"/>
          <w:szCs w:val="22"/>
        </w:rPr>
        <w:t>Contractor</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is paid for all the work carried out in Stage One but receives no additional payment for not proceeding with Stage Two. </w:t>
      </w:r>
    </w:p>
    <w:p w14:paraId="73C12522" w14:textId="64AA6A4C" w:rsidR="00893C35" w:rsidRDefault="00BE72B9" w:rsidP="003E3569">
      <w:pPr>
        <w:pStyle w:val="Pa21"/>
        <w:spacing w:before="100" w:line="240" w:lineRule="auto"/>
        <w:jc w:val="both"/>
        <w:rPr>
          <w:rFonts w:ascii="Arial" w:hAnsi="Arial" w:cs="Arial"/>
          <w:bCs/>
          <w:color w:val="000000"/>
          <w:sz w:val="22"/>
          <w:szCs w:val="22"/>
        </w:rPr>
      </w:pPr>
      <w:r w:rsidRPr="00667052">
        <w:rPr>
          <w:rFonts w:ascii="Arial" w:hAnsi="Arial" w:cs="Arial"/>
          <w:color w:val="000000"/>
          <w:sz w:val="22"/>
          <w:szCs w:val="22"/>
        </w:rPr>
        <w:t xml:space="preserve">If the reason for not proceeding is because the Prices have not been agreed, or the performance of the </w:t>
      </w:r>
      <w:r w:rsidR="007E4848" w:rsidRPr="007E4848">
        <w:rPr>
          <w:rFonts w:ascii="Arial" w:hAnsi="Arial" w:cs="Arial"/>
          <w:i/>
          <w:iCs/>
          <w:color w:val="000000"/>
          <w:sz w:val="22"/>
          <w:szCs w:val="22"/>
        </w:rPr>
        <w:t>Contractor</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is below a standard specified in the </w:t>
      </w:r>
      <w:r w:rsidR="0009377D">
        <w:rPr>
          <w:rFonts w:ascii="Arial" w:hAnsi="Arial" w:cs="Arial"/>
          <w:color w:val="000000"/>
          <w:sz w:val="22"/>
          <w:szCs w:val="22"/>
        </w:rPr>
        <w:t>Scope</w:t>
      </w:r>
      <w:r w:rsidRPr="00667052">
        <w:rPr>
          <w:rFonts w:ascii="Arial" w:hAnsi="Arial" w:cs="Arial"/>
          <w:color w:val="000000"/>
          <w:sz w:val="22"/>
          <w:szCs w:val="22"/>
        </w:rPr>
        <w:t xml:space="preserve">, the </w:t>
      </w:r>
      <w:r w:rsidR="008D30DA" w:rsidRPr="008D30DA">
        <w:rPr>
          <w:rFonts w:ascii="Arial" w:hAnsi="Arial" w:cs="Arial"/>
          <w:i/>
          <w:iCs/>
          <w:color w:val="000000"/>
          <w:sz w:val="22"/>
          <w:szCs w:val="22"/>
        </w:rPr>
        <w:t>Client</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is free to replace the </w:t>
      </w:r>
      <w:r w:rsidR="007E4848" w:rsidRPr="007E4848">
        <w:rPr>
          <w:rFonts w:ascii="Arial" w:hAnsi="Arial" w:cs="Arial"/>
          <w:i/>
          <w:iCs/>
          <w:color w:val="000000"/>
          <w:sz w:val="22"/>
          <w:szCs w:val="22"/>
        </w:rPr>
        <w:t>Contractor</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with another contractor to carry out the work. If the work does not proceed for other reasons – for example consents have not been obtained – the </w:t>
      </w:r>
      <w:r w:rsidR="008D30DA" w:rsidRPr="008D30DA">
        <w:rPr>
          <w:rFonts w:ascii="Arial" w:hAnsi="Arial" w:cs="Arial"/>
          <w:i/>
          <w:iCs/>
          <w:color w:val="000000"/>
          <w:sz w:val="22"/>
          <w:szCs w:val="22"/>
        </w:rPr>
        <w:t>Client</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may </w:t>
      </w:r>
      <w:r w:rsidRPr="00667052">
        <w:rPr>
          <w:rFonts w:ascii="Arial" w:hAnsi="Arial" w:cs="Arial"/>
          <w:color w:val="000000"/>
          <w:sz w:val="22"/>
          <w:szCs w:val="22"/>
        </w:rPr>
        <w:lastRenderedPageBreak/>
        <w:t xml:space="preserve">proceed with the </w:t>
      </w:r>
      <w:r w:rsidRPr="00667052">
        <w:rPr>
          <w:rFonts w:ascii="Arial" w:hAnsi="Arial" w:cs="Arial"/>
          <w:i/>
          <w:iCs/>
          <w:color w:val="000000"/>
          <w:sz w:val="22"/>
          <w:szCs w:val="22"/>
        </w:rPr>
        <w:t xml:space="preserve">works </w:t>
      </w:r>
      <w:r w:rsidRPr="00667052">
        <w:rPr>
          <w:rFonts w:ascii="Arial" w:hAnsi="Arial" w:cs="Arial"/>
          <w:color w:val="000000"/>
          <w:sz w:val="22"/>
          <w:szCs w:val="22"/>
        </w:rPr>
        <w:t xml:space="preserve">at a later stage with another contractor once consents have been obtained if the appropriate entries have been made in the </w:t>
      </w:r>
      <w:r w:rsidR="0009377D">
        <w:rPr>
          <w:rFonts w:ascii="Arial" w:hAnsi="Arial" w:cs="Arial"/>
          <w:color w:val="000000"/>
          <w:sz w:val="22"/>
          <w:szCs w:val="22"/>
        </w:rPr>
        <w:t>Scope</w:t>
      </w:r>
      <w:r w:rsidRPr="00667052">
        <w:rPr>
          <w:rFonts w:ascii="Arial" w:hAnsi="Arial" w:cs="Arial"/>
          <w:bCs/>
          <w:color w:val="000000"/>
          <w:sz w:val="22"/>
          <w:szCs w:val="22"/>
        </w:rPr>
        <w:t>.</w:t>
      </w:r>
    </w:p>
    <w:p w14:paraId="291D900B" w14:textId="77777777" w:rsidR="00667052" w:rsidRPr="00667052" w:rsidRDefault="00667052" w:rsidP="00667052">
      <w:pPr>
        <w:pStyle w:val="Default"/>
      </w:pPr>
    </w:p>
    <w:p w14:paraId="111F280D" w14:textId="7023632D" w:rsidR="00BE72B9" w:rsidRPr="00667052" w:rsidRDefault="00BE72B9" w:rsidP="00667052">
      <w:pPr>
        <w:pStyle w:val="Pa21"/>
        <w:spacing w:before="100" w:line="240" w:lineRule="auto"/>
        <w:rPr>
          <w:rFonts w:ascii="Arial" w:hAnsi="Arial" w:cs="Arial"/>
          <w:b/>
          <w:bCs/>
          <w:color w:val="000000"/>
          <w:sz w:val="22"/>
          <w:szCs w:val="22"/>
        </w:rPr>
      </w:pPr>
      <w:r w:rsidRPr="00667052">
        <w:rPr>
          <w:rFonts w:ascii="Arial" w:hAnsi="Arial" w:cs="Arial"/>
          <w:b/>
          <w:bCs/>
          <w:color w:val="000000"/>
          <w:sz w:val="22"/>
          <w:szCs w:val="22"/>
        </w:rPr>
        <w:t xml:space="preserve">Changes to the Budget </w:t>
      </w:r>
    </w:p>
    <w:p w14:paraId="18A0B8B3" w14:textId="77777777" w:rsidR="00BE72B9" w:rsidRPr="00667052" w:rsidRDefault="00BE72B9" w:rsidP="00667052">
      <w:pPr>
        <w:pStyle w:val="Default"/>
        <w:rPr>
          <w:sz w:val="22"/>
          <w:szCs w:val="22"/>
        </w:rPr>
      </w:pPr>
    </w:p>
    <w:p w14:paraId="73504593" w14:textId="64B4E9DD" w:rsidR="00BE72B9" w:rsidRPr="00667052" w:rsidRDefault="00BE72B9" w:rsidP="003E3569">
      <w:pPr>
        <w:pStyle w:val="Pa1"/>
        <w:spacing w:line="240" w:lineRule="auto"/>
        <w:jc w:val="both"/>
        <w:rPr>
          <w:rFonts w:ascii="Arial" w:hAnsi="Arial" w:cs="Arial"/>
          <w:color w:val="000000"/>
          <w:sz w:val="22"/>
          <w:szCs w:val="22"/>
        </w:rPr>
      </w:pPr>
      <w:r w:rsidRPr="00667052">
        <w:rPr>
          <w:rFonts w:ascii="Arial" w:hAnsi="Arial" w:cs="Arial"/>
          <w:color w:val="000000"/>
          <w:sz w:val="22"/>
          <w:szCs w:val="22"/>
        </w:rPr>
        <w:t xml:space="preserve">The Budget may change if the </w:t>
      </w:r>
      <w:r w:rsidR="008D30DA" w:rsidRPr="008D30DA">
        <w:rPr>
          <w:rFonts w:ascii="Arial" w:hAnsi="Arial" w:cs="Arial"/>
          <w:i/>
          <w:iCs/>
          <w:color w:val="000000"/>
          <w:sz w:val="22"/>
          <w:szCs w:val="22"/>
        </w:rPr>
        <w:t>Client</w:t>
      </w:r>
      <w:r w:rsidRPr="00667052">
        <w:rPr>
          <w:rFonts w:ascii="Arial" w:hAnsi="Arial" w:cs="Arial"/>
          <w:color w:val="000000"/>
          <w:sz w:val="22"/>
          <w:szCs w:val="22"/>
        </w:rPr>
        <w:t xml:space="preserve">’s requirements change, as instructed by the </w:t>
      </w:r>
      <w:r w:rsidRPr="00667052">
        <w:rPr>
          <w:rFonts w:ascii="Arial" w:hAnsi="Arial" w:cs="Arial"/>
          <w:i/>
          <w:iCs/>
          <w:color w:val="000000"/>
          <w:sz w:val="22"/>
          <w:szCs w:val="22"/>
        </w:rPr>
        <w:t xml:space="preserve">Project Manager. </w:t>
      </w:r>
      <w:r w:rsidRPr="00667052">
        <w:rPr>
          <w:rFonts w:ascii="Arial" w:hAnsi="Arial" w:cs="Arial"/>
          <w:color w:val="000000"/>
          <w:sz w:val="22"/>
          <w:szCs w:val="22"/>
        </w:rPr>
        <w:t xml:space="preserve">Provision is also made for inclusion in the Contract Data of other reasons for changing the Budget. This may include, for example, elements of cost where accurate forecasting could be made. The </w:t>
      </w:r>
      <w:r w:rsidR="0009377D">
        <w:rPr>
          <w:rFonts w:ascii="Arial" w:hAnsi="Arial" w:cs="Arial"/>
          <w:color w:val="000000"/>
          <w:sz w:val="22"/>
          <w:szCs w:val="22"/>
        </w:rPr>
        <w:t>Scope</w:t>
      </w:r>
      <w:r w:rsidRPr="00667052">
        <w:rPr>
          <w:rFonts w:ascii="Arial" w:hAnsi="Arial" w:cs="Arial"/>
          <w:color w:val="000000"/>
          <w:sz w:val="22"/>
          <w:szCs w:val="22"/>
        </w:rPr>
        <w:t xml:space="preserve"> must spell out how any such Budget changes would be made. </w:t>
      </w:r>
    </w:p>
    <w:p w14:paraId="7C74324D" w14:textId="591B5884" w:rsidR="00BE72B9" w:rsidRDefault="00BE72B9" w:rsidP="003E3569">
      <w:pPr>
        <w:pStyle w:val="Pa1"/>
        <w:spacing w:line="240" w:lineRule="auto"/>
        <w:jc w:val="both"/>
        <w:rPr>
          <w:rFonts w:ascii="Arial" w:hAnsi="Arial" w:cs="Arial"/>
          <w:color w:val="000000"/>
          <w:sz w:val="22"/>
          <w:szCs w:val="22"/>
        </w:rPr>
      </w:pPr>
      <w:r w:rsidRPr="00667052">
        <w:rPr>
          <w:rFonts w:ascii="Arial" w:hAnsi="Arial" w:cs="Arial"/>
          <w:color w:val="000000"/>
          <w:sz w:val="22"/>
          <w:szCs w:val="22"/>
        </w:rPr>
        <w:t xml:space="preserve">If an event occurs which changes the Budget, the </w:t>
      </w:r>
      <w:r w:rsidR="007E4848" w:rsidRPr="007E4848">
        <w:rPr>
          <w:rFonts w:ascii="Arial" w:hAnsi="Arial" w:cs="Arial"/>
          <w:i/>
          <w:iCs/>
          <w:color w:val="000000"/>
          <w:sz w:val="22"/>
          <w:szCs w:val="22"/>
        </w:rPr>
        <w:t>Contractor</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and </w:t>
      </w:r>
      <w:r w:rsidRPr="00667052">
        <w:rPr>
          <w:rFonts w:ascii="Arial" w:hAnsi="Arial" w:cs="Arial"/>
          <w:i/>
          <w:iCs/>
          <w:color w:val="000000"/>
          <w:sz w:val="22"/>
          <w:szCs w:val="22"/>
        </w:rPr>
        <w:t xml:space="preserve">Project Manager </w:t>
      </w:r>
      <w:r w:rsidRPr="00667052">
        <w:rPr>
          <w:rFonts w:ascii="Arial" w:hAnsi="Arial" w:cs="Arial"/>
          <w:color w:val="000000"/>
          <w:sz w:val="22"/>
          <w:szCs w:val="22"/>
        </w:rPr>
        <w:t xml:space="preserve">discuss and attempt to reach agreement on the appropriate change. If they are unable to reach agreement, the </w:t>
      </w:r>
      <w:r w:rsidRPr="00667052">
        <w:rPr>
          <w:rFonts w:ascii="Arial" w:hAnsi="Arial" w:cs="Arial"/>
          <w:i/>
          <w:iCs/>
          <w:color w:val="000000"/>
          <w:sz w:val="22"/>
          <w:szCs w:val="22"/>
        </w:rPr>
        <w:t xml:space="preserve">Project Manager </w:t>
      </w:r>
      <w:r w:rsidRPr="00667052">
        <w:rPr>
          <w:rFonts w:ascii="Arial" w:hAnsi="Arial" w:cs="Arial"/>
          <w:color w:val="000000"/>
          <w:sz w:val="22"/>
          <w:szCs w:val="22"/>
        </w:rPr>
        <w:t xml:space="preserve">must decide and notify the </w:t>
      </w:r>
      <w:r w:rsidR="007E4848" w:rsidRPr="007E4848">
        <w:rPr>
          <w:rFonts w:ascii="Arial" w:hAnsi="Arial" w:cs="Arial"/>
          <w:i/>
          <w:iCs/>
          <w:color w:val="000000"/>
          <w:sz w:val="22"/>
          <w:szCs w:val="22"/>
        </w:rPr>
        <w:t>Contractor</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of the revision to the Budget. </w:t>
      </w:r>
    </w:p>
    <w:p w14:paraId="3FD9DBEF" w14:textId="77777777" w:rsidR="00667052" w:rsidRPr="00667052" w:rsidRDefault="00667052" w:rsidP="00667052">
      <w:pPr>
        <w:pStyle w:val="Default"/>
      </w:pPr>
    </w:p>
    <w:p w14:paraId="6EC287F3" w14:textId="5B4E1DE4" w:rsidR="00BE72B9" w:rsidRPr="00667052" w:rsidRDefault="00BE72B9" w:rsidP="00667052">
      <w:pPr>
        <w:pStyle w:val="Pa21"/>
        <w:spacing w:before="100" w:line="240" w:lineRule="auto"/>
        <w:rPr>
          <w:rFonts w:ascii="Arial" w:hAnsi="Arial" w:cs="Arial"/>
          <w:b/>
          <w:bCs/>
          <w:color w:val="000000"/>
          <w:sz w:val="22"/>
          <w:szCs w:val="22"/>
        </w:rPr>
      </w:pPr>
      <w:r w:rsidRPr="00667052">
        <w:rPr>
          <w:rFonts w:ascii="Arial" w:hAnsi="Arial" w:cs="Arial"/>
          <w:b/>
          <w:bCs/>
          <w:color w:val="000000"/>
          <w:sz w:val="22"/>
          <w:szCs w:val="22"/>
        </w:rPr>
        <w:t xml:space="preserve">The Parties’ use of material </w:t>
      </w:r>
    </w:p>
    <w:p w14:paraId="5EDD95FC" w14:textId="77777777" w:rsidR="00BE72B9" w:rsidRPr="00667052" w:rsidRDefault="00BE72B9" w:rsidP="00667052">
      <w:pPr>
        <w:pStyle w:val="Default"/>
        <w:rPr>
          <w:sz w:val="22"/>
          <w:szCs w:val="22"/>
        </w:rPr>
      </w:pPr>
    </w:p>
    <w:p w14:paraId="37E6799A" w14:textId="457DD152" w:rsidR="00BE72B9" w:rsidRPr="00667052" w:rsidRDefault="00BE72B9" w:rsidP="003E3569">
      <w:pPr>
        <w:pStyle w:val="Pa1"/>
        <w:spacing w:line="240" w:lineRule="auto"/>
        <w:jc w:val="both"/>
        <w:rPr>
          <w:rFonts w:ascii="Arial" w:hAnsi="Arial" w:cs="Arial"/>
          <w:color w:val="000000"/>
          <w:sz w:val="22"/>
          <w:szCs w:val="22"/>
        </w:rPr>
      </w:pPr>
      <w:r w:rsidRPr="00667052">
        <w:rPr>
          <w:rFonts w:ascii="Arial" w:hAnsi="Arial" w:cs="Arial"/>
          <w:color w:val="000000"/>
          <w:sz w:val="22"/>
          <w:szCs w:val="22"/>
        </w:rPr>
        <w:t xml:space="preserve">Provisions similar to those in the NEC Professional Services Contract had been included to enable the </w:t>
      </w:r>
      <w:r w:rsidR="008D30DA" w:rsidRPr="008D30DA">
        <w:rPr>
          <w:rFonts w:ascii="Arial" w:hAnsi="Arial" w:cs="Arial"/>
          <w:i/>
          <w:iCs/>
          <w:color w:val="000000"/>
          <w:sz w:val="22"/>
          <w:szCs w:val="22"/>
        </w:rPr>
        <w:t>Client</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to spell out how he intends to use the design information provided by the </w:t>
      </w:r>
      <w:r w:rsidR="007E4848" w:rsidRPr="007E4848">
        <w:rPr>
          <w:rFonts w:ascii="Arial" w:hAnsi="Arial" w:cs="Arial"/>
          <w:i/>
          <w:iCs/>
          <w:color w:val="000000"/>
          <w:sz w:val="22"/>
          <w:szCs w:val="22"/>
        </w:rPr>
        <w:t>Contractor</w:t>
      </w:r>
      <w:r w:rsidRPr="00667052">
        <w:rPr>
          <w:rFonts w:ascii="Arial" w:hAnsi="Arial" w:cs="Arial"/>
          <w:color w:val="000000"/>
          <w:sz w:val="22"/>
          <w:szCs w:val="22"/>
        </w:rPr>
        <w:t xml:space="preserve">, and what use the </w:t>
      </w:r>
      <w:r w:rsidR="007E4848" w:rsidRPr="007E4848">
        <w:rPr>
          <w:rFonts w:ascii="Arial" w:hAnsi="Arial" w:cs="Arial"/>
          <w:i/>
          <w:iCs/>
          <w:color w:val="000000"/>
          <w:sz w:val="22"/>
          <w:szCs w:val="22"/>
        </w:rPr>
        <w:t>Contractor</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may make of such information. This is to be set out in the </w:t>
      </w:r>
      <w:r w:rsidR="0009377D">
        <w:rPr>
          <w:rFonts w:ascii="Arial" w:hAnsi="Arial" w:cs="Arial"/>
          <w:color w:val="000000"/>
          <w:sz w:val="22"/>
          <w:szCs w:val="22"/>
        </w:rPr>
        <w:t>Scope</w:t>
      </w:r>
      <w:r w:rsidRPr="00667052">
        <w:rPr>
          <w:rFonts w:ascii="Arial" w:hAnsi="Arial" w:cs="Arial"/>
          <w:color w:val="000000"/>
          <w:sz w:val="22"/>
          <w:szCs w:val="22"/>
        </w:rPr>
        <w:t xml:space="preserve">, and will need to include, for example, the </w:t>
      </w:r>
      <w:r w:rsidR="008D30DA" w:rsidRPr="008D30DA">
        <w:rPr>
          <w:rFonts w:ascii="Arial" w:hAnsi="Arial" w:cs="Arial"/>
          <w:i/>
          <w:iCs/>
          <w:color w:val="000000"/>
          <w:sz w:val="22"/>
          <w:szCs w:val="22"/>
        </w:rPr>
        <w:t>Client</w:t>
      </w:r>
      <w:r w:rsidRPr="00667052">
        <w:rPr>
          <w:rFonts w:ascii="Arial" w:hAnsi="Arial" w:cs="Arial"/>
          <w:color w:val="000000"/>
          <w:sz w:val="22"/>
          <w:szCs w:val="22"/>
        </w:rPr>
        <w:t xml:space="preserve">’s right to use the design and other information in the future contract if the notice to proceed is not issued, its use in maintenance or its use on other projects. </w:t>
      </w:r>
    </w:p>
    <w:p w14:paraId="1FD3DA65" w14:textId="11243B70" w:rsidR="00BE72B9" w:rsidRDefault="00BE72B9" w:rsidP="003E3569">
      <w:pPr>
        <w:pStyle w:val="Pa1"/>
        <w:spacing w:line="240" w:lineRule="auto"/>
        <w:jc w:val="both"/>
        <w:rPr>
          <w:rFonts w:ascii="Arial" w:hAnsi="Arial" w:cs="Arial"/>
          <w:color w:val="000000"/>
          <w:sz w:val="22"/>
          <w:szCs w:val="22"/>
        </w:rPr>
      </w:pPr>
      <w:r w:rsidRPr="00667052">
        <w:rPr>
          <w:rFonts w:ascii="Arial" w:hAnsi="Arial" w:cs="Arial"/>
          <w:color w:val="000000"/>
          <w:sz w:val="22"/>
          <w:szCs w:val="22"/>
        </w:rPr>
        <w:t xml:space="preserve">Unless otherwise stated in the </w:t>
      </w:r>
      <w:r w:rsidR="0009377D">
        <w:rPr>
          <w:rFonts w:ascii="Arial" w:hAnsi="Arial" w:cs="Arial"/>
          <w:color w:val="000000"/>
          <w:sz w:val="22"/>
          <w:szCs w:val="22"/>
        </w:rPr>
        <w:t>Scope</w:t>
      </w:r>
      <w:r w:rsidRPr="00667052">
        <w:rPr>
          <w:rFonts w:ascii="Arial" w:hAnsi="Arial" w:cs="Arial"/>
          <w:color w:val="000000"/>
          <w:sz w:val="22"/>
          <w:szCs w:val="22"/>
        </w:rPr>
        <w:t xml:space="preserve">, the </w:t>
      </w:r>
      <w:r w:rsidR="007E4848" w:rsidRPr="007E4848">
        <w:rPr>
          <w:rFonts w:ascii="Arial" w:hAnsi="Arial" w:cs="Arial"/>
          <w:i/>
          <w:iCs/>
          <w:color w:val="000000"/>
          <w:sz w:val="22"/>
          <w:szCs w:val="22"/>
        </w:rPr>
        <w:t>Contractor</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may use the material provided by him on other projects, and accordingly the </w:t>
      </w:r>
      <w:r w:rsidR="0009377D">
        <w:rPr>
          <w:rFonts w:ascii="Arial" w:hAnsi="Arial" w:cs="Arial"/>
          <w:color w:val="000000"/>
          <w:sz w:val="22"/>
          <w:szCs w:val="22"/>
        </w:rPr>
        <w:t>Scope</w:t>
      </w:r>
      <w:r w:rsidRPr="00667052">
        <w:rPr>
          <w:rFonts w:ascii="Arial" w:hAnsi="Arial" w:cs="Arial"/>
          <w:color w:val="000000"/>
          <w:sz w:val="22"/>
          <w:szCs w:val="22"/>
        </w:rPr>
        <w:t xml:space="preserve"> must set out any restrictions the </w:t>
      </w:r>
      <w:r w:rsidR="008D30DA" w:rsidRPr="008D30DA">
        <w:rPr>
          <w:rFonts w:ascii="Arial" w:hAnsi="Arial" w:cs="Arial"/>
          <w:i/>
          <w:iCs/>
          <w:color w:val="000000"/>
          <w:sz w:val="22"/>
          <w:szCs w:val="22"/>
        </w:rPr>
        <w:t>Client</w:t>
      </w:r>
      <w:r w:rsidRPr="00667052">
        <w:rPr>
          <w:rFonts w:ascii="Arial" w:hAnsi="Arial" w:cs="Arial"/>
          <w:i/>
          <w:iCs/>
          <w:color w:val="000000"/>
          <w:sz w:val="22"/>
          <w:szCs w:val="22"/>
        </w:rPr>
        <w:t xml:space="preserve"> </w:t>
      </w:r>
      <w:r w:rsidRPr="00667052">
        <w:rPr>
          <w:rFonts w:ascii="Arial" w:hAnsi="Arial" w:cs="Arial"/>
          <w:color w:val="000000"/>
          <w:sz w:val="22"/>
          <w:szCs w:val="22"/>
        </w:rPr>
        <w:t xml:space="preserve">wishes to impose. </w:t>
      </w:r>
    </w:p>
    <w:p w14:paraId="6A4F20EE" w14:textId="77777777" w:rsidR="00667052" w:rsidRPr="00667052" w:rsidRDefault="00667052" w:rsidP="00667052">
      <w:pPr>
        <w:pStyle w:val="Default"/>
      </w:pPr>
    </w:p>
    <w:p w14:paraId="64C50928" w14:textId="2826E3A8" w:rsidR="00667052" w:rsidRPr="00667052" w:rsidRDefault="00BE72B9" w:rsidP="00667052">
      <w:pPr>
        <w:pStyle w:val="Pa21"/>
        <w:spacing w:before="100" w:line="240" w:lineRule="auto"/>
        <w:rPr>
          <w:rFonts w:ascii="Arial" w:hAnsi="Arial" w:cs="Arial"/>
          <w:b/>
          <w:bCs/>
          <w:color w:val="000000"/>
          <w:sz w:val="22"/>
          <w:szCs w:val="22"/>
        </w:rPr>
      </w:pPr>
      <w:r w:rsidRPr="00667052">
        <w:rPr>
          <w:rFonts w:ascii="Arial" w:hAnsi="Arial" w:cs="Arial"/>
          <w:b/>
          <w:bCs/>
          <w:color w:val="000000"/>
          <w:sz w:val="22"/>
          <w:szCs w:val="22"/>
        </w:rPr>
        <w:t xml:space="preserve">Incentive payment </w:t>
      </w:r>
    </w:p>
    <w:p w14:paraId="6152D0AA" w14:textId="4F192D31" w:rsidR="00893C35" w:rsidRPr="00667052" w:rsidRDefault="00BE72B9" w:rsidP="00667052">
      <w:pPr>
        <w:overflowPunct w:val="0"/>
        <w:autoSpaceDE w:val="0"/>
        <w:autoSpaceDN w:val="0"/>
        <w:adjustRightInd w:val="0"/>
        <w:spacing w:line="240" w:lineRule="auto"/>
        <w:textAlignment w:val="baseline"/>
        <w:rPr>
          <w:rFonts w:cs="Arial"/>
        </w:rPr>
      </w:pPr>
      <w:r w:rsidRPr="00667052">
        <w:rPr>
          <w:rFonts w:cs="Arial"/>
          <w:color w:val="000000"/>
        </w:rPr>
        <w:t xml:space="preserve">This additional </w:t>
      </w:r>
      <w:r w:rsidR="00654732">
        <w:rPr>
          <w:rFonts w:cs="Arial"/>
          <w:color w:val="000000"/>
        </w:rPr>
        <w:t>Clause</w:t>
      </w:r>
      <w:r w:rsidRPr="00667052">
        <w:rPr>
          <w:rFonts w:cs="Arial"/>
          <w:color w:val="000000"/>
        </w:rPr>
        <w:t xml:space="preserve"> allows for two options for incentivising the </w:t>
      </w:r>
      <w:r w:rsidR="007E4848" w:rsidRPr="007E4848">
        <w:rPr>
          <w:rFonts w:cs="Arial"/>
          <w:i/>
          <w:iCs/>
          <w:color w:val="000000"/>
        </w:rPr>
        <w:t>Contractor</w:t>
      </w:r>
      <w:r w:rsidRPr="00667052">
        <w:rPr>
          <w:rFonts w:cs="Arial"/>
          <w:color w:val="000000"/>
        </w:rPr>
        <w:t xml:space="preserve">. The first is through the standard use of an Option C target arrangement based on the </w:t>
      </w:r>
      <w:r w:rsidR="008D30DA" w:rsidRPr="008D30DA">
        <w:rPr>
          <w:rFonts w:cs="Arial"/>
          <w:i/>
          <w:iCs/>
          <w:color w:val="000000"/>
        </w:rPr>
        <w:t>Contractor</w:t>
      </w:r>
      <w:r w:rsidRPr="00667052">
        <w:rPr>
          <w:rFonts w:cs="Arial"/>
          <w:color w:val="000000"/>
        </w:rPr>
        <w:t xml:space="preserve">’s own cost. The second is for an incentive based on achieving savings on the </w:t>
      </w:r>
      <w:r w:rsidR="008D30DA" w:rsidRPr="008D30DA">
        <w:rPr>
          <w:rFonts w:cs="Arial"/>
          <w:i/>
          <w:iCs/>
          <w:color w:val="000000"/>
        </w:rPr>
        <w:t>Client</w:t>
      </w:r>
      <w:r w:rsidRPr="00667052">
        <w:rPr>
          <w:rFonts w:cs="Arial"/>
          <w:color w:val="000000"/>
        </w:rPr>
        <w:t xml:space="preserve">’s Budget. This allows for the </w:t>
      </w:r>
      <w:r w:rsidR="007E4848" w:rsidRPr="007E4848">
        <w:rPr>
          <w:rFonts w:cs="Arial"/>
          <w:i/>
          <w:iCs/>
          <w:color w:val="000000"/>
        </w:rPr>
        <w:t>Contractor</w:t>
      </w:r>
      <w:r w:rsidRPr="00667052">
        <w:rPr>
          <w:rFonts w:cs="Arial"/>
          <w:i/>
          <w:iCs/>
          <w:color w:val="000000"/>
        </w:rPr>
        <w:t xml:space="preserve"> </w:t>
      </w:r>
      <w:r w:rsidRPr="00667052">
        <w:rPr>
          <w:rFonts w:cs="Arial"/>
          <w:color w:val="000000"/>
        </w:rPr>
        <w:t>to be paid a share of any saving on the Budget, but does not contribute towards any overspend.</w:t>
      </w:r>
    </w:p>
    <w:p w14:paraId="3E80894D" w14:textId="51F33F6F" w:rsidR="00893C35" w:rsidRDefault="00893C35" w:rsidP="00BE72B9">
      <w:pPr>
        <w:overflowPunct w:val="0"/>
        <w:autoSpaceDE w:val="0"/>
        <w:autoSpaceDN w:val="0"/>
        <w:adjustRightInd w:val="0"/>
        <w:spacing w:after="240" w:line="240" w:lineRule="auto"/>
        <w:ind w:left="720"/>
        <w:textAlignment w:val="baseline"/>
      </w:pPr>
    </w:p>
    <w:p w14:paraId="7BD57736" w14:textId="25F5FE18" w:rsidR="0029512A" w:rsidRDefault="0029512A" w:rsidP="00BE72B9">
      <w:pPr>
        <w:overflowPunct w:val="0"/>
        <w:autoSpaceDE w:val="0"/>
        <w:autoSpaceDN w:val="0"/>
        <w:adjustRightInd w:val="0"/>
        <w:spacing w:after="240" w:line="240" w:lineRule="auto"/>
        <w:ind w:left="720"/>
        <w:textAlignment w:val="baseline"/>
      </w:pPr>
    </w:p>
    <w:p w14:paraId="3ADDBBC2" w14:textId="77777777" w:rsidR="0029512A" w:rsidRDefault="0029512A" w:rsidP="00BE72B9">
      <w:pPr>
        <w:overflowPunct w:val="0"/>
        <w:autoSpaceDE w:val="0"/>
        <w:autoSpaceDN w:val="0"/>
        <w:adjustRightInd w:val="0"/>
        <w:spacing w:after="240" w:line="240" w:lineRule="auto"/>
        <w:ind w:left="720"/>
        <w:textAlignment w:val="baseline"/>
      </w:pPr>
    </w:p>
    <w:p w14:paraId="6A1155E9" w14:textId="43187269" w:rsidR="00893C35" w:rsidRDefault="00893C35" w:rsidP="00803CB1">
      <w:pPr>
        <w:overflowPunct w:val="0"/>
        <w:autoSpaceDE w:val="0"/>
        <w:autoSpaceDN w:val="0"/>
        <w:adjustRightInd w:val="0"/>
        <w:spacing w:after="240" w:line="240" w:lineRule="auto"/>
        <w:ind w:left="720"/>
        <w:textAlignment w:val="baseline"/>
      </w:pPr>
    </w:p>
    <w:p w14:paraId="1BE9EDC7" w14:textId="06269D35" w:rsidR="00893C35" w:rsidRDefault="00893C35" w:rsidP="00803CB1">
      <w:pPr>
        <w:overflowPunct w:val="0"/>
        <w:autoSpaceDE w:val="0"/>
        <w:autoSpaceDN w:val="0"/>
        <w:adjustRightInd w:val="0"/>
        <w:spacing w:after="240" w:line="240" w:lineRule="auto"/>
        <w:ind w:left="720"/>
        <w:textAlignment w:val="baseline"/>
      </w:pPr>
    </w:p>
    <w:p w14:paraId="1269B72C" w14:textId="726B950A" w:rsidR="00893C35" w:rsidRDefault="00893C35" w:rsidP="00803CB1">
      <w:pPr>
        <w:overflowPunct w:val="0"/>
        <w:autoSpaceDE w:val="0"/>
        <w:autoSpaceDN w:val="0"/>
        <w:adjustRightInd w:val="0"/>
        <w:spacing w:after="240" w:line="240" w:lineRule="auto"/>
        <w:ind w:left="720"/>
        <w:textAlignment w:val="baseline"/>
      </w:pPr>
    </w:p>
    <w:p w14:paraId="5C29E4C7" w14:textId="7DCC78EF" w:rsidR="0029512A" w:rsidRDefault="0029512A" w:rsidP="00B857B2">
      <w:pPr>
        <w:overflowPunct w:val="0"/>
        <w:autoSpaceDE w:val="0"/>
        <w:autoSpaceDN w:val="0"/>
        <w:adjustRightInd w:val="0"/>
        <w:spacing w:after="240" w:line="240" w:lineRule="auto"/>
        <w:textAlignment w:val="baseline"/>
      </w:pPr>
    </w:p>
    <w:p w14:paraId="1DC053F8" w14:textId="385DD14F" w:rsidR="0029512A" w:rsidRDefault="0029512A" w:rsidP="00803CB1">
      <w:pPr>
        <w:overflowPunct w:val="0"/>
        <w:autoSpaceDE w:val="0"/>
        <w:autoSpaceDN w:val="0"/>
        <w:adjustRightInd w:val="0"/>
        <w:spacing w:after="240" w:line="240" w:lineRule="auto"/>
        <w:ind w:left="720"/>
        <w:textAlignment w:val="baseline"/>
      </w:pPr>
    </w:p>
    <w:p w14:paraId="0233A26A" w14:textId="77777777" w:rsidR="0029512A" w:rsidRDefault="0029512A" w:rsidP="00803CB1">
      <w:pPr>
        <w:overflowPunct w:val="0"/>
        <w:autoSpaceDE w:val="0"/>
        <w:autoSpaceDN w:val="0"/>
        <w:adjustRightInd w:val="0"/>
        <w:spacing w:after="240" w:line="240" w:lineRule="auto"/>
        <w:ind w:left="720"/>
        <w:textAlignment w:val="baseline"/>
      </w:pPr>
    </w:p>
    <w:p w14:paraId="47BBA2EB" w14:textId="6461D47E" w:rsidR="00E75BFF" w:rsidRDefault="00E75BFF" w:rsidP="00803CB1">
      <w:pPr>
        <w:overflowPunct w:val="0"/>
        <w:autoSpaceDE w:val="0"/>
        <w:autoSpaceDN w:val="0"/>
        <w:adjustRightInd w:val="0"/>
        <w:spacing w:after="240" w:line="240" w:lineRule="auto"/>
        <w:ind w:left="720"/>
        <w:textAlignment w:val="baseline"/>
      </w:pPr>
    </w:p>
    <w:p w14:paraId="1821E1EF" w14:textId="77777777" w:rsidR="00E75BFF" w:rsidRPr="00B95F33" w:rsidRDefault="00E75BFF" w:rsidP="00803CB1">
      <w:pPr>
        <w:overflowPunct w:val="0"/>
        <w:autoSpaceDE w:val="0"/>
        <w:autoSpaceDN w:val="0"/>
        <w:adjustRightInd w:val="0"/>
        <w:spacing w:after="240" w:line="240" w:lineRule="auto"/>
        <w:ind w:left="720"/>
        <w:textAlignment w:val="baseline"/>
      </w:pPr>
    </w:p>
    <w:p w14:paraId="75DE4138" w14:textId="5612A5B6" w:rsidR="00C918D2" w:rsidRDefault="00C918D2" w:rsidP="00803CB1">
      <w:pPr>
        <w:spacing w:line="240" w:lineRule="auto"/>
      </w:pPr>
    </w:p>
    <w:p w14:paraId="246C1F0B" w14:textId="1730F6CE" w:rsidR="00E75BFF" w:rsidRDefault="00E75BFF" w:rsidP="00803CB1">
      <w:pPr>
        <w:spacing w:line="240" w:lineRule="auto"/>
      </w:pPr>
    </w:p>
    <w:p w14:paraId="4C78EC31" w14:textId="66A3674D" w:rsidR="00E75BFF" w:rsidRDefault="00E75BFF" w:rsidP="00803CB1">
      <w:pPr>
        <w:spacing w:line="240" w:lineRule="auto"/>
      </w:pPr>
    </w:p>
    <w:p w14:paraId="25BEE19F" w14:textId="1BF8DA22" w:rsidR="00E75BFF" w:rsidRDefault="00E75BFF" w:rsidP="00803CB1">
      <w:pPr>
        <w:spacing w:line="240" w:lineRule="auto"/>
      </w:pPr>
    </w:p>
    <w:p w14:paraId="34D4FBF5" w14:textId="37943D45" w:rsidR="00E75BFF" w:rsidRDefault="00E75BFF" w:rsidP="00803CB1">
      <w:pPr>
        <w:spacing w:line="240" w:lineRule="auto"/>
      </w:pPr>
    </w:p>
    <w:p w14:paraId="4CFF5376" w14:textId="4EEE0CA8" w:rsidR="00E75BFF" w:rsidRDefault="00E75BFF" w:rsidP="00803CB1">
      <w:pPr>
        <w:spacing w:line="240" w:lineRule="auto"/>
      </w:pPr>
    </w:p>
    <w:p w14:paraId="1D68730F" w14:textId="1A656130" w:rsidR="00E75BFF" w:rsidRDefault="00E75BFF" w:rsidP="00803CB1">
      <w:pPr>
        <w:spacing w:line="240" w:lineRule="auto"/>
      </w:pPr>
    </w:p>
    <w:p w14:paraId="2ED8133D" w14:textId="51D7C347" w:rsidR="00BE72B9" w:rsidRDefault="00BE72B9" w:rsidP="00803CB1">
      <w:pPr>
        <w:spacing w:line="240" w:lineRule="auto"/>
      </w:pPr>
    </w:p>
    <w:p w14:paraId="28D243E0" w14:textId="78776185" w:rsidR="00356F92" w:rsidRDefault="00356F92" w:rsidP="00803CB1">
      <w:pPr>
        <w:spacing w:line="240" w:lineRule="auto"/>
      </w:pPr>
    </w:p>
    <w:p w14:paraId="472EA37E" w14:textId="15E194F3" w:rsidR="00356F92" w:rsidRDefault="00356F92" w:rsidP="00803CB1">
      <w:pPr>
        <w:spacing w:line="240" w:lineRule="auto"/>
      </w:pPr>
    </w:p>
    <w:p w14:paraId="1DC6BB1E" w14:textId="666E909D" w:rsidR="00893C35" w:rsidRPr="00CF0F39" w:rsidRDefault="00CF0F39" w:rsidP="00CF0F39">
      <w:pPr>
        <w:pStyle w:val="Heading1"/>
        <w:jc w:val="center"/>
        <w:rPr>
          <w:rFonts w:ascii="Arial" w:hAnsi="Arial" w:cs="Arial"/>
          <w:color w:val="auto"/>
          <w:sz w:val="36"/>
          <w:szCs w:val="32"/>
        </w:rPr>
      </w:pPr>
      <w:bookmarkStart w:id="19" w:name="_Ref47598622"/>
      <w:r w:rsidRPr="00CF0F39">
        <w:rPr>
          <w:rFonts w:ascii="Arial" w:hAnsi="Arial" w:cs="Arial"/>
          <w:color w:val="auto"/>
          <w:sz w:val="36"/>
          <w:szCs w:val="32"/>
        </w:rPr>
        <w:t xml:space="preserve">PART </w:t>
      </w:r>
      <w:r w:rsidR="00925D7C">
        <w:rPr>
          <w:rFonts w:ascii="Arial" w:hAnsi="Arial" w:cs="Arial"/>
          <w:color w:val="auto"/>
          <w:sz w:val="36"/>
          <w:szCs w:val="32"/>
        </w:rPr>
        <w:t>5</w:t>
      </w:r>
      <w:r w:rsidRPr="00CF0F39">
        <w:rPr>
          <w:rFonts w:ascii="Arial" w:hAnsi="Arial" w:cs="Arial"/>
          <w:color w:val="auto"/>
          <w:sz w:val="36"/>
          <w:szCs w:val="32"/>
        </w:rPr>
        <w:t xml:space="preserve"> - SCHEDULES</w:t>
      </w:r>
      <w:bookmarkEnd w:id="19"/>
    </w:p>
    <w:p w14:paraId="31E66ED8" w14:textId="753C43FD" w:rsidR="00893C35" w:rsidRDefault="00893C35" w:rsidP="00803CB1">
      <w:pPr>
        <w:spacing w:line="240" w:lineRule="auto"/>
      </w:pPr>
    </w:p>
    <w:p w14:paraId="2409356D" w14:textId="3839AF42" w:rsidR="00893C35" w:rsidRDefault="00893C35" w:rsidP="00803CB1">
      <w:pPr>
        <w:spacing w:line="240" w:lineRule="auto"/>
      </w:pPr>
    </w:p>
    <w:p w14:paraId="18054A14" w14:textId="73A43815" w:rsidR="00893C35" w:rsidRDefault="00893C35" w:rsidP="00803CB1">
      <w:pPr>
        <w:spacing w:line="240" w:lineRule="auto"/>
      </w:pPr>
    </w:p>
    <w:p w14:paraId="7E0876A3" w14:textId="02E93E28" w:rsidR="00356F92" w:rsidRDefault="00356F92" w:rsidP="00803CB1">
      <w:pPr>
        <w:spacing w:line="240" w:lineRule="auto"/>
      </w:pPr>
    </w:p>
    <w:p w14:paraId="490231A3" w14:textId="1B01021D" w:rsidR="00356F92" w:rsidRDefault="00356F92" w:rsidP="00803CB1">
      <w:pPr>
        <w:spacing w:line="240" w:lineRule="auto"/>
      </w:pPr>
    </w:p>
    <w:p w14:paraId="10BAC7D0" w14:textId="4535BF4C" w:rsidR="00356F92" w:rsidRDefault="00356F92" w:rsidP="00803CB1">
      <w:pPr>
        <w:spacing w:line="240" w:lineRule="auto"/>
      </w:pPr>
    </w:p>
    <w:p w14:paraId="62EEAC16" w14:textId="51AF1837" w:rsidR="00356F92" w:rsidRDefault="00356F92" w:rsidP="00803CB1">
      <w:pPr>
        <w:spacing w:line="240" w:lineRule="auto"/>
      </w:pPr>
    </w:p>
    <w:p w14:paraId="2EE036E5" w14:textId="251E7497" w:rsidR="00356F92" w:rsidRDefault="00356F92" w:rsidP="00803CB1">
      <w:pPr>
        <w:spacing w:line="240" w:lineRule="auto"/>
      </w:pPr>
    </w:p>
    <w:p w14:paraId="1C6B793C" w14:textId="40E90671" w:rsidR="00C0464F" w:rsidRDefault="00C0464F" w:rsidP="00803CB1">
      <w:pPr>
        <w:spacing w:line="240" w:lineRule="auto"/>
      </w:pPr>
    </w:p>
    <w:p w14:paraId="46A90713" w14:textId="0E4B8A94" w:rsidR="00C0464F" w:rsidRDefault="00C0464F" w:rsidP="00803CB1">
      <w:pPr>
        <w:spacing w:line="240" w:lineRule="auto"/>
      </w:pPr>
    </w:p>
    <w:p w14:paraId="03100C16" w14:textId="1FC1C79A" w:rsidR="00C0464F" w:rsidRDefault="00C0464F" w:rsidP="00803CB1">
      <w:pPr>
        <w:spacing w:line="240" w:lineRule="auto"/>
      </w:pPr>
    </w:p>
    <w:p w14:paraId="681314E4" w14:textId="20244116" w:rsidR="00C0464F" w:rsidRDefault="00C0464F" w:rsidP="00803CB1">
      <w:pPr>
        <w:spacing w:line="240" w:lineRule="auto"/>
      </w:pPr>
    </w:p>
    <w:p w14:paraId="29E1B4BF" w14:textId="77777777" w:rsidR="00C0464F" w:rsidRDefault="00C0464F" w:rsidP="00803CB1">
      <w:pPr>
        <w:spacing w:line="240" w:lineRule="auto"/>
      </w:pPr>
    </w:p>
    <w:p w14:paraId="715567BA" w14:textId="437C4AF8" w:rsidR="00C0464F" w:rsidRDefault="00C0464F" w:rsidP="00803CB1">
      <w:pPr>
        <w:spacing w:line="240" w:lineRule="auto"/>
      </w:pPr>
    </w:p>
    <w:p w14:paraId="1254D899" w14:textId="77777777" w:rsidR="00C0464F" w:rsidRDefault="00C0464F" w:rsidP="00803CB1">
      <w:pPr>
        <w:spacing w:line="240" w:lineRule="auto"/>
      </w:pPr>
    </w:p>
    <w:p w14:paraId="1BA27FCD" w14:textId="4C5BD5F5" w:rsidR="00356F92" w:rsidRDefault="00356F92" w:rsidP="00CF0D04">
      <w:pPr>
        <w:pStyle w:val="MRHeading1"/>
        <w:numPr>
          <w:ilvl w:val="0"/>
          <w:numId w:val="138"/>
        </w:numPr>
      </w:pPr>
      <w:bookmarkStart w:id="20" w:name="_Ref63244779"/>
      <w:r>
        <w:lastRenderedPageBreak/>
        <w:t>Schedule 1 – Insurance provisions</w:t>
      </w:r>
      <w:bookmarkEnd w:id="20"/>
    </w:p>
    <w:p w14:paraId="36CFC54C" w14:textId="447CE881" w:rsidR="00356F92" w:rsidRPr="00356F92" w:rsidRDefault="00356F92" w:rsidP="00803CB1">
      <w:pPr>
        <w:spacing w:line="240" w:lineRule="auto"/>
        <w:rPr>
          <w:b/>
        </w:rPr>
      </w:pPr>
      <w:r w:rsidRPr="00356F92">
        <w:rPr>
          <w:b/>
        </w:rPr>
        <w:t>Lot 1 Cyprus required insurances</w:t>
      </w:r>
    </w:p>
    <w:tbl>
      <w:tblPr>
        <w:tblW w:w="0" w:type="dxa"/>
        <w:tblCellMar>
          <w:left w:w="0" w:type="dxa"/>
          <w:right w:w="0" w:type="dxa"/>
        </w:tblCellMar>
        <w:tblLook w:val="04A0" w:firstRow="1" w:lastRow="0" w:firstColumn="1" w:lastColumn="0" w:noHBand="0" w:noVBand="1"/>
      </w:tblPr>
      <w:tblGrid>
        <w:gridCol w:w="1871"/>
        <w:gridCol w:w="774"/>
        <w:gridCol w:w="6381"/>
      </w:tblGrid>
      <w:tr w:rsidR="00356F92" w:rsidRPr="00356F92" w14:paraId="109C6043" w14:textId="77777777" w:rsidTr="00356F92">
        <w:trPr>
          <w:cantSplit/>
        </w:trPr>
        <w:tc>
          <w:tcPr>
            <w:tcW w:w="1877" w:type="dxa"/>
            <w:tcMar>
              <w:top w:w="0" w:type="dxa"/>
              <w:left w:w="108" w:type="dxa"/>
              <w:bottom w:w="0" w:type="dxa"/>
              <w:right w:w="108" w:type="dxa"/>
            </w:tcMar>
            <w:hideMark/>
          </w:tcPr>
          <w:p w14:paraId="2E510AEA" w14:textId="77777777" w:rsidR="00356F92" w:rsidRPr="00356F92" w:rsidRDefault="00356F92" w:rsidP="00356F92">
            <w:pPr>
              <w:spacing w:before="132" w:line="240" w:lineRule="auto"/>
              <w:rPr>
                <w:rFonts w:cs="Arial"/>
                <w:b/>
                <w:bCs/>
              </w:rPr>
            </w:pPr>
            <w:r w:rsidRPr="00356F92">
              <w:rPr>
                <w:rFonts w:cs="Arial"/>
                <w:b/>
                <w:bCs/>
              </w:rPr>
              <w:t>Insurance Cover</w:t>
            </w:r>
          </w:p>
          <w:p w14:paraId="761C8D85" w14:textId="77777777" w:rsidR="00356F92" w:rsidRPr="00356F92" w:rsidRDefault="00356F92" w:rsidP="00356F92">
            <w:pPr>
              <w:spacing w:before="132" w:line="240" w:lineRule="auto"/>
              <w:rPr>
                <w:rFonts w:cs="Arial"/>
                <w:b/>
                <w:bCs/>
              </w:rPr>
            </w:pPr>
            <w:r w:rsidRPr="00356F92">
              <w:rPr>
                <w:rFonts w:cs="Arial"/>
                <w:b/>
                <w:bCs/>
              </w:rPr>
              <w:t>Requirement to maintain</w:t>
            </w:r>
          </w:p>
        </w:tc>
        <w:tc>
          <w:tcPr>
            <w:tcW w:w="733" w:type="dxa"/>
            <w:tcMar>
              <w:top w:w="0" w:type="dxa"/>
              <w:left w:w="108" w:type="dxa"/>
              <w:bottom w:w="0" w:type="dxa"/>
              <w:right w:w="108" w:type="dxa"/>
            </w:tcMar>
            <w:hideMark/>
          </w:tcPr>
          <w:p w14:paraId="406E1157" w14:textId="5E12B58B" w:rsidR="00356F92" w:rsidRPr="00356F92" w:rsidRDefault="00356F92" w:rsidP="00356F92">
            <w:pPr>
              <w:spacing w:before="132" w:line="240" w:lineRule="auto"/>
              <w:ind w:left="7"/>
              <w:rPr>
                <w:rFonts w:cs="Arial"/>
                <w:b/>
                <w:bCs/>
              </w:rPr>
            </w:pPr>
            <w:r w:rsidRPr="00356F92">
              <w:rPr>
                <w:rFonts w:cs="Arial"/>
                <w:b/>
                <w:bCs/>
              </w:rPr>
              <w:t>8</w:t>
            </w:r>
            <w:r w:rsidR="002542BF">
              <w:rPr>
                <w:rFonts w:cs="Arial"/>
                <w:b/>
                <w:bCs/>
              </w:rPr>
              <w:t>3</w:t>
            </w:r>
          </w:p>
          <w:p w14:paraId="599C1158" w14:textId="038671AF" w:rsidR="00356F92" w:rsidRPr="00356F92" w:rsidRDefault="002542BF" w:rsidP="00356F92">
            <w:pPr>
              <w:spacing w:before="132" w:line="240" w:lineRule="auto"/>
              <w:rPr>
                <w:rFonts w:cs="Arial"/>
                <w:b/>
                <w:bCs/>
              </w:rPr>
            </w:pPr>
            <w:r>
              <w:rPr>
                <w:rFonts w:cs="Arial"/>
                <w:b/>
                <w:bCs/>
              </w:rPr>
              <w:t>83</w:t>
            </w:r>
            <w:r w:rsidR="00356F92" w:rsidRPr="00356F92">
              <w:rPr>
                <w:rFonts w:cs="Arial"/>
                <w:b/>
                <w:bCs/>
              </w:rPr>
              <w:t>.1</w:t>
            </w:r>
          </w:p>
        </w:tc>
        <w:tc>
          <w:tcPr>
            <w:tcW w:w="6480" w:type="dxa"/>
            <w:tcMar>
              <w:top w:w="0" w:type="dxa"/>
              <w:left w:w="108" w:type="dxa"/>
              <w:bottom w:w="0" w:type="dxa"/>
              <w:right w:w="108" w:type="dxa"/>
            </w:tcMar>
          </w:tcPr>
          <w:p w14:paraId="53523588" w14:textId="77777777" w:rsidR="00356F92" w:rsidRPr="00356F92" w:rsidRDefault="00356F92" w:rsidP="00356F92">
            <w:pPr>
              <w:spacing w:before="132" w:line="240" w:lineRule="auto"/>
              <w:rPr>
                <w:rFonts w:cs="Arial"/>
              </w:rPr>
            </w:pPr>
          </w:p>
          <w:p w14:paraId="13DC9713" w14:textId="3EDA9403" w:rsidR="00356F92" w:rsidRPr="00356F92" w:rsidRDefault="00356F92" w:rsidP="00356F92">
            <w:pPr>
              <w:spacing w:before="132" w:line="240" w:lineRule="auto"/>
              <w:rPr>
                <w:rFonts w:cs="Arial"/>
              </w:rPr>
            </w:pPr>
            <w:r w:rsidRPr="00356F92">
              <w:rPr>
                <w:rFonts w:cs="Arial"/>
              </w:rPr>
              <w:t xml:space="preserve">Without prejudice to its obligation to indemnify or otherwise be liable to the </w:t>
            </w:r>
            <w:r w:rsidRPr="00356F92">
              <w:rPr>
                <w:rFonts w:cs="Arial"/>
                <w:i/>
                <w:iCs/>
              </w:rPr>
              <w:t>Client</w:t>
            </w:r>
            <w:r w:rsidRPr="00356F92">
              <w:rPr>
                <w:rFonts w:cs="Arial"/>
              </w:rPr>
              <w:t xml:space="preserve"> under this Works Contract, the </w:t>
            </w:r>
            <w:r w:rsidR="007E4848" w:rsidRPr="007E4848">
              <w:rPr>
                <w:rFonts w:cs="Arial"/>
                <w:i/>
                <w:iCs/>
              </w:rPr>
              <w:t>Contractor</w:t>
            </w:r>
            <w:r w:rsidRPr="00356F92">
              <w:rPr>
                <w:rFonts w:cs="Arial"/>
              </w:rPr>
              <w:t xml:space="preserve"> will, from the date of this Works Contract, take out and maintain or procure the taking out and maintenance in full force and effect insurances in accordance with the requirements specified in the Insurance Table (at clause </w:t>
            </w:r>
            <w:r w:rsidR="002542BF">
              <w:rPr>
                <w:rFonts w:cs="Arial"/>
              </w:rPr>
              <w:t>83</w:t>
            </w:r>
            <w:r w:rsidRPr="00356F92">
              <w:rPr>
                <w:rFonts w:cs="Arial"/>
              </w:rPr>
              <w:t xml:space="preserve">.15) and any other insurances as may be required by law or relevant regulation (together the “Required Insurances”). The </w:t>
            </w:r>
            <w:r w:rsidR="007E4848" w:rsidRPr="007E4848">
              <w:rPr>
                <w:rFonts w:cs="Arial"/>
                <w:i/>
                <w:iCs/>
              </w:rPr>
              <w:t>Contractor</w:t>
            </w:r>
            <w:r w:rsidRPr="00356F92">
              <w:rPr>
                <w:rFonts w:cs="Arial"/>
              </w:rPr>
              <w:t xml:space="preserve"> will ensure that the Required Insurances are effective in each case not later than the date on which the relevant risk commences.</w:t>
            </w:r>
          </w:p>
        </w:tc>
      </w:tr>
      <w:tr w:rsidR="00356F92" w:rsidRPr="00356F92" w14:paraId="5C8CCFE8" w14:textId="77777777" w:rsidTr="00356F92">
        <w:tc>
          <w:tcPr>
            <w:tcW w:w="1877" w:type="dxa"/>
            <w:tcMar>
              <w:top w:w="0" w:type="dxa"/>
              <w:left w:w="108" w:type="dxa"/>
              <w:bottom w:w="0" w:type="dxa"/>
              <w:right w:w="108" w:type="dxa"/>
            </w:tcMar>
            <w:hideMark/>
          </w:tcPr>
          <w:p w14:paraId="5A25B232" w14:textId="77777777" w:rsidR="00356F92" w:rsidRPr="00356F92" w:rsidRDefault="00356F92" w:rsidP="00356F92">
            <w:pPr>
              <w:spacing w:before="132" w:line="240" w:lineRule="auto"/>
              <w:rPr>
                <w:rFonts w:cs="Arial"/>
                <w:b/>
                <w:bCs/>
              </w:rPr>
            </w:pPr>
            <w:r w:rsidRPr="00356F92">
              <w:rPr>
                <w:rFonts w:cs="Arial"/>
                <w:b/>
                <w:bCs/>
              </w:rPr>
              <w:t>Quality of the Required Insurances</w:t>
            </w:r>
          </w:p>
        </w:tc>
        <w:tc>
          <w:tcPr>
            <w:tcW w:w="733" w:type="dxa"/>
            <w:tcMar>
              <w:top w:w="0" w:type="dxa"/>
              <w:left w:w="108" w:type="dxa"/>
              <w:bottom w:w="0" w:type="dxa"/>
              <w:right w:w="108" w:type="dxa"/>
            </w:tcMar>
            <w:hideMark/>
          </w:tcPr>
          <w:p w14:paraId="7332096B" w14:textId="13D906DF" w:rsidR="00356F92" w:rsidRPr="00356F92" w:rsidRDefault="002542BF" w:rsidP="00356F92">
            <w:pPr>
              <w:spacing w:before="132" w:line="240" w:lineRule="auto"/>
              <w:ind w:left="7"/>
              <w:rPr>
                <w:rFonts w:cs="Arial"/>
                <w:b/>
                <w:bCs/>
              </w:rPr>
            </w:pPr>
            <w:r>
              <w:rPr>
                <w:rFonts w:cs="Arial"/>
                <w:b/>
                <w:bCs/>
              </w:rPr>
              <w:t>83</w:t>
            </w:r>
            <w:r w:rsidR="00356F92" w:rsidRPr="00356F92">
              <w:rPr>
                <w:rFonts w:cs="Arial"/>
                <w:b/>
                <w:bCs/>
              </w:rPr>
              <w:t>.2</w:t>
            </w:r>
          </w:p>
        </w:tc>
        <w:tc>
          <w:tcPr>
            <w:tcW w:w="6480" w:type="dxa"/>
            <w:tcMar>
              <w:top w:w="0" w:type="dxa"/>
              <w:left w:w="108" w:type="dxa"/>
              <w:bottom w:w="0" w:type="dxa"/>
              <w:right w:w="108" w:type="dxa"/>
            </w:tcMar>
            <w:hideMark/>
          </w:tcPr>
          <w:p w14:paraId="61A0453B" w14:textId="18211F20" w:rsidR="00356F92" w:rsidRPr="00356F92" w:rsidRDefault="00356F92" w:rsidP="00356F92">
            <w:pPr>
              <w:spacing w:before="132" w:line="240" w:lineRule="auto"/>
              <w:rPr>
                <w:rFonts w:cs="Arial"/>
              </w:rPr>
            </w:pPr>
            <w:r w:rsidRPr="00356F92">
              <w:rPr>
                <w:rFonts w:cs="Arial"/>
              </w:rPr>
              <w:t xml:space="preserve">The Required Insurances referred to in clause </w:t>
            </w:r>
            <w:r w:rsidR="002542BF">
              <w:rPr>
                <w:rFonts w:cs="Arial"/>
              </w:rPr>
              <w:t>83</w:t>
            </w:r>
            <w:r w:rsidRPr="00356F92">
              <w:rPr>
                <w:rFonts w:cs="Arial"/>
              </w:rPr>
              <w:t xml:space="preserve">.1 will be taken out and maintained with insurers who (in the reasonable opinion of the </w:t>
            </w:r>
            <w:r w:rsidRPr="00356F92">
              <w:rPr>
                <w:rFonts w:cs="Arial"/>
                <w:i/>
                <w:iCs/>
              </w:rPr>
              <w:t>Client</w:t>
            </w:r>
            <w:r w:rsidRPr="00356F92">
              <w:rPr>
                <w:rFonts w:cs="Arial"/>
              </w:rPr>
              <w:t>) are of good financial standing, appropriately regulated and of good repute in the international insurance market.</w:t>
            </w:r>
          </w:p>
        </w:tc>
      </w:tr>
      <w:tr w:rsidR="00356F92" w:rsidRPr="00356F92" w14:paraId="03823102" w14:textId="77777777" w:rsidTr="00356F92">
        <w:tc>
          <w:tcPr>
            <w:tcW w:w="1877" w:type="dxa"/>
            <w:tcMar>
              <w:top w:w="0" w:type="dxa"/>
              <w:left w:w="108" w:type="dxa"/>
              <w:bottom w:w="0" w:type="dxa"/>
              <w:right w:w="108" w:type="dxa"/>
            </w:tcMar>
            <w:hideMark/>
          </w:tcPr>
          <w:p w14:paraId="2110F191" w14:textId="77777777" w:rsidR="00356F92" w:rsidRPr="00356F92" w:rsidRDefault="00356F92" w:rsidP="00356F92">
            <w:pPr>
              <w:spacing w:before="132" w:line="240" w:lineRule="auto"/>
              <w:rPr>
                <w:rFonts w:cs="Arial"/>
                <w:b/>
                <w:bCs/>
              </w:rPr>
            </w:pPr>
            <w:r w:rsidRPr="00356F92">
              <w:rPr>
                <w:rFonts w:cs="Arial"/>
                <w:b/>
                <w:bCs/>
              </w:rPr>
              <w:t>Non invalidation obligations</w:t>
            </w:r>
          </w:p>
        </w:tc>
        <w:tc>
          <w:tcPr>
            <w:tcW w:w="733" w:type="dxa"/>
            <w:tcMar>
              <w:top w:w="0" w:type="dxa"/>
              <w:left w:w="108" w:type="dxa"/>
              <w:bottom w:w="0" w:type="dxa"/>
              <w:right w:w="108" w:type="dxa"/>
            </w:tcMar>
            <w:hideMark/>
          </w:tcPr>
          <w:p w14:paraId="22100BF0" w14:textId="0A1AA7AC" w:rsidR="00356F92" w:rsidRPr="00356F92" w:rsidRDefault="002542BF" w:rsidP="00356F92">
            <w:pPr>
              <w:spacing w:before="132" w:line="240" w:lineRule="auto"/>
              <w:ind w:left="7"/>
              <w:rPr>
                <w:rFonts w:cs="Arial"/>
                <w:b/>
                <w:bCs/>
              </w:rPr>
            </w:pPr>
            <w:r>
              <w:rPr>
                <w:rFonts w:cs="Arial"/>
                <w:b/>
                <w:bCs/>
              </w:rPr>
              <w:t>83</w:t>
            </w:r>
            <w:r w:rsidR="00356F92" w:rsidRPr="00356F92">
              <w:rPr>
                <w:rFonts w:cs="Arial"/>
                <w:b/>
                <w:bCs/>
              </w:rPr>
              <w:t>.3</w:t>
            </w:r>
          </w:p>
        </w:tc>
        <w:tc>
          <w:tcPr>
            <w:tcW w:w="6480" w:type="dxa"/>
            <w:tcMar>
              <w:top w:w="0" w:type="dxa"/>
              <w:left w:w="108" w:type="dxa"/>
              <w:bottom w:w="0" w:type="dxa"/>
              <w:right w:w="108" w:type="dxa"/>
            </w:tcMar>
            <w:hideMark/>
          </w:tcPr>
          <w:p w14:paraId="5CA6BBDF" w14:textId="63053DC7" w:rsidR="00356F92" w:rsidRPr="00356F92" w:rsidRDefault="00356F92" w:rsidP="00356F92">
            <w:pPr>
              <w:spacing w:before="132" w:line="240" w:lineRule="auto"/>
              <w:rPr>
                <w:rFonts w:cs="Arial"/>
              </w:rPr>
            </w:pPr>
            <w:r w:rsidRPr="00356F92">
              <w:rPr>
                <w:rFonts w:cs="Arial"/>
              </w:rPr>
              <w:t xml:space="preserve">The </w:t>
            </w:r>
            <w:r w:rsidR="007E4848" w:rsidRPr="007E4848">
              <w:rPr>
                <w:rFonts w:cs="Arial"/>
                <w:i/>
                <w:iCs/>
              </w:rPr>
              <w:t>Contractor</w:t>
            </w:r>
            <w:r w:rsidRPr="00356F92">
              <w:rPr>
                <w:rFonts w:cs="Arial"/>
              </w:rPr>
              <w:t xml:space="preserve"> will not (and the </w:t>
            </w:r>
            <w:r w:rsidR="007E4848" w:rsidRPr="007E4848">
              <w:rPr>
                <w:rFonts w:cs="Arial"/>
                <w:i/>
                <w:iCs/>
              </w:rPr>
              <w:t>Contractor</w:t>
            </w:r>
            <w:r w:rsidRPr="00356F92">
              <w:rPr>
                <w:rFonts w:cs="Arial"/>
              </w:rPr>
              <w:t xml:space="preserve"> will procure that none of its Subcontractors of any tier will not) take any action, or permit anything to occur in relation to it, which would entitle any insurer to refuse to pay any claim under any insurance policy in which that party is an insured, a co-insured or additional insured person.</w:t>
            </w:r>
          </w:p>
        </w:tc>
      </w:tr>
      <w:tr w:rsidR="00356F92" w:rsidRPr="00356F92" w14:paraId="32134705" w14:textId="77777777" w:rsidTr="00356F92">
        <w:tc>
          <w:tcPr>
            <w:tcW w:w="1877" w:type="dxa"/>
            <w:tcMar>
              <w:top w:w="0" w:type="dxa"/>
              <w:left w:w="108" w:type="dxa"/>
              <w:bottom w:w="0" w:type="dxa"/>
              <w:right w:w="108" w:type="dxa"/>
            </w:tcMar>
            <w:hideMark/>
          </w:tcPr>
          <w:p w14:paraId="349EC8C8" w14:textId="77777777" w:rsidR="00356F92" w:rsidRPr="00356F92" w:rsidRDefault="00356F92" w:rsidP="00356F92">
            <w:pPr>
              <w:spacing w:before="132" w:line="240" w:lineRule="auto"/>
              <w:rPr>
                <w:rFonts w:cs="Arial"/>
                <w:b/>
                <w:bCs/>
              </w:rPr>
            </w:pPr>
            <w:r w:rsidRPr="00356F92">
              <w:rPr>
                <w:rFonts w:cs="Arial"/>
                <w:b/>
                <w:bCs/>
              </w:rPr>
              <w:t>Insurance of the Works Contract</w:t>
            </w:r>
          </w:p>
        </w:tc>
        <w:tc>
          <w:tcPr>
            <w:tcW w:w="733" w:type="dxa"/>
            <w:tcMar>
              <w:top w:w="0" w:type="dxa"/>
              <w:left w:w="108" w:type="dxa"/>
              <w:bottom w:w="0" w:type="dxa"/>
              <w:right w:w="108" w:type="dxa"/>
            </w:tcMar>
            <w:hideMark/>
          </w:tcPr>
          <w:p w14:paraId="4A897D31" w14:textId="62DD35B3" w:rsidR="00356F92" w:rsidRPr="00356F92" w:rsidRDefault="002542BF" w:rsidP="00356F92">
            <w:pPr>
              <w:spacing w:before="132" w:line="240" w:lineRule="auto"/>
              <w:ind w:left="7"/>
              <w:rPr>
                <w:rFonts w:cs="Arial"/>
                <w:b/>
                <w:bCs/>
              </w:rPr>
            </w:pPr>
            <w:r>
              <w:rPr>
                <w:rFonts w:cs="Arial"/>
                <w:b/>
                <w:bCs/>
              </w:rPr>
              <w:t>83</w:t>
            </w:r>
            <w:r w:rsidR="00356F92" w:rsidRPr="00356F92">
              <w:rPr>
                <w:rFonts w:cs="Arial"/>
                <w:b/>
                <w:bCs/>
              </w:rPr>
              <w:t>.4</w:t>
            </w:r>
          </w:p>
        </w:tc>
        <w:tc>
          <w:tcPr>
            <w:tcW w:w="6480" w:type="dxa"/>
            <w:tcMar>
              <w:top w:w="0" w:type="dxa"/>
              <w:left w:w="108" w:type="dxa"/>
              <w:bottom w:w="0" w:type="dxa"/>
              <w:right w:w="108" w:type="dxa"/>
            </w:tcMar>
            <w:hideMark/>
          </w:tcPr>
          <w:p w14:paraId="1794A728" w14:textId="10A0727F" w:rsidR="00356F92" w:rsidRPr="00356F92" w:rsidRDefault="00356F92" w:rsidP="00356F92">
            <w:pPr>
              <w:spacing w:before="132" w:line="240" w:lineRule="auto"/>
              <w:rPr>
                <w:rFonts w:cs="Arial"/>
              </w:rPr>
            </w:pPr>
            <w:r w:rsidRPr="00356F92">
              <w:rPr>
                <w:rFonts w:cs="Arial"/>
              </w:rPr>
              <w:t xml:space="preserve">The Insurances referred to in clause </w:t>
            </w:r>
            <w:r w:rsidR="002542BF">
              <w:rPr>
                <w:rFonts w:cs="Arial"/>
              </w:rPr>
              <w:t>83</w:t>
            </w:r>
            <w:r w:rsidRPr="00356F92">
              <w:rPr>
                <w:rFonts w:cs="Arial"/>
              </w:rPr>
              <w:t>.1 will:</w:t>
            </w:r>
          </w:p>
          <w:p w14:paraId="3CDD61A7" w14:textId="4756EB8B" w:rsidR="00356F92" w:rsidRPr="00356F92" w:rsidRDefault="00356F92" w:rsidP="00356F92">
            <w:pPr>
              <w:spacing w:before="132" w:line="240" w:lineRule="auto"/>
              <w:ind w:left="475" w:hanging="475"/>
              <w:rPr>
                <w:rFonts w:cs="Arial"/>
              </w:rPr>
            </w:pPr>
            <w:r w:rsidRPr="00356F92">
              <w:rPr>
                <w:rFonts w:cs="Arial"/>
              </w:rPr>
              <w:t xml:space="preserve">a)       Where specified in the Insurance Table (at clause </w:t>
            </w:r>
            <w:r w:rsidR="002542BF">
              <w:rPr>
                <w:rFonts w:cs="Arial"/>
              </w:rPr>
              <w:t>83</w:t>
            </w:r>
            <w:r w:rsidRPr="00356F92">
              <w:rPr>
                <w:rFonts w:cs="Arial"/>
              </w:rPr>
              <w:t xml:space="preserve">.15) name the </w:t>
            </w:r>
            <w:r w:rsidRPr="00356F92">
              <w:rPr>
                <w:rFonts w:cs="Arial"/>
                <w:i/>
                <w:iCs/>
              </w:rPr>
              <w:t>Client</w:t>
            </w:r>
            <w:r w:rsidRPr="00356F92">
              <w:rPr>
                <w:rFonts w:cs="Arial"/>
              </w:rPr>
              <w:t xml:space="preserve"> as co-insured for its separate interest.</w:t>
            </w:r>
          </w:p>
          <w:p w14:paraId="13F81F62" w14:textId="1CE3E949" w:rsidR="00356F92" w:rsidRPr="00356F92" w:rsidRDefault="00356F92" w:rsidP="00356F92">
            <w:pPr>
              <w:spacing w:before="132" w:line="240" w:lineRule="auto"/>
              <w:ind w:left="475" w:hanging="475"/>
              <w:rPr>
                <w:rFonts w:cs="Arial"/>
              </w:rPr>
            </w:pPr>
            <w:r w:rsidRPr="00356F92">
              <w:rPr>
                <w:rFonts w:cs="Arial"/>
              </w:rPr>
              <w:t xml:space="preserve">b)      Where specified in the Insurance Table (at clause </w:t>
            </w:r>
            <w:r w:rsidR="002542BF">
              <w:rPr>
                <w:rFonts w:cs="Arial"/>
              </w:rPr>
              <w:t>83</w:t>
            </w:r>
            <w:r w:rsidRPr="00356F92">
              <w:rPr>
                <w:rFonts w:cs="Arial"/>
              </w:rPr>
              <w:t xml:space="preserve">.15) provide for </w:t>
            </w:r>
            <w:proofErr w:type="spellStart"/>
            <w:r w:rsidRPr="00356F92">
              <w:rPr>
                <w:rFonts w:cs="Arial"/>
              </w:rPr>
              <w:t>non vitiation</w:t>
            </w:r>
            <w:proofErr w:type="spellEnd"/>
            <w:r w:rsidRPr="00356F92">
              <w:rPr>
                <w:rFonts w:cs="Arial"/>
              </w:rPr>
              <w:t xml:space="preserve"> and severability of interests protection in respect of any claim made by the  </w:t>
            </w:r>
            <w:r w:rsidRPr="00356F92">
              <w:rPr>
                <w:rFonts w:cs="Arial"/>
                <w:i/>
                <w:iCs/>
              </w:rPr>
              <w:t>Client</w:t>
            </w:r>
            <w:r w:rsidRPr="00356F92">
              <w:rPr>
                <w:rFonts w:cs="Arial"/>
              </w:rPr>
              <w:t xml:space="preserve"> as a co-insured.</w:t>
            </w:r>
          </w:p>
          <w:p w14:paraId="30D8B2AB" w14:textId="3269D4E7" w:rsidR="00356F92" w:rsidRPr="00356F92" w:rsidRDefault="00356F92" w:rsidP="00356F92">
            <w:pPr>
              <w:spacing w:before="132" w:line="240" w:lineRule="auto"/>
              <w:ind w:left="475" w:hanging="475"/>
              <w:rPr>
                <w:rFonts w:cs="Arial"/>
              </w:rPr>
            </w:pPr>
            <w:r>
              <w:rPr>
                <w:rFonts w:cs="Arial"/>
              </w:rPr>
              <w:t>c)     </w:t>
            </w:r>
            <w:r w:rsidRPr="00356F92">
              <w:rPr>
                <w:rFonts w:cs="Arial"/>
              </w:rPr>
              <w:t xml:space="preserve">Where specified in the Insurance Table (at clause </w:t>
            </w:r>
            <w:r w:rsidR="002542BF">
              <w:rPr>
                <w:rFonts w:cs="Arial"/>
              </w:rPr>
              <w:t>83</w:t>
            </w:r>
            <w:r w:rsidRPr="00356F92">
              <w:rPr>
                <w:rFonts w:cs="Arial"/>
              </w:rPr>
              <w:t>.15), include an undertaking from the relevant insurer to waive all rights of subrogation howsoever arising and/or claims against the</w:t>
            </w:r>
            <w:r w:rsidRPr="00356F92">
              <w:rPr>
                <w:rFonts w:cs="Arial"/>
                <w:i/>
                <w:iCs/>
              </w:rPr>
              <w:t xml:space="preserve"> Client,</w:t>
            </w:r>
            <w:r w:rsidRPr="00356F92">
              <w:rPr>
                <w:rFonts w:cs="Arial"/>
              </w:rPr>
              <w:t xml:space="preserve"> its employees, servants or agents which they may have or acquire, arising out of any occurrence in respect of which any claim is admitted and is insured under the Required Insurances. The provisions of this clause </w:t>
            </w:r>
            <w:proofErr w:type="spellStart"/>
            <w:r w:rsidR="002542BF">
              <w:rPr>
                <w:rFonts w:cs="Arial"/>
              </w:rPr>
              <w:t>83</w:t>
            </w:r>
            <w:r w:rsidRPr="00356F92">
              <w:rPr>
                <w:rFonts w:cs="Arial"/>
              </w:rPr>
              <w:t>.4c</w:t>
            </w:r>
            <w:proofErr w:type="spellEnd"/>
            <w:r w:rsidRPr="00356F92">
              <w:rPr>
                <w:rFonts w:cs="Arial"/>
              </w:rPr>
              <w:t xml:space="preserve">) will not apply against any </w:t>
            </w:r>
            <w:r w:rsidRPr="00356F92">
              <w:rPr>
                <w:rFonts w:cs="Arial"/>
                <w:i/>
                <w:iCs/>
              </w:rPr>
              <w:t xml:space="preserve">Client </w:t>
            </w:r>
            <w:r w:rsidRPr="00356F92">
              <w:rPr>
                <w:rFonts w:cs="Arial"/>
              </w:rPr>
              <w:t>officer, director, employee, agent and assign who has caused or contributed to such an occurrence or claim by fraud, deliberate misrepresentation, deliberate nondisclosure or deliberate breach of policy condition,</w:t>
            </w:r>
          </w:p>
          <w:p w14:paraId="044B0937" w14:textId="709EFB3E" w:rsidR="00356F92" w:rsidRPr="00356F92" w:rsidRDefault="00356F92" w:rsidP="00356F92">
            <w:pPr>
              <w:spacing w:before="132" w:line="240" w:lineRule="auto"/>
              <w:ind w:left="475" w:hanging="475"/>
              <w:rPr>
                <w:rFonts w:cs="Arial"/>
              </w:rPr>
            </w:pPr>
            <w:r>
              <w:rPr>
                <w:rFonts w:cs="Arial"/>
              </w:rPr>
              <w:t>d)    </w:t>
            </w:r>
            <w:r w:rsidRPr="00356F92">
              <w:rPr>
                <w:rFonts w:cs="Arial"/>
              </w:rPr>
              <w:t xml:space="preserve"> Where specified in the Insurance Table (at clause </w:t>
            </w:r>
            <w:r w:rsidR="002542BF">
              <w:rPr>
                <w:rFonts w:cs="Arial"/>
              </w:rPr>
              <w:t>83</w:t>
            </w:r>
            <w:r w:rsidRPr="00356F92">
              <w:rPr>
                <w:rFonts w:cs="Arial"/>
              </w:rPr>
              <w:t xml:space="preserve">.15), contain an indemnity to principals (or additional insured equivalent) clause under which the </w:t>
            </w:r>
            <w:r w:rsidRPr="00356F92">
              <w:rPr>
                <w:rFonts w:cs="Arial"/>
                <w:i/>
                <w:iCs/>
              </w:rPr>
              <w:t>Client</w:t>
            </w:r>
            <w:r w:rsidRPr="00356F92">
              <w:rPr>
                <w:rFonts w:cs="Arial"/>
              </w:rPr>
              <w:t xml:space="preserve"> is indemnified in respect of claims made against the </w:t>
            </w:r>
            <w:r w:rsidRPr="00356F92">
              <w:rPr>
                <w:rFonts w:cs="Arial"/>
                <w:i/>
                <w:iCs/>
              </w:rPr>
              <w:t xml:space="preserve">Client </w:t>
            </w:r>
            <w:r w:rsidRPr="00356F92">
              <w:rPr>
                <w:rFonts w:cs="Arial"/>
              </w:rPr>
              <w:t xml:space="preserve">arising from death or bodily injury or third party property damage for </w:t>
            </w:r>
            <w:r w:rsidRPr="00356F92">
              <w:rPr>
                <w:rFonts w:cs="Arial"/>
              </w:rPr>
              <w:lastRenderedPageBreak/>
              <w:t xml:space="preserve">which the </w:t>
            </w:r>
            <w:r w:rsidR="007E4848" w:rsidRPr="007E4848">
              <w:rPr>
                <w:rFonts w:cs="Arial"/>
                <w:i/>
                <w:iCs/>
              </w:rPr>
              <w:t>Contractor</w:t>
            </w:r>
            <w:r w:rsidRPr="00356F92">
              <w:rPr>
                <w:rFonts w:cs="Arial"/>
              </w:rPr>
              <w:t xml:space="preserve"> is legally liable in respect of this Works Contract.</w:t>
            </w:r>
          </w:p>
          <w:p w14:paraId="4DAD3435" w14:textId="53704B82" w:rsidR="00356F92" w:rsidRPr="00356F92" w:rsidRDefault="00356F92" w:rsidP="00356F92">
            <w:pPr>
              <w:spacing w:before="132" w:line="240" w:lineRule="auto"/>
              <w:ind w:left="475" w:hanging="475"/>
              <w:rPr>
                <w:rFonts w:cs="Arial"/>
              </w:rPr>
            </w:pPr>
            <w:r w:rsidRPr="00356F92">
              <w:rPr>
                <w:rFonts w:cs="Arial"/>
              </w:rPr>
              <w:t xml:space="preserve">e)    Be maintained from the date referred to in clause </w:t>
            </w:r>
            <w:r w:rsidR="002542BF">
              <w:rPr>
                <w:rFonts w:cs="Arial"/>
              </w:rPr>
              <w:t>83</w:t>
            </w:r>
            <w:r w:rsidRPr="00356F92">
              <w:rPr>
                <w:rFonts w:cs="Arial"/>
              </w:rPr>
              <w:t xml:space="preserve">.1 above and until at least the expiry or termination of this Works Contract and for such further period as may be specified in the Insurance Table (at clause </w:t>
            </w:r>
            <w:r w:rsidR="002542BF">
              <w:rPr>
                <w:rFonts w:cs="Arial"/>
              </w:rPr>
              <w:t>83</w:t>
            </w:r>
            <w:r w:rsidRPr="00356F92">
              <w:rPr>
                <w:rFonts w:cs="Arial"/>
              </w:rPr>
              <w:t xml:space="preserve">.15) subject to the terms, cover features and extensions and principal exclusions as specified in the Insurance Table (at clause </w:t>
            </w:r>
            <w:r w:rsidR="002542BF">
              <w:rPr>
                <w:rFonts w:cs="Arial"/>
              </w:rPr>
              <w:t>83</w:t>
            </w:r>
            <w:r w:rsidRPr="00356F92">
              <w:rPr>
                <w:rFonts w:cs="Arial"/>
              </w:rPr>
              <w:t>.15).</w:t>
            </w:r>
          </w:p>
          <w:p w14:paraId="08B8BC0F" w14:textId="41F35FA8" w:rsidR="00356F92" w:rsidRPr="00356F92" w:rsidRDefault="00356F92" w:rsidP="00356F92">
            <w:pPr>
              <w:spacing w:before="132" w:line="240" w:lineRule="auto"/>
              <w:ind w:left="475" w:hanging="475"/>
              <w:rPr>
                <w:rFonts w:cs="Arial"/>
              </w:rPr>
            </w:pPr>
            <w:r>
              <w:rPr>
                <w:rFonts w:cs="Arial"/>
              </w:rPr>
              <w:t>f)      </w:t>
            </w:r>
            <w:r w:rsidRPr="00356F92">
              <w:rPr>
                <w:rFonts w:cs="Arial"/>
              </w:rPr>
              <w:t>Be maintained from time to time (as far as is reasonably practicable), on terms no less favourable than those generally available to a contractor in respect of the risks insured in the international insurance market from time to time.</w:t>
            </w:r>
          </w:p>
        </w:tc>
      </w:tr>
      <w:tr w:rsidR="00356F92" w:rsidRPr="00356F92" w14:paraId="7C0C6D8A" w14:textId="77777777" w:rsidTr="00356F92">
        <w:tc>
          <w:tcPr>
            <w:tcW w:w="1877" w:type="dxa"/>
            <w:tcMar>
              <w:top w:w="0" w:type="dxa"/>
              <w:left w:w="108" w:type="dxa"/>
              <w:bottom w:w="0" w:type="dxa"/>
              <w:right w:w="108" w:type="dxa"/>
            </w:tcMar>
            <w:hideMark/>
          </w:tcPr>
          <w:p w14:paraId="28984DCE" w14:textId="51B32E13" w:rsidR="00356F92" w:rsidRPr="00356F92" w:rsidRDefault="00356F92" w:rsidP="00356F92">
            <w:pPr>
              <w:spacing w:before="132" w:line="240" w:lineRule="auto"/>
              <w:rPr>
                <w:rFonts w:cs="Arial"/>
                <w:b/>
                <w:bCs/>
              </w:rPr>
            </w:pPr>
            <w:r w:rsidRPr="00356F92">
              <w:rPr>
                <w:rFonts w:cs="Arial"/>
                <w:b/>
                <w:bCs/>
              </w:rPr>
              <w:t xml:space="preserve">Requirements of the </w:t>
            </w:r>
            <w:r w:rsidR="007E4848" w:rsidRPr="007E4848">
              <w:rPr>
                <w:rFonts w:cs="Arial"/>
                <w:b/>
                <w:bCs/>
                <w:i/>
                <w:iCs/>
              </w:rPr>
              <w:t>Contractor</w:t>
            </w:r>
            <w:r w:rsidRPr="00356F92">
              <w:rPr>
                <w:rFonts w:cs="Arial"/>
                <w:b/>
                <w:bCs/>
              </w:rPr>
              <w:t xml:space="preserve"> </w:t>
            </w:r>
          </w:p>
        </w:tc>
        <w:tc>
          <w:tcPr>
            <w:tcW w:w="733" w:type="dxa"/>
            <w:tcMar>
              <w:top w:w="0" w:type="dxa"/>
              <w:left w:w="108" w:type="dxa"/>
              <w:bottom w:w="0" w:type="dxa"/>
              <w:right w:w="108" w:type="dxa"/>
            </w:tcMar>
            <w:hideMark/>
          </w:tcPr>
          <w:p w14:paraId="75ED9A25" w14:textId="59CD0B8E" w:rsidR="00356F92" w:rsidRPr="00356F92" w:rsidRDefault="002542BF" w:rsidP="00356F92">
            <w:pPr>
              <w:spacing w:before="132" w:line="240" w:lineRule="auto"/>
              <w:ind w:left="7"/>
              <w:rPr>
                <w:rFonts w:cs="Arial"/>
                <w:b/>
                <w:bCs/>
              </w:rPr>
            </w:pPr>
            <w:r>
              <w:rPr>
                <w:rFonts w:cs="Arial"/>
                <w:b/>
                <w:bCs/>
              </w:rPr>
              <w:t>83</w:t>
            </w:r>
            <w:r w:rsidR="00356F92" w:rsidRPr="00356F92">
              <w:rPr>
                <w:rFonts w:cs="Arial"/>
                <w:b/>
                <w:bCs/>
              </w:rPr>
              <w:t>.5</w:t>
            </w:r>
          </w:p>
        </w:tc>
        <w:tc>
          <w:tcPr>
            <w:tcW w:w="6480" w:type="dxa"/>
            <w:tcMar>
              <w:top w:w="0" w:type="dxa"/>
              <w:left w:w="108" w:type="dxa"/>
              <w:bottom w:w="0" w:type="dxa"/>
              <w:right w:w="108" w:type="dxa"/>
            </w:tcMar>
            <w:hideMark/>
          </w:tcPr>
          <w:p w14:paraId="373F7421" w14:textId="087789F6" w:rsidR="00356F92" w:rsidRPr="00356F92" w:rsidRDefault="00356F92" w:rsidP="00356F92">
            <w:pPr>
              <w:spacing w:before="132" w:line="240" w:lineRule="auto"/>
              <w:rPr>
                <w:rFonts w:cs="Arial"/>
              </w:rPr>
            </w:pPr>
            <w:r w:rsidRPr="00356F92">
              <w:rPr>
                <w:rFonts w:cs="Arial"/>
              </w:rPr>
              <w:t xml:space="preserve">The </w:t>
            </w:r>
            <w:r w:rsidR="007E4848" w:rsidRPr="007E4848">
              <w:rPr>
                <w:rFonts w:cs="Arial"/>
                <w:i/>
                <w:iCs/>
              </w:rPr>
              <w:t>Contractor</w:t>
            </w:r>
            <w:r w:rsidRPr="00356F92">
              <w:rPr>
                <w:rFonts w:cs="Arial"/>
              </w:rPr>
              <w:t xml:space="preserve"> will:</w:t>
            </w:r>
          </w:p>
          <w:p w14:paraId="1856E50A" w14:textId="03941115" w:rsidR="00356F92" w:rsidRPr="00356F92" w:rsidRDefault="00356F92" w:rsidP="00356F92">
            <w:pPr>
              <w:spacing w:before="132" w:line="240" w:lineRule="auto"/>
              <w:ind w:left="475" w:hanging="475"/>
              <w:rPr>
                <w:rFonts w:cs="Arial"/>
              </w:rPr>
            </w:pPr>
            <w:r w:rsidRPr="00356F92">
              <w:rPr>
                <w:rFonts w:cs="Arial"/>
              </w:rPr>
              <w:t>a)     Without limiting any specific requirements in this Works Contract, take or procure the taking of all reasonable risk management and risk control measures in relation to this Works Contract as it would be reasonable to expect of a contractor, acting in accordance with industry best practice, including but not limited to the investigation and reporting of its claims to insurers.</w:t>
            </w:r>
          </w:p>
          <w:p w14:paraId="589D7C4F" w14:textId="6C605B35" w:rsidR="00356F92" w:rsidRPr="00356F92" w:rsidRDefault="00356F92" w:rsidP="00356F92">
            <w:pPr>
              <w:spacing w:before="132" w:line="240" w:lineRule="auto"/>
              <w:ind w:left="475" w:hanging="475"/>
              <w:rPr>
                <w:rFonts w:cs="Arial"/>
              </w:rPr>
            </w:pPr>
            <w:r>
              <w:rPr>
                <w:rFonts w:cs="Arial"/>
              </w:rPr>
              <w:t>b)     </w:t>
            </w:r>
            <w:r w:rsidRPr="00356F92">
              <w:rPr>
                <w:rFonts w:cs="Arial"/>
              </w:rPr>
              <w:t xml:space="preserve">Discharge all its obligations of complying with the duty of material fact disclosure to insurers and taking the actions needed to protect the </w:t>
            </w:r>
            <w:r w:rsidRPr="00356F92">
              <w:rPr>
                <w:rFonts w:cs="Arial"/>
                <w:i/>
                <w:iCs/>
              </w:rPr>
              <w:t>Client's</w:t>
            </w:r>
            <w:r w:rsidRPr="00356F92">
              <w:rPr>
                <w:rFonts w:cs="Arial"/>
              </w:rPr>
              <w:t xml:space="preserve"> separate interests.</w:t>
            </w:r>
          </w:p>
          <w:p w14:paraId="2CB6CE13" w14:textId="756B672E" w:rsidR="00356F92" w:rsidRPr="00356F92" w:rsidRDefault="00356F92" w:rsidP="00356F92">
            <w:pPr>
              <w:spacing w:before="132" w:line="240" w:lineRule="auto"/>
              <w:ind w:left="475" w:hanging="475"/>
              <w:rPr>
                <w:rFonts w:cs="Arial"/>
              </w:rPr>
            </w:pPr>
            <w:r>
              <w:rPr>
                <w:rFonts w:cs="Arial"/>
              </w:rPr>
              <w:t>c)     </w:t>
            </w:r>
            <w:r w:rsidRPr="00356F92">
              <w:rPr>
                <w:rFonts w:cs="Arial"/>
              </w:rPr>
              <w:t xml:space="preserve">Use reasonable endeavours to procure that all insurance brokers through whom any Required Insurances to be effected by the </w:t>
            </w:r>
            <w:r w:rsidR="007E4848" w:rsidRPr="007E4848">
              <w:rPr>
                <w:rFonts w:cs="Arial"/>
                <w:i/>
                <w:iCs/>
              </w:rPr>
              <w:t>Contractor</w:t>
            </w:r>
            <w:r w:rsidRPr="00356F92">
              <w:rPr>
                <w:rFonts w:cs="Arial"/>
              </w:rPr>
              <w:t xml:space="preserve"> are effected or maintained will maintain intact their files (including all documents disclosed and correspondence in connection with the placement of those Required Insurances and the payment of premiums and claims under such Required Insurances).</w:t>
            </w:r>
          </w:p>
        </w:tc>
      </w:tr>
      <w:tr w:rsidR="00356F92" w:rsidRPr="00356F92" w14:paraId="799C80B3" w14:textId="77777777" w:rsidTr="00356F92">
        <w:tc>
          <w:tcPr>
            <w:tcW w:w="1877" w:type="dxa"/>
            <w:tcMar>
              <w:top w:w="0" w:type="dxa"/>
              <w:left w:w="108" w:type="dxa"/>
              <w:bottom w:w="0" w:type="dxa"/>
              <w:right w:w="108" w:type="dxa"/>
            </w:tcMar>
            <w:hideMark/>
          </w:tcPr>
          <w:p w14:paraId="03D341A5" w14:textId="77777777" w:rsidR="00356F92" w:rsidRPr="00356F92" w:rsidRDefault="00356F92" w:rsidP="00356F92">
            <w:pPr>
              <w:spacing w:before="132" w:line="240" w:lineRule="auto"/>
              <w:rPr>
                <w:rFonts w:cs="Arial"/>
                <w:b/>
                <w:bCs/>
              </w:rPr>
            </w:pPr>
            <w:r w:rsidRPr="00356F92">
              <w:rPr>
                <w:rFonts w:cs="Arial"/>
                <w:b/>
                <w:bCs/>
              </w:rPr>
              <w:t>Evidence of the Required Insurances</w:t>
            </w:r>
          </w:p>
        </w:tc>
        <w:tc>
          <w:tcPr>
            <w:tcW w:w="733" w:type="dxa"/>
            <w:tcMar>
              <w:top w:w="0" w:type="dxa"/>
              <w:left w:w="108" w:type="dxa"/>
              <w:bottom w:w="0" w:type="dxa"/>
              <w:right w:w="108" w:type="dxa"/>
            </w:tcMar>
            <w:hideMark/>
          </w:tcPr>
          <w:p w14:paraId="5A8A09D1" w14:textId="3F198A2B" w:rsidR="00356F92" w:rsidRPr="00356F92" w:rsidRDefault="002542BF" w:rsidP="00356F92">
            <w:pPr>
              <w:spacing w:before="132" w:line="240" w:lineRule="auto"/>
              <w:ind w:left="7"/>
              <w:rPr>
                <w:rFonts w:cs="Arial"/>
                <w:b/>
                <w:bCs/>
              </w:rPr>
            </w:pPr>
            <w:r>
              <w:rPr>
                <w:rFonts w:cs="Arial"/>
                <w:b/>
                <w:bCs/>
              </w:rPr>
              <w:t>83</w:t>
            </w:r>
            <w:r w:rsidR="00356F92" w:rsidRPr="00356F92">
              <w:rPr>
                <w:rFonts w:cs="Arial"/>
                <w:b/>
                <w:bCs/>
              </w:rPr>
              <w:t>.6</w:t>
            </w:r>
          </w:p>
        </w:tc>
        <w:tc>
          <w:tcPr>
            <w:tcW w:w="6480" w:type="dxa"/>
            <w:tcMar>
              <w:top w:w="0" w:type="dxa"/>
              <w:left w:w="108" w:type="dxa"/>
              <w:bottom w:w="0" w:type="dxa"/>
              <w:right w:w="108" w:type="dxa"/>
            </w:tcMar>
            <w:hideMark/>
          </w:tcPr>
          <w:p w14:paraId="7CA77D93" w14:textId="3902A861" w:rsidR="00356F92" w:rsidRPr="00356F92" w:rsidRDefault="00356F92" w:rsidP="00356F92">
            <w:pPr>
              <w:spacing w:before="132" w:line="240" w:lineRule="auto"/>
              <w:rPr>
                <w:rFonts w:cs="Arial"/>
              </w:rPr>
            </w:pPr>
            <w:r w:rsidRPr="00356F92">
              <w:rPr>
                <w:rFonts w:cs="Arial"/>
              </w:rPr>
              <w:t xml:space="preserve">The </w:t>
            </w:r>
            <w:r w:rsidR="007E4848" w:rsidRPr="007E4848">
              <w:rPr>
                <w:rFonts w:cs="Arial"/>
                <w:i/>
                <w:iCs/>
              </w:rPr>
              <w:t>Contractor</w:t>
            </w:r>
            <w:r w:rsidRPr="00356F92">
              <w:rPr>
                <w:rFonts w:cs="Arial"/>
              </w:rPr>
              <w:t xml:space="preserve"> will provide, on request, to the </w:t>
            </w:r>
            <w:r w:rsidRPr="00356F92">
              <w:rPr>
                <w:rFonts w:cs="Arial"/>
                <w:i/>
                <w:iCs/>
              </w:rPr>
              <w:t>Client</w:t>
            </w:r>
          </w:p>
          <w:p w14:paraId="40896AC3" w14:textId="53BB3D55" w:rsidR="00356F92" w:rsidRPr="00356F92" w:rsidRDefault="00356F92" w:rsidP="00356F92">
            <w:pPr>
              <w:spacing w:before="132" w:line="240" w:lineRule="auto"/>
              <w:ind w:left="475" w:hanging="475"/>
              <w:rPr>
                <w:rFonts w:cs="Arial"/>
              </w:rPr>
            </w:pPr>
            <w:r w:rsidRPr="00356F92">
              <w:rPr>
                <w:rFonts w:cs="Arial"/>
              </w:rPr>
              <w:t>a)    Evidence of the Required Insurances, in a form satisfactory to the</w:t>
            </w:r>
            <w:r w:rsidRPr="00356F92">
              <w:rPr>
                <w:rFonts w:cs="Arial"/>
                <w:i/>
                <w:iCs/>
              </w:rPr>
              <w:t xml:space="preserve"> Client</w:t>
            </w:r>
            <w:r w:rsidRPr="00356F92">
              <w:rPr>
                <w:rFonts w:cs="Arial"/>
              </w:rPr>
              <w:t xml:space="preserve"> ; and</w:t>
            </w:r>
          </w:p>
          <w:p w14:paraId="72D18624" w14:textId="13BEE7DE" w:rsidR="00356F92" w:rsidRPr="00356F92" w:rsidRDefault="00356F92" w:rsidP="00356F92">
            <w:pPr>
              <w:spacing w:before="132" w:line="240" w:lineRule="auto"/>
              <w:ind w:left="475" w:hanging="475"/>
              <w:rPr>
                <w:rFonts w:cs="Arial"/>
              </w:rPr>
            </w:pPr>
            <w:r>
              <w:rPr>
                <w:rFonts w:cs="Arial"/>
              </w:rPr>
              <w:t>b)    </w:t>
            </w:r>
            <w:r w:rsidRPr="00356F92">
              <w:rPr>
                <w:rFonts w:cs="Arial"/>
              </w:rPr>
              <w:t>Evidence, in a form satisfactory to the,</w:t>
            </w:r>
            <w:r w:rsidRPr="00356F92">
              <w:rPr>
                <w:rFonts w:cs="Arial"/>
                <w:i/>
                <w:iCs/>
              </w:rPr>
              <w:t xml:space="preserve"> Client</w:t>
            </w:r>
            <w:r w:rsidRPr="00356F92">
              <w:rPr>
                <w:rFonts w:cs="Arial"/>
              </w:rPr>
              <w:t xml:space="preserve"> that the premiums payable under the Required Insurances have been paid and that the insurances are in full force and effect and meet the insurance requirements of the </w:t>
            </w:r>
            <w:r w:rsidR="007E4848" w:rsidRPr="007E4848">
              <w:rPr>
                <w:rFonts w:cs="Arial"/>
                <w:i/>
                <w:iCs/>
              </w:rPr>
              <w:t>Contractor</w:t>
            </w:r>
            <w:r w:rsidRPr="00356F92">
              <w:rPr>
                <w:rFonts w:cs="Arial"/>
              </w:rPr>
              <w:t xml:space="preserve"> in respect thereof.</w:t>
            </w:r>
          </w:p>
          <w:p w14:paraId="6B1401F8" w14:textId="3A6BFA2B" w:rsidR="00356F92" w:rsidRPr="00356F92" w:rsidRDefault="00356F92" w:rsidP="00356F92">
            <w:pPr>
              <w:spacing w:before="132" w:line="240" w:lineRule="auto"/>
              <w:ind w:left="475" w:hanging="475"/>
              <w:rPr>
                <w:rFonts w:cs="Arial"/>
              </w:rPr>
            </w:pPr>
            <w:r w:rsidRPr="00356F92">
              <w:rPr>
                <w:rFonts w:cs="Arial"/>
              </w:rPr>
              <w:t xml:space="preserve">c)    Neither inspection, nor receipt of such evidence, will constitute acceptance by the </w:t>
            </w:r>
            <w:r w:rsidRPr="00356F92">
              <w:rPr>
                <w:rFonts w:cs="Arial"/>
                <w:i/>
                <w:iCs/>
              </w:rPr>
              <w:t xml:space="preserve">Client </w:t>
            </w:r>
            <w:r w:rsidRPr="00356F92">
              <w:rPr>
                <w:rFonts w:cs="Arial"/>
              </w:rPr>
              <w:t xml:space="preserve">of the terms thereof, nor be a waiver of the </w:t>
            </w:r>
            <w:r w:rsidRPr="00356F92">
              <w:rPr>
                <w:rFonts w:cs="Arial"/>
                <w:i/>
                <w:iCs/>
              </w:rPr>
              <w:t>Contractor’s</w:t>
            </w:r>
            <w:r w:rsidRPr="00356F92">
              <w:rPr>
                <w:rFonts w:cs="Arial"/>
              </w:rPr>
              <w:t xml:space="preserve"> liability under this Works Contract.</w:t>
            </w:r>
          </w:p>
        </w:tc>
      </w:tr>
      <w:tr w:rsidR="00356F92" w:rsidRPr="00356F92" w14:paraId="3D57095E" w14:textId="77777777" w:rsidTr="00356F92">
        <w:tc>
          <w:tcPr>
            <w:tcW w:w="1877" w:type="dxa"/>
            <w:tcMar>
              <w:top w:w="0" w:type="dxa"/>
              <w:left w:w="108" w:type="dxa"/>
              <w:bottom w:w="0" w:type="dxa"/>
              <w:right w:w="108" w:type="dxa"/>
            </w:tcMar>
          </w:tcPr>
          <w:p w14:paraId="04024BBE" w14:textId="77777777" w:rsidR="00356F92" w:rsidRPr="00356F92" w:rsidRDefault="00356F92" w:rsidP="00356F92">
            <w:pPr>
              <w:spacing w:before="132" w:line="240" w:lineRule="auto"/>
              <w:rPr>
                <w:rFonts w:cs="Arial"/>
                <w:b/>
                <w:bCs/>
              </w:rPr>
            </w:pPr>
          </w:p>
        </w:tc>
        <w:tc>
          <w:tcPr>
            <w:tcW w:w="733" w:type="dxa"/>
            <w:tcMar>
              <w:top w:w="0" w:type="dxa"/>
              <w:left w:w="108" w:type="dxa"/>
              <w:bottom w:w="0" w:type="dxa"/>
              <w:right w:w="108" w:type="dxa"/>
            </w:tcMar>
            <w:hideMark/>
          </w:tcPr>
          <w:p w14:paraId="67205D1C" w14:textId="43E9A788" w:rsidR="00356F92" w:rsidRPr="00356F92" w:rsidRDefault="002542BF" w:rsidP="00356F92">
            <w:pPr>
              <w:spacing w:before="132" w:line="240" w:lineRule="auto"/>
              <w:ind w:left="7"/>
              <w:rPr>
                <w:rFonts w:cs="Arial"/>
                <w:b/>
                <w:bCs/>
              </w:rPr>
            </w:pPr>
            <w:r>
              <w:rPr>
                <w:rFonts w:cs="Arial"/>
                <w:b/>
                <w:bCs/>
              </w:rPr>
              <w:t>83</w:t>
            </w:r>
            <w:r w:rsidR="00356F92" w:rsidRPr="00356F92">
              <w:rPr>
                <w:rFonts w:cs="Arial"/>
                <w:b/>
                <w:bCs/>
              </w:rPr>
              <w:t>.7</w:t>
            </w:r>
          </w:p>
        </w:tc>
        <w:tc>
          <w:tcPr>
            <w:tcW w:w="6480" w:type="dxa"/>
            <w:tcMar>
              <w:top w:w="0" w:type="dxa"/>
              <w:left w:w="108" w:type="dxa"/>
              <w:bottom w:w="0" w:type="dxa"/>
              <w:right w:w="108" w:type="dxa"/>
            </w:tcMar>
            <w:hideMark/>
          </w:tcPr>
          <w:p w14:paraId="5FA0F800" w14:textId="17DD4467" w:rsidR="00356F92" w:rsidRPr="00356F92" w:rsidRDefault="00356F92" w:rsidP="00356F92">
            <w:pPr>
              <w:spacing w:before="132" w:line="240" w:lineRule="auto"/>
              <w:rPr>
                <w:rFonts w:cs="Arial"/>
              </w:rPr>
            </w:pPr>
            <w:r w:rsidRPr="00356F92">
              <w:rPr>
                <w:rFonts w:cs="Arial"/>
              </w:rPr>
              <w:t xml:space="preserve">Evidence, in a form satisfactory to the </w:t>
            </w:r>
            <w:r w:rsidRPr="00356F92">
              <w:rPr>
                <w:rFonts w:cs="Arial"/>
                <w:i/>
                <w:iCs/>
              </w:rPr>
              <w:t>Client</w:t>
            </w:r>
            <w:r w:rsidRPr="00356F92">
              <w:rPr>
                <w:rFonts w:cs="Arial"/>
              </w:rPr>
              <w:t xml:space="preserve">, of the insurances required by clause </w:t>
            </w:r>
            <w:r w:rsidR="002542BF">
              <w:rPr>
                <w:rFonts w:cs="Arial"/>
              </w:rPr>
              <w:t>83</w:t>
            </w:r>
            <w:r w:rsidRPr="00356F92">
              <w:rPr>
                <w:rFonts w:cs="Arial"/>
              </w:rPr>
              <w:t xml:space="preserve">.1 (Requirement to Maintain) will be obtained as and when requested and certified copies will be forwarded to the </w:t>
            </w:r>
            <w:r w:rsidRPr="00356F92">
              <w:rPr>
                <w:rFonts w:cs="Arial"/>
                <w:i/>
                <w:iCs/>
              </w:rPr>
              <w:t>Client</w:t>
            </w:r>
            <w:r w:rsidRPr="00356F92">
              <w:rPr>
                <w:rFonts w:cs="Arial"/>
              </w:rPr>
              <w:t xml:space="preserve"> as soon as possible but in any event no </w:t>
            </w:r>
            <w:r w:rsidRPr="00356F92">
              <w:rPr>
                <w:rFonts w:cs="Arial"/>
              </w:rPr>
              <w:lastRenderedPageBreak/>
              <w:t>later than two (2) weeks following the</w:t>
            </w:r>
            <w:r w:rsidRPr="00356F92">
              <w:rPr>
                <w:rFonts w:cs="Arial"/>
                <w:i/>
                <w:iCs/>
              </w:rPr>
              <w:t xml:space="preserve"> Client</w:t>
            </w:r>
            <w:r w:rsidRPr="00356F92">
              <w:rPr>
                <w:rFonts w:cs="Arial"/>
              </w:rPr>
              <w:t>  request or the relevant insurance policy renewal date.</w:t>
            </w:r>
          </w:p>
        </w:tc>
      </w:tr>
      <w:tr w:rsidR="00356F92" w:rsidRPr="00356F92" w14:paraId="4503CDAC" w14:textId="77777777" w:rsidTr="00356F92">
        <w:tc>
          <w:tcPr>
            <w:tcW w:w="1877" w:type="dxa"/>
            <w:tcMar>
              <w:top w:w="0" w:type="dxa"/>
              <w:left w:w="108" w:type="dxa"/>
              <w:bottom w:w="0" w:type="dxa"/>
              <w:right w:w="108" w:type="dxa"/>
            </w:tcMar>
            <w:hideMark/>
          </w:tcPr>
          <w:p w14:paraId="4F0F2E2B" w14:textId="77777777" w:rsidR="00356F92" w:rsidRPr="00356F92" w:rsidRDefault="00356F92" w:rsidP="00356F92">
            <w:pPr>
              <w:spacing w:before="132" w:line="240" w:lineRule="auto"/>
              <w:rPr>
                <w:rFonts w:cs="Arial"/>
                <w:b/>
                <w:bCs/>
              </w:rPr>
            </w:pPr>
            <w:r w:rsidRPr="00356F92">
              <w:rPr>
                <w:rFonts w:cs="Arial"/>
                <w:b/>
                <w:bCs/>
              </w:rPr>
              <w:t>Cancellation</w:t>
            </w:r>
          </w:p>
        </w:tc>
        <w:tc>
          <w:tcPr>
            <w:tcW w:w="733" w:type="dxa"/>
            <w:tcMar>
              <w:top w:w="0" w:type="dxa"/>
              <w:left w:w="108" w:type="dxa"/>
              <w:bottom w:w="0" w:type="dxa"/>
              <w:right w:w="108" w:type="dxa"/>
            </w:tcMar>
            <w:hideMark/>
          </w:tcPr>
          <w:p w14:paraId="146B0B5B" w14:textId="687C5297" w:rsidR="00356F92" w:rsidRPr="00356F92" w:rsidRDefault="002542BF" w:rsidP="00356F92">
            <w:pPr>
              <w:spacing w:before="132" w:line="240" w:lineRule="auto"/>
              <w:ind w:left="7"/>
              <w:rPr>
                <w:rFonts w:cs="Arial"/>
                <w:b/>
                <w:bCs/>
              </w:rPr>
            </w:pPr>
            <w:r>
              <w:rPr>
                <w:rFonts w:cs="Arial"/>
                <w:b/>
                <w:bCs/>
              </w:rPr>
              <w:t>83</w:t>
            </w:r>
            <w:r w:rsidR="00356F92" w:rsidRPr="00356F92">
              <w:rPr>
                <w:rFonts w:cs="Arial"/>
                <w:b/>
                <w:bCs/>
              </w:rPr>
              <w:t>.8</w:t>
            </w:r>
          </w:p>
        </w:tc>
        <w:tc>
          <w:tcPr>
            <w:tcW w:w="6480" w:type="dxa"/>
            <w:tcMar>
              <w:top w:w="0" w:type="dxa"/>
              <w:left w:w="108" w:type="dxa"/>
              <w:bottom w:w="0" w:type="dxa"/>
              <w:right w:w="108" w:type="dxa"/>
            </w:tcMar>
            <w:hideMark/>
          </w:tcPr>
          <w:p w14:paraId="699F4C77" w14:textId="2DED6CD5" w:rsidR="00356F92" w:rsidRPr="00356F92" w:rsidRDefault="00356F92" w:rsidP="00356F92">
            <w:pPr>
              <w:spacing w:before="132" w:line="240" w:lineRule="auto"/>
              <w:ind w:left="475" w:hanging="475"/>
              <w:rPr>
                <w:rFonts w:cs="Arial"/>
              </w:rPr>
            </w:pPr>
            <w:r>
              <w:rPr>
                <w:rFonts w:cs="Arial"/>
              </w:rPr>
              <w:t>a)     </w:t>
            </w:r>
            <w:r w:rsidRPr="00356F92">
              <w:rPr>
                <w:rFonts w:cs="Arial"/>
              </w:rPr>
              <w:t xml:space="preserve">Where the insurers purport to cancel, suspend or terminate the Required Insurances, the </w:t>
            </w:r>
            <w:r w:rsidR="007E4848" w:rsidRPr="007E4848">
              <w:rPr>
                <w:rFonts w:cs="Arial"/>
                <w:i/>
                <w:iCs/>
              </w:rPr>
              <w:t>Contractor</w:t>
            </w:r>
            <w:r w:rsidRPr="00356F92">
              <w:rPr>
                <w:rFonts w:cs="Arial"/>
              </w:rPr>
              <w:t xml:space="preserve"> will procure that the insurers will, as soon as is reasonably practicable, notify the </w:t>
            </w:r>
            <w:r w:rsidR="007E4848" w:rsidRPr="007E4848">
              <w:rPr>
                <w:rFonts w:cs="Arial"/>
                <w:i/>
                <w:iCs/>
              </w:rPr>
              <w:t>Contractor</w:t>
            </w:r>
            <w:r w:rsidRPr="00356F92">
              <w:rPr>
                <w:rFonts w:cs="Arial"/>
              </w:rPr>
              <w:t xml:space="preserve"> in writing in the event of any such proposed suspension, cancellation or termination.</w:t>
            </w:r>
          </w:p>
          <w:p w14:paraId="1F456A18" w14:textId="6FE5B97D" w:rsidR="00356F92" w:rsidRPr="00356F92" w:rsidRDefault="00356F92" w:rsidP="00356F92">
            <w:pPr>
              <w:spacing w:before="132" w:line="240" w:lineRule="auto"/>
              <w:ind w:left="475" w:hanging="475"/>
              <w:rPr>
                <w:rFonts w:cs="Arial"/>
              </w:rPr>
            </w:pPr>
            <w:r>
              <w:rPr>
                <w:rFonts w:cs="Arial"/>
              </w:rPr>
              <w:t>b)     </w:t>
            </w:r>
            <w:r w:rsidRPr="00356F92">
              <w:rPr>
                <w:rFonts w:cs="Arial"/>
              </w:rPr>
              <w:t xml:space="preserve">Where the </w:t>
            </w:r>
            <w:r w:rsidR="007E4848" w:rsidRPr="007E4848">
              <w:rPr>
                <w:rFonts w:cs="Arial"/>
                <w:i/>
                <w:iCs/>
              </w:rPr>
              <w:t>Contractor</w:t>
            </w:r>
            <w:r w:rsidRPr="00356F92">
              <w:rPr>
                <w:rFonts w:cs="Arial"/>
              </w:rPr>
              <w:t xml:space="preserve"> receives notification from insurers pursuant to clause </w:t>
            </w:r>
            <w:proofErr w:type="spellStart"/>
            <w:r w:rsidR="002542BF">
              <w:rPr>
                <w:rFonts w:cs="Arial"/>
              </w:rPr>
              <w:t>83</w:t>
            </w:r>
            <w:r w:rsidRPr="00356F92">
              <w:rPr>
                <w:rFonts w:cs="Arial"/>
              </w:rPr>
              <w:t>.8a</w:t>
            </w:r>
            <w:proofErr w:type="spellEnd"/>
            <w:r w:rsidRPr="00356F92">
              <w:rPr>
                <w:rFonts w:cs="Arial"/>
              </w:rPr>
              <w:t xml:space="preserve">), the </w:t>
            </w:r>
            <w:r w:rsidR="007E4848" w:rsidRPr="007E4848">
              <w:rPr>
                <w:rFonts w:cs="Arial"/>
                <w:i/>
                <w:iCs/>
              </w:rPr>
              <w:t>Contractor</w:t>
            </w:r>
            <w:r w:rsidRPr="00356F92">
              <w:rPr>
                <w:rFonts w:cs="Arial"/>
              </w:rPr>
              <w:t xml:space="preserve"> will promptly notify the</w:t>
            </w:r>
            <w:r w:rsidRPr="00356F92">
              <w:rPr>
                <w:rFonts w:cs="Arial"/>
                <w:i/>
                <w:iCs/>
              </w:rPr>
              <w:t xml:space="preserve"> Client</w:t>
            </w:r>
            <w:r w:rsidRPr="00356F92">
              <w:rPr>
                <w:rFonts w:cs="Arial"/>
              </w:rPr>
              <w:t xml:space="preserve"> in writing of receipt of such proposed suspension, cancellation or termination.</w:t>
            </w:r>
          </w:p>
        </w:tc>
      </w:tr>
      <w:tr w:rsidR="00356F92" w:rsidRPr="00356F92" w14:paraId="613FDFEF" w14:textId="77777777" w:rsidTr="00356F92">
        <w:tc>
          <w:tcPr>
            <w:tcW w:w="1877" w:type="dxa"/>
            <w:tcMar>
              <w:top w:w="0" w:type="dxa"/>
              <w:left w:w="108" w:type="dxa"/>
              <w:bottom w:w="0" w:type="dxa"/>
              <w:right w:w="108" w:type="dxa"/>
            </w:tcMar>
            <w:hideMark/>
          </w:tcPr>
          <w:p w14:paraId="3DF606BE" w14:textId="77777777" w:rsidR="00356F92" w:rsidRPr="00356F92" w:rsidRDefault="00356F92" w:rsidP="00356F92">
            <w:pPr>
              <w:spacing w:before="132" w:line="240" w:lineRule="auto"/>
              <w:rPr>
                <w:rFonts w:cs="Arial"/>
                <w:b/>
                <w:bCs/>
              </w:rPr>
            </w:pPr>
            <w:r w:rsidRPr="00356F92">
              <w:rPr>
                <w:rFonts w:cs="Arial"/>
                <w:b/>
                <w:bCs/>
              </w:rPr>
              <w:t>Insurance claims</w:t>
            </w:r>
          </w:p>
        </w:tc>
        <w:tc>
          <w:tcPr>
            <w:tcW w:w="733" w:type="dxa"/>
            <w:tcMar>
              <w:top w:w="0" w:type="dxa"/>
              <w:left w:w="108" w:type="dxa"/>
              <w:bottom w:w="0" w:type="dxa"/>
              <w:right w:w="108" w:type="dxa"/>
            </w:tcMar>
            <w:hideMark/>
          </w:tcPr>
          <w:p w14:paraId="226D76E6" w14:textId="7E7AE4F1" w:rsidR="00356F92" w:rsidRPr="00356F92" w:rsidRDefault="002542BF" w:rsidP="00356F92">
            <w:pPr>
              <w:spacing w:before="132" w:line="240" w:lineRule="auto"/>
              <w:ind w:left="7"/>
              <w:rPr>
                <w:rFonts w:cs="Arial"/>
                <w:b/>
                <w:bCs/>
              </w:rPr>
            </w:pPr>
            <w:r>
              <w:rPr>
                <w:rFonts w:cs="Arial"/>
                <w:b/>
                <w:bCs/>
              </w:rPr>
              <w:t>83</w:t>
            </w:r>
            <w:r w:rsidR="00356F92" w:rsidRPr="00356F92">
              <w:rPr>
                <w:rFonts w:cs="Arial"/>
                <w:b/>
                <w:bCs/>
              </w:rPr>
              <w:t>.9</w:t>
            </w:r>
          </w:p>
        </w:tc>
        <w:tc>
          <w:tcPr>
            <w:tcW w:w="6480" w:type="dxa"/>
            <w:tcMar>
              <w:top w:w="0" w:type="dxa"/>
              <w:left w:w="108" w:type="dxa"/>
              <w:bottom w:w="0" w:type="dxa"/>
              <w:right w:w="108" w:type="dxa"/>
            </w:tcMar>
            <w:hideMark/>
          </w:tcPr>
          <w:p w14:paraId="5C772128" w14:textId="24E2657F" w:rsidR="00356F92" w:rsidRPr="00356F92" w:rsidRDefault="00356F92" w:rsidP="00356F92">
            <w:pPr>
              <w:spacing w:before="132" w:line="240" w:lineRule="auto"/>
              <w:rPr>
                <w:rFonts w:cs="Arial"/>
              </w:rPr>
            </w:pPr>
            <w:r w:rsidRPr="00356F92">
              <w:rPr>
                <w:rFonts w:cs="Arial"/>
              </w:rPr>
              <w:t xml:space="preserve">The </w:t>
            </w:r>
            <w:r w:rsidR="007E4848" w:rsidRPr="007E4848">
              <w:rPr>
                <w:rFonts w:cs="Arial"/>
                <w:i/>
                <w:iCs/>
              </w:rPr>
              <w:t>Contractor</w:t>
            </w:r>
            <w:r w:rsidRPr="00356F92">
              <w:rPr>
                <w:rFonts w:cs="Arial"/>
              </w:rPr>
              <w:t xml:space="preserve"> will promptly notify to insurers any matter arising from or in relation to this Works Contract from which it may be entitled to claim under any of the Required Insurances.</w:t>
            </w:r>
          </w:p>
        </w:tc>
      </w:tr>
      <w:tr w:rsidR="00356F92" w:rsidRPr="00356F92" w14:paraId="6134E44D" w14:textId="77777777" w:rsidTr="00356F92">
        <w:tc>
          <w:tcPr>
            <w:tcW w:w="1877" w:type="dxa"/>
            <w:tcMar>
              <w:top w:w="0" w:type="dxa"/>
              <w:left w:w="108" w:type="dxa"/>
              <w:bottom w:w="0" w:type="dxa"/>
              <w:right w:w="108" w:type="dxa"/>
            </w:tcMar>
          </w:tcPr>
          <w:p w14:paraId="6A7EBCF2" w14:textId="77777777" w:rsidR="00356F92" w:rsidRPr="00356F92" w:rsidRDefault="00356F92" w:rsidP="00356F92">
            <w:pPr>
              <w:spacing w:before="132" w:line="240" w:lineRule="auto"/>
              <w:rPr>
                <w:rFonts w:cs="Arial"/>
                <w:b/>
                <w:bCs/>
              </w:rPr>
            </w:pPr>
          </w:p>
        </w:tc>
        <w:tc>
          <w:tcPr>
            <w:tcW w:w="733" w:type="dxa"/>
            <w:tcMar>
              <w:top w:w="0" w:type="dxa"/>
              <w:left w:w="108" w:type="dxa"/>
              <w:bottom w:w="0" w:type="dxa"/>
              <w:right w:w="108" w:type="dxa"/>
            </w:tcMar>
            <w:hideMark/>
          </w:tcPr>
          <w:p w14:paraId="1B238A0D" w14:textId="368659EB" w:rsidR="00356F92" w:rsidRPr="00356F92" w:rsidRDefault="002542BF" w:rsidP="00356F92">
            <w:pPr>
              <w:spacing w:before="132" w:line="240" w:lineRule="auto"/>
              <w:ind w:left="7"/>
              <w:rPr>
                <w:rFonts w:cs="Arial"/>
                <w:b/>
                <w:bCs/>
              </w:rPr>
            </w:pPr>
            <w:r>
              <w:rPr>
                <w:rFonts w:cs="Arial"/>
                <w:b/>
                <w:bCs/>
              </w:rPr>
              <w:t>83</w:t>
            </w:r>
            <w:r w:rsidR="00356F92" w:rsidRPr="00356F92">
              <w:rPr>
                <w:rFonts w:cs="Arial"/>
                <w:b/>
                <w:bCs/>
              </w:rPr>
              <w:t>.10</w:t>
            </w:r>
          </w:p>
        </w:tc>
        <w:tc>
          <w:tcPr>
            <w:tcW w:w="6480" w:type="dxa"/>
            <w:tcMar>
              <w:top w:w="0" w:type="dxa"/>
              <w:left w:w="108" w:type="dxa"/>
              <w:bottom w:w="0" w:type="dxa"/>
              <w:right w:w="108" w:type="dxa"/>
            </w:tcMar>
            <w:hideMark/>
          </w:tcPr>
          <w:p w14:paraId="3D73CB0C" w14:textId="20D9738C" w:rsidR="00356F92" w:rsidRPr="00356F92" w:rsidRDefault="00356F92" w:rsidP="00356F92">
            <w:pPr>
              <w:spacing w:before="132" w:line="240" w:lineRule="auto"/>
              <w:rPr>
                <w:rFonts w:cs="Arial"/>
              </w:rPr>
            </w:pPr>
            <w:r w:rsidRPr="00356F92">
              <w:rPr>
                <w:rFonts w:cs="Arial"/>
              </w:rPr>
              <w:t xml:space="preserve">Except where the </w:t>
            </w:r>
            <w:r w:rsidRPr="00356F92">
              <w:rPr>
                <w:rFonts w:cs="Arial"/>
                <w:i/>
                <w:iCs/>
              </w:rPr>
              <w:t>Client</w:t>
            </w:r>
            <w:r w:rsidRPr="00356F92">
              <w:rPr>
                <w:rFonts w:cs="Arial"/>
              </w:rPr>
              <w:t xml:space="preserve"> is the claimant party and without limiting the other provisions of this clause, the </w:t>
            </w:r>
            <w:r w:rsidR="007E4848" w:rsidRPr="007E4848">
              <w:rPr>
                <w:rFonts w:cs="Arial"/>
                <w:i/>
                <w:iCs/>
              </w:rPr>
              <w:t>Contractor</w:t>
            </w:r>
            <w:r w:rsidRPr="00356F92">
              <w:rPr>
                <w:rFonts w:cs="Arial"/>
              </w:rPr>
              <w:t xml:space="preserve"> will notify the </w:t>
            </w:r>
            <w:r w:rsidRPr="00356F92">
              <w:rPr>
                <w:rFonts w:cs="Arial"/>
                <w:i/>
                <w:iCs/>
              </w:rPr>
              <w:t xml:space="preserve">Client </w:t>
            </w:r>
            <w:r w:rsidRPr="00356F92">
              <w:rPr>
                <w:rFonts w:cs="Arial"/>
              </w:rPr>
              <w:t>immediately, (such notification to be accompanied by reasonable particulars of the incident or circumstances giving rise to such claim):</w:t>
            </w:r>
          </w:p>
          <w:p w14:paraId="1E41594A" w14:textId="77777777" w:rsidR="00356F92" w:rsidRPr="00356F92" w:rsidRDefault="00356F92" w:rsidP="00356F92">
            <w:pPr>
              <w:numPr>
                <w:ilvl w:val="3"/>
                <w:numId w:val="26"/>
              </w:numPr>
              <w:spacing w:before="132" w:after="132" w:line="240" w:lineRule="auto"/>
              <w:ind w:left="475" w:hanging="475"/>
              <w:rPr>
                <w:rFonts w:cs="Arial"/>
              </w:rPr>
            </w:pPr>
            <w:r w:rsidRPr="00356F92">
              <w:rPr>
                <w:rFonts w:cs="Arial"/>
              </w:rPr>
              <w:t>Of any incident or circumstances which may give rise to any claim amounting to or in excess of seventy five thousand pounds (£75,000) in connection with this Works Contract under any of the Required Insurances.</w:t>
            </w:r>
            <w:r w:rsidRPr="00356F92">
              <w:rPr>
                <w:rFonts w:cs="Arial"/>
                <w:i/>
                <w:iCs/>
                <w:color w:val="FF0000"/>
              </w:rPr>
              <w:t xml:space="preserve"> [Note to compiler = The level of insurance clams notification may need amendment depending upon the scope and size of the relevant Works Contract requirement.]</w:t>
            </w:r>
          </w:p>
          <w:p w14:paraId="4C0B1BC3" w14:textId="77777777" w:rsidR="00356F92" w:rsidRPr="00356F92" w:rsidRDefault="00356F92" w:rsidP="00356F92">
            <w:pPr>
              <w:numPr>
                <w:ilvl w:val="3"/>
                <w:numId w:val="26"/>
              </w:numPr>
              <w:spacing w:before="132" w:after="132" w:line="240" w:lineRule="auto"/>
              <w:ind w:left="475" w:hanging="475"/>
              <w:rPr>
                <w:rFonts w:cs="Arial"/>
              </w:rPr>
            </w:pPr>
            <w:r w:rsidRPr="00356F92">
              <w:rPr>
                <w:rFonts w:cs="Arial"/>
              </w:rPr>
              <w:t>If the incident or circumstances may give rise to any claim in connection with this Works Contract, which may be in excess of the limits of the Required Insurances.</w:t>
            </w:r>
          </w:p>
        </w:tc>
      </w:tr>
      <w:tr w:rsidR="00356F92" w:rsidRPr="00356F92" w14:paraId="080B01AC" w14:textId="77777777" w:rsidTr="00356F92">
        <w:tc>
          <w:tcPr>
            <w:tcW w:w="1877" w:type="dxa"/>
            <w:tcMar>
              <w:top w:w="0" w:type="dxa"/>
              <w:left w:w="108" w:type="dxa"/>
              <w:bottom w:w="0" w:type="dxa"/>
              <w:right w:w="108" w:type="dxa"/>
            </w:tcMar>
            <w:hideMark/>
          </w:tcPr>
          <w:p w14:paraId="45273D5B" w14:textId="77777777" w:rsidR="00356F92" w:rsidRPr="00356F92" w:rsidRDefault="00356F92" w:rsidP="00356F92">
            <w:pPr>
              <w:spacing w:before="132" w:line="240" w:lineRule="auto"/>
              <w:rPr>
                <w:rFonts w:cs="Arial"/>
                <w:b/>
                <w:bCs/>
              </w:rPr>
            </w:pPr>
            <w:r w:rsidRPr="00356F92">
              <w:rPr>
                <w:rFonts w:cs="Arial"/>
                <w:b/>
                <w:bCs/>
              </w:rPr>
              <w:t>Failure to insure</w:t>
            </w:r>
          </w:p>
        </w:tc>
        <w:tc>
          <w:tcPr>
            <w:tcW w:w="733" w:type="dxa"/>
            <w:tcMar>
              <w:top w:w="0" w:type="dxa"/>
              <w:left w:w="108" w:type="dxa"/>
              <w:bottom w:w="0" w:type="dxa"/>
              <w:right w:w="108" w:type="dxa"/>
            </w:tcMar>
            <w:hideMark/>
          </w:tcPr>
          <w:p w14:paraId="0D69AEAB" w14:textId="61415796" w:rsidR="00356F92" w:rsidRPr="00356F92" w:rsidRDefault="002542BF" w:rsidP="00356F92">
            <w:pPr>
              <w:spacing w:before="132" w:line="240" w:lineRule="auto"/>
              <w:ind w:left="7"/>
              <w:rPr>
                <w:rFonts w:cs="Arial"/>
                <w:b/>
                <w:bCs/>
              </w:rPr>
            </w:pPr>
            <w:r>
              <w:rPr>
                <w:rFonts w:cs="Arial"/>
                <w:b/>
                <w:bCs/>
              </w:rPr>
              <w:t>83</w:t>
            </w:r>
            <w:r w:rsidR="00356F92" w:rsidRPr="00356F92">
              <w:rPr>
                <w:rFonts w:cs="Arial"/>
                <w:b/>
                <w:bCs/>
              </w:rPr>
              <w:t>.11</w:t>
            </w:r>
          </w:p>
        </w:tc>
        <w:tc>
          <w:tcPr>
            <w:tcW w:w="6480" w:type="dxa"/>
            <w:tcMar>
              <w:top w:w="0" w:type="dxa"/>
              <w:left w:w="108" w:type="dxa"/>
              <w:bottom w:w="0" w:type="dxa"/>
              <w:right w:w="108" w:type="dxa"/>
            </w:tcMar>
            <w:hideMark/>
          </w:tcPr>
          <w:p w14:paraId="2A5E8B19" w14:textId="39FE2883" w:rsidR="00356F92" w:rsidRPr="00356F92" w:rsidRDefault="00356F92" w:rsidP="00356F92">
            <w:pPr>
              <w:spacing w:before="132" w:line="240" w:lineRule="auto"/>
              <w:rPr>
                <w:rFonts w:cs="Arial"/>
              </w:rPr>
            </w:pPr>
            <w:r w:rsidRPr="00356F92">
              <w:rPr>
                <w:rFonts w:cs="Arial"/>
              </w:rPr>
              <w:t xml:space="preserve">If the </w:t>
            </w:r>
            <w:r w:rsidR="007E4848" w:rsidRPr="007E4848">
              <w:rPr>
                <w:rFonts w:cs="Arial"/>
                <w:i/>
                <w:iCs/>
              </w:rPr>
              <w:t>Contractor</w:t>
            </w:r>
            <w:r w:rsidRPr="00356F92">
              <w:rPr>
                <w:rFonts w:cs="Arial"/>
              </w:rPr>
              <w:t xml:space="preserve"> is in breach of clause </w:t>
            </w:r>
            <w:r w:rsidR="002542BF">
              <w:rPr>
                <w:rFonts w:cs="Arial"/>
              </w:rPr>
              <w:t>83</w:t>
            </w:r>
            <w:r w:rsidRPr="00356F92">
              <w:rPr>
                <w:rFonts w:cs="Arial"/>
              </w:rPr>
              <w:t xml:space="preserve">.1 the </w:t>
            </w:r>
            <w:r w:rsidRPr="00356F92">
              <w:rPr>
                <w:rFonts w:cs="Arial"/>
                <w:i/>
                <w:iCs/>
              </w:rPr>
              <w:t>Client</w:t>
            </w:r>
            <w:r w:rsidRPr="00356F92">
              <w:rPr>
                <w:rFonts w:cs="Arial"/>
              </w:rPr>
              <w:t xml:space="preserve"> may pay (at its option) any premiums, relevant insurance tax and insurance broker costs required to keep such insurance in force or itself procure such insurance, and in either case, recover such amounts from the </w:t>
            </w:r>
            <w:r w:rsidR="007E4848" w:rsidRPr="007E4848">
              <w:rPr>
                <w:rFonts w:cs="Arial"/>
                <w:i/>
                <w:iCs/>
              </w:rPr>
              <w:t>Contractor</w:t>
            </w:r>
            <w:r w:rsidRPr="00356F92">
              <w:rPr>
                <w:rFonts w:cs="Arial"/>
              </w:rPr>
              <w:t xml:space="preserve"> on written demand, together with all reasonable expenses incurred in procuring such insurance.</w:t>
            </w:r>
          </w:p>
        </w:tc>
      </w:tr>
      <w:tr w:rsidR="00356F92" w:rsidRPr="00356F92" w14:paraId="0AE8EDC8" w14:textId="77777777" w:rsidTr="00356F92">
        <w:tc>
          <w:tcPr>
            <w:tcW w:w="1877" w:type="dxa"/>
            <w:tcMar>
              <w:top w:w="0" w:type="dxa"/>
              <w:left w:w="108" w:type="dxa"/>
              <w:bottom w:w="0" w:type="dxa"/>
              <w:right w:w="108" w:type="dxa"/>
            </w:tcMar>
            <w:hideMark/>
          </w:tcPr>
          <w:p w14:paraId="294BD0D1" w14:textId="77777777" w:rsidR="00356F92" w:rsidRPr="00356F92" w:rsidRDefault="00356F92" w:rsidP="00356F92">
            <w:pPr>
              <w:spacing w:before="132" w:line="240" w:lineRule="auto"/>
              <w:rPr>
                <w:rFonts w:cs="Arial"/>
                <w:b/>
                <w:bCs/>
              </w:rPr>
            </w:pPr>
            <w:r w:rsidRPr="00356F92">
              <w:rPr>
                <w:rFonts w:cs="Arial"/>
                <w:b/>
                <w:bCs/>
              </w:rPr>
              <w:t>Premiums</w:t>
            </w:r>
          </w:p>
        </w:tc>
        <w:tc>
          <w:tcPr>
            <w:tcW w:w="733" w:type="dxa"/>
            <w:tcMar>
              <w:top w:w="0" w:type="dxa"/>
              <w:left w:w="108" w:type="dxa"/>
              <w:bottom w:w="0" w:type="dxa"/>
              <w:right w:w="108" w:type="dxa"/>
            </w:tcMar>
            <w:hideMark/>
          </w:tcPr>
          <w:p w14:paraId="5C96B7A4" w14:textId="59481EA4" w:rsidR="00356F92" w:rsidRPr="00356F92" w:rsidRDefault="002542BF" w:rsidP="00356F92">
            <w:pPr>
              <w:spacing w:before="132" w:line="240" w:lineRule="auto"/>
              <w:ind w:left="7"/>
              <w:rPr>
                <w:rFonts w:cs="Arial"/>
                <w:b/>
                <w:bCs/>
              </w:rPr>
            </w:pPr>
            <w:r>
              <w:rPr>
                <w:rFonts w:cs="Arial"/>
                <w:b/>
                <w:bCs/>
              </w:rPr>
              <w:t>83</w:t>
            </w:r>
            <w:r w:rsidR="00356F92" w:rsidRPr="00356F92">
              <w:rPr>
                <w:rFonts w:cs="Arial"/>
                <w:b/>
                <w:bCs/>
              </w:rPr>
              <w:t>.12</w:t>
            </w:r>
          </w:p>
        </w:tc>
        <w:tc>
          <w:tcPr>
            <w:tcW w:w="6480" w:type="dxa"/>
            <w:tcMar>
              <w:top w:w="0" w:type="dxa"/>
              <w:left w:w="108" w:type="dxa"/>
              <w:bottom w:w="0" w:type="dxa"/>
              <w:right w:w="108" w:type="dxa"/>
            </w:tcMar>
            <w:hideMark/>
          </w:tcPr>
          <w:p w14:paraId="1D1006FE" w14:textId="4A169D98" w:rsidR="00356F92" w:rsidRPr="00356F92" w:rsidRDefault="00356F92" w:rsidP="00356F92">
            <w:pPr>
              <w:spacing w:before="132" w:line="240" w:lineRule="auto"/>
              <w:rPr>
                <w:rFonts w:cs="Arial"/>
              </w:rPr>
            </w:pPr>
            <w:r w:rsidRPr="00356F92">
              <w:rPr>
                <w:rFonts w:cs="Arial"/>
              </w:rPr>
              <w:t xml:space="preserve">Where any policy requires the payment of a premium, the </w:t>
            </w:r>
            <w:r w:rsidR="007E4848" w:rsidRPr="007E4848">
              <w:rPr>
                <w:rFonts w:cs="Arial"/>
                <w:i/>
                <w:iCs/>
              </w:rPr>
              <w:t>Contractor</w:t>
            </w:r>
            <w:r w:rsidRPr="00356F92">
              <w:rPr>
                <w:rFonts w:cs="Arial"/>
              </w:rPr>
              <w:t xml:space="preserve"> will be liable for such premium.</w:t>
            </w:r>
          </w:p>
        </w:tc>
      </w:tr>
      <w:tr w:rsidR="00356F92" w:rsidRPr="00356F92" w14:paraId="1BE0E9B7" w14:textId="77777777" w:rsidTr="00356F92">
        <w:tc>
          <w:tcPr>
            <w:tcW w:w="1877" w:type="dxa"/>
            <w:tcMar>
              <w:top w:w="0" w:type="dxa"/>
              <w:left w:w="108" w:type="dxa"/>
              <w:bottom w:w="0" w:type="dxa"/>
              <w:right w:w="108" w:type="dxa"/>
            </w:tcMar>
            <w:hideMark/>
          </w:tcPr>
          <w:p w14:paraId="24F6CB47" w14:textId="77777777" w:rsidR="00356F92" w:rsidRPr="00356F92" w:rsidRDefault="00356F92" w:rsidP="00356F92">
            <w:pPr>
              <w:spacing w:before="132" w:line="240" w:lineRule="auto"/>
              <w:rPr>
                <w:rFonts w:cs="Arial"/>
                <w:b/>
                <w:bCs/>
              </w:rPr>
            </w:pPr>
            <w:r w:rsidRPr="00356F92">
              <w:rPr>
                <w:rFonts w:cs="Arial"/>
                <w:b/>
                <w:bCs/>
              </w:rPr>
              <w:t>Deductibles or excess</w:t>
            </w:r>
          </w:p>
        </w:tc>
        <w:tc>
          <w:tcPr>
            <w:tcW w:w="733" w:type="dxa"/>
            <w:tcMar>
              <w:top w:w="0" w:type="dxa"/>
              <w:left w:w="108" w:type="dxa"/>
              <w:bottom w:w="0" w:type="dxa"/>
              <w:right w:w="108" w:type="dxa"/>
            </w:tcMar>
            <w:hideMark/>
          </w:tcPr>
          <w:p w14:paraId="2AE1306C" w14:textId="6F097FFB" w:rsidR="00356F92" w:rsidRPr="00356F92" w:rsidRDefault="002542BF" w:rsidP="00356F92">
            <w:pPr>
              <w:spacing w:before="132" w:line="240" w:lineRule="auto"/>
              <w:ind w:left="7"/>
              <w:rPr>
                <w:rFonts w:cs="Arial"/>
                <w:b/>
                <w:bCs/>
              </w:rPr>
            </w:pPr>
            <w:r>
              <w:rPr>
                <w:rFonts w:cs="Arial"/>
                <w:b/>
                <w:bCs/>
              </w:rPr>
              <w:t>83</w:t>
            </w:r>
            <w:r w:rsidR="00356F92" w:rsidRPr="00356F92">
              <w:rPr>
                <w:rFonts w:cs="Arial"/>
                <w:b/>
                <w:bCs/>
              </w:rPr>
              <w:t>.13</w:t>
            </w:r>
          </w:p>
        </w:tc>
        <w:tc>
          <w:tcPr>
            <w:tcW w:w="6480" w:type="dxa"/>
            <w:tcMar>
              <w:top w:w="0" w:type="dxa"/>
              <w:left w:w="108" w:type="dxa"/>
              <w:bottom w:w="0" w:type="dxa"/>
              <w:right w:w="108" w:type="dxa"/>
            </w:tcMar>
            <w:hideMark/>
          </w:tcPr>
          <w:p w14:paraId="1C0B599B" w14:textId="3FF5C59D" w:rsidR="00356F92" w:rsidRPr="00356F92" w:rsidRDefault="00356F92" w:rsidP="00356F92">
            <w:pPr>
              <w:spacing w:before="132" w:line="240" w:lineRule="auto"/>
              <w:ind w:left="475" w:hanging="475"/>
              <w:rPr>
                <w:rFonts w:cs="Arial"/>
              </w:rPr>
            </w:pPr>
            <w:r>
              <w:rPr>
                <w:rFonts w:cs="Arial"/>
              </w:rPr>
              <w:t>a)      </w:t>
            </w:r>
            <w:r w:rsidRPr="00356F92">
              <w:rPr>
                <w:rFonts w:cs="Arial"/>
              </w:rPr>
              <w:t xml:space="preserve">Where any insurance is subject to an excess or deductible below which the indemnity from the insurers is excluded, the </w:t>
            </w:r>
            <w:r w:rsidR="007E4848" w:rsidRPr="007E4848">
              <w:rPr>
                <w:rFonts w:cs="Arial"/>
                <w:i/>
                <w:iCs/>
              </w:rPr>
              <w:t>Contractor</w:t>
            </w:r>
            <w:r w:rsidRPr="00356F92">
              <w:rPr>
                <w:rFonts w:cs="Arial"/>
              </w:rPr>
              <w:t xml:space="preserve"> will be liable for such excess or deductible.</w:t>
            </w:r>
          </w:p>
          <w:p w14:paraId="7A7955E3" w14:textId="051078E7" w:rsidR="00356F92" w:rsidRPr="00356F92" w:rsidRDefault="00356F92" w:rsidP="00356F92">
            <w:pPr>
              <w:spacing w:before="132" w:line="240" w:lineRule="auto"/>
              <w:ind w:left="475" w:hanging="475"/>
              <w:rPr>
                <w:rFonts w:cs="Arial"/>
              </w:rPr>
            </w:pPr>
            <w:r>
              <w:rPr>
                <w:rFonts w:cs="Arial"/>
              </w:rPr>
              <w:t>b)     </w:t>
            </w:r>
            <w:r w:rsidRPr="00356F92">
              <w:rPr>
                <w:rFonts w:cs="Arial"/>
              </w:rPr>
              <w:t xml:space="preserve">The </w:t>
            </w:r>
            <w:r w:rsidR="007E4848" w:rsidRPr="007E4848">
              <w:rPr>
                <w:rFonts w:cs="Arial"/>
                <w:i/>
                <w:iCs/>
              </w:rPr>
              <w:t>Contractor</w:t>
            </w:r>
            <w:r w:rsidRPr="00356F92">
              <w:rPr>
                <w:rFonts w:cs="Arial"/>
              </w:rPr>
              <w:t xml:space="preserve"> will not be entitled to recover from the </w:t>
            </w:r>
            <w:r w:rsidRPr="00356F92">
              <w:rPr>
                <w:rFonts w:cs="Arial"/>
                <w:i/>
                <w:iCs/>
              </w:rPr>
              <w:t>Client</w:t>
            </w:r>
            <w:r w:rsidRPr="00356F92">
              <w:rPr>
                <w:rFonts w:cs="Arial"/>
              </w:rPr>
              <w:t xml:space="preserve"> any sum paid by way of excess or deductible under the insurances whether under the terms of this Works Contract or otherwise.</w:t>
            </w:r>
          </w:p>
        </w:tc>
      </w:tr>
      <w:tr w:rsidR="00356F92" w:rsidRPr="00356F92" w14:paraId="5B715A6E" w14:textId="77777777" w:rsidTr="00356F92">
        <w:tc>
          <w:tcPr>
            <w:tcW w:w="1877" w:type="dxa"/>
            <w:tcMar>
              <w:top w:w="0" w:type="dxa"/>
              <w:left w:w="108" w:type="dxa"/>
              <w:bottom w:w="0" w:type="dxa"/>
              <w:right w:w="108" w:type="dxa"/>
            </w:tcMar>
            <w:hideMark/>
          </w:tcPr>
          <w:p w14:paraId="1E72DBE3" w14:textId="77777777" w:rsidR="00356F92" w:rsidRPr="00356F92" w:rsidRDefault="00356F92" w:rsidP="00356F92">
            <w:pPr>
              <w:spacing w:before="132" w:line="240" w:lineRule="auto"/>
              <w:rPr>
                <w:rFonts w:cs="Arial"/>
                <w:b/>
                <w:bCs/>
              </w:rPr>
            </w:pPr>
            <w:r w:rsidRPr="00356F92">
              <w:rPr>
                <w:rFonts w:cs="Arial"/>
                <w:b/>
                <w:bCs/>
              </w:rPr>
              <w:t>Application of insurance proceeds</w:t>
            </w:r>
          </w:p>
        </w:tc>
        <w:tc>
          <w:tcPr>
            <w:tcW w:w="733" w:type="dxa"/>
            <w:tcMar>
              <w:top w:w="0" w:type="dxa"/>
              <w:left w:w="108" w:type="dxa"/>
              <w:bottom w:w="0" w:type="dxa"/>
              <w:right w:w="108" w:type="dxa"/>
            </w:tcMar>
            <w:hideMark/>
          </w:tcPr>
          <w:p w14:paraId="376A551A" w14:textId="57406938" w:rsidR="00356F92" w:rsidRPr="00356F92" w:rsidRDefault="002542BF" w:rsidP="00356F92">
            <w:pPr>
              <w:spacing w:before="132" w:line="240" w:lineRule="auto"/>
              <w:ind w:left="7"/>
              <w:rPr>
                <w:rFonts w:cs="Arial"/>
                <w:b/>
                <w:bCs/>
              </w:rPr>
            </w:pPr>
            <w:r>
              <w:rPr>
                <w:rFonts w:cs="Arial"/>
                <w:b/>
                <w:bCs/>
              </w:rPr>
              <w:t>83</w:t>
            </w:r>
            <w:r w:rsidR="00356F92" w:rsidRPr="00356F92">
              <w:rPr>
                <w:rFonts w:cs="Arial"/>
                <w:b/>
                <w:bCs/>
              </w:rPr>
              <w:t>.14</w:t>
            </w:r>
          </w:p>
        </w:tc>
        <w:tc>
          <w:tcPr>
            <w:tcW w:w="6480" w:type="dxa"/>
            <w:tcMar>
              <w:top w:w="0" w:type="dxa"/>
              <w:left w:w="108" w:type="dxa"/>
              <w:bottom w:w="0" w:type="dxa"/>
              <w:right w:w="108" w:type="dxa"/>
            </w:tcMar>
            <w:hideMark/>
          </w:tcPr>
          <w:p w14:paraId="054FA4C9" w14:textId="48AAE994" w:rsidR="00356F92" w:rsidRPr="00356F92" w:rsidRDefault="00356F92" w:rsidP="00356F92">
            <w:pPr>
              <w:spacing w:before="132" w:line="240" w:lineRule="auto"/>
              <w:rPr>
                <w:rFonts w:cs="Arial"/>
              </w:rPr>
            </w:pPr>
            <w:r w:rsidRPr="00356F92">
              <w:rPr>
                <w:rFonts w:cs="Arial"/>
              </w:rPr>
              <w:t xml:space="preserve">All insurance proceeds received under the Construction "All Risks" Insurance referred to in the Insurance Table (at clause </w:t>
            </w:r>
            <w:r w:rsidR="002542BF">
              <w:rPr>
                <w:rFonts w:cs="Arial"/>
              </w:rPr>
              <w:t>83</w:t>
            </w:r>
            <w:r w:rsidRPr="00356F92">
              <w:rPr>
                <w:rFonts w:cs="Arial"/>
              </w:rPr>
              <w:t xml:space="preserve">.15), will be applied to repair, reinstate and replace each part </w:t>
            </w:r>
            <w:r w:rsidRPr="00356F92">
              <w:rPr>
                <w:rFonts w:cs="Arial"/>
              </w:rPr>
              <w:lastRenderedPageBreak/>
              <w:t>or parts of the insured property in respect of which the proceeds were received.</w:t>
            </w:r>
          </w:p>
        </w:tc>
      </w:tr>
      <w:tr w:rsidR="00356F92" w:rsidRPr="00356F92" w14:paraId="345EA30D" w14:textId="77777777" w:rsidTr="00356F92">
        <w:tc>
          <w:tcPr>
            <w:tcW w:w="1877" w:type="dxa"/>
            <w:tcMar>
              <w:top w:w="0" w:type="dxa"/>
              <w:left w:w="108" w:type="dxa"/>
              <w:bottom w:w="0" w:type="dxa"/>
              <w:right w:w="108" w:type="dxa"/>
            </w:tcMar>
          </w:tcPr>
          <w:p w14:paraId="26A71CA2" w14:textId="77777777" w:rsidR="00356F92" w:rsidRPr="00356F92" w:rsidRDefault="00356F92" w:rsidP="00356F92">
            <w:pPr>
              <w:spacing w:before="132" w:line="240" w:lineRule="auto"/>
              <w:rPr>
                <w:rFonts w:cs="Arial"/>
                <w:b/>
                <w:bCs/>
              </w:rPr>
            </w:pPr>
          </w:p>
        </w:tc>
        <w:tc>
          <w:tcPr>
            <w:tcW w:w="733" w:type="dxa"/>
            <w:tcMar>
              <w:top w:w="0" w:type="dxa"/>
              <w:left w:w="108" w:type="dxa"/>
              <w:bottom w:w="0" w:type="dxa"/>
              <w:right w:w="108" w:type="dxa"/>
            </w:tcMar>
          </w:tcPr>
          <w:p w14:paraId="74023130" w14:textId="77777777" w:rsidR="00356F92" w:rsidRPr="00356F92" w:rsidRDefault="00356F92" w:rsidP="00356F92">
            <w:pPr>
              <w:spacing w:before="132" w:line="240" w:lineRule="auto"/>
              <w:ind w:left="7"/>
              <w:rPr>
                <w:rFonts w:cs="Arial"/>
                <w:b/>
                <w:bCs/>
              </w:rPr>
            </w:pPr>
          </w:p>
        </w:tc>
        <w:tc>
          <w:tcPr>
            <w:tcW w:w="6480" w:type="dxa"/>
            <w:tcBorders>
              <w:top w:val="nil"/>
              <w:left w:val="nil"/>
              <w:bottom w:val="single" w:sz="8" w:space="0" w:color="auto"/>
              <w:right w:val="nil"/>
            </w:tcBorders>
            <w:tcMar>
              <w:top w:w="0" w:type="dxa"/>
              <w:left w:w="108" w:type="dxa"/>
              <w:bottom w:w="0" w:type="dxa"/>
              <w:right w:w="108" w:type="dxa"/>
            </w:tcMar>
          </w:tcPr>
          <w:p w14:paraId="13260370" w14:textId="77777777" w:rsidR="00356F92" w:rsidRPr="00356F92" w:rsidRDefault="00356F92" w:rsidP="00356F92">
            <w:pPr>
              <w:spacing w:before="132" w:line="240" w:lineRule="auto"/>
              <w:rPr>
                <w:rFonts w:cs="Arial"/>
              </w:rPr>
            </w:pPr>
          </w:p>
        </w:tc>
      </w:tr>
      <w:tr w:rsidR="00356F92" w:rsidRPr="00356F92" w14:paraId="2BD0246C" w14:textId="77777777" w:rsidTr="00356F92">
        <w:tc>
          <w:tcPr>
            <w:tcW w:w="1877" w:type="dxa"/>
            <w:tcMar>
              <w:top w:w="0" w:type="dxa"/>
              <w:left w:w="108" w:type="dxa"/>
              <w:bottom w:w="0" w:type="dxa"/>
              <w:right w:w="108" w:type="dxa"/>
            </w:tcMar>
            <w:hideMark/>
          </w:tcPr>
          <w:p w14:paraId="2DA1E884" w14:textId="77777777" w:rsidR="00356F92" w:rsidRPr="00356F92" w:rsidRDefault="00356F92" w:rsidP="00356F92">
            <w:pPr>
              <w:spacing w:before="132" w:line="240" w:lineRule="auto"/>
              <w:rPr>
                <w:rFonts w:cs="Arial"/>
                <w:b/>
                <w:bCs/>
              </w:rPr>
            </w:pPr>
            <w:r w:rsidRPr="00356F92">
              <w:rPr>
                <w:rFonts w:cs="Arial"/>
                <w:b/>
                <w:bCs/>
              </w:rPr>
              <w:t>Insurance Table</w:t>
            </w:r>
          </w:p>
        </w:tc>
        <w:tc>
          <w:tcPr>
            <w:tcW w:w="733" w:type="dxa"/>
            <w:tcBorders>
              <w:top w:val="nil"/>
              <w:left w:val="nil"/>
              <w:bottom w:val="nil"/>
              <w:right w:val="single" w:sz="8" w:space="0" w:color="auto"/>
            </w:tcBorders>
            <w:tcMar>
              <w:top w:w="0" w:type="dxa"/>
              <w:left w:w="108" w:type="dxa"/>
              <w:bottom w:w="0" w:type="dxa"/>
              <w:right w:w="108" w:type="dxa"/>
            </w:tcMar>
            <w:hideMark/>
          </w:tcPr>
          <w:p w14:paraId="3761CBAC" w14:textId="7ACC2CA4" w:rsidR="00356F92" w:rsidRPr="00356F92" w:rsidRDefault="002542BF" w:rsidP="00356F92">
            <w:pPr>
              <w:spacing w:before="132" w:line="240" w:lineRule="auto"/>
              <w:ind w:left="7"/>
              <w:rPr>
                <w:rFonts w:cs="Arial"/>
              </w:rPr>
            </w:pPr>
            <w:r>
              <w:rPr>
                <w:rFonts w:cs="Arial"/>
              </w:rPr>
              <w:t>83</w:t>
            </w:r>
            <w:r w:rsidR="00356F92" w:rsidRPr="00356F92">
              <w:rPr>
                <w:rFonts w:cs="Arial"/>
              </w:rPr>
              <w:t>.15</w:t>
            </w:r>
          </w:p>
        </w:tc>
        <w:tc>
          <w:tcPr>
            <w:tcW w:w="6480" w:type="dxa"/>
            <w:tcBorders>
              <w:top w:val="nil"/>
              <w:left w:val="nil"/>
              <w:bottom w:val="single" w:sz="8" w:space="0" w:color="auto"/>
              <w:right w:val="single" w:sz="8" w:space="0" w:color="auto"/>
            </w:tcBorders>
            <w:tcMar>
              <w:top w:w="0" w:type="dxa"/>
              <w:left w:w="108" w:type="dxa"/>
              <w:bottom w:w="0" w:type="dxa"/>
              <w:right w:w="108" w:type="dxa"/>
            </w:tcMar>
          </w:tcPr>
          <w:p w14:paraId="3DCF5668" w14:textId="77777777" w:rsidR="00356F92" w:rsidRPr="00356F92" w:rsidRDefault="00356F92" w:rsidP="00356F92">
            <w:pPr>
              <w:spacing w:before="132" w:line="240" w:lineRule="auto"/>
              <w:ind w:left="475" w:hanging="475"/>
              <w:rPr>
                <w:rFonts w:cs="Arial"/>
                <w:b/>
                <w:bCs/>
              </w:rPr>
            </w:pPr>
            <w:r w:rsidRPr="00356F92">
              <w:rPr>
                <w:rFonts w:cs="Arial"/>
              </w:rPr>
              <w:t xml:space="preserve">1.       </w:t>
            </w:r>
            <w:r w:rsidRPr="00356F92">
              <w:rPr>
                <w:rFonts w:cs="Arial"/>
                <w:b/>
                <w:bCs/>
              </w:rPr>
              <w:t>Construction "All Risks" Insurance (CAR)</w:t>
            </w:r>
          </w:p>
          <w:p w14:paraId="5632B437" w14:textId="12A4A211" w:rsidR="00356F92" w:rsidRPr="00356F92" w:rsidRDefault="00356F92" w:rsidP="00356F92">
            <w:pPr>
              <w:spacing w:before="132" w:line="240" w:lineRule="auto"/>
              <w:rPr>
                <w:rFonts w:cs="Arial"/>
                <w:b/>
                <w:bCs/>
              </w:rPr>
            </w:pPr>
            <w:r w:rsidRPr="00356F92">
              <w:rPr>
                <w:rFonts w:cs="Arial"/>
                <w:i/>
                <w:iCs/>
                <w:color w:val="FF0000"/>
              </w:rPr>
              <w:t>[Note to compiler = This class of required insurance is only required  in relation to any Works Contract requirement that would necessitate  the reinstatement of physical works in the event of their loss, damage or destruction.]</w:t>
            </w:r>
          </w:p>
          <w:p w14:paraId="7238730D" w14:textId="77777777" w:rsidR="00356F92" w:rsidRPr="00356F92" w:rsidRDefault="00356F92" w:rsidP="00356F92">
            <w:pPr>
              <w:spacing w:before="132" w:line="240" w:lineRule="auto"/>
              <w:ind w:left="475" w:hanging="475"/>
              <w:rPr>
                <w:rFonts w:cs="Arial"/>
              </w:rPr>
            </w:pPr>
            <w:r w:rsidRPr="00356F92">
              <w:rPr>
                <w:rFonts w:cs="Arial"/>
              </w:rPr>
              <w:t xml:space="preserve">1.1     </w:t>
            </w:r>
            <w:r w:rsidRPr="00356F92">
              <w:rPr>
                <w:rFonts w:cs="Arial"/>
                <w:u w:val="single"/>
              </w:rPr>
              <w:t>Insureds</w:t>
            </w:r>
          </w:p>
          <w:p w14:paraId="7AA2A817" w14:textId="2A770946" w:rsidR="00356F92" w:rsidRPr="00356F92" w:rsidRDefault="00356F92" w:rsidP="00356F92">
            <w:pPr>
              <w:spacing w:before="132" w:line="240" w:lineRule="auto"/>
              <w:ind w:left="950" w:hanging="475"/>
              <w:rPr>
                <w:rFonts w:cs="Arial"/>
              </w:rPr>
            </w:pPr>
            <w:r w:rsidRPr="00356F92">
              <w:rPr>
                <w:rFonts w:cs="Arial"/>
              </w:rPr>
              <w:t xml:space="preserve">1.       </w:t>
            </w:r>
            <w:r w:rsidR="007E4848" w:rsidRPr="007E4848">
              <w:rPr>
                <w:rFonts w:cs="Arial"/>
                <w:i/>
                <w:iCs/>
              </w:rPr>
              <w:t>Contractor</w:t>
            </w:r>
            <w:r w:rsidRPr="00356F92">
              <w:rPr>
                <w:rFonts w:cs="Arial"/>
              </w:rPr>
              <w:t xml:space="preserve"> </w:t>
            </w:r>
          </w:p>
          <w:p w14:paraId="4D1769A0" w14:textId="77777777" w:rsidR="00356F92" w:rsidRPr="00356F92" w:rsidRDefault="00356F92" w:rsidP="00356F92">
            <w:pPr>
              <w:spacing w:before="132" w:line="240" w:lineRule="auto"/>
              <w:ind w:left="950" w:hanging="475"/>
              <w:rPr>
                <w:rFonts w:cs="Arial"/>
              </w:rPr>
            </w:pPr>
            <w:r w:rsidRPr="00356F92">
              <w:rPr>
                <w:rFonts w:cs="Arial"/>
              </w:rPr>
              <w:t xml:space="preserve">2.       </w:t>
            </w:r>
            <w:r w:rsidRPr="00356F92">
              <w:rPr>
                <w:rFonts w:cs="Arial"/>
                <w:i/>
                <w:iCs/>
              </w:rPr>
              <w:t>Client</w:t>
            </w:r>
          </w:p>
          <w:p w14:paraId="163BEEED" w14:textId="77777777" w:rsidR="00356F92" w:rsidRPr="00356F92" w:rsidRDefault="00356F92" w:rsidP="00356F92">
            <w:pPr>
              <w:spacing w:before="132" w:line="240" w:lineRule="auto"/>
              <w:ind w:left="475"/>
              <w:rPr>
                <w:rFonts w:cs="Arial"/>
              </w:rPr>
            </w:pPr>
            <w:r w:rsidRPr="00356F92">
              <w:rPr>
                <w:rFonts w:cs="Arial"/>
              </w:rPr>
              <w:t>as appropriate, each for their respective rights and interests in this Works Contract.</w:t>
            </w:r>
          </w:p>
          <w:p w14:paraId="1449BEBC" w14:textId="77777777" w:rsidR="00356F92" w:rsidRPr="00356F92" w:rsidRDefault="00356F92" w:rsidP="00356F92">
            <w:pPr>
              <w:spacing w:before="132" w:line="240" w:lineRule="auto"/>
              <w:ind w:left="475" w:hanging="475"/>
              <w:rPr>
                <w:rFonts w:cs="Arial"/>
              </w:rPr>
            </w:pPr>
            <w:r w:rsidRPr="00356F92">
              <w:rPr>
                <w:rFonts w:cs="Arial"/>
              </w:rPr>
              <w:t xml:space="preserve">1.2     </w:t>
            </w:r>
            <w:r w:rsidRPr="00356F92">
              <w:rPr>
                <w:rFonts w:cs="Arial"/>
                <w:u w:val="single"/>
              </w:rPr>
              <w:t>Insured property</w:t>
            </w:r>
          </w:p>
          <w:p w14:paraId="6C26F475" w14:textId="57D3D81D" w:rsidR="00356F92" w:rsidRPr="00356F92" w:rsidRDefault="00356F92" w:rsidP="00356F92">
            <w:pPr>
              <w:spacing w:before="132" w:line="240" w:lineRule="auto"/>
              <w:ind w:left="475" w:hanging="475"/>
              <w:rPr>
                <w:rFonts w:cs="Arial"/>
              </w:rPr>
            </w:pPr>
            <w:r>
              <w:rPr>
                <w:rFonts w:cs="Arial"/>
              </w:rPr>
              <w:t>        </w:t>
            </w:r>
            <w:r w:rsidRPr="00356F92">
              <w:rPr>
                <w:rFonts w:cs="Arial"/>
              </w:rPr>
              <w:t xml:space="preserve">The permanent and temporary works, materials, goods, plant and equipment for incorporation in the </w:t>
            </w:r>
            <w:r w:rsidRPr="00356F92">
              <w:rPr>
                <w:rFonts w:cs="Arial"/>
                <w:i/>
                <w:iCs/>
              </w:rPr>
              <w:t>works</w:t>
            </w:r>
            <w:r w:rsidRPr="00356F92">
              <w:rPr>
                <w:rFonts w:cs="Arial"/>
              </w:rPr>
              <w:t xml:space="preserve"> plus Plant, Materials and Equipment and all other property used or for use in connection with </w:t>
            </w:r>
            <w:r w:rsidRPr="00356F92">
              <w:rPr>
                <w:rFonts w:cs="Arial"/>
                <w:i/>
                <w:iCs/>
              </w:rPr>
              <w:t>works</w:t>
            </w:r>
            <w:r w:rsidRPr="00356F92">
              <w:rPr>
                <w:rFonts w:cs="Arial"/>
              </w:rPr>
              <w:t xml:space="preserve"> associated with this Works Contract.</w:t>
            </w:r>
          </w:p>
          <w:p w14:paraId="2D7D1541" w14:textId="77777777" w:rsidR="00356F92" w:rsidRPr="00356F92" w:rsidRDefault="00356F92" w:rsidP="00356F92">
            <w:pPr>
              <w:spacing w:before="132" w:line="240" w:lineRule="auto"/>
              <w:ind w:left="475" w:hanging="475"/>
              <w:rPr>
                <w:rFonts w:cs="Arial"/>
              </w:rPr>
            </w:pPr>
            <w:r w:rsidRPr="00356F92">
              <w:rPr>
                <w:rFonts w:cs="Arial"/>
              </w:rPr>
              <w:t xml:space="preserve">1.3     </w:t>
            </w:r>
            <w:r w:rsidRPr="00356F92">
              <w:rPr>
                <w:rFonts w:cs="Arial"/>
                <w:u w:val="single"/>
              </w:rPr>
              <w:t>Coverage</w:t>
            </w:r>
          </w:p>
          <w:p w14:paraId="32A5360E" w14:textId="2DE4C066" w:rsidR="00356F92" w:rsidRPr="00356F92" w:rsidRDefault="00356F92" w:rsidP="00356F92">
            <w:pPr>
              <w:spacing w:before="132" w:line="240" w:lineRule="auto"/>
              <w:ind w:left="475" w:hanging="475"/>
              <w:rPr>
                <w:rFonts w:cs="Arial"/>
              </w:rPr>
            </w:pPr>
            <w:r>
              <w:rPr>
                <w:rFonts w:cs="Arial"/>
              </w:rPr>
              <w:t>        </w:t>
            </w:r>
            <w:r w:rsidRPr="00356F92">
              <w:rPr>
                <w:rFonts w:cs="Arial"/>
              </w:rPr>
              <w:t>"All Risks" of physical loss, damage or destruction to the insured property (as specified in paragraph 1.2 above) unless otherwise excluded.</w:t>
            </w:r>
          </w:p>
          <w:p w14:paraId="07178FF4" w14:textId="77777777" w:rsidR="00356F92" w:rsidRPr="00356F92" w:rsidRDefault="00356F92" w:rsidP="00356F92">
            <w:pPr>
              <w:spacing w:before="132" w:line="240" w:lineRule="auto"/>
              <w:ind w:left="475" w:hanging="475"/>
              <w:rPr>
                <w:rFonts w:cs="Arial"/>
              </w:rPr>
            </w:pPr>
            <w:r w:rsidRPr="00356F92">
              <w:rPr>
                <w:rFonts w:cs="Arial"/>
              </w:rPr>
              <w:t xml:space="preserve">1.4     </w:t>
            </w:r>
            <w:r w:rsidRPr="00356F92">
              <w:rPr>
                <w:rFonts w:cs="Arial"/>
                <w:u w:val="single"/>
              </w:rPr>
              <w:t>Sum insured</w:t>
            </w:r>
          </w:p>
          <w:p w14:paraId="2DFA4774" w14:textId="6C825FC5" w:rsidR="00356F92" w:rsidRPr="00356F92" w:rsidRDefault="00356F92" w:rsidP="00356F92">
            <w:pPr>
              <w:spacing w:before="132" w:line="240" w:lineRule="auto"/>
              <w:ind w:left="475" w:hanging="475"/>
              <w:rPr>
                <w:rFonts w:cs="Arial"/>
              </w:rPr>
            </w:pPr>
            <w:r>
              <w:rPr>
                <w:rFonts w:cs="Arial"/>
              </w:rPr>
              <w:t>        </w:t>
            </w:r>
            <w:r w:rsidRPr="00356F92">
              <w:rPr>
                <w:rFonts w:cs="Arial"/>
              </w:rPr>
              <w:t>At all times an amount not less than the full reinstatement or replacement value of the insured property (as specified in paragraph 1.2 above), plus provision to include cover features and extensions (as specified in paragraph 1.8 below).</w:t>
            </w:r>
          </w:p>
          <w:p w14:paraId="7593EF60" w14:textId="77777777" w:rsidR="00356F92" w:rsidRPr="00356F92" w:rsidRDefault="00356F92" w:rsidP="00356F92">
            <w:pPr>
              <w:spacing w:before="132" w:line="240" w:lineRule="auto"/>
              <w:ind w:left="475" w:hanging="475"/>
              <w:rPr>
                <w:rFonts w:cs="Arial"/>
              </w:rPr>
            </w:pPr>
            <w:r w:rsidRPr="00356F92">
              <w:rPr>
                <w:rFonts w:cs="Arial"/>
              </w:rPr>
              <w:t xml:space="preserve">1.5     </w:t>
            </w:r>
            <w:r w:rsidRPr="00356F92">
              <w:rPr>
                <w:rFonts w:cs="Arial"/>
                <w:u w:val="single"/>
              </w:rPr>
              <w:t>Maximum deductible threshold</w:t>
            </w:r>
            <w:r w:rsidRPr="00356F92">
              <w:rPr>
                <w:rFonts w:cs="Arial"/>
              </w:rPr>
              <w:t xml:space="preserve"> </w:t>
            </w:r>
          </w:p>
          <w:p w14:paraId="47532598" w14:textId="4458261C" w:rsidR="00356F92" w:rsidRPr="00356F92" w:rsidRDefault="00356F92" w:rsidP="00356F92">
            <w:pPr>
              <w:spacing w:before="132" w:line="240" w:lineRule="auto"/>
              <w:ind w:left="475" w:hanging="475"/>
              <w:rPr>
                <w:rFonts w:cs="Arial"/>
              </w:rPr>
            </w:pPr>
            <w:r>
              <w:rPr>
                <w:rFonts w:cs="Arial"/>
              </w:rPr>
              <w:t>       </w:t>
            </w:r>
            <w:r w:rsidRPr="00356F92">
              <w:rPr>
                <w:rFonts w:cs="Arial"/>
              </w:rPr>
              <w:t xml:space="preserve"> Not to exceed </w:t>
            </w:r>
            <w:r w:rsidRPr="00356F92">
              <w:rPr>
                <w:rFonts w:cs="Arial"/>
                <w:i/>
                <w:iCs/>
                <w:color w:val="FF0000"/>
              </w:rPr>
              <w:t>[Note to compiler To be determined by the parties]</w:t>
            </w:r>
            <w:r w:rsidRPr="00356F92">
              <w:rPr>
                <w:rFonts w:cs="Arial"/>
                <w:i/>
                <w:iCs/>
              </w:rPr>
              <w:t xml:space="preserve"> </w:t>
            </w:r>
            <w:r w:rsidRPr="00356F92">
              <w:rPr>
                <w:rFonts w:cs="Arial"/>
              </w:rPr>
              <w:t xml:space="preserve">each loss in respect of claims for defective design, materials and workmanship and in respect of all other claims </w:t>
            </w:r>
            <w:r w:rsidRPr="00356F92">
              <w:rPr>
                <w:rFonts w:cs="Arial"/>
                <w:i/>
                <w:iCs/>
                <w:color w:val="FF0000"/>
              </w:rPr>
              <w:t>[Note to compiler To be determined by the parties]</w:t>
            </w:r>
            <w:r w:rsidRPr="00356F92">
              <w:rPr>
                <w:rFonts w:cs="Arial"/>
                <w:i/>
                <w:iCs/>
              </w:rPr>
              <w:t xml:space="preserve"> </w:t>
            </w:r>
            <w:r w:rsidRPr="00356F92">
              <w:rPr>
                <w:rFonts w:cs="Arial"/>
              </w:rPr>
              <w:t>each and every claim.</w:t>
            </w:r>
          </w:p>
          <w:p w14:paraId="5BD60B76" w14:textId="0CC37D40" w:rsidR="00356F92" w:rsidRPr="00356F92" w:rsidRDefault="00356F92" w:rsidP="00356F92">
            <w:pPr>
              <w:spacing w:before="132" w:line="240" w:lineRule="auto"/>
              <w:ind w:left="475" w:hanging="475"/>
              <w:rPr>
                <w:rFonts w:cs="Arial"/>
              </w:rPr>
            </w:pPr>
            <w:r>
              <w:rPr>
                <w:rFonts w:cs="Arial"/>
                <w:i/>
                <w:iCs/>
                <w:color w:val="FF0000"/>
              </w:rPr>
              <w:t>        </w:t>
            </w:r>
            <w:r w:rsidRPr="00356F92">
              <w:rPr>
                <w:rFonts w:cs="Arial"/>
                <w:i/>
                <w:iCs/>
                <w:color w:val="FF0000"/>
              </w:rPr>
              <w:t>[Note to compiler = Maximum deductible thresholds will need to be proposed and agreed either at Lot 1 level or as part of the Works Contract call-off process.]</w:t>
            </w:r>
          </w:p>
          <w:p w14:paraId="3D82A681" w14:textId="77777777" w:rsidR="00356F92" w:rsidRPr="00356F92" w:rsidRDefault="00356F92" w:rsidP="00356F92">
            <w:pPr>
              <w:spacing w:before="132" w:line="240" w:lineRule="auto"/>
              <w:ind w:left="475" w:hanging="475"/>
              <w:rPr>
                <w:rFonts w:cs="Arial"/>
              </w:rPr>
            </w:pPr>
            <w:r w:rsidRPr="00356F92">
              <w:rPr>
                <w:rFonts w:cs="Arial"/>
              </w:rPr>
              <w:t xml:space="preserve">1.6     </w:t>
            </w:r>
            <w:r w:rsidRPr="00356F92">
              <w:rPr>
                <w:rFonts w:cs="Arial"/>
                <w:u w:val="single"/>
              </w:rPr>
              <w:t>Territorial limits</w:t>
            </w:r>
          </w:p>
          <w:p w14:paraId="583A6746" w14:textId="77777777" w:rsidR="00356F92" w:rsidRPr="00356F92" w:rsidRDefault="00356F92" w:rsidP="00356F92">
            <w:pPr>
              <w:spacing w:before="132" w:line="240" w:lineRule="auto"/>
              <w:ind w:left="475" w:hanging="475"/>
              <w:rPr>
                <w:rFonts w:cs="Arial"/>
              </w:rPr>
            </w:pPr>
            <w:r w:rsidRPr="00356F92">
              <w:rPr>
                <w:rFonts w:cs="Arial"/>
              </w:rPr>
              <w:t>           Republic of Cyprus including offsite storage and during inland transit.</w:t>
            </w:r>
          </w:p>
          <w:p w14:paraId="5398BC0C" w14:textId="77777777" w:rsidR="00356F92" w:rsidRPr="00356F92" w:rsidRDefault="00356F92" w:rsidP="00356F92">
            <w:pPr>
              <w:spacing w:before="132" w:line="240" w:lineRule="auto"/>
              <w:ind w:left="475" w:hanging="475"/>
              <w:rPr>
                <w:rFonts w:cs="Arial"/>
              </w:rPr>
            </w:pPr>
            <w:r w:rsidRPr="00356F92">
              <w:rPr>
                <w:rFonts w:cs="Arial"/>
              </w:rPr>
              <w:t xml:space="preserve">1.7     </w:t>
            </w:r>
            <w:r w:rsidRPr="00356F92">
              <w:rPr>
                <w:rFonts w:cs="Arial"/>
                <w:u w:val="single"/>
              </w:rPr>
              <w:t>Period of insurance</w:t>
            </w:r>
          </w:p>
          <w:p w14:paraId="25730D79" w14:textId="77777777" w:rsidR="00356F92" w:rsidRPr="00356F92" w:rsidRDefault="00356F92" w:rsidP="00356F92">
            <w:pPr>
              <w:spacing w:before="132" w:line="240" w:lineRule="auto"/>
              <w:ind w:left="475" w:hanging="475"/>
              <w:rPr>
                <w:rFonts w:cs="Arial"/>
              </w:rPr>
            </w:pPr>
            <w:r w:rsidRPr="00356F92">
              <w:rPr>
                <w:rFonts w:cs="Arial"/>
              </w:rPr>
              <w:lastRenderedPageBreak/>
              <w:t xml:space="preserve">           From the date of this Works Contract until the completion of the </w:t>
            </w:r>
            <w:r w:rsidRPr="00356F92">
              <w:rPr>
                <w:rFonts w:cs="Arial"/>
                <w:i/>
                <w:iCs/>
              </w:rPr>
              <w:t>works</w:t>
            </w:r>
            <w:r w:rsidRPr="00356F92">
              <w:rPr>
                <w:rFonts w:cs="Arial"/>
              </w:rPr>
              <w:t xml:space="preserve"> and thereafter in respect of defects liability until expiry of the defects liability period.</w:t>
            </w:r>
          </w:p>
          <w:p w14:paraId="49D8B120" w14:textId="77777777" w:rsidR="00356F92" w:rsidRPr="00356F92" w:rsidRDefault="00356F92" w:rsidP="00356F92">
            <w:pPr>
              <w:spacing w:before="132" w:line="240" w:lineRule="auto"/>
              <w:ind w:left="475" w:hanging="475"/>
              <w:rPr>
                <w:rFonts w:cs="Arial"/>
              </w:rPr>
            </w:pPr>
            <w:r w:rsidRPr="00356F92">
              <w:rPr>
                <w:rFonts w:cs="Arial"/>
              </w:rPr>
              <w:t xml:space="preserve">1.8     </w:t>
            </w:r>
            <w:r w:rsidRPr="00356F92">
              <w:rPr>
                <w:rFonts w:cs="Arial"/>
                <w:u w:val="single"/>
              </w:rPr>
              <w:t>Cover features and extensions</w:t>
            </w:r>
          </w:p>
          <w:p w14:paraId="190FEE1F" w14:textId="77777777" w:rsidR="00356F92" w:rsidRPr="00356F92" w:rsidRDefault="00356F92" w:rsidP="00356F92">
            <w:pPr>
              <w:spacing w:before="132" w:line="240" w:lineRule="auto"/>
              <w:ind w:left="950" w:hanging="475"/>
              <w:rPr>
                <w:rFonts w:cs="Arial"/>
              </w:rPr>
            </w:pPr>
            <w:r w:rsidRPr="00356F92">
              <w:rPr>
                <w:rFonts w:cs="Arial"/>
              </w:rPr>
              <w:t xml:space="preserve">1.       [Terrorism] </w:t>
            </w:r>
            <w:r w:rsidRPr="00356F92">
              <w:rPr>
                <w:rFonts w:cs="Arial"/>
                <w:i/>
                <w:iCs/>
                <w:color w:val="FF0000"/>
              </w:rPr>
              <w:t>[Note to compiler = Inclusion may need amendment depending upon the scope and size of the relevant Works Contract requirement.]</w:t>
            </w:r>
          </w:p>
          <w:p w14:paraId="132ED868" w14:textId="77777777" w:rsidR="00356F92" w:rsidRPr="00356F92" w:rsidRDefault="00356F92" w:rsidP="00356F92">
            <w:pPr>
              <w:spacing w:before="132" w:line="240" w:lineRule="auto"/>
              <w:ind w:left="950" w:hanging="475"/>
              <w:rPr>
                <w:rFonts w:cs="Arial"/>
              </w:rPr>
            </w:pPr>
            <w:r w:rsidRPr="00356F92">
              <w:rPr>
                <w:rFonts w:cs="Arial"/>
              </w:rPr>
              <w:t>2.       Munitions of war clause</w:t>
            </w:r>
          </w:p>
          <w:p w14:paraId="0730C9A7" w14:textId="77777777" w:rsidR="00356F92" w:rsidRPr="00356F92" w:rsidRDefault="00356F92" w:rsidP="00356F92">
            <w:pPr>
              <w:spacing w:before="132" w:line="240" w:lineRule="auto"/>
              <w:ind w:left="950" w:hanging="475"/>
              <w:rPr>
                <w:rFonts w:cs="Arial"/>
              </w:rPr>
            </w:pPr>
            <w:r w:rsidRPr="00356F92">
              <w:rPr>
                <w:rFonts w:cs="Arial"/>
              </w:rPr>
              <w:t>3.       Additional costs of completion clause</w:t>
            </w:r>
          </w:p>
          <w:p w14:paraId="75B4C429" w14:textId="77777777" w:rsidR="00356F92" w:rsidRPr="00356F92" w:rsidRDefault="00356F92" w:rsidP="00356F92">
            <w:pPr>
              <w:spacing w:before="132" w:line="240" w:lineRule="auto"/>
              <w:ind w:left="950" w:hanging="475"/>
              <w:rPr>
                <w:rFonts w:cs="Arial"/>
              </w:rPr>
            </w:pPr>
            <w:r w:rsidRPr="00356F92">
              <w:rPr>
                <w:rFonts w:cs="Arial"/>
              </w:rPr>
              <w:t>4.       Professional fees clause</w:t>
            </w:r>
          </w:p>
          <w:p w14:paraId="32D65773" w14:textId="77777777" w:rsidR="00356F92" w:rsidRPr="00356F92" w:rsidRDefault="00356F92" w:rsidP="00356F92">
            <w:pPr>
              <w:spacing w:before="132" w:line="240" w:lineRule="auto"/>
              <w:ind w:left="950" w:hanging="475"/>
              <w:rPr>
                <w:rFonts w:cs="Arial"/>
              </w:rPr>
            </w:pPr>
            <w:r w:rsidRPr="00356F92">
              <w:rPr>
                <w:rFonts w:cs="Arial"/>
              </w:rPr>
              <w:t>5.       Debris removal clause</w:t>
            </w:r>
          </w:p>
          <w:p w14:paraId="63E5A8AC" w14:textId="77777777" w:rsidR="00356F92" w:rsidRPr="00356F92" w:rsidRDefault="00356F92" w:rsidP="00356F92">
            <w:pPr>
              <w:spacing w:before="132" w:line="240" w:lineRule="auto"/>
              <w:ind w:left="950" w:hanging="475"/>
              <w:rPr>
                <w:rFonts w:cs="Arial"/>
              </w:rPr>
            </w:pPr>
            <w:r w:rsidRPr="00356F92">
              <w:rPr>
                <w:rFonts w:cs="Arial"/>
              </w:rPr>
              <w:t>6.       Seventy two (72) hour clause</w:t>
            </w:r>
          </w:p>
          <w:p w14:paraId="7C84BCC7" w14:textId="77777777" w:rsidR="00356F92" w:rsidRPr="00356F92" w:rsidRDefault="00356F92" w:rsidP="00356F92">
            <w:pPr>
              <w:spacing w:before="132" w:line="240" w:lineRule="auto"/>
              <w:ind w:left="950" w:hanging="475"/>
              <w:rPr>
                <w:rFonts w:cs="Arial"/>
              </w:rPr>
            </w:pPr>
            <w:r w:rsidRPr="00356F92">
              <w:rPr>
                <w:rFonts w:cs="Arial"/>
              </w:rPr>
              <w:t>7.       Public authorities clause</w:t>
            </w:r>
          </w:p>
          <w:p w14:paraId="0B4B0686" w14:textId="77777777" w:rsidR="00356F92" w:rsidRPr="00356F92" w:rsidRDefault="00356F92" w:rsidP="00356F92">
            <w:pPr>
              <w:spacing w:before="132" w:line="240" w:lineRule="auto"/>
              <w:ind w:left="950" w:hanging="475"/>
              <w:rPr>
                <w:rFonts w:cs="Arial"/>
              </w:rPr>
            </w:pPr>
            <w:r w:rsidRPr="00356F92">
              <w:rPr>
                <w:rFonts w:cs="Arial"/>
              </w:rPr>
              <w:t>8.       Free issue materials clause</w:t>
            </w:r>
          </w:p>
          <w:p w14:paraId="5845E944" w14:textId="77777777" w:rsidR="00356F92" w:rsidRPr="00356F92" w:rsidRDefault="00356F92" w:rsidP="00356F92">
            <w:pPr>
              <w:spacing w:before="132" w:line="240" w:lineRule="auto"/>
              <w:ind w:left="950" w:hanging="475"/>
              <w:rPr>
                <w:rFonts w:cs="Arial"/>
              </w:rPr>
            </w:pPr>
            <w:r w:rsidRPr="00356F92">
              <w:rPr>
                <w:rFonts w:cs="Arial"/>
              </w:rPr>
              <w:t>9.       Ten percent (10%) escalation clause</w:t>
            </w:r>
          </w:p>
          <w:p w14:paraId="0D12C473" w14:textId="77777777" w:rsidR="00356F92" w:rsidRPr="00356F92" w:rsidRDefault="00356F92" w:rsidP="00356F92">
            <w:pPr>
              <w:spacing w:before="132" w:line="240" w:lineRule="auto"/>
              <w:ind w:left="950" w:hanging="475"/>
              <w:rPr>
                <w:rFonts w:cs="Arial"/>
              </w:rPr>
            </w:pPr>
            <w:r w:rsidRPr="00356F92">
              <w:rPr>
                <w:rFonts w:cs="Arial"/>
              </w:rPr>
              <w:t>10.     Automatic reinstatement of sum insured clause</w:t>
            </w:r>
          </w:p>
          <w:p w14:paraId="24073517" w14:textId="77777777" w:rsidR="00356F92" w:rsidRPr="00356F92" w:rsidRDefault="00356F92" w:rsidP="00356F92">
            <w:pPr>
              <w:spacing w:before="132" w:line="240" w:lineRule="auto"/>
              <w:ind w:left="950" w:hanging="475"/>
              <w:rPr>
                <w:rFonts w:cs="Arial"/>
              </w:rPr>
            </w:pPr>
            <w:r w:rsidRPr="00356F92">
              <w:rPr>
                <w:rFonts w:cs="Arial"/>
              </w:rPr>
              <w:t>11.     Loss minimisation</w:t>
            </w:r>
          </w:p>
          <w:p w14:paraId="438C6781" w14:textId="77777777" w:rsidR="00356F92" w:rsidRPr="00356F92" w:rsidRDefault="00356F92" w:rsidP="00356F92">
            <w:pPr>
              <w:spacing w:before="132" w:line="240" w:lineRule="auto"/>
              <w:ind w:left="950" w:hanging="475"/>
              <w:rPr>
                <w:rFonts w:cs="Arial"/>
              </w:rPr>
            </w:pPr>
            <w:r w:rsidRPr="00356F92">
              <w:rPr>
                <w:rFonts w:cs="Arial"/>
              </w:rPr>
              <w:t>12.     Plans and specifications clause</w:t>
            </w:r>
          </w:p>
          <w:p w14:paraId="7C6BA9E2" w14:textId="77777777" w:rsidR="00356F92" w:rsidRPr="00356F92" w:rsidRDefault="00356F92" w:rsidP="00356F92">
            <w:pPr>
              <w:spacing w:before="132" w:line="240" w:lineRule="auto"/>
              <w:ind w:left="950" w:hanging="475"/>
              <w:rPr>
                <w:rFonts w:cs="Arial"/>
              </w:rPr>
            </w:pPr>
            <w:r w:rsidRPr="00356F92">
              <w:rPr>
                <w:rFonts w:cs="Arial"/>
              </w:rPr>
              <w:t>13.     Guarantee maintenance or extended maintenance to the extent available</w:t>
            </w:r>
          </w:p>
          <w:p w14:paraId="49614421" w14:textId="77777777" w:rsidR="00356F92" w:rsidRPr="00356F92" w:rsidRDefault="00356F92" w:rsidP="00356F92">
            <w:pPr>
              <w:spacing w:before="132" w:line="240" w:lineRule="auto"/>
              <w:ind w:left="950" w:hanging="475"/>
              <w:rPr>
                <w:rFonts w:cs="Arial"/>
              </w:rPr>
            </w:pPr>
            <w:r w:rsidRPr="00356F92">
              <w:rPr>
                <w:rFonts w:cs="Arial"/>
              </w:rPr>
              <w:t>14.     Payments on account</w:t>
            </w:r>
          </w:p>
          <w:p w14:paraId="337F77BC" w14:textId="77777777" w:rsidR="00356F92" w:rsidRPr="00356F92" w:rsidRDefault="00356F92" w:rsidP="00356F92">
            <w:pPr>
              <w:spacing w:before="132" w:line="240" w:lineRule="auto"/>
              <w:ind w:left="950" w:hanging="475"/>
              <w:rPr>
                <w:rFonts w:cs="Arial"/>
              </w:rPr>
            </w:pPr>
            <w:r w:rsidRPr="00356F92">
              <w:rPr>
                <w:rFonts w:cs="Arial"/>
              </w:rPr>
              <w:t>15.     Temporary repairs</w:t>
            </w:r>
          </w:p>
          <w:p w14:paraId="3C2147A8" w14:textId="77777777" w:rsidR="00356F92" w:rsidRPr="00356F92" w:rsidRDefault="00356F92" w:rsidP="00356F92">
            <w:pPr>
              <w:spacing w:before="132" w:line="240" w:lineRule="auto"/>
              <w:ind w:left="950" w:hanging="475"/>
              <w:rPr>
                <w:rFonts w:cs="Arial"/>
              </w:rPr>
            </w:pPr>
            <w:r w:rsidRPr="00356F92">
              <w:rPr>
                <w:rFonts w:cs="Arial"/>
              </w:rPr>
              <w:t>16.     Offsite storage and repairs</w:t>
            </w:r>
          </w:p>
          <w:p w14:paraId="63C6C222" w14:textId="42182A21" w:rsidR="00356F92" w:rsidRPr="00356F92" w:rsidRDefault="00356F92" w:rsidP="00356F92">
            <w:pPr>
              <w:spacing w:before="132" w:line="240" w:lineRule="auto"/>
              <w:ind w:left="950" w:hanging="475"/>
              <w:rPr>
                <w:rFonts w:cs="Arial"/>
              </w:rPr>
            </w:pPr>
            <w:r w:rsidRPr="00356F92">
              <w:rPr>
                <w:rFonts w:cs="Arial"/>
              </w:rPr>
              <w:t xml:space="preserve">17.     </w:t>
            </w:r>
            <w:r w:rsidRPr="00356F92">
              <w:rPr>
                <w:rFonts w:cs="Arial"/>
                <w:i/>
                <w:iCs/>
              </w:rPr>
              <w:t>Client</w:t>
            </w:r>
            <w:r w:rsidRPr="00356F92">
              <w:rPr>
                <w:rFonts w:cs="Arial"/>
              </w:rPr>
              <w:t xml:space="preserve"> co-insured party status with attendant non vitiation, waiver of subrogation and notice of cancellation in accordance with clause </w:t>
            </w:r>
            <w:proofErr w:type="spellStart"/>
            <w:r w:rsidR="002542BF">
              <w:rPr>
                <w:rFonts w:cs="Arial"/>
              </w:rPr>
              <w:t>83</w:t>
            </w:r>
            <w:r w:rsidRPr="00356F92">
              <w:rPr>
                <w:rFonts w:cs="Arial"/>
              </w:rPr>
              <w:t>.4a</w:t>
            </w:r>
            <w:proofErr w:type="spellEnd"/>
            <w:r w:rsidRPr="00356F92">
              <w:rPr>
                <w:rFonts w:cs="Arial"/>
              </w:rPr>
              <w:t xml:space="preserve">), </w:t>
            </w:r>
            <w:proofErr w:type="spellStart"/>
            <w:r w:rsidR="002542BF">
              <w:rPr>
                <w:rFonts w:cs="Arial"/>
              </w:rPr>
              <w:t>83</w:t>
            </w:r>
            <w:r w:rsidRPr="00356F92">
              <w:rPr>
                <w:rFonts w:cs="Arial"/>
              </w:rPr>
              <w:t>.4b</w:t>
            </w:r>
            <w:proofErr w:type="spellEnd"/>
            <w:r w:rsidRPr="00356F92">
              <w:rPr>
                <w:rFonts w:cs="Arial"/>
              </w:rPr>
              <w:t xml:space="preserve">), </w:t>
            </w:r>
            <w:proofErr w:type="spellStart"/>
            <w:r w:rsidR="002542BF">
              <w:rPr>
                <w:rFonts w:cs="Arial"/>
              </w:rPr>
              <w:t>83</w:t>
            </w:r>
            <w:r w:rsidRPr="00356F92">
              <w:rPr>
                <w:rFonts w:cs="Arial"/>
              </w:rPr>
              <w:t>.4c</w:t>
            </w:r>
            <w:proofErr w:type="spellEnd"/>
            <w:r w:rsidRPr="00356F92">
              <w:rPr>
                <w:rFonts w:cs="Arial"/>
              </w:rPr>
              <w:t xml:space="preserve">) and </w:t>
            </w:r>
            <w:proofErr w:type="spellStart"/>
            <w:r w:rsidR="002542BF">
              <w:rPr>
                <w:rFonts w:cs="Arial"/>
              </w:rPr>
              <w:t>83</w:t>
            </w:r>
            <w:r w:rsidRPr="00356F92">
              <w:rPr>
                <w:rFonts w:cs="Arial"/>
              </w:rPr>
              <w:t>.8a</w:t>
            </w:r>
            <w:proofErr w:type="spellEnd"/>
            <w:r w:rsidRPr="00356F92">
              <w:rPr>
                <w:rFonts w:cs="Arial"/>
              </w:rPr>
              <w:t>) of this contract</w:t>
            </w:r>
          </w:p>
          <w:p w14:paraId="5B1284D7" w14:textId="77777777" w:rsidR="00356F92" w:rsidRPr="00356F92" w:rsidRDefault="00356F92" w:rsidP="00356F92">
            <w:pPr>
              <w:spacing w:before="132" w:line="240" w:lineRule="auto"/>
              <w:ind w:left="475" w:hanging="475"/>
              <w:rPr>
                <w:rFonts w:cs="Arial"/>
              </w:rPr>
            </w:pPr>
            <w:r w:rsidRPr="00356F92">
              <w:rPr>
                <w:rFonts w:cs="Arial"/>
              </w:rPr>
              <w:t xml:space="preserve">1.9     </w:t>
            </w:r>
            <w:r w:rsidRPr="00356F92">
              <w:rPr>
                <w:rFonts w:cs="Arial"/>
                <w:u w:val="single"/>
              </w:rPr>
              <w:t>Principal exclusions</w:t>
            </w:r>
          </w:p>
          <w:p w14:paraId="707F1AEC" w14:textId="77777777" w:rsidR="00356F92" w:rsidRPr="00356F92" w:rsidRDefault="00356F92" w:rsidP="00356F92">
            <w:pPr>
              <w:spacing w:before="132" w:line="240" w:lineRule="auto"/>
              <w:ind w:left="950" w:hanging="475"/>
              <w:rPr>
                <w:rFonts w:cs="Arial"/>
              </w:rPr>
            </w:pPr>
            <w:r w:rsidRPr="00356F92">
              <w:rPr>
                <w:rFonts w:cs="Arial"/>
              </w:rPr>
              <w:t>1.       War and related perils.</w:t>
            </w:r>
          </w:p>
          <w:p w14:paraId="5738C260" w14:textId="77777777" w:rsidR="00356F92" w:rsidRPr="00356F92" w:rsidRDefault="00356F92" w:rsidP="00356F92">
            <w:pPr>
              <w:spacing w:before="132" w:line="240" w:lineRule="auto"/>
              <w:ind w:left="950" w:hanging="475"/>
              <w:rPr>
                <w:rFonts w:cs="Arial"/>
              </w:rPr>
            </w:pPr>
            <w:r w:rsidRPr="00356F92">
              <w:rPr>
                <w:rFonts w:cs="Arial"/>
              </w:rPr>
              <w:t>2.       Nuclear/radioactive risks.</w:t>
            </w:r>
          </w:p>
          <w:p w14:paraId="3785B36B" w14:textId="77777777" w:rsidR="00356F92" w:rsidRPr="00356F92" w:rsidRDefault="00356F92" w:rsidP="00356F92">
            <w:pPr>
              <w:spacing w:before="132" w:line="240" w:lineRule="auto"/>
              <w:ind w:left="950" w:hanging="475"/>
              <w:rPr>
                <w:rFonts w:cs="Arial"/>
              </w:rPr>
            </w:pPr>
            <w:r w:rsidRPr="00356F92">
              <w:rPr>
                <w:rFonts w:cs="Arial"/>
              </w:rPr>
              <w:t>3.       Pressure waves caused by aircraft and other aerial devices travelling at sonic or supersonic speeds.</w:t>
            </w:r>
          </w:p>
          <w:p w14:paraId="1F40E1D8" w14:textId="77777777" w:rsidR="00356F92" w:rsidRPr="00356F92" w:rsidRDefault="00356F92" w:rsidP="00356F92">
            <w:pPr>
              <w:spacing w:before="132" w:line="240" w:lineRule="auto"/>
              <w:ind w:left="950" w:hanging="475"/>
              <w:rPr>
                <w:rFonts w:cs="Arial"/>
              </w:rPr>
            </w:pPr>
            <w:r w:rsidRPr="00356F92">
              <w:rPr>
                <w:rFonts w:cs="Arial"/>
              </w:rPr>
              <w:t>4.       Wear, tear and gradual deterioration.</w:t>
            </w:r>
          </w:p>
          <w:p w14:paraId="1724EA5F" w14:textId="77777777" w:rsidR="00356F92" w:rsidRPr="00356F92" w:rsidRDefault="00356F92" w:rsidP="00356F92">
            <w:pPr>
              <w:spacing w:before="132" w:line="240" w:lineRule="auto"/>
              <w:ind w:left="950" w:hanging="475"/>
              <w:rPr>
                <w:rFonts w:cs="Arial"/>
              </w:rPr>
            </w:pPr>
            <w:r w:rsidRPr="00356F92">
              <w:rPr>
                <w:rFonts w:cs="Arial"/>
              </w:rPr>
              <w:t>5.       Consequential financial losses.</w:t>
            </w:r>
          </w:p>
          <w:p w14:paraId="7E3FFC40" w14:textId="77777777" w:rsidR="00356F92" w:rsidRPr="00356F92" w:rsidRDefault="00356F92" w:rsidP="00356F92">
            <w:pPr>
              <w:spacing w:before="132" w:line="240" w:lineRule="auto"/>
              <w:ind w:left="950" w:hanging="475"/>
              <w:rPr>
                <w:rFonts w:cs="Arial"/>
              </w:rPr>
            </w:pPr>
            <w:r w:rsidRPr="00356F92">
              <w:rPr>
                <w:rFonts w:cs="Arial"/>
              </w:rPr>
              <w:t>6.       Cyber risks.</w:t>
            </w:r>
          </w:p>
          <w:p w14:paraId="77BD16DC" w14:textId="77777777" w:rsidR="00356F92" w:rsidRPr="00356F92" w:rsidRDefault="00356F92" w:rsidP="00356F92">
            <w:pPr>
              <w:spacing w:before="132" w:line="240" w:lineRule="auto"/>
              <w:ind w:left="950" w:hanging="475"/>
              <w:rPr>
                <w:rFonts w:cs="Arial"/>
              </w:rPr>
            </w:pPr>
            <w:r w:rsidRPr="00356F92">
              <w:rPr>
                <w:rFonts w:cs="Arial"/>
              </w:rPr>
              <w:t>7.       Inventory losses, fraud and employee dishonesty</w:t>
            </w:r>
          </w:p>
          <w:p w14:paraId="2C23009E" w14:textId="77777777" w:rsidR="00356F92" w:rsidRPr="00356F92" w:rsidRDefault="00356F92" w:rsidP="00356F92">
            <w:pPr>
              <w:spacing w:before="132" w:line="240" w:lineRule="auto"/>
              <w:ind w:left="950" w:hanging="475"/>
              <w:rPr>
                <w:rFonts w:cs="Arial"/>
              </w:rPr>
            </w:pPr>
            <w:r w:rsidRPr="00356F92">
              <w:rPr>
                <w:rFonts w:cs="Arial"/>
              </w:rPr>
              <w:t xml:space="preserve">8.       Faulty design, workmanship and materials </w:t>
            </w:r>
            <w:proofErr w:type="spellStart"/>
            <w:r w:rsidRPr="00356F92">
              <w:rPr>
                <w:rFonts w:cs="Arial"/>
              </w:rPr>
              <w:t>DE5</w:t>
            </w:r>
            <w:proofErr w:type="spellEnd"/>
            <w:r w:rsidRPr="00356F92">
              <w:rPr>
                <w:rFonts w:cs="Arial"/>
              </w:rPr>
              <w:t xml:space="preserve"> or </w:t>
            </w:r>
            <w:proofErr w:type="spellStart"/>
            <w:r w:rsidRPr="00356F92">
              <w:rPr>
                <w:rFonts w:cs="Arial"/>
              </w:rPr>
              <w:t>LEG3</w:t>
            </w:r>
            <w:proofErr w:type="spellEnd"/>
            <w:r w:rsidRPr="00356F92">
              <w:rPr>
                <w:rFonts w:cs="Arial"/>
              </w:rPr>
              <w:t>/06</w:t>
            </w:r>
          </w:p>
          <w:p w14:paraId="55DB6944" w14:textId="77777777" w:rsidR="00356F92" w:rsidRPr="00356F92" w:rsidRDefault="00356F92" w:rsidP="00356F92">
            <w:pPr>
              <w:spacing w:before="132" w:line="240" w:lineRule="auto"/>
              <w:ind w:left="475" w:hanging="475"/>
              <w:rPr>
                <w:rFonts w:cs="Arial"/>
                <w:b/>
                <w:bCs/>
              </w:rPr>
            </w:pPr>
            <w:r w:rsidRPr="00356F92">
              <w:rPr>
                <w:rFonts w:cs="Arial"/>
              </w:rPr>
              <w:t xml:space="preserve">2.       </w:t>
            </w:r>
            <w:r w:rsidRPr="00356F92">
              <w:rPr>
                <w:rFonts w:cs="Arial"/>
                <w:b/>
                <w:bCs/>
              </w:rPr>
              <w:t>Third Party Public and Products Liability Insurance</w:t>
            </w:r>
          </w:p>
          <w:p w14:paraId="5D623490" w14:textId="77777777" w:rsidR="00356F92" w:rsidRPr="00356F92" w:rsidRDefault="00356F92" w:rsidP="00356F92">
            <w:pPr>
              <w:spacing w:before="132" w:line="240" w:lineRule="auto"/>
              <w:ind w:left="475" w:hanging="475"/>
              <w:rPr>
                <w:rFonts w:cs="Arial"/>
              </w:rPr>
            </w:pPr>
            <w:r w:rsidRPr="00356F92">
              <w:rPr>
                <w:rFonts w:cs="Arial"/>
              </w:rPr>
              <w:lastRenderedPageBreak/>
              <w:t xml:space="preserve">2.1     </w:t>
            </w:r>
            <w:r w:rsidRPr="00356F92">
              <w:rPr>
                <w:rFonts w:cs="Arial"/>
                <w:u w:val="single"/>
              </w:rPr>
              <w:t>Insured</w:t>
            </w:r>
          </w:p>
          <w:p w14:paraId="1B875081" w14:textId="54FF29A2" w:rsidR="00356F92" w:rsidRPr="00356F92" w:rsidRDefault="007E4848" w:rsidP="00356F92">
            <w:pPr>
              <w:spacing w:before="132" w:line="240" w:lineRule="auto"/>
              <w:ind w:left="950" w:hanging="475"/>
              <w:rPr>
                <w:rFonts w:cs="Arial"/>
              </w:rPr>
            </w:pPr>
            <w:r w:rsidRPr="007E4848">
              <w:rPr>
                <w:rFonts w:cs="Arial"/>
                <w:i/>
                <w:iCs/>
              </w:rPr>
              <w:t>Contractor</w:t>
            </w:r>
          </w:p>
          <w:p w14:paraId="312836B0" w14:textId="77777777" w:rsidR="00356F92" w:rsidRPr="00356F92" w:rsidRDefault="00356F92" w:rsidP="00356F92">
            <w:pPr>
              <w:spacing w:before="132" w:line="240" w:lineRule="auto"/>
              <w:ind w:left="475" w:hanging="475"/>
              <w:rPr>
                <w:rFonts w:cs="Arial"/>
              </w:rPr>
            </w:pPr>
            <w:r w:rsidRPr="00356F92">
              <w:rPr>
                <w:rFonts w:cs="Arial"/>
              </w:rPr>
              <w:t xml:space="preserve">2.2.   </w:t>
            </w:r>
            <w:r w:rsidRPr="00356F92">
              <w:rPr>
                <w:rFonts w:cs="Arial"/>
                <w:u w:val="single"/>
              </w:rPr>
              <w:t>Interest</w:t>
            </w:r>
          </w:p>
          <w:p w14:paraId="6EC6BEE6" w14:textId="77777777" w:rsidR="00356F92" w:rsidRPr="00356F92" w:rsidRDefault="00356F92" w:rsidP="00356F92">
            <w:pPr>
              <w:spacing w:before="132" w:line="240" w:lineRule="auto"/>
              <w:ind w:left="475" w:hanging="475"/>
              <w:rPr>
                <w:rFonts w:cs="Arial"/>
              </w:rPr>
            </w:pPr>
            <w:r w:rsidRPr="00356F92">
              <w:rPr>
                <w:rFonts w:cs="Arial"/>
              </w:rPr>
              <w:t>           To indemnify the insured (as specified in paragraph 2.1 above) in respect of all sums that the insured (as specified in paragraph 2.1 above) may become legally liable to pay whether contractually or otherwise (including claimant’s costs and expenses) as damages in respect of accidental;</w:t>
            </w:r>
          </w:p>
          <w:p w14:paraId="599669E6" w14:textId="04ED381E" w:rsidR="00356F92" w:rsidRPr="00356F92" w:rsidRDefault="00356F92" w:rsidP="00356F92">
            <w:pPr>
              <w:spacing w:before="132" w:line="240" w:lineRule="auto"/>
              <w:ind w:left="950" w:hanging="475"/>
              <w:rPr>
                <w:rFonts w:cs="Arial"/>
              </w:rPr>
            </w:pPr>
            <w:r w:rsidRPr="00356F92">
              <w:rPr>
                <w:rFonts w:cs="Arial"/>
              </w:rPr>
              <w:t>1.     death or bodily injury, illness or disease contracted by any person;</w:t>
            </w:r>
          </w:p>
          <w:p w14:paraId="7A698F91" w14:textId="68703548" w:rsidR="00356F92" w:rsidRPr="00356F92" w:rsidRDefault="00356F92" w:rsidP="00356F92">
            <w:pPr>
              <w:spacing w:before="132" w:line="240" w:lineRule="auto"/>
              <w:ind w:left="950" w:hanging="475"/>
              <w:rPr>
                <w:rFonts w:cs="Arial"/>
              </w:rPr>
            </w:pPr>
            <w:r>
              <w:rPr>
                <w:rFonts w:cs="Arial"/>
              </w:rPr>
              <w:t>2.     </w:t>
            </w:r>
            <w:r w:rsidRPr="00356F92">
              <w:rPr>
                <w:rFonts w:cs="Arial"/>
              </w:rPr>
              <w:t>loss or damage to property;</w:t>
            </w:r>
          </w:p>
          <w:p w14:paraId="3EB5A6E9" w14:textId="78F6238E" w:rsidR="00356F92" w:rsidRPr="00356F92" w:rsidRDefault="00356F92" w:rsidP="00356F92">
            <w:pPr>
              <w:spacing w:before="132" w:line="240" w:lineRule="auto"/>
              <w:ind w:left="950" w:hanging="475"/>
              <w:rPr>
                <w:rFonts w:cs="Arial"/>
              </w:rPr>
            </w:pPr>
            <w:r w:rsidRPr="00356F92">
              <w:rPr>
                <w:rFonts w:cs="Arial"/>
              </w:rPr>
              <w:t>3.     interference to property or any easement right of air, light, water or way or the enjoyment or use thereof by obstruction, trespass, nuisance, loss of amenities;</w:t>
            </w:r>
          </w:p>
          <w:p w14:paraId="59D10E96" w14:textId="77777777" w:rsidR="00356F92" w:rsidRPr="00356F92" w:rsidRDefault="00356F92" w:rsidP="00356F92">
            <w:pPr>
              <w:spacing w:before="132" w:line="240" w:lineRule="auto"/>
              <w:ind w:left="475" w:hanging="475"/>
              <w:rPr>
                <w:rFonts w:cs="Arial"/>
              </w:rPr>
            </w:pPr>
            <w:r w:rsidRPr="00356F92">
              <w:rPr>
                <w:rFonts w:cs="Arial"/>
              </w:rPr>
              <w:t>           happening during the period of insurance (as specified in paragraph 2.6 below) and arising out of or in connection with this contract.</w:t>
            </w:r>
          </w:p>
          <w:p w14:paraId="44297772" w14:textId="77777777" w:rsidR="00356F92" w:rsidRPr="00356F92" w:rsidRDefault="00356F92" w:rsidP="00356F92">
            <w:pPr>
              <w:spacing w:before="132" w:line="240" w:lineRule="auto"/>
              <w:ind w:left="475" w:hanging="475"/>
              <w:rPr>
                <w:rFonts w:cs="Arial"/>
              </w:rPr>
            </w:pPr>
            <w:r w:rsidRPr="00356F92">
              <w:rPr>
                <w:rFonts w:cs="Arial"/>
              </w:rPr>
              <w:t xml:space="preserve">2.3     </w:t>
            </w:r>
            <w:r w:rsidRPr="00356F92">
              <w:rPr>
                <w:rFonts w:cs="Arial"/>
                <w:u w:val="single"/>
              </w:rPr>
              <w:t>Limit of indemnity</w:t>
            </w:r>
          </w:p>
          <w:p w14:paraId="05D819EC" w14:textId="70191E34" w:rsidR="00356F92" w:rsidRPr="00356F92" w:rsidRDefault="00356F92" w:rsidP="00356F92">
            <w:pPr>
              <w:spacing w:before="132" w:line="240" w:lineRule="auto"/>
              <w:ind w:left="475" w:hanging="475"/>
              <w:rPr>
                <w:rFonts w:cs="Arial"/>
              </w:rPr>
            </w:pPr>
            <w:r>
              <w:rPr>
                <w:rFonts w:cs="Arial"/>
              </w:rPr>
              <w:t>         </w:t>
            </w:r>
            <w:r w:rsidRPr="00356F92">
              <w:rPr>
                <w:rFonts w:cs="Arial"/>
              </w:rPr>
              <w:t xml:space="preserve">Not less than </w:t>
            </w:r>
            <w:r w:rsidRPr="00356F92">
              <w:rPr>
                <w:rFonts w:cs="Arial"/>
                <w:i/>
                <w:iCs/>
                <w:color w:val="FF0000"/>
              </w:rPr>
              <w:t>[Note to compiler = To be determined by the parties]</w:t>
            </w:r>
            <w:r w:rsidRPr="00356F92">
              <w:rPr>
                <w:rFonts w:cs="Arial"/>
              </w:rPr>
              <w:t xml:space="preserve"> in respect of any one occurrence, the number of occurrences being unlimited in any annual policy period, but in the annual aggregate in respect of products or pollution liability (to the extent insured by the policy).</w:t>
            </w:r>
          </w:p>
          <w:p w14:paraId="4E672D7A" w14:textId="4A836826" w:rsidR="00356F92" w:rsidRPr="00356F92" w:rsidRDefault="00356F92" w:rsidP="00356F92">
            <w:pPr>
              <w:spacing w:before="132" w:line="240" w:lineRule="auto"/>
              <w:ind w:left="475" w:hanging="475"/>
              <w:rPr>
                <w:rFonts w:cs="Arial"/>
                <w:i/>
                <w:iCs/>
              </w:rPr>
            </w:pPr>
            <w:r w:rsidRPr="00356F92">
              <w:rPr>
                <w:rFonts w:cs="Arial"/>
                <w:color w:val="FF0000"/>
              </w:rPr>
              <w:t xml:space="preserve">         </w:t>
            </w:r>
            <w:r w:rsidRPr="00356F92">
              <w:rPr>
                <w:rFonts w:cs="Arial"/>
                <w:i/>
                <w:iCs/>
                <w:color w:val="FF0000"/>
              </w:rPr>
              <w:t xml:space="preserve">[Note to compiler = The Third Party Public and Products Liability Insurance limit of indemnity should be set in line with the potential losses that could occur (not the value of the requirement or the level of cover held by the </w:t>
            </w:r>
            <w:r w:rsidR="007E4848" w:rsidRPr="007E4848">
              <w:rPr>
                <w:rFonts w:cs="Arial"/>
                <w:i/>
                <w:iCs/>
                <w:color w:val="FF0000"/>
              </w:rPr>
              <w:t>Contractor</w:t>
            </w:r>
            <w:r w:rsidRPr="00356F92">
              <w:rPr>
                <w:rFonts w:cs="Arial"/>
                <w:i/>
                <w:iCs/>
                <w:color w:val="FF0000"/>
              </w:rPr>
              <w:t xml:space="preserve">). The MoD (as the Client) needs to consider the potential frequency / severity of losses that could occur in respect of risk insured by the policy. In the case of Third Party Public and Products Liability Insurance this will relate to an incurred legal liability of the </w:t>
            </w:r>
            <w:r w:rsidR="007E4848" w:rsidRPr="007E4848">
              <w:rPr>
                <w:rFonts w:cs="Arial"/>
                <w:i/>
                <w:iCs/>
                <w:color w:val="FF0000"/>
              </w:rPr>
              <w:t>Contractor</w:t>
            </w:r>
            <w:r w:rsidRPr="00356F92">
              <w:rPr>
                <w:rFonts w:cs="Arial"/>
                <w:i/>
                <w:iCs/>
                <w:color w:val="FF0000"/>
              </w:rPr>
              <w:t xml:space="preserve"> causing loss, damage or destruction to physical property of the MoD and third parties and MoD personnel / third party death/bodily injury.]</w:t>
            </w:r>
          </w:p>
          <w:p w14:paraId="67488ABE" w14:textId="77777777" w:rsidR="00356F92" w:rsidRPr="00356F92" w:rsidRDefault="00356F92" w:rsidP="00356F92">
            <w:pPr>
              <w:spacing w:before="132" w:line="240" w:lineRule="auto"/>
              <w:ind w:left="475" w:hanging="475"/>
              <w:rPr>
                <w:rFonts w:cs="Arial"/>
              </w:rPr>
            </w:pPr>
            <w:r w:rsidRPr="00356F92">
              <w:rPr>
                <w:rFonts w:cs="Arial"/>
              </w:rPr>
              <w:t xml:space="preserve">2.4     </w:t>
            </w:r>
            <w:r w:rsidRPr="00356F92">
              <w:rPr>
                <w:rFonts w:cs="Arial"/>
                <w:u w:val="single"/>
              </w:rPr>
              <w:t xml:space="preserve">Maximum deductible threshold </w:t>
            </w:r>
          </w:p>
          <w:p w14:paraId="64FF8AAA" w14:textId="19498C06" w:rsidR="00356F92" w:rsidRPr="00356F92" w:rsidRDefault="00356F92" w:rsidP="00356F92">
            <w:pPr>
              <w:spacing w:before="132" w:line="240" w:lineRule="auto"/>
              <w:ind w:left="475" w:hanging="475"/>
              <w:rPr>
                <w:rFonts w:cs="Arial"/>
              </w:rPr>
            </w:pPr>
            <w:r>
              <w:rPr>
                <w:rFonts w:cs="Arial"/>
              </w:rPr>
              <w:t>        </w:t>
            </w:r>
            <w:r w:rsidRPr="00356F92">
              <w:rPr>
                <w:rFonts w:cs="Arial"/>
              </w:rPr>
              <w:t xml:space="preserve">Not to exceed </w:t>
            </w:r>
            <w:r w:rsidRPr="00356F92">
              <w:rPr>
                <w:rFonts w:cs="Arial"/>
                <w:i/>
                <w:iCs/>
                <w:color w:val="FF0000"/>
              </w:rPr>
              <w:t>[Note to compiler = To be determined by the parties]</w:t>
            </w:r>
            <w:r w:rsidRPr="00356F92">
              <w:rPr>
                <w:rFonts w:cs="Arial"/>
              </w:rPr>
              <w:t xml:space="preserve"> each and every occurrence of third party property damage.</w:t>
            </w:r>
          </w:p>
          <w:p w14:paraId="3A778E53" w14:textId="47693A02" w:rsidR="00356F92" w:rsidRPr="00356F92" w:rsidRDefault="00356F92" w:rsidP="00356F92">
            <w:pPr>
              <w:spacing w:before="132" w:line="240" w:lineRule="auto"/>
              <w:ind w:left="475" w:hanging="475"/>
              <w:rPr>
                <w:rFonts w:cs="Arial"/>
              </w:rPr>
            </w:pPr>
            <w:r>
              <w:rPr>
                <w:rFonts w:cs="Arial"/>
                <w:i/>
                <w:iCs/>
                <w:color w:val="FF0000"/>
              </w:rPr>
              <w:t>        </w:t>
            </w:r>
            <w:r w:rsidRPr="00356F92">
              <w:rPr>
                <w:rFonts w:cs="Arial"/>
                <w:i/>
                <w:iCs/>
                <w:color w:val="FF0000"/>
              </w:rPr>
              <w:t>[Note to compiler = Maximum deductible thresholds will need to be proposed and agreed either at Lot 1 level or as part of the Works Contract call-off process.]</w:t>
            </w:r>
          </w:p>
          <w:p w14:paraId="179BD594" w14:textId="77777777" w:rsidR="00356F92" w:rsidRPr="00356F92" w:rsidRDefault="00356F92" w:rsidP="00356F92">
            <w:pPr>
              <w:spacing w:before="132" w:line="240" w:lineRule="auto"/>
              <w:ind w:left="475" w:hanging="475"/>
              <w:rPr>
                <w:rFonts w:cs="Arial"/>
              </w:rPr>
            </w:pPr>
            <w:r w:rsidRPr="00356F92">
              <w:rPr>
                <w:rFonts w:cs="Arial"/>
              </w:rPr>
              <w:t xml:space="preserve">2.5     </w:t>
            </w:r>
            <w:r w:rsidRPr="00356F92">
              <w:rPr>
                <w:rFonts w:cs="Arial"/>
                <w:u w:val="single"/>
              </w:rPr>
              <w:t>Territorial limits</w:t>
            </w:r>
          </w:p>
          <w:p w14:paraId="505D56EC" w14:textId="03A7119B" w:rsidR="00356F92" w:rsidRPr="00356F92" w:rsidRDefault="00356F92" w:rsidP="00356F92">
            <w:pPr>
              <w:spacing w:before="132" w:line="240" w:lineRule="auto"/>
              <w:ind w:left="475" w:hanging="475"/>
              <w:rPr>
                <w:rFonts w:cs="Arial"/>
              </w:rPr>
            </w:pPr>
            <w:r>
              <w:rPr>
                <w:rFonts w:cs="Arial"/>
              </w:rPr>
              <w:t>        </w:t>
            </w:r>
            <w:r w:rsidRPr="00356F92">
              <w:rPr>
                <w:rFonts w:cs="Arial"/>
              </w:rPr>
              <w:t xml:space="preserve">Republic of Cyprus and elsewhere in the world in respect of </w:t>
            </w:r>
            <w:proofErr w:type="spellStart"/>
            <w:r w:rsidRPr="00356F92">
              <w:rPr>
                <w:rFonts w:cs="Arial"/>
              </w:rPr>
              <w:t>non manual</w:t>
            </w:r>
            <w:proofErr w:type="spellEnd"/>
            <w:r w:rsidRPr="00356F92">
              <w:rPr>
                <w:rFonts w:cs="Arial"/>
              </w:rPr>
              <w:t xml:space="preserve"> visits.</w:t>
            </w:r>
          </w:p>
          <w:p w14:paraId="27DC7281" w14:textId="77777777" w:rsidR="00356F92" w:rsidRPr="00356F92" w:rsidRDefault="00356F92" w:rsidP="00356F92">
            <w:pPr>
              <w:spacing w:before="132" w:line="240" w:lineRule="auto"/>
              <w:ind w:left="475" w:hanging="475"/>
              <w:rPr>
                <w:rFonts w:cs="Arial"/>
              </w:rPr>
            </w:pPr>
            <w:r w:rsidRPr="00356F92">
              <w:rPr>
                <w:rFonts w:cs="Arial"/>
              </w:rPr>
              <w:t xml:space="preserve">2.6     </w:t>
            </w:r>
            <w:r w:rsidRPr="00356F92">
              <w:rPr>
                <w:rFonts w:cs="Arial"/>
                <w:u w:val="single"/>
              </w:rPr>
              <w:t>Period of insurance</w:t>
            </w:r>
          </w:p>
          <w:p w14:paraId="4F217F60" w14:textId="31966A2C" w:rsidR="00356F92" w:rsidRPr="00356F92" w:rsidRDefault="00356F92" w:rsidP="00356F92">
            <w:pPr>
              <w:spacing w:before="132" w:line="240" w:lineRule="auto"/>
              <w:ind w:left="475" w:hanging="475"/>
              <w:rPr>
                <w:rFonts w:cs="Arial"/>
              </w:rPr>
            </w:pPr>
            <w:r>
              <w:rPr>
                <w:rFonts w:cs="Arial"/>
              </w:rPr>
              <w:lastRenderedPageBreak/>
              <w:t>        </w:t>
            </w:r>
            <w:r w:rsidRPr="00356F92">
              <w:rPr>
                <w:rFonts w:cs="Arial"/>
              </w:rPr>
              <w:t xml:space="preserve">From the date of this Works Contract until the completion of the </w:t>
            </w:r>
            <w:r w:rsidRPr="00356F92">
              <w:rPr>
                <w:rFonts w:cs="Arial"/>
                <w:i/>
                <w:iCs/>
              </w:rPr>
              <w:t>works</w:t>
            </w:r>
            <w:r w:rsidRPr="00356F92">
              <w:rPr>
                <w:rFonts w:cs="Arial"/>
              </w:rPr>
              <w:t xml:space="preserve"> and thereafter in respect of defects liability until expiry of the defects liability period.</w:t>
            </w:r>
          </w:p>
          <w:p w14:paraId="53206EC6" w14:textId="77777777" w:rsidR="00356F92" w:rsidRPr="00356F92" w:rsidRDefault="00356F92" w:rsidP="00356F92">
            <w:pPr>
              <w:spacing w:before="132" w:line="240" w:lineRule="auto"/>
              <w:ind w:left="475" w:hanging="475"/>
              <w:rPr>
                <w:rFonts w:cs="Arial"/>
              </w:rPr>
            </w:pPr>
            <w:r w:rsidRPr="00356F92">
              <w:rPr>
                <w:rFonts w:cs="Arial"/>
              </w:rPr>
              <w:t xml:space="preserve">2.7     </w:t>
            </w:r>
            <w:r w:rsidRPr="00356F92">
              <w:rPr>
                <w:rFonts w:cs="Arial"/>
                <w:u w:val="single"/>
              </w:rPr>
              <w:t>Cover features and extensions</w:t>
            </w:r>
          </w:p>
          <w:p w14:paraId="1E468729" w14:textId="161B34F0" w:rsidR="00356F92" w:rsidRPr="00356F92" w:rsidRDefault="00356F92" w:rsidP="00356F92">
            <w:pPr>
              <w:spacing w:before="132" w:line="240" w:lineRule="auto"/>
              <w:ind w:left="950" w:hanging="475"/>
              <w:rPr>
                <w:rFonts w:cs="Arial"/>
              </w:rPr>
            </w:pPr>
            <w:r>
              <w:rPr>
                <w:rFonts w:cs="Arial"/>
              </w:rPr>
              <w:t xml:space="preserve">1.     </w:t>
            </w:r>
            <w:r w:rsidRPr="00356F92">
              <w:rPr>
                <w:rFonts w:cs="Arial"/>
              </w:rPr>
              <w:t>Contingent motor vehicle liability</w:t>
            </w:r>
          </w:p>
          <w:p w14:paraId="12BBF295" w14:textId="0D1CFE66" w:rsidR="00356F92" w:rsidRPr="00356F92" w:rsidRDefault="00356F92" w:rsidP="00356F92">
            <w:pPr>
              <w:spacing w:before="132" w:line="240" w:lineRule="auto"/>
              <w:ind w:left="950" w:hanging="475"/>
              <w:rPr>
                <w:rFonts w:cs="Arial"/>
              </w:rPr>
            </w:pPr>
            <w:r>
              <w:rPr>
                <w:rFonts w:cs="Arial"/>
              </w:rPr>
              <w:t>2.     </w:t>
            </w:r>
            <w:r w:rsidRPr="00356F92">
              <w:rPr>
                <w:rFonts w:cs="Arial"/>
              </w:rPr>
              <w:t>Legal defence costs</w:t>
            </w:r>
          </w:p>
          <w:p w14:paraId="4F560AEE" w14:textId="459EDF97" w:rsidR="00356F92" w:rsidRPr="00356F92" w:rsidRDefault="00356F92" w:rsidP="00356F92">
            <w:pPr>
              <w:spacing w:before="132" w:line="240" w:lineRule="auto"/>
              <w:ind w:left="950" w:hanging="475"/>
              <w:rPr>
                <w:rFonts w:cs="Arial"/>
              </w:rPr>
            </w:pPr>
            <w:r>
              <w:rPr>
                <w:rFonts w:cs="Arial"/>
              </w:rPr>
              <w:t>3.     </w:t>
            </w:r>
            <w:r w:rsidRPr="00356F92">
              <w:rPr>
                <w:rFonts w:cs="Arial"/>
              </w:rPr>
              <w:t xml:space="preserve">Indemnity to principals clause in accordance with clause </w:t>
            </w:r>
            <w:r w:rsidR="002542BF">
              <w:rPr>
                <w:rFonts w:cs="Arial"/>
              </w:rPr>
              <w:t>83</w:t>
            </w:r>
            <w:r w:rsidRPr="00356F92">
              <w:rPr>
                <w:rFonts w:cs="Arial"/>
              </w:rPr>
              <w:t>.4 (d).</w:t>
            </w:r>
          </w:p>
          <w:p w14:paraId="32EE2D45" w14:textId="77777777" w:rsidR="00356F92" w:rsidRPr="00356F92" w:rsidRDefault="00356F92" w:rsidP="00356F92">
            <w:pPr>
              <w:spacing w:before="132" w:line="240" w:lineRule="auto"/>
              <w:ind w:left="475" w:hanging="475"/>
              <w:rPr>
                <w:rFonts w:cs="Arial"/>
              </w:rPr>
            </w:pPr>
            <w:r w:rsidRPr="00356F92">
              <w:rPr>
                <w:rFonts w:cs="Arial"/>
              </w:rPr>
              <w:t xml:space="preserve">2.8     </w:t>
            </w:r>
            <w:r w:rsidRPr="00356F92">
              <w:rPr>
                <w:rFonts w:cs="Arial"/>
                <w:u w:val="single"/>
              </w:rPr>
              <w:t>Principal exclusions</w:t>
            </w:r>
          </w:p>
          <w:p w14:paraId="764B7D9D" w14:textId="6B8869FD" w:rsidR="00356F92" w:rsidRPr="00356F92" w:rsidRDefault="00356F92" w:rsidP="00356F92">
            <w:pPr>
              <w:spacing w:before="132" w:line="240" w:lineRule="auto"/>
              <w:ind w:left="950" w:hanging="475"/>
              <w:rPr>
                <w:rFonts w:cs="Arial"/>
              </w:rPr>
            </w:pPr>
            <w:r>
              <w:rPr>
                <w:rFonts w:cs="Arial"/>
              </w:rPr>
              <w:t>1.     </w:t>
            </w:r>
            <w:r w:rsidRPr="00356F92">
              <w:rPr>
                <w:rFonts w:cs="Arial"/>
              </w:rPr>
              <w:t>War and related perils.</w:t>
            </w:r>
          </w:p>
          <w:p w14:paraId="491EF02A" w14:textId="48184DE0" w:rsidR="00356F92" w:rsidRPr="00356F92" w:rsidRDefault="00356F92" w:rsidP="00356F92">
            <w:pPr>
              <w:spacing w:before="132" w:line="240" w:lineRule="auto"/>
              <w:ind w:left="950" w:hanging="475"/>
              <w:rPr>
                <w:rFonts w:cs="Arial"/>
              </w:rPr>
            </w:pPr>
            <w:r>
              <w:rPr>
                <w:rFonts w:cs="Arial"/>
              </w:rPr>
              <w:t>2.     </w:t>
            </w:r>
            <w:r w:rsidRPr="00356F92">
              <w:rPr>
                <w:rFonts w:cs="Arial"/>
              </w:rPr>
              <w:t>Nuclear/radioactive risks.</w:t>
            </w:r>
          </w:p>
          <w:p w14:paraId="42F0461C" w14:textId="35BF7336" w:rsidR="00356F92" w:rsidRPr="00356F92" w:rsidRDefault="00356F92" w:rsidP="00356F92">
            <w:pPr>
              <w:spacing w:before="132" w:line="240" w:lineRule="auto"/>
              <w:ind w:left="950" w:hanging="475"/>
              <w:rPr>
                <w:rFonts w:cs="Arial"/>
              </w:rPr>
            </w:pPr>
            <w:r>
              <w:rPr>
                <w:rFonts w:cs="Arial"/>
              </w:rPr>
              <w:t>3.     </w:t>
            </w:r>
            <w:r w:rsidRPr="00356F92">
              <w:rPr>
                <w:rFonts w:cs="Arial"/>
              </w:rPr>
              <w:t>Liability for death, illness, disease or bodily injury sustained by employees of the insured (as specified in paragraph 2.1 above) arising out of the course of their employment.</w:t>
            </w:r>
          </w:p>
          <w:p w14:paraId="16BE8B9F" w14:textId="6008C71E" w:rsidR="00356F92" w:rsidRPr="00356F92" w:rsidRDefault="00356F92" w:rsidP="00356F92">
            <w:pPr>
              <w:spacing w:before="132" w:line="240" w:lineRule="auto"/>
              <w:ind w:left="950" w:hanging="475"/>
              <w:rPr>
                <w:rFonts w:cs="Arial"/>
              </w:rPr>
            </w:pPr>
            <w:r>
              <w:rPr>
                <w:rFonts w:cs="Arial"/>
              </w:rPr>
              <w:t>4.     </w:t>
            </w:r>
            <w:r w:rsidRPr="00356F92">
              <w:rPr>
                <w:rFonts w:cs="Arial"/>
              </w:rPr>
              <w:t>Liability arising out of the use of mechanically propelled vehicles whilst required to be compulsorily insured by legislation in respect of such vehicles.</w:t>
            </w:r>
          </w:p>
          <w:p w14:paraId="26FF185F" w14:textId="518A87C5" w:rsidR="00356F92" w:rsidRPr="00356F92" w:rsidRDefault="00356F92" w:rsidP="00356F92">
            <w:pPr>
              <w:spacing w:before="132" w:line="240" w:lineRule="auto"/>
              <w:ind w:left="950" w:hanging="475"/>
              <w:rPr>
                <w:rFonts w:cs="Arial"/>
              </w:rPr>
            </w:pPr>
            <w:r w:rsidRPr="00356F92">
              <w:rPr>
                <w:rFonts w:cs="Arial"/>
              </w:rPr>
              <w:t>5.     Liability in respect of predetermined penalties or liquidated damages imposed under any contract entered into by the insured (as specified in paragraph 2.1 above).</w:t>
            </w:r>
          </w:p>
          <w:p w14:paraId="2356C48A" w14:textId="67D751D6" w:rsidR="00356F92" w:rsidRPr="00356F92" w:rsidRDefault="00356F92" w:rsidP="00356F92">
            <w:pPr>
              <w:spacing w:before="132" w:line="240" w:lineRule="auto"/>
              <w:ind w:left="950" w:hanging="475"/>
              <w:rPr>
                <w:rFonts w:cs="Arial"/>
              </w:rPr>
            </w:pPr>
            <w:r w:rsidRPr="00356F92">
              <w:rPr>
                <w:rFonts w:cs="Arial"/>
              </w:rPr>
              <w:t>6.     Events more properly covered under a professional indemnity insurance policy.</w:t>
            </w:r>
          </w:p>
          <w:p w14:paraId="52BE954F" w14:textId="0A5A3CB4" w:rsidR="00356F92" w:rsidRPr="00356F92" w:rsidRDefault="00356F92" w:rsidP="00356F92">
            <w:pPr>
              <w:spacing w:before="132" w:line="240" w:lineRule="auto"/>
              <w:ind w:left="950" w:hanging="475"/>
              <w:rPr>
                <w:rFonts w:cs="Arial"/>
              </w:rPr>
            </w:pPr>
            <w:r w:rsidRPr="00356F92">
              <w:rPr>
                <w:rFonts w:cs="Arial"/>
              </w:rPr>
              <w:t>7.     Liability arising from the ownership, possession or use of any aircraft or marine vessels.</w:t>
            </w:r>
          </w:p>
          <w:p w14:paraId="7472D3DC" w14:textId="2E88DB3F" w:rsidR="00356F92" w:rsidRPr="00356F92" w:rsidRDefault="00356F92" w:rsidP="00356F92">
            <w:pPr>
              <w:spacing w:before="132" w:line="240" w:lineRule="auto"/>
              <w:ind w:left="950" w:hanging="475"/>
              <w:rPr>
                <w:rFonts w:cs="Arial"/>
              </w:rPr>
            </w:pPr>
            <w:r>
              <w:rPr>
                <w:rFonts w:cs="Arial"/>
              </w:rPr>
              <w:t>8.     </w:t>
            </w:r>
            <w:r w:rsidRPr="00356F92">
              <w:rPr>
                <w:rFonts w:cs="Arial"/>
              </w:rPr>
              <w:t>Liability arising from pollution and contamination unless caused by a sudden, unintended unexpected and accidental occurrence.</w:t>
            </w:r>
          </w:p>
          <w:p w14:paraId="743688CB" w14:textId="577BC17F" w:rsidR="00356F92" w:rsidRPr="00356F92" w:rsidRDefault="00356F92" w:rsidP="00356F92">
            <w:pPr>
              <w:spacing w:before="132" w:line="240" w:lineRule="auto"/>
              <w:ind w:left="950" w:hanging="475"/>
              <w:rPr>
                <w:rFonts w:cs="Arial"/>
              </w:rPr>
            </w:pPr>
            <w:r w:rsidRPr="00356F92">
              <w:rPr>
                <w:rFonts w:cs="Arial"/>
              </w:rPr>
              <w:t>9      Losses indemnified under the Construction "All Risks" Insurance policy.</w:t>
            </w:r>
          </w:p>
          <w:p w14:paraId="6B2AC6E9" w14:textId="53CCDFDD" w:rsidR="00356F92" w:rsidRPr="00356F92" w:rsidRDefault="00356F92" w:rsidP="00356F92">
            <w:pPr>
              <w:spacing w:before="132" w:line="240" w:lineRule="auto"/>
              <w:ind w:left="950" w:hanging="475"/>
              <w:rPr>
                <w:rFonts w:cs="Arial"/>
              </w:rPr>
            </w:pPr>
            <w:r>
              <w:rPr>
                <w:rFonts w:cs="Arial"/>
              </w:rPr>
              <w:t>11.   </w:t>
            </w:r>
            <w:r w:rsidRPr="00356F92">
              <w:rPr>
                <w:rFonts w:cs="Arial"/>
              </w:rPr>
              <w:t>Cyber risks</w:t>
            </w:r>
          </w:p>
          <w:p w14:paraId="631DB986" w14:textId="77777777" w:rsidR="00356F92" w:rsidRPr="00356F92" w:rsidRDefault="00356F92" w:rsidP="00356F92">
            <w:pPr>
              <w:spacing w:before="132" w:line="240" w:lineRule="auto"/>
              <w:ind w:left="475" w:hanging="475"/>
              <w:rPr>
                <w:rFonts w:cs="Arial"/>
                <w:b/>
                <w:bCs/>
              </w:rPr>
            </w:pPr>
            <w:r w:rsidRPr="00356F92">
              <w:rPr>
                <w:rFonts w:cs="Arial"/>
              </w:rPr>
              <w:t xml:space="preserve">3.       </w:t>
            </w:r>
            <w:r w:rsidRPr="00356F92">
              <w:rPr>
                <w:rFonts w:cs="Arial"/>
                <w:b/>
                <w:bCs/>
              </w:rPr>
              <w:t>Professional Indemnity Insurance</w:t>
            </w:r>
          </w:p>
          <w:p w14:paraId="066344A4" w14:textId="4FB20484" w:rsidR="00356F92" w:rsidRPr="00356F92" w:rsidRDefault="00356F92" w:rsidP="00356F92">
            <w:pPr>
              <w:spacing w:before="132" w:line="240" w:lineRule="auto"/>
              <w:ind w:left="475" w:hanging="475"/>
              <w:rPr>
                <w:rFonts w:cs="Arial"/>
                <w:b/>
                <w:bCs/>
              </w:rPr>
            </w:pPr>
            <w:r w:rsidRPr="00356F92">
              <w:rPr>
                <w:rFonts w:cs="Arial"/>
                <w:i/>
                <w:iCs/>
                <w:color w:val="FF0000"/>
              </w:rPr>
              <w:t>        </w:t>
            </w:r>
            <w:r>
              <w:rPr>
                <w:rFonts w:cs="Arial"/>
                <w:i/>
                <w:iCs/>
                <w:color w:val="FF0000"/>
              </w:rPr>
              <w:t>[</w:t>
            </w:r>
            <w:r w:rsidRPr="00356F92">
              <w:rPr>
                <w:rFonts w:cs="Arial"/>
                <w:i/>
                <w:iCs/>
                <w:color w:val="FF0000"/>
              </w:rPr>
              <w:t xml:space="preserve">Note to compiler = This class of required insurance is only required in relation to any Works Contract requirement that would involve the </w:t>
            </w:r>
            <w:r w:rsidR="007E4848" w:rsidRPr="007E4848">
              <w:rPr>
                <w:rFonts w:cs="Arial"/>
                <w:i/>
                <w:iCs/>
                <w:color w:val="FF0000"/>
              </w:rPr>
              <w:t>Contractor</w:t>
            </w:r>
            <w:r w:rsidRPr="00356F92">
              <w:rPr>
                <w:rFonts w:cs="Arial"/>
                <w:i/>
                <w:iCs/>
                <w:color w:val="FF0000"/>
              </w:rPr>
              <w:t xml:space="preserve"> providing professional services, advice, design and or specification.]</w:t>
            </w:r>
          </w:p>
          <w:p w14:paraId="294CFDD4" w14:textId="77777777" w:rsidR="00356F92" w:rsidRPr="00356F92" w:rsidRDefault="00356F92" w:rsidP="00356F92">
            <w:pPr>
              <w:spacing w:before="132" w:line="240" w:lineRule="auto"/>
              <w:ind w:left="475" w:hanging="475"/>
              <w:rPr>
                <w:rFonts w:cs="Arial"/>
              </w:rPr>
            </w:pPr>
            <w:r w:rsidRPr="00356F92">
              <w:rPr>
                <w:rFonts w:cs="Arial"/>
              </w:rPr>
              <w:t xml:space="preserve">3.1     </w:t>
            </w:r>
            <w:r w:rsidRPr="00356F92">
              <w:rPr>
                <w:rFonts w:cs="Arial"/>
                <w:u w:val="single"/>
              </w:rPr>
              <w:t>Insured</w:t>
            </w:r>
          </w:p>
          <w:p w14:paraId="09B274FA" w14:textId="4B3FEBED" w:rsidR="00356F92" w:rsidRPr="00356F92" w:rsidRDefault="007E4848" w:rsidP="00356F92">
            <w:pPr>
              <w:spacing w:before="132" w:line="240" w:lineRule="auto"/>
              <w:ind w:left="950" w:hanging="475"/>
              <w:rPr>
                <w:rFonts w:cs="Arial"/>
              </w:rPr>
            </w:pPr>
            <w:r w:rsidRPr="007E4848">
              <w:rPr>
                <w:rFonts w:cs="Arial"/>
                <w:i/>
                <w:iCs/>
              </w:rPr>
              <w:t>Contractor</w:t>
            </w:r>
          </w:p>
          <w:p w14:paraId="1E3E4ED3" w14:textId="77777777" w:rsidR="00356F92" w:rsidRPr="00356F92" w:rsidRDefault="00356F92" w:rsidP="00356F92">
            <w:pPr>
              <w:spacing w:before="132" w:line="240" w:lineRule="auto"/>
              <w:ind w:left="475" w:hanging="475"/>
              <w:rPr>
                <w:rFonts w:cs="Arial"/>
              </w:rPr>
            </w:pPr>
            <w:r w:rsidRPr="00356F92">
              <w:rPr>
                <w:rFonts w:cs="Arial"/>
              </w:rPr>
              <w:t xml:space="preserve">3.2     </w:t>
            </w:r>
            <w:r w:rsidRPr="00356F92">
              <w:rPr>
                <w:rFonts w:cs="Arial"/>
                <w:u w:val="single"/>
              </w:rPr>
              <w:t>Interest</w:t>
            </w:r>
          </w:p>
          <w:p w14:paraId="5762AA60" w14:textId="77777777" w:rsidR="00356F92" w:rsidRPr="00356F92" w:rsidRDefault="00356F92" w:rsidP="00356F92">
            <w:pPr>
              <w:spacing w:before="132" w:line="240" w:lineRule="auto"/>
              <w:ind w:left="475"/>
              <w:rPr>
                <w:rFonts w:cs="Arial"/>
              </w:rPr>
            </w:pPr>
            <w:r w:rsidRPr="00356F92">
              <w:rPr>
                <w:rFonts w:cs="Arial"/>
              </w:rPr>
              <w:t xml:space="preserve">To indemnify the insured (as specified in paragraph 3.1 above) for all sums which the insured (as specified in paragraph 3.1 above) may become legally liable to pay </w:t>
            </w:r>
            <w:r w:rsidRPr="00356F92">
              <w:rPr>
                <w:rFonts w:cs="Arial"/>
              </w:rPr>
              <w:lastRenderedPageBreak/>
              <w:t>(including claimant’s costs and expenses) as a result of any claim or claims first made against the insured (as specified in paragraph 3.1 above) during the period of insurance (as specified in paragraph 3.6 below) by reason of any act, error and/or omission arising from or in connection with professional services, advice, design and specification in relation to this contract.</w:t>
            </w:r>
          </w:p>
          <w:p w14:paraId="7F2F07C7" w14:textId="77777777" w:rsidR="00356F92" w:rsidRPr="00356F92" w:rsidRDefault="00356F92" w:rsidP="00356F92">
            <w:pPr>
              <w:spacing w:before="132" w:line="240" w:lineRule="auto"/>
              <w:ind w:left="475" w:hanging="475"/>
              <w:rPr>
                <w:rFonts w:cs="Arial"/>
              </w:rPr>
            </w:pPr>
            <w:r w:rsidRPr="00356F92">
              <w:rPr>
                <w:rFonts w:cs="Arial"/>
              </w:rPr>
              <w:t xml:space="preserve">3.3     </w:t>
            </w:r>
            <w:r w:rsidRPr="00356F92">
              <w:rPr>
                <w:rFonts w:cs="Arial"/>
                <w:u w:val="single"/>
              </w:rPr>
              <w:t>Limit of Indemnity</w:t>
            </w:r>
          </w:p>
          <w:p w14:paraId="4A4A5481" w14:textId="77777777" w:rsidR="00356F92" w:rsidRPr="00356F92" w:rsidRDefault="00356F92" w:rsidP="00356F92">
            <w:pPr>
              <w:spacing w:before="132" w:line="240" w:lineRule="auto"/>
              <w:ind w:left="475"/>
              <w:rPr>
                <w:rFonts w:cs="Arial"/>
              </w:rPr>
            </w:pPr>
            <w:r w:rsidRPr="00356F92">
              <w:rPr>
                <w:rFonts w:cs="Arial"/>
              </w:rPr>
              <w:t xml:space="preserve">Not less than </w:t>
            </w:r>
            <w:r w:rsidRPr="00356F92">
              <w:rPr>
                <w:rFonts w:cs="Arial"/>
                <w:i/>
                <w:iCs/>
                <w:color w:val="FF0000"/>
              </w:rPr>
              <w:t>[Note to compiler = To be determined by the parties]</w:t>
            </w:r>
            <w:r w:rsidRPr="00356F92">
              <w:rPr>
                <w:rFonts w:cs="Arial"/>
              </w:rPr>
              <w:t>  in respect of any one claim, and in the annual aggregate during the period of insurance (as specified in paragraph 3.6 below).</w:t>
            </w:r>
          </w:p>
          <w:p w14:paraId="2098B268" w14:textId="686AE5C3" w:rsidR="00356F92" w:rsidRPr="00356F92" w:rsidRDefault="00356F92" w:rsidP="00356F92">
            <w:pPr>
              <w:spacing w:before="132" w:line="240" w:lineRule="auto"/>
              <w:ind w:left="475"/>
              <w:rPr>
                <w:rFonts w:cs="Arial"/>
                <w:i/>
                <w:iCs/>
                <w:color w:val="FF0000"/>
              </w:rPr>
            </w:pPr>
            <w:r w:rsidRPr="00356F92">
              <w:rPr>
                <w:rFonts w:cs="Arial"/>
                <w:i/>
                <w:iCs/>
                <w:color w:val="FF0000"/>
              </w:rPr>
              <w:t xml:space="preserve">[Note to compiler =  The Professional Indemnity Insurance </w:t>
            </w:r>
            <w:r w:rsidRPr="00356F92">
              <w:rPr>
                <w:rFonts w:cs="Arial"/>
                <w:i/>
                <w:iCs/>
                <w:color w:val="FF0000"/>
                <w:lang w:val="en-US"/>
              </w:rPr>
              <w:t>limit of indemnity should be set in line with the potential losses that could occur (not the value of the requirement or the level of cover held by</w:t>
            </w:r>
            <w:r w:rsidRPr="00356F92">
              <w:rPr>
                <w:rFonts w:cs="Arial"/>
                <w:i/>
                <w:iCs/>
                <w:color w:val="FF0000"/>
              </w:rPr>
              <w:t xml:space="preserve"> the </w:t>
            </w:r>
            <w:r w:rsidR="007E4848" w:rsidRPr="007E4848">
              <w:rPr>
                <w:rFonts w:cs="Arial"/>
                <w:i/>
                <w:iCs/>
                <w:color w:val="FF0000"/>
              </w:rPr>
              <w:t>Contractor</w:t>
            </w:r>
            <w:r w:rsidRPr="00356F92">
              <w:rPr>
                <w:rFonts w:cs="Arial"/>
                <w:i/>
                <w:iCs/>
                <w:color w:val="FF0000"/>
                <w:lang w:val="en-US"/>
              </w:rPr>
              <w:t xml:space="preserve">). </w:t>
            </w:r>
            <w:r w:rsidRPr="00356F92">
              <w:rPr>
                <w:rFonts w:cs="Arial"/>
                <w:i/>
                <w:iCs/>
                <w:color w:val="FF0000"/>
              </w:rPr>
              <w:t xml:space="preserve">The MoD (as the Client) needs to consider </w:t>
            </w:r>
            <w:r w:rsidRPr="00356F92">
              <w:rPr>
                <w:rFonts w:cs="Arial"/>
                <w:i/>
                <w:iCs/>
                <w:color w:val="FF0000"/>
                <w:lang w:val="en-US"/>
              </w:rPr>
              <w:t xml:space="preserve">the potential frequency / severity of losses that could occur in respect of financial loss associated with </w:t>
            </w:r>
            <w:r w:rsidR="007E4848" w:rsidRPr="007E4848">
              <w:rPr>
                <w:rFonts w:cs="Arial"/>
                <w:i/>
                <w:iCs/>
                <w:color w:val="FF0000"/>
              </w:rPr>
              <w:t>Contractor</w:t>
            </w:r>
            <w:r w:rsidRPr="00356F92">
              <w:rPr>
                <w:rFonts w:cs="Arial"/>
                <w:i/>
                <w:iCs/>
                <w:color w:val="FF0000"/>
                <w:lang w:val="en-US"/>
              </w:rPr>
              <w:t xml:space="preserve"> negligent act, error or omission in connection with any advice, design or specification being provided under the requirement. The Professional Indemnity Insurance market is a complex area and does not provide professional indemnity insurance in a consistent or uniform manner.]</w:t>
            </w:r>
          </w:p>
          <w:p w14:paraId="1D00F595" w14:textId="77777777" w:rsidR="00356F92" w:rsidRPr="00356F92" w:rsidRDefault="00356F92" w:rsidP="00356F92">
            <w:pPr>
              <w:spacing w:before="132" w:line="240" w:lineRule="auto"/>
              <w:ind w:left="475" w:hanging="475"/>
              <w:rPr>
                <w:rFonts w:cs="Arial"/>
              </w:rPr>
            </w:pPr>
            <w:r w:rsidRPr="00356F92">
              <w:rPr>
                <w:rFonts w:cs="Arial"/>
              </w:rPr>
              <w:t xml:space="preserve">3.4     </w:t>
            </w:r>
            <w:r w:rsidRPr="00356F92">
              <w:rPr>
                <w:rFonts w:cs="Arial"/>
                <w:u w:val="single"/>
              </w:rPr>
              <w:t xml:space="preserve">Maximum deductible threshold </w:t>
            </w:r>
          </w:p>
          <w:p w14:paraId="48DA18A4" w14:textId="77777777" w:rsidR="00356F92" w:rsidRPr="00356F92" w:rsidRDefault="00356F92" w:rsidP="00356F92">
            <w:pPr>
              <w:spacing w:before="132" w:line="240" w:lineRule="auto"/>
              <w:ind w:left="475"/>
              <w:rPr>
                <w:rFonts w:cs="Arial"/>
              </w:rPr>
            </w:pPr>
            <w:r w:rsidRPr="00356F92">
              <w:rPr>
                <w:rFonts w:cs="Arial"/>
              </w:rPr>
              <w:t xml:space="preserve">Not to exceed </w:t>
            </w:r>
            <w:r w:rsidRPr="00356F92">
              <w:rPr>
                <w:rFonts w:cs="Arial"/>
                <w:i/>
                <w:iCs/>
                <w:color w:val="FF0000"/>
              </w:rPr>
              <w:t>[Note to compiler =  To be determined by the parties]</w:t>
            </w:r>
            <w:r w:rsidRPr="00356F92">
              <w:rPr>
                <w:rFonts w:cs="Arial"/>
              </w:rPr>
              <w:t xml:space="preserve"> each  and every claim.</w:t>
            </w:r>
          </w:p>
          <w:p w14:paraId="71F0184D" w14:textId="77777777" w:rsidR="00356F92" w:rsidRPr="00356F92" w:rsidRDefault="00356F92" w:rsidP="00356F92">
            <w:pPr>
              <w:spacing w:before="132" w:line="240" w:lineRule="auto"/>
              <w:ind w:left="475"/>
              <w:rPr>
                <w:rFonts w:cs="Arial"/>
              </w:rPr>
            </w:pPr>
            <w:r w:rsidRPr="00356F92">
              <w:rPr>
                <w:rFonts w:cs="Arial"/>
                <w:i/>
                <w:iCs/>
                <w:color w:val="FF0000"/>
              </w:rPr>
              <w:t>[Note to compiler = Maximum deductible thresholds will need to be proposed and agreed either at Lot 1 level or as part of the Works Contract call-off process.]</w:t>
            </w:r>
          </w:p>
          <w:p w14:paraId="22E1422D" w14:textId="77777777" w:rsidR="00356F92" w:rsidRPr="00356F92" w:rsidRDefault="00356F92" w:rsidP="00356F92">
            <w:pPr>
              <w:spacing w:before="132" w:line="240" w:lineRule="auto"/>
              <w:ind w:left="475" w:hanging="475"/>
              <w:rPr>
                <w:rFonts w:cs="Arial"/>
              </w:rPr>
            </w:pPr>
            <w:r w:rsidRPr="00356F92">
              <w:rPr>
                <w:rFonts w:cs="Arial"/>
              </w:rPr>
              <w:t xml:space="preserve">3.5     </w:t>
            </w:r>
            <w:r w:rsidRPr="00356F92">
              <w:rPr>
                <w:rFonts w:cs="Arial"/>
                <w:u w:val="single"/>
              </w:rPr>
              <w:t>Territorial limits</w:t>
            </w:r>
          </w:p>
          <w:p w14:paraId="36B48A18" w14:textId="77777777" w:rsidR="00356F92" w:rsidRPr="00356F92" w:rsidRDefault="00356F92" w:rsidP="00356F92">
            <w:pPr>
              <w:spacing w:before="132" w:line="240" w:lineRule="auto"/>
              <w:ind w:left="475" w:hanging="475"/>
              <w:rPr>
                <w:rFonts w:cs="Arial"/>
              </w:rPr>
            </w:pPr>
            <w:r w:rsidRPr="00356F92">
              <w:rPr>
                <w:rFonts w:cs="Arial"/>
              </w:rPr>
              <w:t>           Republic of Cyprus.</w:t>
            </w:r>
          </w:p>
          <w:p w14:paraId="47229B14" w14:textId="77777777" w:rsidR="00356F92" w:rsidRPr="00356F92" w:rsidRDefault="00356F92" w:rsidP="00356F92">
            <w:pPr>
              <w:spacing w:before="132" w:line="240" w:lineRule="auto"/>
              <w:ind w:left="475" w:hanging="475"/>
              <w:rPr>
                <w:rFonts w:cs="Arial"/>
              </w:rPr>
            </w:pPr>
            <w:r w:rsidRPr="00356F92">
              <w:rPr>
                <w:rFonts w:cs="Arial"/>
              </w:rPr>
              <w:t xml:space="preserve">3.6     </w:t>
            </w:r>
            <w:r w:rsidRPr="00356F92">
              <w:rPr>
                <w:rFonts w:cs="Arial"/>
                <w:u w:val="single"/>
              </w:rPr>
              <w:t>Period of insurance</w:t>
            </w:r>
          </w:p>
          <w:p w14:paraId="15A4185F" w14:textId="5E7A9790" w:rsidR="00356F92" w:rsidRPr="00356F92" w:rsidRDefault="00356F92" w:rsidP="00356F92">
            <w:pPr>
              <w:spacing w:before="132" w:line="240" w:lineRule="auto"/>
              <w:ind w:left="475" w:hanging="475"/>
              <w:rPr>
                <w:rFonts w:cs="Arial"/>
              </w:rPr>
            </w:pPr>
            <w:r>
              <w:rPr>
                <w:rFonts w:cs="Arial"/>
              </w:rPr>
              <w:t>        </w:t>
            </w:r>
            <w:r w:rsidRPr="00356F92">
              <w:rPr>
                <w:rFonts w:cs="Arial"/>
              </w:rPr>
              <w:t>From the date of this Works Contract for the duration of this  Works Contract renewable on an annual basis unless agreed otherwise by the parties and a period of twelve (12) years following the expiry or termination of this Works Contract whichever occurs earlier.</w:t>
            </w:r>
          </w:p>
          <w:p w14:paraId="5347C0A3" w14:textId="77777777" w:rsidR="00356F92" w:rsidRPr="00356F92" w:rsidRDefault="00356F92" w:rsidP="00356F92">
            <w:pPr>
              <w:spacing w:before="132" w:line="240" w:lineRule="auto"/>
              <w:ind w:left="475" w:hanging="475"/>
              <w:rPr>
                <w:rFonts w:cs="Arial"/>
              </w:rPr>
            </w:pPr>
            <w:r w:rsidRPr="00356F92">
              <w:rPr>
                <w:rFonts w:cs="Arial"/>
              </w:rPr>
              <w:t xml:space="preserve">3.7     </w:t>
            </w:r>
            <w:r w:rsidRPr="00356F92">
              <w:rPr>
                <w:rFonts w:cs="Arial"/>
                <w:u w:val="single"/>
              </w:rPr>
              <w:t>Cover features and extensions</w:t>
            </w:r>
          </w:p>
          <w:p w14:paraId="02B61C0A" w14:textId="6277EBF5" w:rsidR="00356F92" w:rsidRPr="00356F92" w:rsidRDefault="00356F92" w:rsidP="00356F92">
            <w:pPr>
              <w:spacing w:before="132" w:line="240" w:lineRule="auto"/>
              <w:ind w:left="950" w:hanging="475"/>
              <w:rPr>
                <w:rFonts w:cs="Arial"/>
              </w:rPr>
            </w:pPr>
            <w:r w:rsidRPr="00356F92">
              <w:rPr>
                <w:rFonts w:cs="Arial"/>
              </w:rPr>
              <w:t>1.    Legal liability assumed under contract, duty of care agreements and collateral warranties.</w:t>
            </w:r>
          </w:p>
          <w:p w14:paraId="1F5E518D" w14:textId="5BE24603" w:rsidR="00356F92" w:rsidRPr="00356F92" w:rsidRDefault="00356F92" w:rsidP="00356F92">
            <w:pPr>
              <w:spacing w:before="132" w:line="240" w:lineRule="auto"/>
              <w:ind w:left="950" w:hanging="475"/>
              <w:rPr>
                <w:rFonts w:cs="Arial"/>
              </w:rPr>
            </w:pPr>
            <w:r>
              <w:rPr>
                <w:rFonts w:cs="Arial"/>
              </w:rPr>
              <w:t>3.     </w:t>
            </w:r>
            <w:r w:rsidRPr="00356F92">
              <w:rPr>
                <w:rFonts w:cs="Arial"/>
              </w:rPr>
              <w:t>Retroactive cover from the date of this Works Contract or retroactive date no later than the date of this Works Contract in respect of any policy provided on a claims made form of policy wording.</w:t>
            </w:r>
          </w:p>
          <w:p w14:paraId="006B3E42" w14:textId="77777777" w:rsidR="00356F92" w:rsidRPr="00356F92" w:rsidRDefault="00356F92" w:rsidP="00356F92">
            <w:pPr>
              <w:spacing w:before="132" w:line="240" w:lineRule="auto"/>
              <w:ind w:left="475" w:hanging="475"/>
              <w:rPr>
                <w:rFonts w:cs="Arial"/>
              </w:rPr>
            </w:pPr>
            <w:r w:rsidRPr="00356F92">
              <w:rPr>
                <w:rFonts w:cs="Arial"/>
              </w:rPr>
              <w:t xml:space="preserve">3.8     </w:t>
            </w:r>
            <w:r w:rsidRPr="00356F92">
              <w:rPr>
                <w:rFonts w:cs="Arial"/>
                <w:u w:val="single"/>
              </w:rPr>
              <w:t>Principal exclusions</w:t>
            </w:r>
          </w:p>
          <w:p w14:paraId="2D401EA7" w14:textId="294789F3" w:rsidR="00356F92" w:rsidRPr="00356F92" w:rsidRDefault="00356F92" w:rsidP="00356F92">
            <w:pPr>
              <w:spacing w:before="132" w:line="240" w:lineRule="auto"/>
              <w:ind w:left="950" w:hanging="475"/>
              <w:rPr>
                <w:rFonts w:cs="Arial"/>
              </w:rPr>
            </w:pPr>
            <w:r>
              <w:rPr>
                <w:rFonts w:cs="Arial"/>
              </w:rPr>
              <w:t>1.     </w:t>
            </w:r>
            <w:r w:rsidRPr="00356F92">
              <w:rPr>
                <w:rFonts w:cs="Arial"/>
              </w:rPr>
              <w:t>War and related perils.</w:t>
            </w:r>
          </w:p>
          <w:p w14:paraId="0FE4BABF" w14:textId="4626CC8A" w:rsidR="00356F92" w:rsidRPr="00356F92" w:rsidRDefault="00356F92" w:rsidP="00356F92">
            <w:pPr>
              <w:spacing w:before="132" w:line="240" w:lineRule="auto"/>
              <w:ind w:left="950" w:hanging="475"/>
              <w:rPr>
                <w:rFonts w:cs="Arial"/>
              </w:rPr>
            </w:pPr>
            <w:r>
              <w:rPr>
                <w:rFonts w:cs="Arial"/>
              </w:rPr>
              <w:lastRenderedPageBreak/>
              <w:t>2.     </w:t>
            </w:r>
            <w:r w:rsidRPr="00356F92">
              <w:rPr>
                <w:rFonts w:cs="Arial"/>
              </w:rPr>
              <w:t>Nuclear/radioactive risks.</w:t>
            </w:r>
          </w:p>
          <w:p w14:paraId="54DCFAB4" w14:textId="076C1DAB" w:rsidR="00356F92" w:rsidRPr="00356F92" w:rsidRDefault="00356F92" w:rsidP="00356F92">
            <w:pPr>
              <w:spacing w:before="132" w:line="240" w:lineRule="auto"/>
              <w:ind w:left="950" w:hanging="475"/>
              <w:rPr>
                <w:rFonts w:cs="Arial"/>
              </w:rPr>
            </w:pPr>
            <w:r>
              <w:rPr>
                <w:rFonts w:cs="Arial"/>
              </w:rPr>
              <w:t>3.     </w:t>
            </w:r>
            <w:r w:rsidRPr="00356F92">
              <w:rPr>
                <w:rFonts w:cs="Arial"/>
              </w:rPr>
              <w:t xml:space="preserve">Insolvency of the insured (as specified in paragraph </w:t>
            </w:r>
            <w:proofErr w:type="spellStart"/>
            <w:r w:rsidRPr="00356F92">
              <w:rPr>
                <w:rFonts w:cs="Arial"/>
              </w:rPr>
              <w:t>3.1above</w:t>
            </w:r>
            <w:proofErr w:type="spellEnd"/>
            <w:r w:rsidRPr="00356F92">
              <w:rPr>
                <w:rFonts w:cs="Arial"/>
              </w:rPr>
              <w:t xml:space="preserve">). </w:t>
            </w:r>
          </w:p>
          <w:p w14:paraId="3C8AAE42" w14:textId="510C2D35" w:rsidR="00356F92" w:rsidRPr="00356F92" w:rsidRDefault="00356F92" w:rsidP="00356F92">
            <w:pPr>
              <w:spacing w:before="132" w:line="240" w:lineRule="auto"/>
              <w:ind w:left="950" w:hanging="475"/>
              <w:rPr>
                <w:rFonts w:cs="Arial"/>
              </w:rPr>
            </w:pPr>
            <w:r>
              <w:rPr>
                <w:rFonts w:cs="Arial"/>
              </w:rPr>
              <w:t>4.     </w:t>
            </w:r>
            <w:r w:rsidRPr="00356F92">
              <w:rPr>
                <w:rFonts w:cs="Arial"/>
              </w:rPr>
              <w:t xml:space="preserve">Bodily injury, sickness, disease or death sustained by any employee of the insured (as specified in paragraph 3.1 above) in the course of their employment. </w:t>
            </w:r>
          </w:p>
          <w:p w14:paraId="2F4BFA7C" w14:textId="77777777" w:rsidR="00356F92" w:rsidRPr="00356F92" w:rsidRDefault="00356F92" w:rsidP="00356F92">
            <w:pPr>
              <w:spacing w:before="132" w:line="240" w:lineRule="auto"/>
              <w:rPr>
                <w:rFonts w:cs="Arial"/>
                <w:b/>
                <w:bCs/>
              </w:rPr>
            </w:pPr>
            <w:r w:rsidRPr="00356F92">
              <w:rPr>
                <w:rFonts w:cs="Arial"/>
              </w:rPr>
              <w:t xml:space="preserve">4.             </w:t>
            </w:r>
            <w:r w:rsidRPr="00356F92">
              <w:rPr>
                <w:rFonts w:cs="Arial"/>
                <w:b/>
                <w:bCs/>
              </w:rPr>
              <w:t>Airside Third Party Liability Insurance</w:t>
            </w:r>
          </w:p>
          <w:p w14:paraId="10D53F17" w14:textId="7A8D36B5" w:rsidR="00356F92" w:rsidRPr="00356F92" w:rsidRDefault="00356F92" w:rsidP="00356F92">
            <w:pPr>
              <w:spacing w:before="132" w:line="240" w:lineRule="auto"/>
              <w:ind w:left="720"/>
              <w:rPr>
                <w:rFonts w:cs="Arial"/>
                <w:b/>
                <w:bCs/>
              </w:rPr>
            </w:pPr>
            <w:r>
              <w:rPr>
                <w:rFonts w:cs="Arial"/>
                <w:i/>
                <w:iCs/>
                <w:color w:val="FF0000"/>
              </w:rPr>
              <w:t> </w:t>
            </w:r>
            <w:r w:rsidRPr="00356F92">
              <w:rPr>
                <w:rFonts w:cs="Arial"/>
                <w:i/>
                <w:iCs/>
                <w:color w:val="FF0000"/>
              </w:rPr>
              <w:t>[Note to compiler = This class of required insurance is only   required in relation to any W</w:t>
            </w:r>
            <w:r>
              <w:rPr>
                <w:rFonts w:cs="Arial"/>
                <w:i/>
                <w:iCs/>
                <w:color w:val="FF0000"/>
              </w:rPr>
              <w:t xml:space="preserve">orks Contract requirement that </w:t>
            </w:r>
            <w:r w:rsidRPr="00356F92">
              <w:rPr>
                <w:rFonts w:cs="Arial"/>
                <w:i/>
                <w:iCs/>
                <w:color w:val="FF0000"/>
              </w:rPr>
              <w:t xml:space="preserve"> would involve the </w:t>
            </w:r>
            <w:r w:rsidR="007E4848" w:rsidRPr="007E4848">
              <w:rPr>
                <w:rFonts w:cs="Arial"/>
                <w:i/>
                <w:iCs/>
                <w:color w:val="FF0000"/>
              </w:rPr>
              <w:t>Contractor</w:t>
            </w:r>
            <w:r w:rsidRPr="00356F92">
              <w:rPr>
                <w:rFonts w:cs="Arial"/>
                <w:i/>
                <w:iCs/>
                <w:color w:val="FF0000"/>
              </w:rPr>
              <w:t xml:space="preserve"> either work</w:t>
            </w:r>
            <w:r>
              <w:rPr>
                <w:rFonts w:cs="Arial"/>
                <w:i/>
                <w:iCs/>
                <w:color w:val="FF0000"/>
              </w:rPr>
              <w:t xml:space="preserve">ing on or delivering </w:t>
            </w:r>
            <w:r w:rsidRPr="00356F92">
              <w:rPr>
                <w:rFonts w:cs="Arial"/>
                <w:i/>
                <w:iCs/>
                <w:color w:val="FF0000"/>
              </w:rPr>
              <w:t>the requirement in an airside location / environment.]</w:t>
            </w:r>
          </w:p>
          <w:p w14:paraId="5FE2193D" w14:textId="77777777" w:rsidR="00356F92" w:rsidRPr="00356F92" w:rsidRDefault="00356F92" w:rsidP="00356F92">
            <w:pPr>
              <w:spacing w:before="132" w:line="240" w:lineRule="auto"/>
              <w:rPr>
                <w:rFonts w:cs="Arial"/>
                <w:u w:val="single"/>
              </w:rPr>
            </w:pPr>
            <w:r w:rsidRPr="00356F92">
              <w:rPr>
                <w:rFonts w:cs="Arial"/>
              </w:rPr>
              <w:t xml:space="preserve">4.1          </w:t>
            </w:r>
            <w:r w:rsidRPr="00356F92">
              <w:rPr>
                <w:rFonts w:cs="Arial"/>
                <w:u w:val="single"/>
              </w:rPr>
              <w:t>Insured</w:t>
            </w:r>
          </w:p>
          <w:p w14:paraId="7FEF28BA" w14:textId="2F56062F" w:rsidR="00356F92" w:rsidRPr="00356F92" w:rsidRDefault="00356F92" w:rsidP="00356F92">
            <w:pPr>
              <w:spacing w:before="132" w:line="240" w:lineRule="auto"/>
              <w:rPr>
                <w:rFonts w:cs="Arial"/>
                <w:i/>
                <w:iCs/>
              </w:rPr>
            </w:pPr>
            <w:r w:rsidRPr="00356F92">
              <w:rPr>
                <w:rFonts w:cs="Arial"/>
              </w:rPr>
              <w:t>            </w:t>
            </w:r>
            <w:r w:rsidR="007E4848" w:rsidRPr="007E4848">
              <w:rPr>
                <w:rFonts w:cs="Arial"/>
                <w:i/>
                <w:iCs/>
              </w:rPr>
              <w:t>Contractor</w:t>
            </w:r>
          </w:p>
          <w:p w14:paraId="14FA532C" w14:textId="77777777" w:rsidR="00356F92" w:rsidRPr="00356F92" w:rsidRDefault="00356F92" w:rsidP="00356F92">
            <w:pPr>
              <w:spacing w:before="132" w:line="240" w:lineRule="auto"/>
              <w:rPr>
                <w:rFonts w:cs="Arial"/>
                <w:u w:val="single"/>
              </w:rPr>
            </w:pPr>
            <w:r w:rsidRPr="00356F92">
              <w:rPr>
                <w:rFonts w:cs="Arial"/>
              </w:rPr>
              <w:t xml:space="preserve">4.2          </w:t>
            </w:r>
            <w:r w:rsidRPr="00356F92">
              <w:rPr>
                <w:rFonts w:cs="Arial"/>
                <w:u w:val="single"/>
              </w:rPr>
              <w:t>Interest</w:t>
            </w:r>
          </w:p>
          <w:p w14:paraId="62556C2A" w14:textId="7F470244" w:rsidR="00356F92" w:rsidRPr="00356F92" w:rsidRDefault="00356F92" w:rsidP="00356F92">
            <w:pPr>
              <w:spacing w:before="132" w:line="240" w:lineRule="auto"/>
              <w:ind w:left="720"/>
              <w:rPr>
                <w:rFonts w:cs="Arial"/>
              </w:rPr>
            </w:pPr>
            <w:r w:rsidRPr="00356F92">
              <w:rPr>
                <w:rFonts w:cs="Arial"/>
              </w:rPr>
              <w:t>Legal liability the insured</w:t>
            </w:r>
            <w:r>
              <w:rPr>
                <w:rFonts w:cs="Arial"/>
              </w:rPr>
              <w:t xml:space="preserve"> (as specified in paragraph 4.1 </w:t>
            </w:r>
            <w:r w:rsidRPr="00356F92">
              <w:rPr>
                <w:rFonts w:cs="Arial"/>
              </w:rPr>
              <w:t>above) may incur for bodily injury to or property damage   arising from the performance of this contract airside, including legal liability for damage to aircraft.</w:t>
            </w:r>
          </w:p>
          <w:p w14:paraId="02237568" w14:textId="77777777" w:rsidR="00356F92" w:rsidRPr="00356F92" w:rsidRDefault="00356F92" w:rsidP="00356F92">
            <w:pPr>
              <w:spacing w:before="132" w:line="240" w:lineRule="auto"/>
              <w:rPr>
                <w:rFonts w:cs="Arial"/>
                <w:u w:val="single"/>
              </w:rPr>
            </w:pPr>
            <w:r w:rsidRPr="00356F92">
              <w:rPr>
                <w:rFonts w:cs="Arial"/>
              </w:rPr>
              <w:t xml:space="preserve">4.3          </w:t>
            </w:r>
            <w:r w:rsidRPr="00356F92">
              <w:rPr>
                <w:rFonts w:cs="Arial"/>
                <w:u w:val="single"/>
              </w:rPr>
              <w:t>Limit of indemnity</w:t>
            </w:r>
          </w:p>
          <w:p w14:paraId="255BCAB5" w14:textId="0144C979" w:rsidR="00356F92" w:rsidRPr="00356F92" w:rsidRDefault="00356F92" w:rsidP="00356F92">
            <w:pPr>
              <w:spacing w:before="132" w:line="240" w:lineRule="auto"/>
              <w:ind w:left="720"/>
              <w:rPr>
                <w:rFonts w:cs="Arial"/>
              </w:rPr>
            </w:pPr>
            <w:r>
              <w:rPr>
                <w:rFonts w:cs="Arial"/>
              </w:rPr>
              <w:t xml:space="preserve">Not </w:t>
            </w:r>
            <w:r w:rsidRPr="00356F92">
              <w:rPr>
                <w:rFonts w:cs="Arial"/>
              </w:rPr>
              <w:t xml:space="preserve">less than </w:t>
            </w:r>
            <w:r w:rsidRPr="00356F92">
              <w:rPr>
                <w:rFonts w:cs="Arial"/>
                <w:i/>
                <w:iCs/>
                <w:color w:val="FF0000"/>
              </w:rPr>
              <w:t>[Note to compiler = To be determined by the parties]</w:t>
            </w:r>
            <w:r w:rsidRPr="00356F92">
              <w:rPr>
                <w:rFonts w:cs="Arial"/>
              </w:rPr>
              <w:t>  combined single limit for bodily injury and/or    property damage of  any one occurrence the number of   occurrences being unlimited in any annual policy period.</w:t>
            </w:r>
          </w:p>
          <w:p w14:paraId="4D7C56E0" w14:textId="7FAD48F8" w:rsidR="00356F92" w:rsidRPr="00356F92" w:rsidRDefault="00356F92" w:rsidP="00356F92">
            <w:pPr>
              <w:spacing w:before="132" w:line="240" w:lineRule="auto"/>
              <w:ind w:left="720"/>
              <w:rPr>
                <w:rFonts w:cs="Arial"/>
              </w:rPr>
            </w:pPr>
            <w:r>
              <w:rPr>
                <w:rFonts w:cs="Arial"/>
                <w:i/>
                <w:iCs/>
                <w:color w:val="FF0000"/>
              </w:rPr>
              <w:t>[</w:t>
            </w:r>
            <w:r w:rsidRPr="00356F92">
              <w:rPr>
                <w:rFonts w:cs="Arial"/>
                <w:i/>
                <w:iCs/>
                <w:color w:val="FF0000"/>
              </w:rPr>
              <w:t xml:space="preserve">Note to compiler = The Airside Third Party Liability Insurance  limit of indemnity should be set in line with the potential  losses that could occur (not the value of the requirement or the level of cover held by the </w:t>
            </w:r>
            <w:r w:rsidR="007E4848" w:rsidRPr="007E4848">
              <w:rPr>
                <w:rFonts w:cs="Arial"/>
                <w:i/>
                <w:iCs/>
                <w:color w:val="FF0000"/>
              </w:rPr>
              <w:t>Contractor</w:t>
            </w:r>
            <w:r w:rsidRPr="00356F92">
              <w:rPr>
                <w:rFonts w:cs="Arial"/>
                <w:i/>
                <w:iCs/>
                <w:color w:val="FF0000"/>
              </w:rPr>
              <w:t xml:space="preserve">). The MoD (as the  Client) needs to consider the potential frequency / severity of  losses that could occur in respect of risk insured by the policy. In the case of the Airside Third Party Liability Insurance this  will relate to an incurred legal liability of the </w:t>
            </w:r>
            <w:r w:rsidR="007E4848" w:rsidRPr="007E4848">
              <w:rPr>
                <w:rFonts w:cs="Arial"/>
                <w:i/>
                <w:iCs/>
                <w:color w:val="FF0000"/>
              </w:rPr>
              <w:t>Contractor</w:t>
            </w:r>
            <w:r>
              <w:rPr>
                <w:rFonts w:cs="Arial"/>
                <w:i/>
                <w:iCs/>
                <w:color w:val="FF0000"/>
              </w:rPr>
              <w:t> </w:t>
            </w:r>
            <w:r w:rsidRPr="00356F92">
              <w:rPr>
                <w:rFonts w:cs="Arial"/>
                <w:i/>
                <w:iCs/>
                <w:color w:val="FF0000"/>
              </w:rPr>
              <w:t xml:space="preserve"> causing loss, damage or destruction to physical property of  the MoD and third parties and MoD personnel / third party death/bodily injury.]</w:t>
            </w:r>
          </w:p>
          <w:p w14:paraId="361DA70B" w14:textId="77777777" w:rsidR="00356F92" w:rsidRPr="00356F92" w:rsidRDefault="00356F92" w:rsidP="00356F92">
            <w:pPr>
              <w:spacing w:before="132" w:line="240" w:lineRule="auto"/>
              <w:rPr>
                <w:rFonts w:cs="Arial"/>
                <w:u w:val="single"/>
              </w:rPr>
            </w:pPr>
            <w:r w:rsidRPr="00356F92">
              <w:rPr>
                <w:rFonts w:cs="Arial"/>
              </w:rPr>
              <w:t xml:space="preserve">4.4          </w:t>
            </w:r>
            <w:r w:rsidRPr="00356F92">
              <w:rPr>
                <w:rFonts w:cs="Arial"/>
                <w:u w:val="single"/>
              </w:rPr>
              <w:t>Maximum deductible threshold</w:t>
            </w:r>
          </w:p>
          <w:p w14:paraId="2A9E1868" w14:textId="6A53ED23" w:rsidR="00356F92" w:rsidRPr="00356F92" w:rsidRDefault="00356F92" w:rsidP="00356F92">
            <w:pPr>
              <w:spacing w:before="132" w:line="240" w:lineRule="auto"/>
              <w:ind w:left="720"/>
              <w:rPr>
                <w:rFonts w:cs="Arial"/>
              </w:rPr>
            </w:pPr>
            <w:r w:rsidRPr="00356F92">
              <w:rPr>
                <w:rFonts w:cs="Arial"/>
              </w:rPr>
              <w:t xml:space="preserve">Not to exceed </w:t>
            </w:r>
            <w:r w:rsidRPr="00356F92">
              <w:rPr>
                <w:rFonts w:cs="Arial"/>
                <w:i/>
                <w:iCs/>
                <w:color w:val="FF0000"/>
              </w:rPr>
              <w:t>[Note to compiler =  To be determined by the    parties]</w:t>
            </w:r>
            <w:r w:rsidRPr="00356F92">
              <w:rPr>
                <w:rFonts w:cs="Arial"/>
              </w:rPr>
              <w:t xml:space="preserve"> each and every claim.</w:t>
            </w:r>
          </w:p>
          <w:p w14:paraId="0E1B053B" w14:textId="286CB6D8" w:rsidR="00356F92" w:rsidRPr="00356F92" w:rsidRDefault="00356F92" w:rsidP="00356F92">
            <w:pPr>
              <w:spacing w:before="132" w:line="240" w:lineRule="auto"/>
              <w:ind w:left="720"/>
              <w:rPr>
                <w:rFonts w:cs="Arial"/>
              </w:rPr>
            </w:pPr>
            <w:r w:rsidRPr="00356F92">
              <w:rPr>
                <w:rFonts w:cs="Arial"/>
                <w:i/>
                <w:iCs/>
                <w:color w:val="FF0000"/>
              </w:rPr>
              <w:t> [Note to compiler = Maximum deductible thresholds will need       to be proposed and agreed either at Lot 1 level or as part of       the Works Contract call-off process.]</w:t>
            </w:r>
          </w:p>
          <w:p w14:paraId="3DA46BCB" w14:textId="77777777" w:rsidR="00356F92" w:rsidRPr="00356F92" w:rsidRDefault="00356F92" w:rsidP="00356F92">
            <w:pPr>
              <w:spacing w:before="132" w:line="240" w:lineRule="auto"/>
              <w:rPr>
                <w:rFonts w:cs="Arial"/>
                <w:u w:val="single"/>
              </w:rPr>
            </w:pPr>
            <w:r w:rsidRPr="00356F92">
              <w:rPr>
                <w:rFonts w:cs="Arial"/>
              </w:rPr>
              <w:t xml:space="preserve">4.5          </w:t>
            </w:r>
            <w:r w:rsidRPr="00356F92">
              <w:rPr>
                <w:rFonts w:cs="Arial"/>
                <w:u w:val="single"/>
              </w:rPr>
              <w:t>Territorial limits</w:t>
            </w:r>
          </w:p>
          <w:p w14:paraId="67C82FE6" w14:textId="77777777" w:rsidR="00356F92" w:rsidRPr="00356F92" w:rsidRDefault="00356F92" w:rsidP="00356F92">
            <w:pPr>
              <w:spacing w:before="132" w:line="240" w:lineRule="auto"/>
              <w:rPr>
                <w:rFonts w:cs="Arial"/>
              </w:rPr>
            </w:pPr>
            <w:r w:rsidRPr="00356F92">
              <w:rPr>
                <w:rFonts w:cs="Arial"/>
              </w:rPr>
              <w:t>                Any relevant airport or airfield</w:t>
            </w:r>
          </w:p>
          <w:p w14:paraId="05E26CA4" w14:textId="77777777" w:rsidR="00356F92" w:rsidRPr="00356F92" w:rsidRDefault="00356F92" w:rsidP="00356F92">
            <w:pPr>
              <w:spacing w:before="132" w:line="240" w:lineRule="auto"/>
              <w:rPr>
                <w:rFonts w:cs="Arial"/>
                <w:u w:val="single"/>
              </w:rPr>
            </w:pPr>
            <w:r w:rsidRPr="00356F92">
              <w:rPr>
                <w:rFonts w:cs="Arial"/>
              </w:rPr>
              <w:lastRenderedPageBreak/>
              <w:t xml:space="preserve">4.6          </w:t>
            </w:r>
            <w:r w:rsidRPr="00356F92">
              <w:rPr>
                <w:rFonts w:cs="Arial"/>
                <w:u w:val="single"/>
              </w:rPr>
              <w:t>Period of insurance</w:t>
            </w:r>
          </w:p>
          <w:p w14:paraId="5A6E7A23" w14:textId="2BCCDF40" w:rsidR="00356F92" w:rsidRPr="00356F92" w:rsidRDefault="00356F92" w:rsidP="00084A64">
            <w:pPr>
              <w:spacing w:before="132" w:line="240" w:lineRule="auto"/>
              <w:ind w:left="720"/>
              <w:rPr>
                <w:rFonts w:cs="Arial"/>
              </w:rPr>
            </w:pPr>
            <w:r w:rsidRPr="00356F92">
              <w:rPr>
                <w:rFonts w:cs="Arial"/>
              </w:rPr>
              <w:t> From the date of this Works Contract for the duration of the</w:t>
            </w:r>
            <w:r>
              <w:rPr>
                <w:rFonts w:cs="Arial"/>
              </w:rPr>
              <w:t xml:space="preserve"> </w:t>
            </w:r>
            <w:r w:rsidRPr="00356F92">
              <w:rPr>
                <w:rFonts w:cs="Arial"/>
              </w:rPr>
              <w:t xml:space="preserve"> Works Contract.</w:t>
            </w:r>
          </w:p>
          <w:p w14:paraId="5B507125" w14:textId="77777777" w:rsidR="00356F92" w:rsidRPr="00356F92" w:rsidRDefault="00356F92" w:rsidP="00665F13">
            <w:pPr>
              <w:spacing w:before="132" w:line="240" w:lineRule="auto"/>
              <w:rPr>
                <w:rFonts w:cs="Arial"/>
                <w:u w:val="single"/>
              </w:rPr>
            </w:pPr>
            <w:r w:rsidRPr="00356F92">
              <w:rPr>
                <w:rFonts w:cs="Arial"/>
              </w:rPr>
              <w:t xml:space="preserve">4.7          </w:t>
            </w:r>
            <w:r w:rsidRPr="00356F92">
              <w:rPr>
                <w:rFonts w:cs="Arial"/>
                <w:u w:val="single"/>
              </w:rPr>
              <w:t>Cover features and extensions</w:t>
            </w:r>
          </w:p>
          <w:p w14:paraId="38118FE1" w14:textId="12A97205" w:rsidR="00356F92" w:rsidRPr="00356F92" w:rsidRDefault="00356F92" w:rsidP="00665F13">
            <w:pPr>
              <w:spacing w:before="132" w:line="240" w:lineRule="auto"/>
              <w:ind w:left="720"/>
              <w:rPr>
                <w:rFonts w:cs="Arial"/>
              </w:rPr>
            </w:pPr>
            <w:r w:rsidRPr="00356F92">
              <w:rPr>
                <w:rFonts w:cs="Arial"/>
              </w:rPr>
              <w:t xml:space="preserve">1.  Indemnity to principals clause in accordance with  clause </w:t>
            </w:r>
            <w:r w:rsidR="002542BF">
              <w:rPr>
                <w:rFonts w:cs="Arial"/>
              </w:rPr>
              <w:t>83</w:t>
            </w:r>
            <w:r w:rsidRPr="00356F92">
              <w:rPr>
                <w:rFonts w:cs="Arial"/>
              </w:rPr>
              <w:t>.4(d).</w:t>
            </w:r>
          </w:p>
          <w:p w14:paraId="14C972BF" w14:textId="77777777" w:rsidR="00356F92" w:rsidRPr="00356F92" w:rsidRDefault="00356F92" w:rsidP="00665F13">
            <w:pPr>
              <w:spacing w:before="132" w:line="240" w:lineRule="auto"/>
              <w:rPr>
                <w:rFonts w:cs="Arial"/>
                <w:u w:val="single"/>
              </w:rPr>
            </w:pPr>
            <w:r w:rsidRPr="00356F92">
              <w:rPr>
                <w:rFonts w:cs="Arial"/>
              </w:rPr>
              <w:t xml:space="preserve">4.8          </w:t>
            </w:r>
            <w:r w:rsidRPr="00356F92">
              <w:rPr>
                <w:rFonts w:cs="Arial"/>
                <w:u w:val="single"/>
              </w:rPr>
              <w:t>Principal exclusions</w:t>
            </w:r>
          </w:p>
          <w:p w14:paraId="0F43D238" w14:textId="1C50C3C8" w:rsidR="00356F92" w:rsidRPr="00356F92" w:rsidRDefault="00356F92" w:rsidP="00665F13">
            <w:pPr>
              <w:spacing w:before="132" w:line="240" w:lineRule="auto"/>
              <w:ind w:left="720"/>
              <w:rPr>
                <w:rFonts w:cs="Arial"/>
              </w:rPr>
            </w:pPr>
            <w:r w:rsidRPr="00356F92">
              <w:rPr>
                <w:rFonts w:cs="Arial"/>
              </w:rPr>
              <w:t>1.  Radioactive contamination.</w:t>
            </w:r>
          </w:p>
          <w:p w14:paraId="37E4771A" w14:textId="38F3BC2B" w:rsidR="00356F92" w:rsidRPr="00356F92" w:rsidRDefault="00356F92" w:rsidP="00665F13">
            <w:pPr>
              <w:spacing w:before="132" w:line="240" w:lineRule="auto"/>
              <w:ind w:left="720"/>
              <w:rPr>
                <w:rFonts w:cs="Arial"/>
              </w:rPr>
            </w:pPr>
            <w:r w:rsidRPr="00356F92">
              <w:rPr>
                <w:rFonts w:cs="Arial"/>
              </w:rPr>
              <w:t>2. Claims caused by any hostile detonation of any    weapon of war employing atomic or nuclear fission  and or fusion or other like reaction or radioactive  force or matter.</w:t>
            </w:r>
          </w:p>
          <w:p w14:paraId="52B9E23B" w14:textId="45AA44D1" w:rsidR="00356F92" w:rsidRPr="00356F92" w:rsidRDefault="00356F92" w:rsidP="00665F13">
            <w:pPr>
              <w:spacing w:before="132" w:line="240" w:lineRule="auto"/>
              <w:ind w:left="720"/>
              <w:rPr>
                <w:rFonts w:cs="Arial"/>
              </w:rPr>
            </w:pPr>
            <w:r w:rsidRPr="00356F92">
              <w:rPr>
                <w:rFonts w:cs="Arial"/>
              </w:rPr>
              <w:t>3.  Noises, pollution, contamination exclusion (other</w:t>
            </w:r>
            <w:r>
              <w:rPr>
                <w:rFonts w:cs="Arial"/>
              </w:rPr>
              <w:t xml:space="preserve"> </w:t>
            </w:r>
            <w:r w:rsidRPr="00356F92">
              <w:rPr>
                <w:rFonts w:cs="Arial"/>
              </w:rPr>
              <w:t>than pollution or contamination of a     product supplied by the insured (as specified in</w:t>
            </w:r>
            <w:r>
              <w:rPr>
                <w:rFonts w:cs="Arial"/>
              </w:rPr>
              <w:t xml:space="preserve"> </w:t>
            </w:r>
            <w:r w:rsidRPr="00356F92">
              <w:rPr>
                <w:rFonts w:cs="Arial"/>
              </w:rPr>
              <w:t>paragraph 4.1 above).</w:t>
            </w:r>
          </w:p>
          <w:p w14:paraId="4028DDB5" w14:textId="4FB8BBD8" w:rsidR="00356F92" w:rsidRPr="00356F92" w:rsidRDefault="00356F92" w:rsidP="00665F13">
            <w:pPr>
              <w:spacing w:before="132" w:line="240" w:lineRule="auto"/>
              <w:ind w:left="720"/>
              <w:rPr>
                <w:rFonts w:cs="Arial"/>
              </w:rPr>
            </w:pPr>
            <w:r w:rsidRPr="00356F92">
              <w:rPr>
                <w:rFonts w:cs="Arial"/>
              </w:rPr>
              <w:t>4.  Liability for death, illness, disease or bodily injury sustained by employe</w:t>
            </w:r>
            <w:r w:rsidR="00084A64">
              <w:rPr>
                <w:rFonts w:cs="Arial"/>
              </w:rPr>
              <w:t xml:space="preserve">es of the insured (as specified </w:t>
            </w:r>
            <w:r w:rsidRPr="00356F92">
              <w:rPr>
                <w:rFonts w:cs="Arial"/>
              </w:rPr>
              <w:t>in paragraph 4.1 above) arising out of the course of   their employment.</w:t>
            </w:r>
          </w:p>
          <w:p w14:paraId="7ACE2E49" w14:textId="0C6A3A21" w:rsidR="00356F92" w:rsidRPr="00356F92" w:rsidRDefault="00356F92" w:rsidP="00665F13">
            <w:pPr>
              <w:spacing w:before="132" w:line="240" w:lineRule="auto"/>
              <w:ind w:left="720"/>
              <w:rPr>
                <w:rFonts w:cs="Arial"/>
              </w:rPr>
            </w:pPr>
            <w:r w:rsidRPr="00356F92">
              <w:rPr>
                <w:rFonts w:cs="Arial"/>
              </w:rPr>
              <w:t>5. Liability arising ou</w:t>
            </w:r>
            <w:r w:rsidR="00084A64">
              <w:rPr>
                <w:rFonts w:cs="Arial"/>
              </w:rPr>
              <w:t xml:space="preserve">t of the use of mechanically </w:t>
            </w:r>
            <w:r w:rsidRPr="00356F92">
              <w:rPr>
                <w:rFonts w:cs="Arial"/>
              </w:rPr>
              <w:t>propelled vehicles whilst required to be compulsorily</w:t>
            </w:r>
            <w:r w:rsidR="00084A64">
              <w:rPr>
                <w:rFonts w:cs="Arial"/>
              </w:rPr>
              <w:t xml:space="preserve"> </w:t>
            </w:r>
            <w:r w:rsidRPr="00356F92">
              <w:rPr>
                <w:rFonts w:cs="Arial"/>
              </w:rPr>
              <w:t>insured by legislation in respect of such vehicles.</w:t>
            </w:r>
          </w:p>
          <w:p w14:paraId="52D295F0" w14:textId="4C85486A" w:rsidR="00356F92" w:rsidRPr="00356F92" w:rsidRDefault="00084A64" w:rsidP="00665F13">
            <w:pPr>
              <w:spacing w:before="132" w:line="240" w:lineRule="auto"/>
              <w:rPr>
                <w:rFonts w:cs="Arial"/>
                <w:b/>
                <w:bCs/>
              </w:rPr>
            </w:pPr>
            <w:r>
              <w:rPr>
                <w:rFonts w:cs="Arial"/>
              </w:rPr>
              <w:t>5.            </w:t>
            </w:r>
            <w:r w:rsidR="00356F92" w:rsidRPr="00356F92">
              <w:rPr>
                <w:rFonts w:cs="Arial"/>
                <w:b/>
                <w:bCs/>
              </w:rPr>
              <w:t>Airside Motor Third Party Liability Insurance</w:t>
            </w:r>
          </w:p>
          <w:p w14:paraId="73CEF5EC" w14:textId="535E63CF" w:rsidR="00356F92" w:rsidRPr="00356F92" w:rsidRDefault="00356F92" w:rsidP="00665F13">
            <w:pPr>
              <w:spacing w:before="132" w:line="240" w:lineRule="auto"/>
              <w:ind w:left="720"/>
              <w:rPr>
                <w:rFonts w:cs="Arial"/>
                <w:b/>
                <w:bCs/>
              </w:rPr>
            </w:pPr>
            <w:r>
              <w:rPr>
                <w:rFonts w:cs="Arial"/>
                <w:i/>
                <w:iCs/>
                <w:color w:val="FF0000"/>
              </w:rPr>
              <w:t> </w:t>
            </w:r>
            <w:r w:rsidRPr="00356F92">
              <w:rPr>
                <w:rFonts w:cs="Arial"/>
                <w:i/>
                <w:iCs/>
                <w:color w:val="FF0000"/>
              </w:rPr>
              <w:t xml:space="preserve">[Note to compiler = This class </w:t>
            </w:r>
            <w:r>
              <w:rPr>
                <w:rFonts w:cs="Arial"/>
                <w:i/>
                <w:iCs/>
                <w:color w:val="FF0000"/>
              </w:rPr>
              <w:t xml:space="preserve">of required insurance is only </w:t>
            </w:r>
            <w:r w:rsidRPr="00356F92">
              <w:rPr>
                <w:rFonts w:cs="Arial"/>
                <w:i/>
                <w:iCs/>
                <w:color w:val="FF0000"/>
              </w:rPr>
              <w:t>required in relation to any Wo</w:t>
            </w:r>
            <w:r>
              <w:rPr>
                <w:rFonts w:cs="Arial"/>
                <w:i/>
                <w:iCs/>
                <w:color w:val="FF0000"/>
              </w:rPr>
              <w:t xml:space="preserve">rks Contract requirement that </w:t>
            </w:r>
            <w:r w:rsidRPr="00356F92">
              <w:rPr>
                <w:rFonts w:cs="Arial"/>
                <w:i/>
                <w:iCs/>
                <w:color w:val="FF0000"/>
              </w:rPr>
              <w:t xml:space="preserve">  would involve the </w:t>
            </w:r>
            <w:r w:rsidR="007E4848" w:rsidRPr="007E4848">
              <w:rPr>
                <w:rFonts w:cs="Arial"/>
                <w:i/>
                <w:iCs/>
                <w:color w:val="FF0000"/>
              </w:rPr>
              <w:t>Contractor</w:t>
            </w:r>
            <w:r w:rsidRPr="00356F92">
              <w:rPr>
                <w:rFonts w:cs="Arial"/>
                <w:i/>
                <w:iCs/>
                <w:color w:val="FF0000"/>
              </w:rPr>
              <w:t xml:space="preserve"> either driving or operating mechanically propelled vehicles in an airside location / environment.]</w:t>
            </w:r>
          </w:p>
          <w:p w14:paraId="65BD417D" w14:textId="77777777" w:rsidR="00356F92" w:rsidRPr="00356F92" w:rsidRDefault="00356F92" w:rsidP="00665F13">
            <w:pPr>
              <w:spacing w:before="132" w:line="240" w:lineRule="auto"/>
              <w:rPr>
                <w:rFonts w:cs="Arial"/>
                <w:u w:val="single"/>
              </w:rPr>
            </w:pPr>
            <w:r w:rsidRPr="00356F92">
              <w:rPr>
                <w:rFonts w:cs="Arial"/>
              </w:rPr>
              <w:t xml:space="preserve">5.1          </w:t>
            </w:r>
            <w:r w:rsidRPr="00356F92">
              <w:rPr>
                <w:rFonts w:cs="Arial"/>
                <w:u w:val="single"/>
              </w:rPr>
              <w:t>Insured</w:t>
            </w:r>
          </w:p>
          <w:p w14:paraId="288641D6" w14:textId="7CD83FFC" w:rsidR="00356F92" w:rsidRPr="00356F92" w:rsidRDefault="00356F92" w:rsidP="00665F13">
            <w:pPr>
              <w:spacing w:before="132" w:line="240" w:lineRule="auto"/>
              <w:rPr>
                <w:rFonts w:cs="Arial"/>
                <w:i/>
                <w:iCs/>
              </w:rPr>
            </w:pPr>
            <w:r>
              <w:rPr>
                <w:rFonts w:cs="Arial"/>
              </w:rPr>
              <w:t>              </w:t>
            </w:r>
            <w:r w:rsidR="007E4848" w:rsidRPr="007E4848">
              <w:rPr>
                <w:rFonts w:cs="Arial"/>
                <w:i/>
                <w:iCs/>
              </w:rPr>
              <w:t>Contractor</w:t>
            </w:r>
          </w:p>
          <w:p w14:paraId="41987806" w14:textId="77777777" w:rsidR="00356F92" w:rsidRPr="00356F92" w:rsidRDefault="00356F92" w:rsidP="00665F13">
            <w:pPr>
              <w:spacing w:before="132" w:line="240" w:lineRule="auto"/>
              <w:rPr>
                <w:rFonts w:cs="Arial"/>
                <w:u w:val="single"/>
              </w:rPr>
            </w:pPr>
            <w:r w:rsidRPr="00356F92">
              <w:rPr>
                <w:rFonts w:cs="Arial"/>
              </w:rPr>
              <w:t xml:space="preserve">5.2          </w:t>
            </w:r>
            <w:r w:rsidRPr="00356F92">
              <w:rPr>
                <w:rFonts w:cs="Arial"/>
                <w:u w:val="single"/>
              </w:rPr>
              <w:t>Interest</w:t>
            </w:r>
          </w:p>
          <w:p w14:paraId="4BC159D5" w14:textId="77777777" w:rsidR="00356F92" w:rsidRDefault="00356F92" w:rsidP="00665F13">
            <w:pPr>
              <w:spacing w:before="132" w:line="240" w:lineRule="auto"/>
              <w:ind w:left="720"/>
              <w:rPr>
                <w:rFonts w:cs="Arial"/>
              </w:rPr>
            </w:pPr>
            <w:r w:rsidRPr="00356F92">
              <w:rPr>
                <w:rFonts w:cs="Arial"/>
              </w:rPr>
              <w:t xml:space="preserve">Legal liability of the insured (as specified </w:t>
            </w:r>
            <w:r>
              <w:rPr>
                <w:rFonts w:cs="Arial"/>
              </w:rPr>
              <w:t xml:space="preserve">in paragraph 5.1 </w:t>
            </w:r>
            <w:r w:rsidRPr="00356F92">
              <w:rPr>
                <w:rFonts w:cs="Arial"/>
              </w:rPr>
              <w:t xml:space="preserve"> above) to pay damages (including clai</w:t>
            </w:r>
            <w:r>
              <w:rPr>
                <w:rFonts w:cs="Arial"/>
              </w:rPr>
              <w:t>mants costs and    </w:t>
            </w:r>
            <w:r w:rsidRPr="00356F92">
              <w:rPr>
                <w:rFonts w:cs="Arial"/>
              </w:rPr>
              <w:t>expenses) in respect of</w:t>
            </w:r>
          </w:p>
          <w:p w14:paraId="10CF6107" w14:textId="79E7C4AB" w:rsidR="00356F92" w:rsidRPr="00356F92" w:rsidRDefault="00356F92" w:rsidP="00665F13">
            <w:pPr>
              <w:spacing w:before="132" w:line="240" w:lineRule="auto"/>
              <w:ind w:left="720"/>
              <w:rPr>
                <w:rFonts w:cs="Arial"/>
              </w:rPr>
            </w:pPr>
            <w:proofErr w:type="spellStart"/>
            <w:r w:rsidRPr="00356F92">
              <w:rPr>
                <w:rFonts w:cs="Arial"/>
              </w:rPr>
              <w:t>1.</w:t>
            </w:r>
            <w:r>
              <w:rPr>
                <w:rFonts w:cs="Arial"/>
              </w:rPr>
              <w:t>an</w:t>
            </w:r>
            <w:r w:rsidRPr="00356F92">
              <w:rPr>
                <w:rFonts w:cs="Arial"/>
              </w:rPr>
              <w:t>y</w:t>
            </w:r>
            <w:proofErr w:type="spellEnd"/>
            <w:r w:rsidRPr="00356F92">
              <w:rPr>
                <w:rFonts w:cs="Arial"/>
              </w:rPr>
              <w:t xml:space="preserve"> accident, injury, loss or liability, due to the </w:t>
            </w:r>
            <w:r>
              <w:rPr>
                <w:rFonts w:cs="Arial"/>
              </w:rPr>
              <w:t>presence of an insured’s</w:t>
            </w:r>
            <w:r w:rsidRPr="00356F92">
              <w:rPr>
                <w:rFonts w:cs="Arial"/>
              </w:rPr>
              <w:t>(as specified in paragraph 5.1 above) vehicle in any premises or area to which aircraft has access.</w:t>
            </w:r>
          </w:p>
          <w:p w14:paraId="70451425" w14:textId="77777777" w:rsidR="00356F92" w:rsidRDefault="00356F92" w:rsidP="00665F13">
            <w:pPr>
              <w:spacing w:before="132" w:line="240" w:lineRule="auto"/>
              <w:ind w:left="720"/>
              <w:rPr>
                <w:rFonts w:cs="Arial"/>
              </w:rPr>
            </w:pPr>
            <w:r w:rsidRPr="00356F92">
              <w:rPr>
                <w:rFonts w:cs="Arial"/>
              </w:rPr>
              <w:t>2.  any accident, loss or da</w:t>
            </w:r>
            <w:r>
              <w:rPr>
                <w:rFonts w:cs="Arial"/>
              </w:rPr>
              <w:t>mage to any aircraft or any   </w:t>
            </w:r>
            <w:r w:rsidRPr="00356F92">
              <w:rPr>
                <w:rFonts w:cs="Arial"/>
              </w:rPr>
              <w:t xml:space="preserve"> liability or injury arising from such damage.</w:t>
            </w:r>
          </w:p>
          <w:p w14:paraId="2915D6CC" w14:textId="2109CA4B" w:rsidR="00356F92" w:rsidRPr="00356F92" w:rsidRDefault="00356F92" w:rsidP="00665F13">
            <w:pPr>
              <w:spacing w:before="132" w:line="240" w:lineRule="auto"/>
              <w:ind w:left="720"/>
              <w:rPr>
                <w:rFonts w:cs="Arial"/>
              </w:rPr>
            </w:pPr>
            <w:r>
              <w:rPr>
                <w:rFonts w:cs="Arial"/>
              </w:rPr>
              <w:t>3.  </w:t>
            </w:r>
            <w:r w:rsidRPr="00356F92">
              <w:rPr>
                <w:rFonts w:cs="Arial"/>
              </w:rPr>
              <w:t>any consequential loss in connection with any aircraft, airport or airfi</w:t>
            </w:r>
            <w:r>
              <w:rPr>
                <w:rFonts w:cs="Arial"/>
              </w:rPr>
              <w:t xml:space="preserve">eld operation arising from the </w:t>
            </w:r>
            <w:r w:rsidRPr="00356F92">
              <w:rPr>
                <w:rFonts w:cs="Arial"/>
              </w:rPr>
              <w:t>presence of the insured’s (as specified in paragraph</w:t>
            </w:r>
            <w:r>
              <w:rPr>
                <w:rFonts w:cs="Arial"/>
              </w:rPr>
              <w:t xml:space="preserve"> 5.1</w:t>
            </w:r>
            <w:r w:rsidRPr="00356F92">
              <w:rPr>
                <w:rFonts w:cs="Arial"/>
              </w:rPr>
              <w:t xml:space="preserve"> above) vehicles in any area to which any aircraft has access.</w:t>
            </w:r>
          </w:p>
          <w:p w14:paraId="45DE10C6" w14:textId="77777777" w:rsidR="00356F92" w:rsidRPr="00356F92" w:rsidRDefault="00356F92" w:rsidP="00356F92">
            <w:pPr>
              <w:spacing w:before="132" w:line="240" w:lineRule="auto"/>
              <w:rPr>
                <w:rFonts w:cs="Arial"/>
              </w:rPr>
            </w:pPr>
            <w:r w:rsidRPr="00356F92">
              <w:rPr>
                <w:rFonts w:cs="Arial"/>
              </w:rPr>
              <w:lastRenderedPageBreak/>
              <w:t xml:space="preserve">5.3          </w:t>
            </w:r>
            <w:r w:rsidRPr="00356F92">
              <w:rPr>
                <w:rFonts w:cs="Arial"/>
                <w:u w:val="single"/>
              </w:rPr>
              <w:t>Limit of indemnity</w:t>
            </w:r>
          </w:p>
          <w:p w14:paraId="73364C66" w14:textId="6D8C18D8" w:rsidR="00356F92" w:rsidRPr="00356F92" w:rsidRDefault="00356F92" w:rsidP="00356F92">
            <w:pPr>
              <w:spacing w:before="132" w:line="240" w:lineRule="auto"/>
              <w:ind w:left="720"/>
              <w:rPr>
                <w:rFonts w:cs="Arial"/>
              </w:rPr>
            </w:pPr>
            <w:r w:rsidRPr="00356F92">
              <w:rPr>
                <w:rFonts w:cs="Arial"/>
              </w:rPr>
              <w:t xml:space="preserve">less than </w:t>
            </w:r>
            <w:r w:rsidRPr="00356F92">
              <w:rPr>
                <w:rFonts w:cs="Arial"/>
                <w:i/>
                <w:iCs/>
                <w:color w:val="FF0000"/>
              </w:rPr>
              <w:t>[Note to compiler = To be determined by the     parties]</w:t>
            </w:r>
            <w:r w:rsidRPr="00356F92">
              <w:rPr>
                <w:rFonts w:cs="Arial"/>
              </w:rPr>
              <w:t>  any one occurrence the number of occurrences  being unlimited during the period of insurance (in paragraph  5.6 below).</w:t>
            </w:r>
          </w:p>
          <w:p w14:paraId="051DE868" w14:textId="31F5CFA4" w:rsidR="00356F92" w:rsidRPr="00356F92" w:rsidRDefault="00356F92" w:rsidP="00356F92">
            <w:pPr>
              <w:spacing w:before="132" w:line="240" w:lineRule="auto"/>
              <w:ind w:left="800"/>
              <w:rPr>
                <w:rFonts w:cs="Arial"/>
              </w:rPr>
            </w:pPr>
            <w:r w:rsidRPr="00356F92">
              <w:rPr>
                <w:rFonts w:cs="Arial"/>
                <w:i/>
                <w:iCs/>
                <w:color w:val="FF0000"/>
              </w:rPr>
              <w:t xml:space="preserve"> [Note to compiler = The Airside Motor Third Party Liability   Insurance limit of indemnity should be set in line with the   potential losses that could occur (not the value of the    requirement or the level of cover held by the </w:t>
            </w:r>
            <w:r w:rsidR="007E4848" w:rsidRPr="007E4848">
              <w:rPr>
                <w:rFonts w:cs="Arial"/>
                <w:i/>
                <w:iCs/>
                <w:color w:val="FF0000"/>
              </w:rPr>
              <w:t>Contractor</w:t>
            </w:r>
            <w:r w:rsidRPr="00356F92">
              <w:rPr>
                <w:rFonts w:cs="Arial"/>
                <w:i/>
                <w:iCs/>
                <w:color w:val="FF0000"/>
              </w:rPr>
              <w:t>). The  MoD (as the Client) needs to consider the potential frequency  / severity of losses that could occur in respect of risk insured  by the policy. In the case of the Airside Motor Third Party   Liability Insurance this will relate to an incurred legal liability   of a vehicle causing loss, damage or destruction to physical   property of the MoD and third parties and MoD personnel /  third party death/bodily injury.]</w:t>
            </w:r>
          </w:p>
          <w:p w14:paraId="6769A14A" w14:textId="77777777" w:rsidR="00356F92" w:rsidRPr="00356F92" w:rsidRDefault="00356F92" w:rsidP="00356F92">
            <w:pPr>
              <w:spacing w:before="132" w:line="240" w:lineRule="auto"/>
              <w:rPr>
                <w:rFonts w:cs="Arial"/>
                <w:u w:val="single"/>
              </w:rPr>
            </w:pPr>
            <w:r w:rsidRPr="00356F92">
              <w:rPr>
                <w:rFonts w:cs="Arial"/>
              </w:rPr>
              <w:t xml:space="preserve">5.4          </w:t>
            </w:r>
            <w:r w:rsidRPr="00356F92">
              <w:rPr>
                <w:rFonts w:cs="Arial"/>
                <w:u w:val="single"/>
              </w:rPr>
              <w:t>Maximum deductible threshold</w:t>
            </w:r>
          </w:p>
          <w:p w14:paraId="5A5D86F9" w14:textId="4A2AB659" w:rsidR="00356F92" w:rsidRPr="00356F92" w:rsidRDefault="00356F92" w:rsidP="00084A64">
            <w:pPr>
              <w:spacing w:before="132" w:line="240" w:lineRule="auto"/>
              <w:ind w:left="720"/>
              <w:rPr>
                <w:rFonts w:cs="Arial"/>
              </w:rPr>
            </w:pPr>
            <w:r w:rsidRPr="00356F92">
              <w:rPr>
                <w:rFonts w:cs="Arial"/>
              </w:rPr>
              <w:t xml:space="preserve">Not to exceed </w:t>
            </w:r>
            <w:r w:rsidRPr="00356F92">
              <w:rPr>
                <w:rFonts w:cs="Arial"/>
                <w:i/>
                <w:iCs/>
                <w:color w:val="FF0000"/>
              </w:rPr>
              <w:t>[Note to compiler =  To be determined by the  parties]</w:t>
            </w:r>
            <w:r w:rsidRPr="00356F92">
              <w:rPr>
                <w:rFonts w:cs="Arial"/>
              </w:rPr>
              <w:t>  each and every claim.</w:t>
            </w:r>
          </w:p>
          <w:p w14:paraId="510FD84C" w14:textId="279B954F" w:rsidR="00356F92" w:rsidRPr="00356F92" w:rsidRDefault="00356F92" w:rsidP="00084A64">
            <w:pPr>
              <w:spacing w:before="132" w:line="240" w:lineRule="auto"/>
              <w:ind w:left="720"/>
              <w:rPr>
                <w:rFonts w:cs="Arial"/>
              </w:rPr>
            </w:pPr>
            <w:r w:rsidRPr="00356F92">
              <w:rPr>
                <w:rFonts w:cs="Arial"/>
                <w:i/>
                <w:iCs/>
                <w:color w:val="FF0000"/>
              </w:rPr>
              <w:t>[Note to compiler = Maximum d</w:t>
            </w:r>
            <w:r w:rsidR="00665F13">
              <w:rPr>
                <w:rFonts w:cs="Arial"/>
                <w:i/>
                <w:iCs/>
                <w:color w:val="FF0000"/>
              </w:rPr>
              <w:t xml:space="preserve">eductible thresholds will need </w:t>
            </w:r>
            <w:r w:rsidRPr="00356F92">
              <w:rPr>
                <w:rFonts w:cs="Arial"/>
                <w:i/>
                <w:iCs/>
                <w:color w:val="FF0000"/>
              </w:rPr>
              <w:t>to be proposed and agreed either at Lot 1 level or as part of the Works Contract call-off process.]</w:t>
            </w:r>
          </w:p>
          <w:p w14:paraId="67E9AD47" w14:textId="77777777" w:rsidR="00356F92" w:rsidRPr="00356F92" w:rsidRDefault="00356F92" w:rsidP="00356F92">
            <w:pPr>
              <w:spacing w:before="132" w:line="240" w:lineRule="auto"/>
              <w:rPr>
                <w:rFonts w:cs="Arial"/>
                <w:u w:val="single"/>
              </w:rPr>
            </w:pPr>
            <w:r w:rsidRPr="00356F92">
              <w:rPr>
                <w:rFonts w:cs="Arial"/>
              </w:rPr>
              <w:t xml:space="preserve">5.5          </w:t>
            </w:r>
            <w:r w:rsidRPr="00356F92">
              <w:rPr>
                <w:rFonts w:cs="Arial"/>
                <w:u w:val="single"/>
              </w:rPr>
              <w:t>Situation</w:t>
            </w:r>
          </w:p>
          <w:p w14:paraId="0AA97C8D" w14:textId="05ADB76F" w:rsidR="00356F92" w:rsidRPr="00356F92" w:rsidRDefault="00356F92" w:rsidP="00084A64">
            <w:pPr>
              <w:spacing w:before="132" w:line="240" w:lineRule="auto"/>
              <w:ind w:left="720"/>
              <w:rPr>
                <w:rFonts w:cs="Arial"/>
              </w:rPr>
            </w:pPr>
            <w:r w:rsidRPr="00356F92">
              <w:rPr>
                <w:rFonts w:cs="Arial"/>
              </w:rPr>
              <w:t>Any relevant airport or airfield.</w:t>
            </w:r>
          </w:p>
          <w:p w14:paraId="231BD516" w14:textId="77777777" w:rsidR="00356F92" w:rsidRPr="00356F92" w:rsidRDefault="00356F92" w:rsidP="00356F92">
            <w:pPr>
              <w:spacing w:before="132" w:line="240" w:lineRule="auto"/>
              <w:rPr>
                <w:rFonts w:cs="Arial"/>
              </w:rPr>
            </w:pPr>
            <w:r w:rsidRPr="00356F92">
              <w:rPr>
                <w:rFonts w:cs="Arial"/>
              </w:rPr>
              <w:t xml:space="preserve">5.6          </w:t>
            </w:r>
            <w:r w:rsidRPr="00356F92">
              <w:rPr>
                <w:rFonts w:cs="Arial"/>
                <w:u w:val="single"/>
              </w:rPr>
              <w:t>Period of insurance</w:t>
            </w:r>
          </w:p>
          <w:p w14:paraId="7DCA78BE" w14:textId="5ED9769A" w:rsidR="00356F92" w:rsidRPr="00356F92" w:rsidRDefault="00356F92" w:rsidP="00084A64">
            <w:pPr>
              <w:spacing w:before="132" w:line="240" w:lineRule="auto"/>
              <w:ind w:left="720"/>
              <w:rPr>
                <w:rFonts w:cs="Arial"/>
              </w:rPr>
            </w:pPr>
            <w:r w:rsidRPr="00356F92">
              <w:rPr>
                <w:rFonts w:cs="Arial"/>
              </w:rPr>
              <w:t>From the date of this Works Contract for the duration of the</w:t>
            </w:r>
            <w:r>
              <w:rPr>
                <w:rFonts w:cs="Arial"/>
              </w:rPr>
              <w:t xml:space="preserve"> </w:t>
            </w:r>
            <w:r w:rsidRPr="00356F92">
              <w:rPr>
                <w:rFonts w:cs="Arial"/>
              </w:rPr>
              <w:t>Works Contract.</w:t>
            </w:r>
          </w:p>
          <w:p w14:paraId="5B87035D" w14:textId="77777777" w:rsidR="00356F92" w:rsidRPr="00356F92" w:rsidRDefault="00356F92" w:rsidP="00356F92">
            <w:pPr>
              <w:spacing w:before="132" w:line="240" w:lineRule="auto"/>
              <w:rPr>
                <w:rFonts w:cs="Arial"/>
                <w:u w:val="single"/>
              </w:rPr>
            </w:pPr>
            <w:r w:rsidRPr="00356F92">
              <w:rPr>
                <w:rFonts w:cs="Arial"/>
              </w:rPr>
              <w:t xml:space="preserve">5.7          </w:t>
            </w:r>
            <w:r w:rsidRPr="00356F92">
              <w:rPr>
                <w:rFonts w:cs="Arial"/>
                <w:u w:val="single"/>
              </w:rPr>
              <w:t>Cover features and extensions</w:t>
            </w:r>
          </w:p>
          <w:p w14:paraId="6598E7D1" w14:textId="0581FF70" w:rsidR="00356F92" w:rsidRPr="00356F92" w:rsidRDefault="00356F92" w:rsidP="00084A64">
            <w:pPr>
              <w:spacing w:before="132" w:line="240" w:lineRule="auto"/>
              <w:ind w:left="720"/>
              <w:rPr>
                <w:rFonts w:cs="Arial"/>
              </w:rPr>
            </w:pPr>
            <w:r w:rsidRPr="00356F92">
              <w:rPr>
                <w:rFonts w:cs="Arial"/>
              </w:rPr>
              <w:t>1. Cross liability clause.</w:t>
            </w:r>
          </w:p>
          <w:p w14:paraId="36021F62" w14:textId="4739A1C5" w:rsidR="00356F92" w:rsidRPr="00356F92" w:rsidRDefault="00665F13" w:rsidP="00084A64">
            <w:pPr>
              <w:spacing w:before="132" w:line="240" w:lineRule="auto"/>
              <w:ind w:left="720"/>
              <w:rPr>
                <w:rFonts w:cs="Arial"/>
              </w:rPr>
            </w:pPr>
            <w:r>
              <w:rPr>
                <w:rFonts w:cs="Arial"/>
              </w:rPr>
              <w:t xml:space="preserve">2. </w:t>
            </w:r>
            <w:r w:rsidR="00356F92" w:rsidRPr="00356F92">
              <w:rPr>
                <w:rFonts w:cs="Arial"/>
              </w:rPr>
              <w:t>Obstruction, trespass, nuisance, loss of amenities</w:t>
            </w:r>
            <w:r w:rsidR="00356F92">
              <w:rPr>
                <w:rFonts w:cs="Arial"/>
              </w:rPr>
              <w:t>,</w:t>
            </w:r>
            <w:r w:rsidR="00084A64">
              <w:rPr>
                <w:rFonts w:cs="Arial"/>
              </w:rPr>
              <w:t xml:space="preserve"> </w:t>
            </w:r>
            <w:r w:rsidR="00356F92" w:rsidRPr="00356F92">
              <w:rPr>
                <w:rFonts w:cs="Arial"/>
              </w:rPr>
              <w:t>interference with easements or any like clause.</w:t>
            </w:r>
          </w:p>
          <w:p w14:paraId="0A7AC002" w14:textId="6CA6A00A" w:rsidR="00356F92" w:rsidRPr="00356F92" w:rsidRDefault="00356F92" w:rsidP="00084A64">
            <w:pPr>
              <w:spacing w:before="132" w:line="240" w:lineRule="auto"/>
              <w:ind w:left="720"/>
              <w:rPr>
                <w:rFonts w:cs="Arial"/>
              </w:rPr>
            </w:pPr>
            <w:r>
              <w:rPr>
                <w:rFonts w:cs="Arial"/>
              </w:rPr>
              <w:t>3. </w:t>
            </w:r>
            <w:r w:rsidRPr="00356F92">
              <w:rPr>
                <w:rFonts w:cs="Arial"/>
              </w:rPr>
              <w:t xml:space="preserve">Indemnity to principals clause in accordance with  clause </w:t>
            </w:r>
            <w:r w:rsidR="002542BF">
              <w:rPr>
                <w:rFonts w:cs="Arial"/>
              </w:rPr>
              <w:t>83</w:t>
            </w:r>
            <w:r w:rsidRPr="00356F92">
              <w:rPr>
                <w:rFonts w:cs="Arial"/>
              </w:rPr>
              <w:t>.4(d).</w:t>
            </w:r>
          </w:p>
          <w:p w14:paraId="2224B231" w14:textId="77777777" w:rsidR="00356F92" w:rsidRPr="00356F92" w:rsidRDefault="00356F92" w:rsidP="00356F92">
            <w:pPr>
              <w:spacing w:before="132" w:line="240" w:lineRule="auto"/>
              <w:rPr>
                <w:rFonts w:cs="Arial"/>
              </w:rPr>
            </w:pPr>
            <w:r w:rsidRPr="00356F92">
              <w:rPr>
                <w:rFonts w:cs="Arial"/>
              </w:rPr>
              <w:t xml:space="preserve">5.8          </w:t>
            </w:r>
            <w:r w:rsidRPr="00356F92">
              <w:rPr>
                <w:rFonts w:cs="Arial"/>
                <w:u w:val="single"/>
              </w:rPr>
              <w:t>Principal exclusions</w:t>
            </w:r>
          </w:p>
          <w:p w14:paraId="74D4D4BE" w14:textId="1365F7B2" w:rsidR="00356F92" w:rsidRPr="00356F92" w:rsidRDefault="00356F92" w:rsidP="00084A64">
            <w:pPr>
              <w:spacing w:before="132" w:line="240" w:lineRule="auto"/>
              <w:ind w:left="720"/>
              <w:rPr>
                <w:rFonts w:cs="Arial"/>
              </w:rPr>
            </w:pPr>
            <w:r w:rsidRPr="00356F92">
              <w:rPr>
                <w:rFonts w:cs="Arial"/>
              </w:rPr>
              <w:t>1.  War and related perils</w:t>
            </w:r>
          </w:p>
          <w:p w14:paraId="23F28026" w14:textId="08280547" w:rsidR="00356F92" w:rsidRPr="00356F92" w:rsidRDefault="00356F92" w:rsidP="00084A64">
            <w:pPr>
              <w:spacing w:before="132" w:line="240" w:lineRule="auto"/>
              <w:ind w:left="720"/>
              <w:rPr>
                <w:rFonts w:cs="Arial"/>
              </w:rPr>
            </w:pPr>
            <w:r w:rsidRPr="00356F92">
              <w:rPr>
                <w:rFonts w:cs="Arial"/>
              </w:rPr>
              <w:t>2.   Nuclear/radioactive risks</w:t>
            </w:r>
          </w:p>
          <w:p w14:paraId="292B06DA" w14:textId="31903A09" w:rsidR="00356F92" w:rsidRPr="00356F92" w:rsidRDefault="00356F92" w:rsidP="00084A64">
            <w:pPr>
              <w:spacing w:before="132" w:line="240" w:lineRule="auto"/>
              <w:ind w:left="720"/>
              <w:rPr>
                <w:rFonts w:cs="Arial"/>
              </w:rPr>
            </w:pPr>
            <w:r w:rsidRPr="00356F92">
              <w:rPr>
                <w:rFonts w:cs="Arial"/>
              </w:rPr>
              <w:t>3. Liability for death, illness, disease or bodily injury  sustained by employees of the insured (as specified in paragraph 5.1 above) arising out of the</w:t>
            </w:r>
            <w:r w:rsidR="00084A64">
              <w:rPr>
                <w:rFonts w:cs="Arial"/>
              </w:rPr>
              <w:t xml:space="preserve"> </w:t>
            </w:r>
            <w:r w:rsidRPr="00356F92">
              <w:rPr>
                <w:rFonts w:cs="Arial"/>
              </w:rPr>
              <w:t>course of their employment.</w:t>
            </w:r>
          </w:p>
          <w:p w14:paraId="72B292E3" w14:textId="08D0EDA6" w:rsidR="00356F92" w:rsidRPr="00356F92" w:rsidRDefault="00356F92" w:rsidP="00084A64">
            <w:pPr>
              <w:spacing w:before="132" w:line="240" w:lineRule="auto"/>
              <w:rPr>
                <w:rFonts w:cs="Arial"/>
                <w:b/>
                <w:bCs/>
              </w:rPr>
            </w:pPr>
            <w:r w:rsidRPr="00356F92">
              <w:rPr>
                <w:rFonts w:cs="Arial"/>
              </w:rPr>
              <w:t xml:space="preserve">6.   </w:t>
            </w:r>
            <w:r w:rsidRPr="00356F92">
              <w:rPr>
                <w:rFonts w:cs="Arial"/>
                <w:b/>
                <w:bCs/>
              </w:rPr>
              <w:t>Marine Liability Insurance and/or Protection and</w:t>
            </w:r>
            <w:r w:rsidR="00084A64">
              <w:rPr>
                <w:rFonts w:cs="Arial"/>
                <w:b/>
                <w:bCs/>
              </w:rPr>
              <w:t xml:space="preserve"> </w:t>
            </w:r>
            <w:r w:rsidRPr="00356F92">
              <w:rPr>
                <w:rFonts w:cs="Arial"/>
                <w:b/>
                <w:bCs/>
              </w:rPr>
              <w:t>Indemnity Insurance (as appropriate for the insured vessels)</w:t>
            </w:r>
          </w:p>
          <w:p w14:paraId="47BA096C" w14:textId="675BAF25" w:rsidR="00356F92" w:rsidRPr="00356F92" w:rsidRDefault="00356F92" w:rsidP="00084A64">
            <w:pPr>
              <w:spacing w:before="132" w:line="240" w:lineRule="auto"/>
              <w:ind w:left="720"/>
              <w:rPr>
                <w:rFonts w:cs="Arial"/>
                <w:b/>
                <w:bCs/>
              </w:rPr>
            </w:pPr>
            <w:r w:rsidRPr="00356F92">
              <w:rPr>
                <w:rFonts w:cs="Arial"/>
                <w:i/>
                <w:iCs/>
                <w:color w:val="FF0000"/>
              </w:rPr>
              <w:lastRenderedPageBreak/>
              <w:t>[Note to compiler = This class</w:t>
            </w:r>
            <w:r w:rsidR="00084A64">
              <w:rPr>
                <w:rFonts w:cs="Arial"/>
                <w:i/>
                <w:iCs/>
                <w:color w:val="FF0000"/>
              </w:rPr>
              <w:t xml:space="preserve"> of required insurance is only  </w:t>
            </w:r>
            <w:r w:rsidRPr="00356F92">
              <w:rPr>
                <w:rFonts w:cs="Arial"/>
                <w:i/>
                <w:iCs/>
                <w:color w:val="FF0000"/>
              </w:rPr>
              <w:t>required in relation to any Wo</w:t>
            </w:r>
            <w:r w:rsidR="00084A64">
              <w:rPr>
                <w:rFonts w:cs="Arial"/>
                <w:i/>
                <w:iCs/>
                <w:color w:val="FF0000"/>
              </w:rPr>
              <w:t>rks Contract requirement that  </w:t>
            </w:r>
            <w:r w:rsidRPr="00356F92">
              <w:rPr>
                <w:rFonts w:cs="Arial"/>
                <w:i/>
                <w:iCs/>
                <w:color w:val="FF0000"/>
              </w:rPr>
              <w:t xml:space="preserve">would involve the </w:t>
            </w:r>
            <w:r w:rsidR="007E4848" w:rsidRPr="007E4848">
              <w:rPr>
                <w:rFonts w:cs="Arial"/>
                <w:i/>
                <w:iCs/>
                <w:color w:val="FF0000"/>
              </w:rPr>
              <w:t>Contractor</w:t>
            </w:r>
            <w:r w:rsidRPr="00356F92">
              <w:rPr>
                <w:rFonts w:cs="Arial"/>
                <w:i/>
                <w:iCs/>
                <w:color w:val="FF0000"/>
              </w:rPr>
              <w:t xml:space="preserve"> e</w:t>
            </w:r>
            <w:r w:rsidR="00084A64">
              <w:rPr>
                <w:rFonts w:cs="Arial"/>
                <w:i/>
                <w:iCs/>
                <w:color w:val="FF0000"/>
              </w:rPr>
              <w:t>ither working on or delivering</w:t>
            </w:r>
            <w:r w:rsidRPr="00356F92">
              <w:rPr>
                <w:rFonts w:cs="Arial"/>
                <w:i/>
                <w:iCs/>
                <w:color w:val="FF0000"/>
              </w:rPr>
              <w:t xml:space="preserve"> the requirement in a marine / dockyard  location / environment and or use of vess</w:t>
            </w:r>
            <w:r w:rsidR="00084A64">
              <w:rPr>
                <w:rFonts w:cs="Arial"/>
                <w:i/>
                <w:iCs/>
                <w:color w:val="FF0000"/>
              </w:rPr>
              <w:t xml:space="preserve">els or waterborne craft by the </w:t>
            </w:r>
            <w:r w:rsidRPr="00356F92">
              <w:rPr>
                <w:rFonts w:cs="Arial"/>
                <w:i/>
                <w:iCs/>
                <w:color w:val="FF0000"/>
              </w:rPr>
              <w:t xml:space="preserve"> </w:t>
            </w:r>
            <w:r w:rsidR="007E4848" w:rsidRPr="007E4848">
              <w:rPr>
                <w:rFonts w:cs="Arial"/>
                <w:i/>
                <w:iCs/>
                <w:color w:val="FF0000"/>
              </w:rPr>
              <w:t>Contractor</w:t>
            </w:r>
            <w:r w:rsidRPr="00356F92">
              <w:rPr>
                <w:rFonts w:cs="Arial"/>
                <w:i/>
                <w:iCs/>
                <w:color w:val="FF0000"/>
              </w:rPr>
              <w:t xml:space="preserve"> its supply chain to deliver the requirement.]</w:t>
            </w:r>
          </w:p>
          <w:p w14:paraId="470850EC" w14:textId="77777777" w:rsidR="00356F92" w:rsidRPr="00356F92" w:rsidRDefault="00356F92" w:rsidP="00356F92">
            <w:pPr>
              <w:spacing w:before="132" w:line="240" w:lineRule="auto"/>
              <w:rPr>
                <w:rFonts w:cs="Arial"/>
                <w:u w:val="single"/>
              </w:rPr>
            </w:pPr>
            <w:r w:rsidRPr="00356F92">
              <w:rPr>
                <w:rFonts w:cs="Arial"/>
              </w:rPr>
              <w:t xml:space="preserve">6.1          </w:t>
            </w:r>
            <w:r w:rsidRPr="00356F92">
              <w:rPr>
                <w:rFonts w:cs="Arial"/>
                <w:u w:val="single"/>
              </w:rPr>
              <w:t>Insured</w:t>
            </w:r>
          </w:p>
          <w:p w14:paraId="25153BA9" w14:textId="15D3BE3C" w:rsidR="00356F92" w:rsidRPr="00356F92" w:rsidRDefault="00665F13" w:rsidP="00356F92">
            <w:pPr>
              <w:spacing w:before="132" w:line="240" w:lineRule="auto"/>
              <w:rPr>
                <w:rFonts w:cs="Arial"/>
                <w:i/>
                <w:iCs/>
              </w:rPr>
            </w:pPr>
            <w:r>
              <w:rPr>
                <w:rFonts w:cs="Arial"/>
              </w:rPr>
              <w:t>            </w:t>
            </w:r>
            <w:r w:rsidR="007E4848" w:rsidRPr="007E4848">
              <w:rPr>
                <w:rFonts w:cs="Arial"/>
                <w:i/>
                <w:iCs/>
              </w:rPr>
              <w:t>Contractor</w:t>
            </w:r>
          </w:p>
          <w:p w14:paraId="3A9E98A3" w14:textId="77777777" w:rsidR="00356F92" w:rsidRPr="00356F92" w:rsidRDefault="00356F92" w:rsidP="00356F92">
            <w:pPr>
              <w:spacing w:before="132" w:line="240" w:lineRule="auto"/>
              <w:rPr>
                <w:rFonts w:cs="Arial"/>
              </w:rPr>
            </w:pPr>
            <w:r w:rsidRPr="00356F92">
              <w:rPr>
                <w:rFonts w:cs="Arial"/>
              </w:rPr>
              <w:t xml:space="preserve">6.2          </w:t>
            </w:r>
            <w:r w:rsidRPr="00356F92">
              <w:rPr>
                <w:rFonts w:cs="Arial"/>
                <w:u w:val="single"/>
              </w:rPr>
              <w:t>Insured property</w:t>
            </w:r>
            <w:r w:rsidRPr="00356F92">
              <w:rPr>
                <w:rFonts w:cs="Arial"/>
              </w:rPr>
              <w:t xml:space="preserve"> </w:t>
            </w:r>
          </w:p>
          <w:p w14:paraId="715281AC" w14:textId="2E8DE1BD" w:rsidR="00356F92" w:rsidRPr="00356F92" w:rsidRDefault="00356F92" w:rsidP="00665F13">
            <w:pPr>
              <w:spacing w:before="132" w:line="240" w:lineRule="auto"/>
              <w:ind w:left="720"/>
              <w:jc w:val="left"/>
              <w:rPr>
                <w:rFonts w:cs="Arial"/>
              </w:rPr>
            </w:pPr>
            <w:r w:rsidRPr="00356F92">
              <w:rPr>
                <w:rFonts w:cs="Arial"/>
              </w:rPr>
              <w:t>Any vessels and/or craft use</w:t>
            </w:r>
            <w:r w:rsidR="00665F13">
              <w:rPr>
                <w:rFonts w:cs="Arial"/>
              </w:rPr>
              <w:t xml:space="preserve">d for or in connection with the </w:t>
            </w:r>
            <w:r w:rsidRPr="00356F92">
              <w:rPr>
                <w:rFonts w:cs="Arial"/>
              </w:rPr>
              <w:t>Works Contract for which</w:t>
            </w:r>
            <w:r w:rsidR="00665F13">
              <w:rPr>
                <w:rFonts w:cs="Arial"/>
              </w:rPr>
              <w:t xml:space="preserve"> the insured (as specified in  </w:t>
            </w:r>
            <w:r w:rsidRPr="00356F92">
              <w:rPr>
                <w:rFonts w:cs="Arial"/>
              </w:rPr>
              <w:t xml:space="preserve"> paragraph 6.1 above) may be responsible.</w:t>
            </w:r>
          </w:p>
          <w:p w14:paraId="0545A93C" w14:textId="77777777" w:rsidR="00356F92" w:rsidRPr="00356F92" w:rsidRDefault="00356F92" w:rsidP="00356F92">
            <w:pPr>
              <w:spacing w:before="132" w:line="240" w:lineRule="auto"/>
              <w:rPr>
                <w:rFonts w:cs="Arial"/>
                <w:u w:val="single"/>
              </w:rPr>
            </w:pPr>
            <w:r w:rsidRPr="00356F92">
              <w:rPr>
                <w:rFonts w:cs="Arial"/>
              </w:rPr>
              <w:t xml:space="preserve">6.3          </w:t>
            </w:r>
            <w:r w:rsidRPr="00356F92">
              <w:rPr>
                <w:rFonts w:cs="Arial"/>
                <w:u w:val="single"/>
              </w:rPr>
              <w:t xml:space="preserve">Interest </w:t>
            </w:r>
          </w:p>
          <w:p w14:paraId="5C7A1F1D" w14:textId="36FB248E" w:rsidR="00356F92" w:rsidRPr="00356F92" w:rsidRDefault="00356F92" w:rsidP="00665F13">
            <w:pPr>
              <w:spacing w:before="132" w:line="240" w:lineRule="auto"/>
              <w:ind w:left="720"/>
              <w:rPr>
                <w:rFonts w:cs="Arial"/>
              </w:rPr>
            </w:pPr>
            <w:r w:rsidRPr="00356F92">
              <w:rPr>
                <w:rFonts w:cs="Arial"/>
              </w:rPr>
              <w:t>Legal liability the insured (as specified in paragraph 6.1  above) (including claimants’ costs and expenses) in respect  of:</w:t>
            </w:r>
          </w:p>
          <w:p w14:paraId="54087DD7" w14:textId="32C3EB42" w:rsidR="00356F92" w:rsidRPr="00356F92" w:rsidRDefault="00356F92" w:rsidP="00356F92">
            <w:pPr>
              <w:spacing w:before="132" w:line="240" w:lineRule="auto"/>
              <w:rPr>
                <w:rFonts w:cs="Arial"/>
              </w:rPr>
            </w:pPr>
            <w:r w:rsidRPr="00356F92">
              <w:rPr>
                <w:rFonts w:cs="Arial"/>
              </w:rPr>
              <w:t>                1.  death or bodily injury to or sickness of any person;</w:t>
            </w:r>
          </w:p>
          <w:p w14:paraId="64D086EE" w14:textId="6C1A8820" w:rsidR="00356F92" w:rsidRPr="00356F92" w:rsidRDefault="00356F92" w:rsidP="00356F92">
            <w:pPr>
              <w:spacing w:before="132" w:line="240" w:lineRule="auto"/>
              <w:rPr>
                <w:rFonts w:cs="Arial"/>
              </w:rPr>
            </w:pPr>
            <w:r w:rsidRPr="00356F92">
              <w:rPr>
                <w:rFonts w:cs="Arial"/>
              </w:rPr>
              <w:t>                2.   loss or damage to property;</w:t>
            </w:r>
          </w:p>
          <w:p w14:paraId="2ED552E5" w14:textId="56D871FA" w:rsidR="00356F92" w:rsidRPr="00356F92" w:rsidRDefault="00356F92" w:rsidP="00356F92">
            <w:pPr>
              <w:spacing w:before="132" w:line="240" w:lineRule="auto"/>
              <w:rPr>
                <w:rFonts w:cs="Arial"/>
              </w:rPr>
            </w:pPr>
            <w:r w:rsidRPr="00356F92">
              <w:rPr>
                <w:rFonts w:cs="Arial"/>
              </w:rPr>
              <w:t>                3.   removal of wreck;</w:t>
            </w:r>
          </w:p>
          <w:p w14:paraId="48D9ED63" w14:textId="7C470A2C" w:rsidR="00356F92" w:rsidRPr="00356F92" w:rsidRDefault="00356F92" w:rsidP="00356F92">
            <w:pPr>
              <w:spacing w:before="132" w:line="240" w:lineRule="auto"/>
              <w:rPr>
                <w:rFonts w:cs="Arial"/>
              </w:rPr>
            </w:pPr>
            <w:r w:rsidRPr="00356F92">
              <w:rPr>
                <w:rFonts w:cs="Arial"/>
              </w:rPr>
              <w:t>                4.   pollution</w:t>
            </w:r>
          </w:p>
          <w:p w14:paraId="6B74D2C4" w14:textId="37529017" w:rsidR="00356F92" w:rsidRPr="00356F92" w:rsidRDefault="00356F92" w:rsidP="00665F13">
            <w:pPr>
              <w:spacing w:before="132" w:line="240" w:lineRule="auto"/>
              <w:ind w:left="720"/>
              <w:rPr>
                <w:rFonts w:cs="Arial"/>
              </w:rPr>
            </w:pPr>
            <w:r w:rsidRPr="00356F92">
              <w:rPr>
                <w:rFonts w:cs="Arial"/>
              </w:rPr>
              <w:t>arising out of marine activity and / or the ownership or  operation of vessels and/or craft used for or in connection with the Works Contract happening during the period of   insurance (as specified in paragraph 6.7 below) plus  provision to include other cover features and extensions as</w:t>
            </w:r>
            <w:r w:rsidR="00665F13">
              <w:rPr>
                <w:rFonts w:cs="Arial"/>
              </w:rPr>
              <w:t xml:space="preserve"> </w:t>
            </w:r>
            <w:r w:rsidRPr="00356F92">
              <w:rPr>
                <w:rFonts w:cs="Arial"/>
              </w:rPr>
              <w:t>appropriate.</w:t>
            </w:r>
          </w:p>
          <w:p w14:paraId="7BC6A74E" w14:textId="77777777" w:rsidR="00356F92" w:rsidRPr="00356F92" w:rsidRDefault="00356F92" w:rsidP="00356F92">
            <w:pPr>
              <w:spacing w:before="132" w:line="240" w:lineRule="auto"/>
              <w:jc w:val="left"/>
              <w:rPr>
                <w:rFonts w:cs="Arial"/>
              </w:rPr>
            </w:pPr>
            <w:r w:rsidRPr="00356F92">
              <w:rPr>
                <w:rFonts w:cs="Arial"/>
              </w:rPr>
              <w:t xml:space="preserve">6.4          </w:t>
            </w:r>
            <w:r w:rsidRPr="00356F92">
              <w:rPr>
                <w:rFonts w:cs="Arial"/>
                <w:u w:val="single"/>
              </w:rPr>
              <w:t>Limit of indemnity</w:t>
            </w:r>
          </w:p>
          <w:p w14:paraId="0F0D5027" w14:textId="712E51F2" w:rsidR="00356F92" w:rsidRPr="00356F92" w:rsidRDefault="00356F92" w:rsidP="00665F13">
            <w:pPr>
              <w:spacing w:before="132" w:line="240" w:lineRule="auto"/>
              <w:ind w:left="720"/>
              <w:jc w:val="left"/>
              <w:rPr>
                <w:rFonts w:cs="Arial"/>
              </w:rPr>
            </w:pPr>
            <w:r w:rsidRPr="00356F92">
              <w:rPr>
                <w:rFonts w:cs="Arial"/>
              </w:rPr>
              <w:t xml:space="preserve">Not less than </w:t>
            </w:r>
            <w:r w:rsidRPr="00356F92">
              <w:rPr>
                <w:rFonts w:cs="Arial"/>
                <w:i/>
                <w:iCs/>
                <w:color w:val="FF0000"/>
              </w:rPr>
              <w:t>[Note to compiler = To be determined by the parties]</w:t>
            </w:r>
            <w:r w:rsidRPr="00356F92">
              <w:rPr>
                <w:rFonts w:cs="Arial"/>
              </w:rPr>
              <w:t xml:space="preserve">  in respect of </w:t>
            </w:r>
            <w:r w:rsidR="00665F13">
              <w:rPr>
                <w:rFonts w:cs="Arial"/>
              </w:rPr>
              <w:t xml:space="preserve">any one any one occurrence the </w:t>
            </w:r>
            <w:r w:rsidRPr="00356F92">
              <w:rPr>
                <w:rFonts w:cs="Arial"/>
              </w:rPr>
              <w:t>number of occurrences</w:t>
            </w:r>
            <w:r w:rsidR="00665F13">
              <w:rPr>
                <w:rFonts w:cs="Arial"/>
              </w:rPr>
              <w:t xml:space="preserve"> being unlimited in any annual </w:t>
            </w:r>
            <w:r w:rsidRPr="00356F92">
              <w:rPr>
                <w:rFonts w:cs="Arial"/>
              </w:rPr>
              <w:t>policy period.</w:t>
            </w:r>
          </w:p>
          <w:p w14:paraId="0CC8A28A" w14:textId="4A9134E8" w:rsidR="00356F92" w:rsidRPr="00356F92" w:rsidRDefault="00356F92" w:rsidP="00665F13">
            <w:pPr>
              <w:spacing w:before="132" w:line="240" w:lineRule="auto"/>
              <w:ind w:left="720"/>
              <w:rPr>
                <w:rFonts w:cs="Arial"/>
              </w:rPr>
            </w:pPr>
            <w:r w:rsidRPr="00356F92">
              <w:rPr>
                <w:rFonts w:cs="Arial"/>
                <w:i/>
                <w:iCs/>
                <w:color w:val="FF0000"/>
              </w:rPr>
              <w:t xml:space="preserve">[Note to compiler = The Marine Liability Insurance limit   of   indemnity should be set in line with the potential  losses that could occur (not the value of the requirement   or the level of cover held by the </w:t>
            </w:r>
            <w:r w:rsidR="007E4848" w:rsidRPr="007E4848">
              <w:rPr>
                <w:rFonts w:cs="Arial"/>
                <w:i/>
                <w:iCs/>
                <w:color w:val="FF0000"/>
              </w:rPr>
              <w:t>Contractor</w:t>
            </w:r>
            <w:r w:rsidRPr="00356F92">
              <w:rPr>
                <w:rFonts w:cs="Arial"/>
                <w:i/>
                <w:iCs/>
                <w:color w:val="FF0000"/>
              </w:rPr>
              <w:t xml:space="preserve">). The MoD (as the  Client) needs to consider the potential frequency / severity of  losses that could occur in respect of risk insured by the policy.  In the case of the Marine  Liability Insurance this will relate to  an incurred legal liability of the </w:t>
            </w:r>
            <w:r w:rsidR="007E4848" w:rsidRPr="007E4848">
              <w:rPr>
                <w:rFonts w:cs="Arial"/>
                <w:i/>
                <w:iCs/>
                <w:color w:val="FF0000"/>
              </w:rPr>
              <w:t>Contractor</w:t>
            </w:r>
            <w:r w:rsidRPr="00356F92">
              <w:rPr>
                <w:rFonts w:cs="Arial"/>
                <w:i/>
                <w:iCs/>
                <w:color w:val="FF0000"/>
              </w:rPr>
              <w:t xml:space="preserve"> causing loss, damage or destruction to physical property o </w:t>
            </w:r>
            <w:proofErr w:type="spellStart"/>
            <w:r w:rsidRPr="00356F92">
              <w:rPr>
                <w:rFonts w:cs="Arial"/>
                <w:i/>
                <w:iCs/>
                <w:color w:val="FF0000"/>
              </w:rPr>
              <w:t>fthe</w:t>
            </w:r>
            <w:proofErr w:type="spellEnd"/>
            <w:r w:rsidRPr="00356F92">
              <w:rPr>
                <w:rFonts w:cs="Arial"/>
                <w:i/>
                <w:iCs/>
                <w:color w:val="FF0000"/>
              </w:rPr>
              <w:t xml:space="preserve"> MoD and third parties and MoD personnel / third party death/bodily  injury.]</w:t>
            </w:r>
          </w:p>
          <w:p w14:paraId="08104EB8" w14:textId="77777777" w:rsidR="00356F92" w:rsidRPr="00356F92" w:rsidRDefault="00356F92" w:rsidP="00356F92">
            <w:pPr>
              <w:spacing w:before="132" w:line="240" w:lineRule="auto"/>
              <w:jc w:val="left"/>
              <w:rPr>
                <w:rFonts w:cs="Arial"/>
              </w:rPr>
            </w:pPr>
            <w:r w:rsidRPr="00356F92">
              <w:rPr>
                <w:rFonts w:cs="Arial"/>
              </w:rPr>
              <w:t xml:space="preserve">6.5          </w:t>
            </w:r>
            <w:r w:rsidRPr="00356F92">
              <w:rPr>
                <w:rFonts w:cs="Arial"/>
                <w:u w:val="single"/>
              </w:rPr>
              <w:t>Maximum deductible threshold</w:t>
            </w:r>
            <w:r w:rsidRPr="00356F92">
              <w:rPr>
                <w:rFonts w:cs="Arial"/>
              </w:rPr>
              <w:t xml:space="preserve"> </w:t>
            </w:r>
          </w:p>
          <w:p w14:paraId="74A8A05D" w14:textId="6D33F089" w:rsidR="00356F92" w:rsidRPr="00356F92" w:rsidRDefault="00356F92" w:rsidP="00665F13">
            <w:pPr>
              <w:spacing w:before="132" w:line="240" w:lineRule="auto"/>
              <w:ind w:left="720"/>
              <w:rPr>
                <w:rFonts w:cs="Arial"/>
              </w:rPr>
            </w:pPr>
            <w:r w:rsidRPr="00356F92">
              <w:rPr>
                <w:rFonts w:cs="Arial"/>
              </w:rPr>
              <w:lastRenderedPageBreak/>
              <w:t xml:space="preserve">Not to exceed </w:t>
            </w:r>
            <w:r w:rsidRPr="00356F92">
              <w:rPr>
                <w:rFonts w:cs="Arial"/>
                <w:i/>
                <w:iCs/>
                <w:color w:val="FF0000"/>
              </w:rPr>
              <w:t>[Note to compile</w:t>
            </w:r>
            <w:r w:rsidR="00665F13">
              <w:rPr>
                <w:rFonts w:cs="Arial"/>
                <w:i/>
                <w:iCs/>
                <w:color w:val="FF0000"/>
              </w:rPr>
              <w:t xml:space="preserve">r =  To be determined by the </w:t>
            </w:r>
            <w:r w:rsidRPr="00356F92">
              <w:rPr>
                <w:rFonts w:cs="Arial"/>
                <w:i/>
                <w:iCs/>
                <w:color w:val="FF0000"/>
              </w:rPr>
              <w:t>parties]</w:t>
            </w:r>
            <w:r w:rsidRPr="00356F92">
              <w:rPr>
                <w:rFonts w:cs="Arial"/>
              </w:rPr>
              <w:t xml:space="preserve"> each and every claim.</w:t>
            </w:r>
          </w:p>
          <w:p w14:paraId="041D007B" w14:textId="6C1B7A46" w:rsidR="00356F92" w:rsidRPr="00356F92" w:rsidRDefault="00356F92" w:rsidP="00665F13">
            <w:pPr>
              <w:spacing w:before="132" w:line="240" w:lineRule="auto"/>
              <w:ind w:left="720"/>
              <w:rPr>
                <w:rFonts w:cs="Arial"/>
              </w:rPr>
            </w:pPr>
            <w:r w:rsidRPr="00356F92">
              <w:rPr>
                <w:rFonts w:cs="Arial"/>
                <w:i/>
                <w:iCs/>
                <w:color w:val="FF0000"/>
              </w:rPr>
              <w:t>[Note to compiler = Maximum deductible thresholds will need       to be proposed and agreed either at Lot 1 level or as part of       the Works Contract call-off process.]</w:t>
            </w:r>
          </w:p>
          <w:p w14:paraId="67A8295A" w14:textId="77777777" w:rsidR="00356F92" w:rsidRPr="00356F92" w:rsidRDefault="00356F92" w:rsidP="00356F92">
            <w:pPr>
              <w:spacing w:before="132" w:line="240" w:lineRule="auto"/>
              <w:jc w:val="left"/>
              <w:rPr>
                <w:rFonts w:cs="Arial"/>
              </w:rPr>
            </w:pPr>
            <w:r w:rsidRPr="00356F92">
              <w:rPr>
                <w:rFonts w:cs="Arial"/>
              </w:rPr>
              <w:t xml:space="preserve">6.6          </w:t>
            </w:r>
            <w:r w:rsidRPr="00356F92">
              <w:rPr>
                <w:rFonts w:cs="Arial"/>
                <w:u w:val="single"/>
              </w:rPr>
              <w:t>Territorial limits</w:t>
            </w:r>
          </w:p>
          <w:p w14:paraId="39474427" w14:textId="0D76FF92" w:rsidR="00356F92" w:rsidRPr="00356F92" w:rsidRDefault="00356F92" w:rsidP="00665F13">
            <w:pPr>
              <w:spacing w:before="132" w:line="240" w:lineRule="auto"/>
              <w:ind w:left="720"/>
              <w:rPr>
                <w:rFonts w:cs="Arial"/>
              </w:rPr>
            </w:pPr>
            <w:r w:rsidRPr="00356F92">
              <w:rPr>
                <w:rFonts w:cs="Arial"/>
              </w:rPr>
              <w:t>Relevant inland and territorial waters and voyages between, extended to cover all waters outside territorial limits necessary within the scope of the contract but no wider than Institute Trading Warranties.</w:t>
            </w:r>
          </w:p>
          <w:p w14:paraId="7E0E5991" w14:textId="77777777" w:rsidR="00356F92" w:rsidRPr="00356F92" w:rsidRDefault="00356F92" w:rsidP="00356F92">
            <w:pPr>
              <w:spacing w:before="132" w:line="240" w:lineRule="auto"/>
              <w:jc w:val="left"/>
              <w:rPr>
                <w:rFonts w:cs="Arial"/>
              </w:rPr>
            </w:pPr>
            <w:r w:rsidRPr="00356F92">
              <w:rPr>
                <w:rFonts w:cs="Arial"/>
              </w:rPr>
              <w:t xml:space="preserve">6.7          </w:t>
            </w:r>
            <w:r w:rsidRPr="00356F92">
              <w:rPr>
                <w:rFonts w:cs="Arial"/>
                <w:u w:val="single"/>
              </w:rPr>
              <w:t>Period of insurance</w:t>
            </w:r>
          </w:p>
          <w:p w14:paraId="078F01DF" w14:textId="34C56010" w:rsidR="00356F92" w:rsidRPr="00356F92" w:rsidRDefault="00356F92" w:rsidP="00665F13">
            <w:pPr>
              <w:spacing w:before="132" w:line="240" w:lineRule="auto"/>
              <w:ind w:left="720"/>
              <w:rPr>
                <w:rFonts w:cs="Arial"/>
              </w:rPr>
            </w:pPr>
            <w:r w:rsidRPr="00356F92">
              <w:rPr>
                <w:rFonts w:cs="Arial"/>
              </w:rPr>
              <w:t>From the date of the Works Contract and for the duration of   the Works Contract renewable on an annual basis unless  agreed otherwise by the parties.</w:t>
            </w:r>
          </w:p>
          <w:p w14:paraId="14477499" w14:textId="77777777" w:rsidR="00356F92" w:rsidRPr="00356F92" w:rsidRDefault="00356F92" w:rsidP="00356F92">
            <w:pPr>
              <w:spacing w:before="132" w:line="240" w:lineRule="auto"/>
              <w:jc w:val="left"/>
              <w:rPr>
                <w:rFonts w:cs="Arial"/>
              </w:rPr>
            </w:pPr>
            <w:r w:rsidRPr="00356F92">
              <w:rPr>
                <w:rFonts w:cs="Arial"/>
              </w:rPr>
              <w:t xml:space="preserve">6.8          </w:t>
            </w:r>
            <w:r w:rsidRPr="00356F92">
              <w:rPr>
                <w:rFonts w:cs="Arial"/>
                <w:u w:val="single"/>
              </w:rPr>
              <w:t xml:space="preserve">Cover features and extensions </w:t>
            </w:r>
          </w:p>
          <w:p w14:paraId="1450C7FC" w14:textId="47E18DF9" w:rsidR="00356F92" w:rsidRPr="00356F92" w:rsidRDefault="00665F13" w:rsidP="00665F13">
            <w:pPr>
              <w:spacing w:before="132" w:line="240" w:lineRule="auto"/>
              <w:ind w:left="720"/>
              <w:jc w:val="left"/>
              <w:rPr>
                <w:rFonts w:cs="Arial"/>
              </w:rPr>
            </w:pPr>
            <w:r>
              <w:rPr>
                <w:rFonts w:cs="Arial"/>
              </w:rPr>
              <w:t>1.</w:t>
            </w:r>
            <w:r w:rsidR="00356F92" w:rsidRPr="00356F92">
              <w:rPr>
                <w:rFonts w:cs="Arial"/>
              </w:rPr>
              <w:t xml:space="preserve"> Liability to persons being carried on board insured  vessels</w:t>
            </w:r>
          </w:p>
          <w:p w14:paraId="7A14BD13" w14:textId="7C00D035" w:rsidR="00356F92" w:rsidRPr="00356F92" w:rsidRDefault="00356F92" w:rsidP="00665F13">
            <w:pPr>
              <w:spacing w:before="132" w:line="240" w:lineRule="auto"/>
              <w:ind w:left="720"/>
              <w:jc w:val="left"/>
              <w:rPr>
                <w:rFonts w:cs="Arial"/>
              </w:rPr>
            </w:pPr>
            <w:r w:rsidRPr="00356F92">
              <w:rPr>
                <w:rFonts w:cs="Arial"/>
              </w:rPr>
              <w:t> 2. Balance 3/</w:t>
            </w:r>
            <w:proofErr w:type="spellStart"/>
            <w:r w:rsidRPr="00356F92">
              <w:rPr>
                <w:rFonts w:cs="Arial"/>
              </w:rPr>
              <w:t>4ths</w:t>
            </w:r>
            <w:proofErr w:type="spellEnd"/>
            <w:r w:rsidRPr="00356F92">
              <w:rPr>
                <w:rFonts w:cs="Arial"/>
              </w:rPr>
              <w:t xml:space="preserve"> collision liability included (if   Protection and Indemnity Insurance).</w:t>
            </w:r>
          </w:p>
          <w:p w14:paraId="08A67A64" w14:textId="77777777" w:rsidR="00356F92" w:rsidRPr="00356F92" w:rsidRDefault="00356F92" w:rsidP="00356F92">
            <w:pPr>
              <w:spacing w:before="132" w:line="240" w:lineRule="auto"/>
              <w:jc w:val="left"/>
              <w:rPr>
                <w:rFonts w:cs="Arial"/>
              </w:rPr>
            </w:pPr>
            <w:r w:rsidRPr="00356F92">
              <w:rPr>
                <w:rFonts w:cs="Arial"/>
              </w:rPr>
              <w:t xml:space="preserve">6.9          </w:t>
            </w:r>
            <w:r w:rsidRPr="00356F92">
              <w:rPr>
                <w:rFonts w:cs="Arial"/>
                <w:u w:val="single"/>
              </w:rPr>
              <w:t>Principal exclusions</w:t>
            </w:r>
            <w:r w:rsidRPr="00356F92">
              <w:rPr>
                <w:rFonts w:cs="Arial"/>
              </w:rPr>
              <w:t xml:space="preserve"> </w:t>
            </w:r>
          </w:p>
          <w:p w14:paraId="75B204CC" w14:textId="643ADF94" w:rsidR="00356F92" w:rsidRPr="00356F92" w:rsidRDefault="00356F92" w:rsidP="00356F92">
            <w:pPr>
              <w:spacing w:before="132" w:line="240" w:lineRule="auto"/>
              <w:jc w:val="left"/>
              <w:rPr>
                <w:rFonts w:cs="Arial"/>
              </w:rPr>
            </w:pPr>
            <w:r w:rsidRPr="00356F92">
              <w:rPr>
                <w:rFonts w:cs="Arial"/>
              </w:rPr>
              <w:t>            1.  Nuclear/radioactive risks.</w:t>
            </w:r>
          </w:p>
          <w:p w14:paraId="496F0856" w14:textId="1F5D6F63" w:rsidR="00356F92" w:rsidRPr="00356F92" w:rsidRDefault="00665F13" w:rsidP="00356F92">
            <w:pPr>
              <w:spacing w:before="132" w:line="240" w:lineRule="auto"/>
              <w:jc w:val="left"/>
              <w:rPr>
                <w:rFonts w:cs="Arial"/>
              </w:rPr>
            </w:pPr>
            <w:r>
              <w:rPr>
                <w:rFonts w:cs="Arial"/>
              </w:rPr>
              <w:t>            </w:t>
            </w:r>
            <w:r w:rsidR="00356F92" w:rsidRPr="00356F92">
              <w:rPr>
                <w:rFonts w:cs="Arial"/>
              </w:rPr>
              <w:t>2. War and related perils</w:t>
            </w:r>
          </w:p>
          <w:p w14:paraId="439F9964" w14:textId="7AE2C6D0" w:rsidR="00356F92" w:rsidRPr="00356F92" w:rsidRDefault="00356F92" w:rsidP="00665F13">
            <w:pPr>
              <w:spacing w:before="132" w:line="240" w:lineRule="auto"/>
              <w:ind w:left="720"/>
              <w:jc w:val="left"/>
              <w:rPr>
                <w:rFonts w:cs="Arial"/>
              </w:rPr>
            </w:pPr>
            <w:r w:rsidRPr="00356F92">
              <w:rPr>
                <w:rFonts w:cs="Arial"/>
              </w:rPr>
              <w:t>3. Liability for death, illness, disease or bodily injury   sustained by employees of the insured (as specified  in paragraph 6.1 above) arising out of the course of their employment.</w:t>
            </w:r>
          </w:p>
          <w:p w14:paraId="5CCC7C79" w14:textId="77777777" w:rsidR="00356F92" w:rsidRPr="00356F92" w:rsidRDefault="00356F92" w:rsidP="00356F92">
            <w:pPr>
              <w:spacing w:before="132" w:line="240" w:lineRule="auto"/>
              <w:rPr>
                <w:rFonts w:cs="Arial"/>
              </w:rPr>
            </w:pPr>
          </w:p>
        </w:tc>
      </w:tr>
    </w:tbl>
    <w:p w14:paraId="1E0FE174" w14:textId="6DDCB36C" w:rsidR="00356F92" w:rsidRDefault="00356F92" w:rsidP="00803CB1">
      <w:pPr>
        <w:spacing w:line="240" w:lineRule="auto"/>
      </w:pPr>
    </w:p>
    <w:p w14:paraId="46DC33BD" w14:textId="38A203A3" w:rsidR="00356F92" w:rsidRDefault="00356F92" w:rsidP="00803CB1">
      <w:pPr>
        <w:spacing w:line="240" w:lineRule="auto"/>
      </w:pPr>
    </w:p>
    <w:p w14:paraId="3A726805" w14:textId="75D7F854" w:rsidR="00356F92" w:rsidRDefault="00356F92" w:rsidP="00803CB1">
      <w:pPr>
        <w:spacing w:line="240" w:lineRule="auto"/>
      </w:pPr>
    </w:p>
    <w:p w14:paraId="795EB130" w14:textId="198D0DA5" w:rsidR="00356F92" w:rsidRDefault="00356F92" w:rsidP="00803CB1">
      <w:pPr>
        <w:spacing w:line="240" w:lineRule="auto"/>
      </w:pPr>
    </w:p>
    <w:p w14:paraId="5351266B" w14:textId="4EFD7AE8" w:rsidR="00356F92" w:rsidRDefault="00356F92" w:rsidP="00803CB1">
      <w:pPr>
        <w:spacing w:line="240" w:lineRule="auto"/>
      </w:pPr>
    </w:p>
    <w:p w14:paraId="6D6103D3" w14:textId="476CBBE7" w:rsidR="00356F92" w:rsidRDefault="00356F92" w:rsidP="00803CB1">
      <w:pPr>
        <w:spacing w:line="240" w:lineRule="auto"/>
      </w:pPr>
    </w:p>
    <w:p w14:paraId="3171693B" w14:textId="3528984B" w:rsidR="00356F92" w:rsidRDefault="00356F92" w:rsidP="00803CB1">
      <w:pPr>
        <w:spacing w:line="240" w:lineRule="auto"/>
      </w:pPr>
    </w:p>
    <w:p w14:paraId="716751EE" w14:textId="1B6D90EA" w:rsidR="00356F92" w:rsidRDefault="00356F92" w:rsidP="00803CB1">
      <w:pPr>
        <w:spacing w:line="240" w:lineRule="auto"/>
      </w:pPr>
    </w:p>
    <w:p w14:paraId="555D0EF0" w14:textId="6A38A168" w:rsidR="00356F92" w:rsidRDefault="00356F92" w:rsidP="00803CB1">
      <w:pPr>
        <w:spacing w:line="240" w:lineRule="auto"/>
      </w:pPr>
    </w:p>
    <w:p w14:paraId="199513E3" w14:textId="2740FECD" w:rsidR="00356F92" w:rsidRDefault="00356F92" w:rsidP="00803CB1">
      <w:pPr>
        <w:spacing w:line="240" w:lineRule="auto"/>
      </w:pPr>
    </w:p>
    <w:p w14:paraId="5CB88298" w14:textId="77777777" w:rsidR="00B759C5" w:rsidRDefault="00B759C5" w:rsidP="00B759C5">
      <w:pPr>
        <w:rPr>
          <w:rFonts w:cs="Arial"/>
          <w:b/>
          <w:bCs/>
          <w:sz w:val="24"/>
          <w:szCs w:val="24"/>
        </w:rPr>
      </w:pPr>
      <w:r>
        <w:rPr>
          <w:rFonts w:cs="Arial"/>
          <w:b/>
          <w:bCs/>
          <w:sz w:val="24"/>
          <w:szCs w:val="24"/>
        </w:rPr>
        <w:lastRenderedPageBreak/>
        <w:t>Lot 2 Falkland and Ascension Islands required insurances</w:t>
      </w:r>
    </w:p>
    <w:tbl>
      <w:tblPr>
        <w:tblW w:w="0" w:type="dxa"/>
        <w:tblInd w:w="108" w:type="dxa"/>
        <w:tblCellMar>
          <w:left w:w="0" w:type="dxa"/>
          <w:right w:w="0" w:type="dxa"/>
        </w:tblCellMar>
        <w:tblLook w:val="04A0" w:firstRow="1" w:lastRow="0" w:firstColumn="1" w:lastColumn="0" w:noHBand="0" w:noVBand="1"/>
      </w:tblPr>
      <w:tblGrid>
        <w:gridCol w:w="1785"/>
        <w:gridCol w:w="815"/>
        <w:gridCol w:w="6318"/>
      </w:tblGrid>
      <w:tr w:rsidR="00B759C5" w14:paraId="59A8D17C" w14:textId="77777777" w:rsidTr="003821CC">
        <w:trPr>
          <w:cantSplit/>
        </w:trPr>
        <w:tc>
          <w:tcPr>
            <w:tcW w:w="1792" w:type="dxa"/>
            <w:tcMar>
              <w:top w:w="0" w:type="dxa"/>
              <w:left w:w="108" w:type="dxa"/>
              <w:bottom w:w="0" w:type="dxa"/>
              <w:right w:w="108" w:type="dxa"/>
            </w:tcMar>
            <w:hideMark/>
          </w:tcPr>
          <w:p w14:paraId="1B06A1A6" w14:textId="77777777" w:rsidR="00B759C5" w:rsidRDefault="00B759C5" w:rsidP="003821CC">
            <w:pPr>
              <w:spacing w:before="132"/>
              <w:rPr>
                <w:rFonts w:cs="Arial"/>
                <w:b/>
                <w:bCs/>
              </w:rPr>
            </w:pPr>
            <w:r>
              <w:rPr>
                <w:b/>
                <w:bCs/>
              </w:rPr>
              <w:t>Insurance Cover</w:t>
            </w:r>
          </w:p>
          <w:p w14:paraId="68742E26" w14:textId="77777777" w:rsidR="00B759C5" w:rsidRDefault="00B759C5" w:rsidP="003821CC">
            <w:pPr>
              <w:spacing w:before="132"/>
              <w:rPr>
                <w:b/>
                <w:bCs/>
              </w:rPr>
            </w:pPr>
            <w:r>
              <w:rPr>
                <w:b/>
                <w:bCs/>
              </w:rPr>
              <w:t>Requirement to maintain</w:t>
            </w:r>
          </w:p>
        </w:tc>
        <w:tc>
          <w:tcPr>
            <w:tcW w:w="818" w:type="dxa"/>
            <w:tcMar>
              <w:top w:w="0" w:type="dxa"/>
              <w:left w:w="108" w:type="dxa"/>
              <w:bottom w:w="0" w:type="dxa"/>
              <w:right w:w="108" w:type="dxa"/>
            </w:tcMar>
            <w:hideMark/>
          </w:tcPr>
          <w:p w14:paraId="4C1B67A2" w14:textId="704A7C10" w:rsidR="00B759C5" w:rsidRDefault="002542BF" w:rsidP="003821CC">
            <w:pPr>
              <w:spacing w:before="132"/>
              <w:ind w:left="7"/>
              <w:rPr>
                <w:b/>
                <w:bCs/>
              </w:rPr>
            </w:pPr>
            <w:r>
              <w:rPr>
                <w:b/>
                <w:bCs/>
              </w:rPr>
              <w:t>83</w:t>
            </w:r>
          </w:p>
          <w:p w14:paraId="5263870B" w14:textId="76A17FDD" w:rsidR="00B759C5" w:rsidRDefault="002542BF" w:rsidP="003821CC">
            <w:pPr>
              <w:spacing w:before="132"/>
              <w:rPr>
                <w:b/>
                <w:bCs/>
              </w:rPr>
            </w:pPr>
            <w:r>
              <w:rPr>
                <w:b/>
                <w:bCs/>
              </w:rPr>
              <w:t>83</w:t>
            </w:r>
            <w:r w:rsidR="00B759C5">
              <w:rPr>
                <w:b/>
                <w:bCs/>
              </w:rPr>
              <w:t>.1</w:t>
            </w:r>
          </w:p>
        </w:tc>
        <w:tc>
          <w:tcPr>
            <w:tcW w:w="6480" w:type="dxa"/>
            <w:tcMar>
              <w:top w:w="0" w:type="dxa"/>
              <w:left w:w="108" w:type="dxa"/>
              <w:bottom w:w="0" w:type="dxa"/>
              <w:right w:w="108" w:type="dxa"/>
            </w:tcMar>
          </w:tcPr>
          <w:p w14:paraId="4F409EFD" w14:textId="77777777" w:rsidR="00B759C5" w:rsidRPr="00B759C5" w:rsidRDefault="00B759C5" w:rsidP="00B759C5">
            <w:pPr>
              <w:spacing w:before="132" w:line="240" w:lineRule="auto"/>
              <w:rPr>
                <w:rFonts w:cs="Arial"/>
              </w:rPr>
            </w:pPr>
          </w:p>
          <w:p w14:paraId="7D20429F" w14:textId="316D968A" w:rsidR="00B759C5" w:rsidRPr="00B759C5" w:rsidRDefault="00B759C5" w:rsidP="00B759C5">
            <w:pPr>
              <w:spacing w:before="132" w:line="240" w:lineRule="auto"/>
              <w:rPr>
                <w:rFonts w:cs="Arial"/>
              </w:rPr>
            </w:pPr>
            <w:r w:rsidRPr="00B759C5">
              <w:rPr>
                <w:rFonts w:cs="Arial"/>
              </w:rPr>
              <w:t xml:space="preserve">Without prejudice to its obligation to indemnify or otherwise be liable to the </w:t>
            </w:r>
            <w:r w:rsidRPr="00B759C5">
              <w:rPr>
                <w:rFonts w:cs="Arial"/>
                <w:i/>
                <w:iCs/>
              </w:rPr>
              <w:t>Client</w:t>
            </w:r>
            <w:r w:rsidRPr="00B759C5">
              <w:rPr>
                <w:rFonts w:cs="Arial"/>
              </w:rPr>
              <w:t xml:space="preserve"> under this Works Contract, the </w:t>
            </w:r>
            <w:r w:rsidR="007E4848" w:rsidRPr="007E4848">
              <w:rPr>
                <w:rFonts w:cs="Arial"/>
                <w:i/>
                <w:iCs/>
              </w:rPr>
              <w:t>Contractor</w:t>
            </w:r>
            <w:r w:rsidRPr="00B759C5">
              <w:rPr>
                <w:rFonts w:cs="Arial"/>
              </w:rPr>
              <w:t xml:space="preserve"> will, from the date of this Works Contract, take out and maintain or procure the taking out and maintenance in full force and effect insurances in accordance with the requirements specified in the Insurance Table (at clause </w:t>
            </w:r>
            <w:r w:rsidR="002542BF">
              <w:rPr>
                <w:rFonts w:cs="Arial"/>
              </w:rPr>
              <w:t>83</w:t>
            </w:r>
            <w:r w:rsidRPr="00B759C5">
              <w:rPr>
                <w:rFonts w:cs="Arial"/>
              </w:rPr>
              <w:t xml:space="preserve">.15) and any other insurances as may be required by law or relevant regulation (together the “Required Insurances”). The </w:t>
            </w:r>
            <w:r w:rsidR="007E4848" w:rsidRPr="007E4848">
              <w:rPr>
                <w:rFonts w:cs="Arial"/>
                <w:i/>
                <w:iCs/>
              </w:rPr>
              <w:t>Contractor</w:t>
            </w:r>
            <w:r w:rsidRPr="00B759C5">
              <w:rPr>
                <w:rFonts w:cs="Arial"/>
              </w:rPr>
              <w:t xml:space="preserve"> will ensure that the Required Insurances are effective in each case not later than the date on which the relevant risk commences.</w:t>
            </w:r>
          </w:p>
        </w:tc>
      </w:tr>
      <w:tr w:rsidR="00B759C5" w14:paraId="5E830119" w14:textId="77777777" w:rsidTr="003821CC">
        <w:tc>
          <w:tcPr>
            <w:tcW w:w="1792" w:type="dxa"/>
            <w:tcMar>
              <w:top w:w="0" w:type="dxa"/>
              <w:left w:w="108" w:type="dxa"/>
              <w:bottom w:w="0" w:type="dxa"/>
              <w:right w:w="108" w:type="dxa"/>
            </w:tcMar>
            <w:hideMark/>
          </w:tcPr>
          <w:p w14:paraId="3C796879" w14:textId="77777777" w:rsidR="00B759C5" w:rsidRDefault="00B759C5" w:rsidP="003821CC">
            <w:pPr>
              <w:spacing w:before="132"/>
              <w:rPr>
                <w:b/>
                <w:bCs/>
              </w:rPr>
            </w:pPr>
            <w:r>
              <w:rPr>
                <w:b/>
                <w:bCs/>
              </w:rPr>
              <w:t>Quality of the Required Insurances</w:t>
            </w:r>
          </w:p>
        </w:tc>
        <w:tc>
          <w:tcPr>
            <w:tcW w:w="818" w:type="dxa"/>
            <w:tcMar>
              <w:top w:w="0" w:type="dxa"/>
              <w:left w:w="108" w:type="dxa"/>
              <w:bottom w:w="0" w:type="dxa"/>
              <w:right w:w="108" w:type="dxa"/>
            </w:tcMar>
            <w:hideMark/>
          </w:tcPr>
          <w:p w14:paraId="18A9CF6A" w14:textId="02A2C7A8" w:rsidR="00B759C5" w:rsidRDefault="002542BF" w:rsidP="003821CC">
            <w:pPr>
              <w:spacing w:before="132"/>
              <w:ind w:left="7"/>
              <w:rPr>
                <w:b/>
                <w:bCs/>
              </w:rPr>
            </w:pPr>
            <w:r>
              <w:rPr>
                <w:b/>
                <w:bCs/>
              </w:rPr>
              <w:t>83</w:t>
            </w:r>
            <w:r w:rsidR="00B759C5">
              <w:rPr>
                <w:b/>
                <w:bCs/>
              </w:rPr>
              <w:t>.2</w:t>
            </w:r>
          </w:p>
        </w:tc>
        <w:tc>
          <w:tcPr>
            <w:tcW w:w="6480" w:type="dxa"/>
            <w:tcMar>
              <w:top w:w="0" w:type="dxa"/>
              <w:left w:w="108" w:type="dxa"/>
              <w:bottom w:w="0" w:type="dxa"/>
              <w:right w:w="108" w:type="dxa"/>
            </w:tcMar>
            <w:hideMark/>
          </w:tcPr>
          <w:p w14:paraId="4586C6BC" w14:textId="57E1F7EF" w:rsidR="00B759C5" w:rsidRPr="00B759C5" w:rsidRDefault="00B759C5" w:rsidP="00B759C5">
            <w:pPr>
              <w:spacing w:before="132" w:line="240" w:lineRule="auto"/>
              <w:rPr>
                <w:rFonts w:cs="Arial"/>
              </w:rPr>
            </w:pPr>
            <w:r w:rsidRPr="00B759C5">
              <w:rPr>
                <w:rFonts w:cs="Arial"/>
              </w:rPr>
              <w:t xml:space="preserve">The Required Insurances referred to in clause </w:t>
            </w:r>
            <w:r w:rsidR="002542BF">
              <w:rPr>
                <w:rFonts w:cs="Arial"/>
              </w:rPr>
              <w:t>83</w:t>
            </w:r>
            <w:r w:rsidRPr="00B759C5">
              <w:rPr>
                <w:rFonts w:cs="Arial"/>
              </w:rPr>
              <w:t xml:space="preserve">.1 will be taken out and maintained with insurers who (in the reasonable opinion of the </w:t>
            </w:r>
            <w:r w:rsidRPr="00B759C5">
              <w:rPr>
                <w:rFonts w:cs="Arial"/>
                <w:i/>
                <w:iCs/>
              </w:rPr>
              <w:t>Client</w:t>
            </w:r>
            <w:r w:rsidRPr="00B759C5">
              <w:rPr>
                <w:rFonts w:cs="Arial"/>
              </w:rPr>
              <w:t>) are of good financial standing, appropriately regulated and of good repute in the international insurance market.</w:t>
            </w:r>
          </w:p>
        </w:tc>
      </w:tr>
      <w:tr w:rsidR="00B759C5" w14:paraId="52093F1C" w14:textId="77777777" w:rsidTr="003821CC">
        <w:tc>
          <w:tcPr>
            <w:tcW w:w="1792" w:type="dxa"/>
            <w:tcMar>
              <w:top w:w="0" w:type="dxa"/>
              <w:left w:w="108" w:type="dxa"/>
              <w:bottom w:w="0" w:type="dxa"/>
              <w:right w:w="108" w:type="dxa"/>
            </w:tcMar>
            <w:hideMark/>
          </w:tcPr>
          <w:p w14:paraId="62CDFE03" w14:textId="77777777" w:rsidR="00B759C5" w:rsidRDefault="00B759C5" w:rsidP="003821CC">
            <w:pPr>
              <w:spacing w:before="132"/>
              <w:rPr>
                <w:b/>
                <w:bCs/>
              </w:rPr>
            </w:pPr>
            <w:r>
              <w:rPr>
                <w:b/>
                <w:bCs/>
              </w:rPr>
              <w:t>Non invalidation obligations</w:t>
            </w:r>
          </w:p>
        </w:tc>
        <w:tc>
          <w:tcPr>
            <w:tcW w:w="818" w:type="dxa"/>
            <w:tcMar>
              <w:top w:w="0" w:type="dxa"/>
              <w:left w:w="108" w:type="dxa"/>
              <w:bottom w:w="0" w:type="dxa"/>
              <w:right w:w="108" w:type="dxa"/>
            </w:tcMar>
            <w:hideMark/>
          </w:tcPr>
          <w:p w14:paraId="1396A271" w14:textId="396F1E28" w:rsidR="00B759C5" w:rsidRDefault="002542BF" w:rsidP="003821CC">
            <w:pPr>
              <w:spacing w:before="132"/>
              <w:ind w:left="7"/>
              <w:rPr>
                <w:b/>
                <w:bCs/>
              </w:rPr>
            </w:pPr>
            <w:r>
              <w:rPr>
                <w:b/>
                <w:bCs/>
              </w:rPr>
              <w:t>83</w:t>
            </w:r>
            <w:r w:rsidR="00B759C5">
              <w:rPr>
                <w:b/>
                <w:bCs/>
              </w:rPr>
              <w:t>.3</w:t>
            </w:r>
          </w:p>
        </w:tc>
        <w:tc>
          <w:tcPr>
            <w:tcW w:w="6480" w:type="dxa"/>
            <w:tcMar>
              <w:top w:w="0" w:type="dxa"/>
              <w:left w:w="108" w:type="dxa"/>
              <w:bottom w:w="0" w:type="dxa"/>
              <w:right w:w="108" w:type="dxa"/>
            </w:tcMar>
            <w:hideMark/>
          </w:tcPr>
          <w:p w14:paraId="14E28B5E" w14:textId="79AE79B8" w:rsidR="00B759C5" w:rsidRPr="00B759C5" w:rsidRDefault="00B759C5" w:rsidP="00B759C5">
            <w:pPr>
              <w:spacing w:before="132" w:line="240" w:lineRule="auto"/>
              <w:rPr>
                <w:rFonts w:cs="Arial"/>
              </w:rPr>
            </w:pPr>
            <w:r w:rsidRPr="00B759C5">
              <w:rPr>
                <w:rFonts w:cs="Arial"/>
              </w:rPr>
              <w:t xml:space="preserve">The </w:t>
            </w:r>
            <w:r w:rsidR="007E4848" w:rsidRPr="007E4848">
              <w:rPr>
                <w:rFonts w:cs="Arial"/>
                <w:i/>
                <w:iCs/>
              </w:rPr>
              <w:t>Contractor</w:t>
            </w:r>
            <w:r w:rsidRPr="00B759C5">
              <w:rPr>
                <w:rFonts w:cs="Arial"/>
              </w:rPr>
              <w:t xml:space="preserve"> will not (and the </w:t>
            </w:r>
            <w:r w:rsidR="007E4848" w:rsidRPr="007E4848">
              <w:rPr>
                <w:rFonts w:cs="Arial"/>
                <w:i/>
                <w:iCs/>
              </w:rPr>
              <w:t>Contractor</w:t>
            </w:r>
            <w:r w:rsidRPr="00B759C5">
              <w:rPr>
                <w:rFonts w:cs="Arial"/>
              </w:rPr>
              <w:t xml:space="preserve"> will procure that none of its Subcontractors of any tier will not) take any action, or permit anything to occur in relation to it, which would entitle any insurer to refuse to pay any claim under any insurance policy in which that party is an insured, a co-insured or additional insured person.</w:t>
            </w:r>
          </w:p>
        </w:tc>
      </w:tr>
      <w:tr w:rsidR="00B759C5" w14:paraId="6589A40C" w14:textId="77777777" w:rsidTr="003821CC">
        <w:tc>
          <w:tcPr>
            <w:tcW w:w="1792" w:type="dxa"/>
            <w:tcMar>
              <w:top w:w="0" w:type="dxa"/>
              <w:left w:w="108" w:type="dxa"/>
              <w:bottom w:w="0" w:type="dxa"/>
              <w:right w:w="108" w:type="dxa"/>
            </w:tcMar>
            <w:hideMark/>
          </w:tcPr>
          <w:p w14:paraId="47C6E439" w14:textId="77777777" w:rsidR="00B759C5" w:rsidRDefault="00B759C5" w:rsidP="003821CC">
            <w:pPr>
              <w:spacing w:before="132"/>
              <w:rPr>
                <w:b/>
                <w:bCs/>
              </w:rPr>
            </w:pPr>
            <w:r>
              <w:rPr>
                <w:b/>
                <w:bCs/>
              </w:rPr>
              <w:t>Insurance of the Works Contract</w:t>
            </w:r>
          </w:p>
        </w:tc>
        <w:tc>
          <w:tcPr>
            <w:tcW w:w="818" w:type="dxa"/>
            <w:tcMar>
              <w:top w:w="0" w:type="dxa"/>
              <w:left w:w="108" w:type="dxa"/>
              <w:bottom w:w="0" w:type="dxa"/>
              <w:right w:w="108" w:type="dxa"/>
            </w:tcMar>
            <w:hideMark/>
          </w:tcPr>
          <w:p w14:paraId="342E2A63" w14:textId="4FE5DC05" w:rsidR="00B759C5" w:rsidRDefault="002542BF" w:rsidP="003821CC">
            <w:pPr>
              <w:spacing w:before="132"/>
              <w:ind w:left="7"/>
              <w:rPr>
                <w:b/>
                <w:bCs/>
              </w:rPr>
            </w:pPr>
            <w:r>
              <w:rPr>
                <w:b/>
                <w:bCs/>
              </w:rPr>
              <w:t>83</w:t>
            </w:r>
            <w:r w:rsidR="00B759C5">
              <w:rPr>
                <w:b/>
                <w:bCs/>
              </w:rPr>
              <w:t>.4</w:t>
            </w:r>
          </w:p>
        </w:tc>
        <w:tc>
          <w:tcPr>
            <w:tcW w:w="6480" w:type="dxa"/>
            <w:tcMar>
              <w:top w:w="0" w:type="dxa"/>
              <w:left w:w="108" w:type="dxa"/>
              <w:bottom w:w="0" w:type="dxa"/>
              <w:right w:w="108" w:type="dxa"/>
            </w:tcMar>
            <w:hideMark/>
          </w:tcPr>
          <w:p w14:paraId="6A1CDCF9" w14:textId="1BBE3160" w:rsidR="00B759C5" w:rsidRPr="00B759C5" w:rsidRDefault="00B759C5" w:rsidP="00B759C5">
            <w:pPr>
              <w:spacing w:before="132" w:line="240" w:lineRule="auto"/>
              <w:rPr>
                <w:rFonts w:cs="Arial"/>
              </w:rPr>
            </w:pPr>
            <w:r w:rsidRPr="00B759C5">
              <w:rPr>
                <w:rFonts w:cs="Arial"/>
              </w:rPr>
              <w:t xml:space="preserve">The Insurances referred to in clause </w:t>
            </w:r>
            <w:r w:rsidR="002542BF">
              <w:rPr>
                <w:rFonts w:cs="Arial"/>
              </w:rPr>
              <w:t>83</w:t>
            </w:r>
            <w:r w:rsidRPr="00B759C5">
              <w:rPr>
                <w:rFonts w:cs="Arial"/>
              </w:rPr>
              <w:t>.1 will:</w:t>
            </w:r>
          </w:p>
          <w:p w14:paraId="70562175" w14:textId="7980B62F" w:rsidR="00B759C5" w:rsidRPr="00B759C5" w:rsidRDefault="00B759C5" w:rsidP="00B759C5">
            <w:pPr>
              <w:spacing w:before="132" w:line="240" w:lineRule="auto"/>
              <w:ind w:left="475" w:hanging="475"/>
              <w:rPr>
                <w:rFonts w:cs="Arial"/>
              </w:rPr>
            </w:pPr>
            <w:r>
              <w:rPr>
                <w:rFonts w:cs="Arial"/>
              </w:rPr>
              <w:t>a)     </w:t>
            </w:r>
            <w:r w:rsidRPr="00B759C5">
              <w:rPr>
                <w:rFonts w:cs="Arial"/>
              </w:rPr>
              <w:t xml:space="preserve">Where specified in the Insurance Table (at clause </w:t>
            </w:r>
            <w:r w:rsidR="002542BF">
              <w:rPr>
                <w:rFonts w:cs="Arial"/>
              </w:rPr>
              <w:t>83</w:t>
            </w:r>
            <w:r w:rsidRPr="00B759C5">
              <w:rPr>
                <w:rFonts w:cs="Arial"/>
              </w:rPr>
              <w:t xml:space="preserve">.15) name the </w:t>
            </w:r>
            <w:r w:rsidRPr="00B759C5">
              <w:rPr>
                <w:rFonts w:cs="Arial"/>
                <w:i/>
                <w:iCs/>
              </w:rPr>
              <w:t>Client</w:t>
            </w:r>
            <w:r w:rsidRPr="00B759C5">
              <w:rPr>
                <w:rFonts w:cs="Arial"/>
              </w:rPr>
              <w:t xml:space="preserve"> as co-insured for its separate interest.</w:t>
            </w:r>
          </w:p>
          <w:p w14:paraId="334E8003" w14:textId="00CC56AA" w:rsidR="00B759C5" w:rsidRPr="00B759C5" w:rsidRDefault="00B759C5" w:rsidP="00B759C5">
            <w:pPr>
              <w:spacing w:before="132" w:line="240" w:lineRule="auto"/>
              <w:ind w:left="475" w:hanging="475"/>
              <w:rPr>
                <w:rFonts w:cs="Arial"/>
              </w:rPr>
            </w:pPr>
            <w:r w:rsidRPr="00B759C5">
              <w:rPr>
                <w:rFonts w:cs="Arial"/>
              </w:rPr>
              <w:t xml:space="preserve">b)     Where specified in the Insurance Table (at clause </w:t>
            </w:r>
            <w:r w:rsidR="002542BF">
              <w:rPr>
                <w:rFonts w:cs="Arial"/>
              </w:rPr>
              <w:t>83</w:t>
            </w:r>
            <w:r w:rsidRPr="00B759C5">
              <w:rPr>
                <w:rFonts w:cs="Arial"/>
              </w:rPr>
              <w:t xml:space="preserve">.15) provide for </w:t>
            </w:r>
            <w:proofErr w:type="spellStart"/>
            <w:r w:rsidRPr="00B759C5">
              <w:rPr>
                <w:rFonts w:cs="Arial"/>
              </w:rPr>
              <w:t>non vitiation</w:t>
            </w:r>
            <w:proofErr w:type="spellEnd"/>
            <w:r w:rsidRPr="00B759C5">
              <w:rPr>
                <w:rFonts w:cs="Arial"/>
              </w:rPr>
              <w:t xml:space="preserve"> and severability of interests protection in respect of any claim made by the  </w:t>
            </w:r>
            <w:r w:rsidRPr="00B759C5">
              <w:rPr>
                <w:rFonts w:cs="Arial"/>
                <w:i/>
                <w:iCs/>
              </w:rPr>
              <w:t>Client</w:t>
            </w:r>
            <w:r w:rsidRPr="00B759C5">
              <w:rPr>
                <w:rFonts w:cs="Arial"/>
              </w:rPr>
              <w:t xml:space="preserve"> as a co-insured.</w:t>
            </w:r>
          </w:p>
          <w:p w14:paraId="6591CC54" w14:textId="76DED630" w:rsidR="00B759C5" w:rsidRPr="00B759C5" w:rsidRDefault="00B759C5" w:rsidP="00B759C5">
            <w:pPr>
              <w:spacing w:before="132" w:line="240" w:lineRule="auto"/>
              <w:ind w:left="475" w:hanging="475"/>
              <w:rPr>
                <w:rFonts w:cs="Arial"/>
              </w:rPr>
            </w:pPr>
            <w:r>
              <w:rPr>
                <w:rFonts w:cs="Arial"/>
              </w:rPr>
              <w:t>c)      </w:t>
            </w:r>
            <w:r w:rsidRPr="00B759C5">
              <w:rPr>
                <w:rFonts w:cs="Arial"/>
              </w:rPr>
              <w:t xml:space="preserve">Where specified in the Insurance Table (at clause </w:t>
            </w:r>
            <w:r w:rsidR="002542BF">
              <w:rPr>
                <w:rFonts w:cs="Arial"/>
              </w:rPr>
              <w:t>83</w:t>
            </w:r>
            <w:r w:rsidRPr="00B759C5">
              <w:rPr>
                <w:rFonts w:cs="Arial"/>
              </w:rPr>
              <w:t>.15), include an undertaking from the relevant insurer to waive all rights of subrogation howsoever arising and/or claims against the</w:t>
            </w:r>
            <w:r w:rsidRPr="00B759C5">
              <w:rPr>
                <w:rFonts w:cs="Arial"/>
                <w:i/>
                <w:iCs/>
              </w:rPr>
              <w:t xml:space="preserve"> Client,</w:t>
            </w:r>
            <w:r w:rsidRPr="00B759C5">
              <w:rPr>
                <w:rFonts w:cs="Arial"/>
              </w:rPr>
              <w:t xml:space="preserve"> its employees, servants or agents which they may have or acquire, arising out of any occurrence in respect of which any claim is admitted and is insured under the Required Insurances. The provisions of this clause </w:t>
            </w:r>
            <w:proofErr w:type="spellStart"/>
            <w:r w:rsidR="002542BF">
              <w:rPr>
                <w:rFonts w:cs="Arial"/>
              </w:rPr>
              <w:t>83</w:t>
            </w:r>
            <w:r w:rsidRPr="00B759C5">
              <w:rPr>
                <w:rFonts w:cs="Arial"/>
              </w:rPr>
              <w:t>.4c</w:t>
            </w:r>
            <w:proofErr w:type="spellEnd"/>
            <w:r w:rsidRPr="00B759C5">
              <w:rPr>
                <w:rFonts w:cs="Arial"/>
              </w:rPr>
              <w:t xml:space="preserve">) will not apply against any </w:t>
            </w:r>
            <w:r w:rsidRPr="00B759C5">
              <w:rPr>
                <w:rFonts w:cs="Arial"/>
                <w:i/>
                <w:iCs/>
              </w:rPr>
              <w:t xml:space="preserve">Client </w:t>
            </w:r>
            <w:r w:rsidRPr="00B759C5">
              <w:rPr>
                <w:rFonts w:cs="Arial"/>
              </w:rPr>
              <w:t>officer, director, employee, agent and assign who has caused or contributed to such an occurrence or claim by fraud, deliberate misrepresentation, deliberate nondisclosure or deliberate breach of policy condition,</w:t>
            </w:r>
          </w:p>
          <w:p w14:paraId="2558992B" w14:textId="1CC81EF0" w:rsidR="00B759C5" w:rsidRPr="00B759C5" w:rsidRDefault="00B759C5" w:rsidP="00B759C5">
            <w:pPr>
              <w:spacing w:before="132" w:line="240" w:lineRule="auto"/>
              <w:ind w:left="475" w:hanging="475"/>
              <w:rPr>
                <w:rFonts w:cs="Arial"/>
              </w:rPr>
            </w:pPr>
            <w:r>
              <w:rPr>
                <w:rFonts w:cs="Arial"/>
              </w:rPr>
              <w:t>d)     </w:t>
            </w:r>
            <w:r w:rsidRPr="00B759C5">
              <w:rPr>
                <w:rFonts w:cs="Arial"/>
              </w:rPr>
              <w:t xml:space="preserve">Where specified in the Insurance Table (at clause </w:t>
            </w:r>
            <w:r w:rsidR="002542BF">
              <w:rPr>
                <w:rFonts w:cs="Arial"/>
              </w:rPr>
              <w:t>83</w:t>
            </w:r>
            <w:r w:rsidRPr="00B759C5">
              <w:rPr>
                <w:rFonts w:cs="Arial"/>
              </w:rPr>
              <w:t xml:space="preserve">.15), contain an indemnity to principals (or additional insured equivalent) clause under which the </w:t>
            </w:r>
            <w:r w:rsidRPr="00B759C5">
              <w:rPr>
                <w:rFonts w:cs="Arial"/>
                <w:i/>
                <w:iCs/>
              </w:rPr>
              <w:t>Client</w:t>
            </w:r>
            <w:r w:rsidRPr="00B759C5">
              <w:rPr>
                <w:rFonts w:cs="Arial"/>
              </w:rPr>
              <w:t xml:space="preserve"> is indemnified in respect of claims made against the </w:t>
            </w:r>
            <w:r w:rsidRPr="00B759C5">
              <w:rPr>
                <w:rFonts w:cs="Arial"/>
                <w:i/>
                <w:iCs/>
              </w:rPr>
              <w:t xml:space="preserve">Client </w:t>
            </w:r>
            <w:r w:rsidRPr="00B759C5">
              <w:rPr>
                <w:rFonts w:cs="Arial"/>
              </w:rPr>
              <w:t xml:space="preserve">arising from death or bodily injury or third party property damage for which the </w:t>
            </w:r>
            <w:r w:rsidR="007E4848" w:rsidRPr="007E4848">
              <w:rPr>
                <w:rFonts w:cs="Arial"/>
                <w:i/>
                <w:iCs/>
              </w:rPr>
              <w:t>Contractor</w:t>
            </w:r>
            <w:r w:rsidRPr="00B759C5">
              <w:rPr>
                <w:rFonts w:cs="Arial"/>
              </w:rPr>
              <w:t xml:space="preserve"> is legally liable in respect of this Works Contract.</w:t>
            </w:r>
          </w:p>
          <w:p w14:paraId="52F8DA9D" w14:textId="4DA0932B" w:rsidR="00B759C5" w:rsidRPr="00B759C5" w:rsidRDefault="00B759C5" w:rsidP="00B759C5">
            <w:pPr>
              <w:spacing w:before="132" w:line="240" w:lineRule="auto"/>
              <w:ind w:left="475" w:hanging="475"/>
              <w:rPr>
                <w:rFonts w:cs="Arial"/>
              </w:rPr>
            </w:pPr>
            <w:r w:rsidRPr="00B759C5">
              <w:rPr>
                <w:rFonts w:cs="Arial"/>
              </w:rPr>
              <w:lastRenderedPageBreak/>
              <w:t xml:space="preserve">e)      Be maintained from the date referred to in clause </w:t>
            </w:r>
            <w:r w:rsidR="002542BF">
              <w:rPr>
                <w:rFonts w:cs="Arial"/>
              </w:rPr>
              <w:t>83</w:t>
            </w:r>
            <w:r w:rsidRPr="00B759C5">
              <w:rPr>
                <w:rFonts w:cs="Arial"/>
              </w:rPr>
              <w:t xml:space="preserve">.1 above and until at least the expiry or termination of this Works Contract and for such further period as may be specified in the Insurance Table (at clause </w:t>
            </w:r>
            <w:r w:rsidR="002542BF">
              <w:rPr>
                <w:rFonts w:cs="Arial"/>
              </w:rPr>
              <w:t>83</w:t>
            </w:r>
            <w:r w:rsidRPr="00B759C5">
              <w:rPr>
                <w:rFonts w:cs="Arial"/>
              </w:rPr>
              <w:t xml:space="preserve">.15) subject to the terms, cover features and extensions and principal exclusions as specified in the Insurance Table (at clause </w:t>
            </w:r>
            <w:r w:rsidR="002542BF">
              <w:rPr>
                <w:rFonts w:cs="Arial"/>
              </w:rPr>
              <w:t>83</w:t>
            </w:r>
            <w:r w:rsidRPr="00B759C5">
              <w:rPr>
                <w:rFonts w:cs="Arial"/>
              </w:rPr>
              <w:t>.15).</w:t>
            </w:r>
          </w:p>
          <w:p w14:paraId="2FE7AAA1" w14:textId="77777777" w:rsidR="00B759C5" w:rsidRPr="00B759C5" w:rsidRDefault="00B759C5" w:rsidP="00B759C5">
            <w:pPr>
              <w:spacing w:before="132" w:line="240" w:lineRule="auto"/>
              <w:ind w:left="475" w:hanging="475"/>
              <w:rPr>
                <w:rFonts w:cs="Arial"/>
              </w:rPr>
            </w:pPr>
            <w:r w:rsidRPr="00B759C5">
              <w:rPr>
                <w:rFonts w:cs="Arial"/>
              </w:rPr>
              <w:t>f)       Be maintained from time to time (as far as is reasonably practicable), on terms no less favourable than those generally available to a contractor in respect of the risks insured in the international insurance market from time to time.</w:t>
            </w:r>
          </w:p>
        </w:tc>
      </w:tr>
      <w:tr w:rsidR="00B759C5" w14:paraId="54248894" w14:textId="77777777" w:rsidTr="003821CC">
        <w:tc>
          <w:tcPr>
            <w:tcW w:w="1792" w:type="dxa"/>
            <w:tcMar>
              <w:top w:w="0" w:type="dxa"/>
              <w:left w:w="108" w:type="dxa"/>
              <w:bottom w:w="0" w:type="dxa"/>
              <w:right w:w="108" w:type="dxa"/>
            </w:tcMar>
            <w:hideMark/>
          </w:tcPr>
          <w:p w14:paraId="6C675E16" w14:textId="72E786CB" w:rsidR="00B759C5" w:rsidRDefault="00B759C5" w:rsidP="003821CC">
            <w:pPr>
              <w:spacing w:before="132"/>
              <w:rPr>
                <w:b/>
                <w:bCs/>
              </w:rPr>
            </w:pPr>
            <w:r>
              <w:rPr>
                <w:b/>
                <w:bCs/>
              </w:rPr>
              <w:t xml:space="preserve">Requirements of the </w:t>
            </w:r>
            <w:r w:rsidR="007E4848" w:rsidRPr="007E4848">
              <w:rPr>
                <w:b/>
                <w:bCs/>
                <w:i/>
                <w:iCs/>
              </w:rPr>
              <w:t>Contractor</w:t>
            </w:r>
            <w:r>
              <w:rPr>
                <w:b/>
                <w:bCs/>
              </w:rPr>
              <w:t xml:space="preserve"> </w:t>
            </w:r>
          </w:p>
        </w:tc>
        <w:tc>
          <w:tcPr>
            <w:tcW w:w="818" w:type="dxa"/>
            <w:tcMar>
              <w:top w:w="0" w:type="dxa"/>
              <w:left w:w="108" w:type="dxa"/>
              <w:bottom w:w="0" w:type="dxa"/>
              <w:right w:w="108" w:type="dxa"/>
            </w:tcMar>
            <w:hideMark/>
          </w:tcPr>
          <w:p w14:paraId="54916A40" w14:textId="1B586A2B" w:rsidR="00B759C5" w:rsidRDefault="002542BF" w:rsidP="003821CC">
            <w:pPr>
              <w:spacing w:before="132"/>
              <w:ind w:left="7"/>
              <w:rPr>
                <w:b/>
                <w:bCs/>
              </w:rPr>
            </w:pPr>
            <w:r>
              <w:rPr>
                <w:b/>
                <w:bCs/>
              </w:rPr>
              <w:t>83</w:t>
            </w:r>
            <w:r w:rsidR="00B759C5">
              <w:rPr>
                <w:b/>
                <w:bCs/>
              </w:rPr>
              <w:t>.5</w:t>
            </w:r>
          </w:p>
        </w:tc>
        <w:tc>
          <w:tcPr>
            <w:tcW w:w="6480" w:type="dxa"/>
            <w:tcMar>
              <w:top w:w="0" w:type="dxa"/>
              <w:left w:w="108" w:type="dxa"/>
              <w:bottom w:w="0" w:type="dxa"/>
              <w:right w:w="108" w:type="dxa"/>
            </w:tcMar>
            <w:hideMark/>
          </w:tcPr>
          <w:p w14:paraId="69A6079E" w14:textId="07596173" w:rsidR="00B759C5" w:rsidRPr="00B759C5" w:rsidRDefault="00B759C5" w:rsidP="00B759C5">
            <w:pPr>
              <w:spacing w:before="132" w:line="240" w:lineRule="auto"/>
              <w:rPr>
                <w:rFonts w:cs="Arial"/>
              </w:rPr>
            </w:pPr>
            <w:r w:rsidRPr="00B759C5">
              <w:rPr>
                <w:rFonts w:cs="Arial"/>
              </w:rPr>
              <w:t xml:space="preserve">The </w:t>
            </w:r>
            <w:r w:rsidR="007E4848" w:rsidRPr="007E4848">
              <w:rPr>
                <w:rFonts w:cs="Arial"/>
                <w:i/>
                <w:iCs/>
              </w:rPr>
              <w:t>Contractor</w:t>
            </w:r>
            <w:r w:rsidRPr="00B759C5">
              <w:rPr>
                <w:rFonts w:cs="Arial"/>
              </w:rPr>
              <w:t xml:space="preserve"> will:</w:t>
            </w:r>
          </w:p>
          <w:p w14:paraId="217F2798" w14:textId="6AFC496E" w:rsidR="00B759C5" w:rsidRPr="00B759C5" w:rsidRDefault="00B759C5" w:rsidP="00B759C5">
            <w:pPr>
              <w:spacing w:before="132" w:line="240" w:lineRule="auto"/>
              <w:ind w:left="475" w:hanging="475"/>
              <w:rPr>
                <w:rFonts w:cs="Arial"/>
              </w:rPr>
            </w:pPr>
            <w:r w:rsidRPr="00B759C5">
              <w:rPr>
                <w:rFonts w:cs="Arial"/>
              </w:rPr>
              <w:t>a)     Without limiting any specific requirements in this Works Contract, take or procure the taking of all reasonable risk management and risk control measures in relation to this Works Contract as it would be reasonable to expect of a contractor, acting in accordance with industry best practice, including but not limited to the investigation and reporting of its claims to insurers.</w:t>
            </w:r>
          </w:p>
          <w:p w14:paraId="261EBAFA" w14:textId="1514602E" w:rsidR="00B759C5" w:rsidRPr="00B759C5" w:rsidRDefault="00B759C5" w:rsidP="00B759C5">
            <w:pPr>
              <w:spacing w:before="132" w:line="240" w:lineRule="auto"/>
              <w:ind w:left="475" w:hanging="475"/>
              <w:rPr>
                <w:rFonts w:cs="Arial"/>
              </w:rPr>
            </w:pPr>
            <w:r w:rsidRPr="00B759C5">
              <w:rPr>
                <w:rFonts w:cs="Arial"/>
              </w:rPr>
              <w:t xml:space="preserve">b)     Discharge all its obligations of complying with the duty of material fact disclosure to insurers and taking the actions needed to protect the </w:t>
            </w:r>
            <w:r w:rsidRPr="00B759C5">
              <w:rPr>
                <w:rFonts w:cs="Arial"/>
                <w:i/>
                <w:iCs/>
              </w:rPr>
              <w:t>Client's</w:t>
            </w:r>
            <w:r w:rsidRPr="00B759C5">
              <w:rPr>
                <w:rFonts w:cs="Arial"/>
              </w:rPr>
              <w:t xml:space="preserve"> separate interests.</w:t>
            </w:r>
          </w:p>
          <w:p w14:paraId="03F7CA9D" w14:textId="08CA1950" w:rsidR="00B759C5" w:rsidRPr="00B759C5" w:rsidRDefault="00B759C5" w:rsidP="00B759C5">
            <w:pPr>
              <w:spacing w:before="132" w:line="240" w:lineRule="auto"/>
              <w:ind w:left="475" w:hanging="475"/>
              <w:rPr>
                <w:rFonts w:cs="Arial"/>
              </w:rPr>
            </w:pPr>
            <w:r>
              <w:rPr>
                <w:rFonts w:cs="Arial"/>
              </w:rPr>
              <w:t>c)      </w:t>
            </w:r>
            <w:r w:rsidRPr="00B759C5">
              <w:rPr>
                <w:rFonts w:cs="Arial"/>
              </w:rPr>
              <w:t xml:space="preserve">Use reasonable endeavours to procure that all insurance brokers through whom any Required Insurances to be effected by the </w:t>
            </w:r>
            <w:r w:rsidR="007E4848" w:rsidRPr="007E4848">
              <w:rPr>
                <w:rFonts w:cs="Arial"/>
                <w:i/>
                <w:iCs/>
              </w:rPr>
              <w:t>Contractor</w:t>
            </w:r>
            <w:r w:rsidRPr="00B759C5">
              <w:rPr>
                <w:rFonts w:cs="Arial"/>
              </w:rPr>
              <w:t xml:space="preserve"> are effected or maintained will maintain intact their files (including all documents disclosed and correspondence in connection with the placement of those Required Insurances and the payment of premiums and claims under such Required Insurances).</w:t>
            </w:r>
          </w:p>
        </w:tc>
      </w:tr>
      <w:tr w:rsidR="00B759C5" w14:paraId="4B73C39B" w14:textId="77777777" w:rsidTr="003821CC">
        <w:tc>
          <w:tcPr>
            <w:tcW w:w="1792" w:type="dxa"/>
            <w:tcMar>
              <w:top w:w="0" w:type="dxa"/>
              <w:left w:w="108" w:type="dxa"/>
              <w:bottom w:w="0" w:type="dxa"/>
              <w:right w:w="108" w:type="dxa"/>
            </w:tcMar>
            <w:hideMark/>
          </w:tcPr>
          <w:p w14:paraId="189881AA" w14:textId="77777777" w:rsidR="00B759C5" w:rsidRDefault="00B759C5" w:rsidP="003821CC">
            <w:pPr>
              <w:spacing w:before="132"/>
              <w:rPr>
                <w:b/>
                <w:bCs/>
              </w:rPr>
            </w:pPr>
            <w:r>
              <w:rPr>
                <w:b/>
                <w:bCs/>
              </w:rPr>
              <w:t>Evidence of the Required Insurances</w:t>
            </w:r>
          </w:p>
        </w:tc>
        <w:tc>
          <w:tcPr>
            <w:tcW w:w="818" w:type="dxa"/>
            <w:tcMar>
              <w:top w:w="0" w:type="dxa"/>
              <w:left w:w="108" w:type="dxa"/>
              <w:bottom w:w="0" w:type="dxa"/>
              <w:right w:w="108" w:type="dxa"/>
            </w:tcMar>
            <w:hideMark/>
          </w:tcPr>
          <w:p w14:paraId="2DB31FD0" w14:textId="58EACE76" w:rsidR="00B759C5" w:rsidRDefault="002542BF" w:rsidP="003821CC">
            <w:pPr>
              <w:spacing w:before="132"/>
              <w:ind w:left="7"/>
              <w:rPr>
                <w:b/>
                <w:bCs/>
              </w:rPr>
            </w:pPr>
            <w:r>
              <w:rPr>
                <w:b/>
                <w:bCs/>
              </w:rPr>
              <w:t>83</w:t>
            </w:r>
            <w:r w:rsidR="00B759C5">
              <w:rPr>
                <w:b/>
                <w:bCs/>
              </w:rPr>
              <w:t>.6</w:t>
            </w:r>
          </w:p>
        </w:tc>
        <w:tc>
          <w:tcPr>
            <w:tcW w:w="6480" w:type="dxa"/>
            <w:tcMar>
              <w:top w:w="0" w:type="dxa"/>
              <w:left w:w="108" w:type="dxa"/>
              <w:bottom w:w="0" w:type="dxa"/>
              <w:right w:w="108" w:type="dxa"/>
            </w:tcMar>
            <w:hideMark/>
          </w:tcPr>
          <w:p w14:paraId="4BD84C39" w14:textId="5FAF6D0D" w:rsidR="00B759C5" w:rsidRPr="00B759C5" w:rsidRDefault="00B759C5" w:rsidP="00B759C5">
            <w:pPr>
              <w:spacing w:before="132" w:line="240" w:lineRule="auto"/>
              <w:rPr>
                <w:rFonts w:cs="Arial"/>
              </w:rPr>
            </w:pPr>
            <w:r w:rsidRPr="00B759C5">
              <w:rPr>
                <w:rFonts w:cs="Arial"/>
              </w:rPr>
              <w:t xml:space="preserve">The </w:t>
            </w:r>
            <w:r w:rsidR="007E4848" w:rsidRPr="007E4848">
              <w:rPr>
                <w:rFonts w:cs="Arial"/>
                <w:i/>
                <w:iCs/>
              </w:rPr>
              <w:t>Contractor</w:t>
            </w:r>
            <w:r w:rsidRPr="00B759C5">
              <w:rPr>
                <w:rFonts w:cs="Arial"/>
              </w:rPr>
              <w:t xml:space="preserve"> will provide, on request, to the </w:t>
            </w:r>
            <w:r w:rsidRPr="00B759C5">
              <w:rPr>
                <w:rFonts w:cs="Arial"/>
                <w:i/>
                <w:iCs/>
              </w:rPr>
              <w:t>Client</w:t>
            </w:r>
          </w:p>
          <w:p w14:paraId="43F1027F" w14:textId="5714DD32" w:rsidR="00B759C5" w:rsidRPr="00B759C5" w:rsidRDefault="00B759C5" w:rsidP="00B759C5">
            <w:pPr>
              <w:spacing w:before="132" w:line="240" w:lineRule="auto"/>
              <w:ind w:left="475" w:hanging="475"/>
              <w:rPr>
                <w:rFonts w:cs="Arial"/>
              </w:rPr>
            </w:pPr>
            <w:r w:rsidRPr="00B759C5">
              <w:rPr>
                <w:rFonts w:cs="Arial"/>
              </w:rPr>
              <w:t>a)     Evidence of the Required Insurances, in a form satisfactory to the</w:t>
            </w:r>
            <w:r w:rsidRPr="00B759C5">
              <w:rPr>
                <w:rFonts w:cs="Arial"/>
                <w:i/>
                <w:iCs/>
              </w:rPr>
              <w:t xml:space="preserve"> Client</w:t>
            </w:r>
            <w:r w:rsidRPr="00B759C5">
              <w:rPr>
                <w:rFonts w:cs="Arial"/>
              </w:rPr>
              <w:t xml:space="preserve"> ; and</w:t>
            </w:r>
          </w:p>
          <w:p w14:paraId="0FF9892C" w14:textId="1E04FD2E" w:rsidR="00B759C5" w:rsidRPr="00B759C5" w:rsidRDefault="00B759C5" w:rsidP="00B759C5">
            <w:pPr>
              <w:spacing w:before="132" w:line="240" w:lineRule="auto"/>
              <w:ind w:left="475" w:hanging="475"/>
              <w:rPr>
                <w:rFonts w:cs="Arial"/>
              </w:rPr>
            </w:pPr>
            <w:r>
              <w:rPr>
                <w:rFonts w:cs="Arial"/>
              </w:rPr>
              <w:t>b)     </w:t>
            </w:r>
            <w:r w:rsidRPr="00B759C5">
              <w:rPr>
                <w:rFonts w:cs="Arial"/>
              </w:rPr>
              <w:t>Evidence, in a form satisfactory to the,</w:t>
            </w:r>
            <w:r w:rsidRPr="00B759C5">
              <w:rPr>
                <w:rFonts w:cs="Arial"/>
                <w:i/>
                <w:iCs/>
              </w:rPr>
              <w:t xml:space="preserve"> Client</w:t>
            </w:r>
            <w:r w:rsidRPr="00B759C5">
              <w:rPr>
                <w:rFonts w:cs="Arial"/>
              </w:rPr>
              <w:t xml:space="preserve"> that the premiums payable under the Required Insurances have been paid and that the insurances are in full force and effect and meet the insurance requirements of the </w:t>
            </w:r>
            <w:r w:rsidR="007E4848" w:rsidRPr="007E4848">
              <w:rPr>
                <w:rFonts w:cs="Arial"/>
                <w:i/>
                <w:iCs/>
              </w:rPr>
              <w:t>Contractor</w:t>
            </w:r>
            <w:r w:rsidRPr="00B759C5">
              <w:rPr>
                <w:rFonts w:cs="Arial"/>
              </w:rPr>
              <w:t xml:space="preserve"> in respect thereof.</w:t>
            </w:r>
          </w:p>
          <w:p w14:paraId="731017F3" w14:textId="717C2B05" w:rsidR="00B759C5" w:rsidRPr="00B759C5" w:rsidRDefault="00B759C5" w:rsidP="00B759C5">
            <w:pPr>
              <w:spacing w:before="132" w:line="240" w:lineRule="auto"/>
              <w:ind w:left="475" w:hanging="475"/>
              <w:rPr>
                <w:rFonts w:cs="Arial"/>
              </w:rPr>
            </w:pPr>
            <w:r>
              <w:rPr>
                <w:rFonts w:cs="Arial"/>
              </w:rPr>
              <w:t>c)     </w:t>
            </w:r>
            <w:r w:rsidRPr="00B759C5">
              <w:rPr>
                <w:rFonts w:cs="Arial"/>
              </w:rPr>
              <w:t xml:space="preserve">Neither inspection, nor receipt of such evidence, will constitute acceptance by the </w:t>
            </w:r>
            <w:r w:rsidRPr="00B759C5">
              <w:rPr>
                <w:rFonts w:cs="Arial"/>
                <w:i/>
                <w:iCs/>
              </w:rPr>
              <w:t xml:space="preserve">Client </w:t>
            </w:r>
            <w:r w:rsidRPr="00B759C5">
              <w:rPr>
                <w:rFonts w:cs="Arial"/>
              </w:rPr>
              <w:t xml:space="preserve">of the terms thereof, nor be a waiver of the </w:t>
            </w:r>
            <w:r w:rsidRPr="00B759C5">
              <w:rPr>
                <w:rFonts w:cs="Arial"/>
                <w:i/>
                <w:iCs/>
              </w:rPr>
              <w:t>Contractor’s</w:t>
            </w:r>
            <w:r w:rsidRPr="00B759C5">
              <w:rPr>
                <w:rFonts w:cs="Arial"/>
              </w:rPr>
              <w:t xml:space="preserve"> liability under this Works Contract.</w:t>
            </w:r>
          </w:p>
        </w:tc>
      </w:tr>
      <w:tr w:rsidR="00B759C5" w14:paraId="24109D4C" w14:textId="77777777" w:rsidTr="003821CC">
        <w:tc>
          <w:tcPr>
            <w:tcW w:w="1792" w:type="dxa"/>
            <w:tcMar>
              <w:top w:w="0" w:type="dxa"/>
              <w:left w:w="108" w:type="dxa"/>
              <w:bottom w:w="0" w:type="dxa"/>
              <w:right w:w="108" w:type="dxa"/>
            </w:tcMar>
          </w:tcPr>
          <w:p w14:paraId="3323F4BD" w14:textId="77777777" w:rsidR="00B759C5" w:rsidRDefault="00B759C5" w:rsidP="003821CC">
            <w:pPr>
              <w:spacing w:before="132"/>
              <w:rPr>
                <w:b/>
                <w:bCs/>
              </w:rPr>
            </w:pPr>
          </w:p>
        </w:tc>
        <w:tc>
          <w:tcPr>
            <w:tcW w:w="818" w:type="dxa"/>
            <w:tcMar>
              <w:top w:w="0" w:type="dxa"/>
              <w:left w:w="108" w:type="dxa"/>
              <w:bottom w:w="0" w:type="dxa"/>
              <w:right w:w="108" w:type="dxa"/>
            </w:tcMar>
            <w:hideMark/>
          </w:tcPr>
          <w:p w14:paraId="0570D1ED" w14:textId="2CD7271D" w:rsidR="00B759C5" w:rsidRDefault="002542BF" w:rsidP="003821CC">
            <w:pPr>
              <w:spacing w:before="132"/>
              <w:ind w:left="7"/>
              <w:rPr>
                <w:b/>
                <w:bCs/>
              </w:rPr>
            </w:pPr>
            <w:r>
              <w:rPr>
                <w:b/>
                <w:bCs/>
              </w:rPr>
              <w:t>83</w:t>
            </w:r>
            <w:r w:rsidR="00B759C5">
              <w:rPr>
                <w:b/>
                <w:bCs/>
              </w:rPr>
              <w:t>.7</w:t>
            </w:r>
          </w:p>
        </w:tc>
        <w:tc>
          <w:tcPr>
            <w:tcW w:w="6480" w:type="dxa"/>
            <w:tcMar>
              <w:top w:w="0" w:type="dxa"/>
              <w:left w:w="108" w:type="dxa"/>
              <w:bottom w:w="0" w:type="dxa"/>
              <w:right w:w="108" w:type="dxa"/>
            </w:tcMar>
            <w:hideMark/>
          </w:tcPr>
          <w:p w14:paraId="54322DB7" w14:textId="710A0A40" w:rsidR="00B759C5" w:rsidRPr="00B759C5" w:rsidRDefault="00B759C5" w:rsidP="00B759C5">
            <w:pPr>
              <w:spacing w:before="132" w:line="240" w:lineRule="auto"/>
              <w:rPr>
                <w:rFonts w:cs="Arial"/>
              </w:rPr>
            </w:pPr>
            <w:r w:rsidRPr="00B759C5">
              <w:rPr>
                <w:rFonts w:cs="Arial"/>
              </w:rPr>
              <w:t xml:space="preserve">Evidence, in a form satisfactory to the </w:t>
            </w:r>
            <w:r w:rsidRPr="00B759C5">
              <w:rPr>
                <w:rFonts w:cs="Arial"/>
                <w:i/>
                <w:iCs/>
              </w:rPr>
              <w:t>Client</w:t>
            </w:r>
            <w:r w:rsidRPr="00B759C5">
              <w:rPr>
                <w:rFonts w:cs="Arial"/>
              </w:rPr>
              <w:t xml:space="preserve">, of the insurances required by clause </w:t>
            </w:r>
            <w:r w:rsidR="002542BF">
              <w:rPr>
                <w:rFonts w:cs="Arial"/>
              </w:rPr>
              <w:t>83</w:t>
            </w:r>
            <w:r w:rsidRPr="00B759C5">
              <w:rPr>
                <w:rFonts w:cs="Arial"/>
              </w:rPr>
              <w:t xml:space="preserve">.1 (Requirement to Maintain) will be obtained as and when requested and certified copies will be forwarded to the </w:t>
            </w:r>
            <w:r w:rsidRPr="00B759C5">
              <w:rPr>
                <w:rFonts w:cs="Arial"/>
                <w:i/>
                <w:iCs/>
              </w:rPr>
              <w:t>Client</w:t>
            </w:r>
            <w:r w:rsidRPr="00B759C5">
              <w:rPr>
                <w:rFonts w:cs="Arial"/>
              </w:rPr>
              <w:t xml:space="preserve"> as soon as possible but in any event no later than two (2) weeks following the</w:t>
            </w:r>
            <w:r w:rsidRPr="00B759C5">
              <w:rPr>
                <w:rFonts w:cs="Arial"/>
                <w:i/>
                <w:iCs/>
              </w:rPr>
              <w:t xml:space="preserve"> Client</w:t>
            </w:r>
            <w:r w:rsidRPr="00B759C5">
              <w:rPr>
                <w:rFonts w:cs="Arial"/>
              </w:rPr>
              <w:t>  request or the relevant insurance policy renewal date.</w:t>
            </w:r>
          </w:p>
        </w:tc>
      </w:tr>
      <w:tr w:rsidR="00B759C5" w14:paraId="6EB29D71" w14:textId="77777777" w:rsidTr="003821CC">
        <w:tc>
          <w:tcPr>
            <w:tcW w:w="1792" w:type="dxa"/>
            <w:tcMar>
              <w:top w:w="0" w:type="dxa"/>
              <w:left w:w="108" w:type="dxa"/>
              <w:bottom w:w="0" w:type="dxa"/>
              <w:right w:w="108" w:type="dxa"/>
            </w:tcMar>
            <w:hideMark/>
          </w:tcPr>
          <w:p w14:paraId="2C6F41F4" w14:textId="77777777" w:rsidR="00B759C5" w:rsidRDefault="00B759C5" w:rsidP="003821CC">
            <w:pPr>
              <w:spacing w:before="132"/>
              <w:rPr>
                <w:b/>
                <w:bCs/>
              </w:rPr>
            </w:pPr>
            <w:r>
              <w:rPr>
                <w:b/>
                <w:bCs/>
              </w:rPr>
              <w:lastRenderedPageBreak/>
              <w:t>Cancellation</w:t>
            </w:r>
          </w:p>
        </w:tc>
        <w:tc>
          <w:tcPr>
            <w:tcW w:w="818" w:type="dxa"/>
            <w:tcMar>
              <w:top w:w="0" w:type="dxa"/>
              <w:left w:w="108" w:type="dxa"/>
              <w:bottom w:w="0" w:type="dxa"/>
              <w:right w:w="108" w:type="dxa"/>
            </w:tcMar>
            <w:hideMark/>
          </w:tcPr>
          <w:p w14:paraId="43420335" w14:textId="7B27C081" w:rsidR="00B759C5" w:rsidRDefault="002542BF" w:rsidP="003821CC">
            <w:pPr>
              <w:spacing w:before="132"/>
              <w:ind w:left="7"/>
              <w:rPr>
                <w:b/>
                <w:bCs/>
              </w:rPr>
            </w:pPr>
            <w:r>
              <w:rPr>
                <w:b/>
                <w:bCs/>
              </w:rPr>
              <w:t>83</w:t>
            </w:r>
            <w:r w:rsidR="00B759C5">
              <w:rPr>
                <w:b/>
                <w:bCs/>
              </w:rPr>
              <w:t>.8</w:t>
            </w:r>
          </w:p>
        </w:tc>
        <w:tc>
          <w:tcPr>
            <w:tcW w:w="6480" w:type="dxa"/>
            <w:tcMar>
              <w:top w:w="0" w:type="dxa"/>
              <w:left w:w="108" w:type="dxa"/>
              <w:bottom w:w="0" w:type="dxa"/>
              <w:right w:w="108" w:type="dxa"/>
            </w:tcMar>
            <w:hideMark/>
          </w:tcPr>
          <w:p w14:paraId="5681F2BA" w14:textId="4E698E7F" w:rsidR="00B759C5" w:rsidRPr="00B759C5" w:rsidRDefault="00B759C5" w:rsidP="00B759C5">
            <w:pPr>
              <w:spacing w:before="132" w:line="240" w:lineRule="auto"/>
              <w:ind w:left="475" w:hanging="475"/>
              <w:rPr>
                <w:rFonts w:cs="Arial"/>
              </w:rPr>
            </w:pPr>
            <w:r>
              <w:rPr>
                <w:rFonts w:cs="Arial"/>
              </w:rPr>
              <w:t>a)     </w:t>
            </w:r>
            <w:r w:rsidRPr="00B759C5">
              <w:rPr>
                <w:rFonts w:cs="Arial"/>
              </w:rPr>
              <w:t xml:space="preserve">Where the insurers purport to cancel, suspend or terminate the Required Insurances, the </w:t>
            </w:r>
            <w:r w:rsidR="007E4848" w:rsidRPr="007E4848">
              <w:rPr>
                <w:rFonts w:cs="Arial"/>
                <w:i/>
                <w:iCs/>
              </w:rPr>
              <w:t>Contractor</w:t>
            </w:r>
            <w:r w:rsidRPr="00B759C5">
              <w:rPr>
                <w:rFonts w:cs="Arial"/>
              </w:rPr>
              <w:t xml:space="preserve"> will procure that the insurers will, as soon as is reasonably practicable, notify the </w:t>
            </w:r>
            <w:r w:rsidR="007E4848" w:rsidRPr="007E4848">
              <w:rPr>
                <w:rFonts w:cs="Arial"/>
                <w:i/>
                <w:iCs/>
              </w:rPr>
              <w:t>Contractor</w:t>
            </w:r>
            <w:r w:rsidRPr="00B759C5">
              <w:rPr>
                <w:rFonts w:cs="Arial"/>
              </w:rPr>
              <w:t xml:space="preserve"> in writing in the event of any such proposed suspension, cancellation or termination.</w:t>
            </w:r>
          </w:p>
          <w:p w14:paraId="5249A7AE" w14:textId="0C327480" w:rsidR="00B759C5" w:rsidRPr="00B759C5" w:rsidRDefault="00B759C5" w:rsidP="00B759C5">
            <w:pPr>
              <w:spacing w:before="132" w:line="240" w:lineRule="auto"/>
              <w:ind w:left="475" w:hanging="475"/>
              <w:rPr>
                <w:rFonts w:cs="Arial"/>
              </w:rPr>
            </w:pPr>
            <w:r w:rsidRPr="00B759C5">
              <w:rPr>
                <w:rFonts w:cs="Arial"/>
              </w:rPr>
              <w:t xml:space="preserve">b)     Where the </w:t>
            </w:r>
            <w:r w:rsidR="007E4848" w:rsidRPr="007E4848">
              <w:rPr>
                <w:rFonts w:cs="Arial"/>
                <w:i/>
                <w:iCs/>
              </w:rPr>
              <w:t>Contractor</w:t>
            </w:r>
            <w:r w:rsidRPr="00B759C5">
              <w:rPr>
                <w:rFonts w:cs="Arial"/>
              </w:rPr>
              <w:t xml:space="preserve"> receives notification from insurers pursuant to clause </w:t>
            </w:r>
            <w:proofErr w:type="spellStart"/>
            <w:r w:rsidR="002542BF">
              <w:rPr>
                <w:rFonts w:cs="Arial"/>
              </w:rPr>
              <w:t>83</w:t>
            </w:r>
            <w:r w:rsidRPr="00B759C5">
              <w:rPr>
                <w:rFonts w:cs="Arial"/>
              </w:rPr>
              <w:t>.8a</w:t>
            </w:r>
            <w:proofErr w:type="spellEnd"/>
            <w:r w:rsidRPr="00B759C5">
              <w:rPr>
                <w:rFonts w:cs="Arial"/>
              </w:rPr>
              <w:t xml:space="preserve">), the </w:t>
            </w:r>
            <w:r w:rsidR="007E4848" w:rsidRPr="007E4848">
              <w:rPr>
                <w:rFonts w:cs="Arial"/>
                <w:i/>
                <w:iCs/>
              </w:rPr>
              <w:t>Contractor</w:t>
            </w:r>
            <w:r w:rsidRPr="00B759C5">
              <w:rPr>
                <w:rFonts w:cs="Arial"/>
              </w:rPr>
              <w:t xml:space="preserve"> will promptly notify the</w:t>
            </w:r>
            <w:r w:rsidRPr="00B759C5">
              <w:rPr>
                <w:rFonts w:cs="Arial"/>
                <w:i/>
                <w:iCs/>
              </w:rPr>
              <w:t xml:space="preserve"> Client</w:t>
            </w:r>
            <w:r w:rsidRPr="00B759C5">
              <w:rPr>
                <w:rFonts w:cs="Arial"/>
              </w:rPr>
              <w:t xml:space="preserve"> in writing of receipt of such proposed suspension, cancellation or termination.</w:t>
            </w:r>
          </w:p>
        </w:tc>
      </w:tr>
      <w:tr w:rsidR="00B759C5" w14:paraId="553912A9" w14:textId="77777777" w:rsidTr="003821CC">
        <w:tc>
          <w:tcPr>
            <w:tcW w:w="1792" w:type="dxa"/>
            <w:tcMar>
              <w:top w:w="0" w:type="dxa"/>
              <w:left w:w="108" w:type="dxa"/>
              <w:bottom w:w="0" w:type="dxa"/>
              <w:right w:w="108" w:type="dxa"/>
            </w:tcMar>
            <w:hideMark/>
          </w:tcPr>
          <w:p w14:paraId="554EF315" w14:textId="77777777" w:rsidR="00B759C5" w:rsidRDefault="00B759C5" w:rsidP="003821CC">
            <w:pPr>
              <w:spacing w:before="132"/>
              <w:rPr>
                <w:b/>
                <w:bCs/>
              </w:rPr>
            </w:pPr>
            <w:r>
              <w:rPr>
                <w:b/>
                <w:bCs/>
              </w:rPr>
              <w:t>Insurance claims</w:t>
            </w:r>
          </w:p>
        </w:tc>
        <w:tc>
          <w:tcPr>
            <w:tcW w:w="818" w:type="dxa"/>
            <w:tcMar>
              <w:top w:w="0" w:type="dxa"/>
              <w:left w:w="108" w:type="dxa"/>
              <w:bottom w:w="0" w:type="dxa"/>
              <w:right w:w="108" w:type="dxa"/>
            </w:tcMar>
            <w:hideMark/>
          </w:tcPr>
          <w:p w14:paraId="50D0505C" w14:textId="635AEFAE" w:rsidR="00B759C5" w:rsidRDefault="002542BF" w:rsidP="003821CC">
            <w:pPr>
              <w:spacing w:before="132"/>
              <w:ind w:left="7"/>
              <w:rPr>
                <w:b/>
                <w:bCs/>
              </w:rPr>
            </w:pPr>
            <w:r>
              <w:rPr>
                <w:b/>
                <w:bCs/>
              </w:rPr>
              <w:t>83</w:t>
            </w:r>
            <w:r w:rsidR="00B759C5">
              <w:rPr>
                <w:b/>
                <w:bCs/>
              </w:rPr>
              <w:t>.9</w:t>
            </w:r>
          </w:p>
        </w:tc>
        <w:tc>
          <w:tcPr>
            <w:tcW w:w="6480" w:type="dxa"/>
            <w:tcMar>
              <w:top w:w="0" w:type="dxa"/>
              <w:left w:w="108" w:type="dxa"/>
              <w:bottom w:w="0" w:type="dxa"/>
              <w:right w:w="108" w:type="dxa"/>
            </w:tcMar>
            <w:hideMark/>
          </w:tcPr>
          <w:p w14:paraId="62A7AA31" w14:textId="116DEDFC" w:rsidR="00B759C5" w:rsidRPr="00B759C5" w:rsidRDefault="00B759C5" w:rsidP="00B759C5">
            <w:pPr>
              <w:spacing w:before="132" w:line="240" w:lineRule="auto"/>
              <w:rPr>
                <w:rFonts w:cs="Arial"/>
              </w:rPr>
            </w:pPr>
            <w:r w:rsidRPr="00B759C5">
              <w:rPr>
                <w:rFonts w:cs="Arial"/>
              </w:rPr>
              <w:t xml:space="preserve">The </w:t>
            </w:r>
            <w:r w:rsidR="007E4848" w:rsidRPr="007E4848">
              <w:rPr>
                <w:rFonts w:cs="Arial"/>
                <w:i/>
                <w:iCs/>
              </w:rPr>
              <w:t>Contractor</w:t>
            </w:r>
            <w:r w:rsidRPr="00B759C5">
              <w:rPr>
                <w:rFonts w:cs="Arial"/>
              </w:rPr>
              <w:t xml:space="preserve"> will promptly notify to insurers any matter arising from or in relation to this Works Contract from which it may be entitled to claim under any of the Required Insurances.</w:t>
            </w:r>
          </w:p>
        </w:tc>
      </w:tr>
      <w:tr w:rsidR="00B759C5" w14:paraId="141AD336" w14:textId="77777777" w:rsidTr="003821CC">
        <w:tc>
          <w:tcPr>
            <w:tcW w:w="1792" w:type="dxa"/>
            <w:tcMar>
              <w:top w:w="0" w:type="dxa"/>
              <w:left w:w="108" w:type="dxa"/>
              <w:bottom w:w="0" w:type="dxa"/>
              <w:right w:w="108" w:type="dxa"/>
            </w:tcMar>
          </w:tcPr>
          <w:p w14:paraId="098DB6B6" w14:textId="77777777" w:rsidR="00B759C5" w:rsidRDefault="00B759C5" w:rsidP="003821CC">
            <w:pPr>
              <w:spacing w:before="132"/>
              <w:rPr>
                <w:b/>
                <w:bCs/>
              </w:rPr>
            </w:pPr>
          </w:p>
        </w:tc>
        <w:tc>
          <w:tcPr>
            <w:tcW w:w="818" w:type="dxa"/>
            <w:tcMar>
              <w:top w:w="0" w:type="dxa"/>
              <w:left w:w="108" w:type="dxa"/>
              <w:bottom w:w="0" w:type="dxa"/>
              <w:right w:w="108" w:type="dxa"/>
            </w:tcMar>
            <w:hideMark/>
          </w:tcPr>
          <w:p w14:paraId="1CA72B60" w14:textId="06E4A119" w:rsidR="00B759C5" w:rsidRDefault="002542BF" w:rsidP="003821CC">
            <w:pPr>
              <w:spacing w:before="132"/>
              <w:ind w:left="7"/>
              <w:rPr>
                <w:b/>
                <w:bCs/>
              </w:rPr>
            </w:pPr>
            <w:r>
              <w:rPr>
                <w:b/>
                <w:bCs/>
              </w:rPr>
              <w:t>83</w:t>
            </w:r>
            <w:r w:rsidR="00B759C5">
              <w:rPr>
                <w:b/>
                <w:bCs/>
              </w:rPr>
              <w:t>.10</w:t>
            </w:r>
          </w:p>
        </w:tc>
        <w:tc>
          <w:tcPr>
            <w:tcW w:w="6480" w:type="dxa"/>
            <w:tcMar>
              <w:top w:w="0" w:type="dxa"/>
              <w:left w:w="108" w:type="dxa"/>
              <w:bottom w:w="0" w:type="dxa"/>
              <w:right w:w="108" w:type="dxa"/>
            </w:tcMar>
            <w:hideMark/>
          </w:tcPr>
          <w:p w14:paraId="5437D1BF" w14:textId="26CA8B88" w:rsidR="00B759C5" w:rsidRPr="00B759C5" w:rsidRDefault="00B759C5" w:rsidP="00B759C5">
            <w:pPr>
              <w:spacing w:before="132" w:line="240" w:lineRule="auto"/>
              <w:rPr>
                <w:rFonts w:cs="Arial"/>
              </w:rPr>
            </w:pPr>
            <w:r w:rsidRPr="00B759C5">
              <w:rPr>
                <w:rFonts w:cs="Arial"/>
              </w:rPr>
              <w:t xml:space="preserve">Except where the </w:t>
            </w:r>
            <w:r w:rsidRPr="00B759C5">
              <w:rPr>
                <w:rFonts w:cs="Arial"/>
                <w:i/>
                <w:iCs/>
              </w:rPr>
              <w:t>Client</w:t>
            </w:r>
            <w:r w:rsidRPr="00B759C5">
              <w:rPr>
                <w:rFonts w:cs="Arial"/>
              </w:rPr>
              <w:t xml:space="preserve"> is the claimant party and without limiting the other provisions of this clause, the </w:t>
            </w:r>
            <w:r w:rsidR="007E4848" w:rsidRPr="007E4848">
              <w:rPr>
                <w:rFonts w:cs="Arial"/>
                <w:i/>
                <w:iCs/>
              </w:rPr>
              <w:t>Contractor</w:t>
            </w:r>
            <w:r w:rsidRPr="00B759C5">
              <w:rPr>
                <w:rFonts w:cs="Arial"/>
              </w:rPr>
              <w:t xml:space="preserve"> will notify the </w:t>
            </w:r>
            <w:r w:rsidRPr="00B759C5">
              <w:rPr>
                <w:rFonts w:cs="Arial"/>
                <w:i/>
                <w:iCs/>
              </w:rPr>
              <w:t xml:space="preserve">Client </w:t>
            </w:r>
            <w:r w:rsidRPr="00B759C5">
              <w:rPr>
                <w:rFonts w:cs="Arial"/>
              </w:rPr>
              <w:t>immediately, (such notification to be accompanied by reasonable particulars of the incident or circumstances giving rise to such claim):</w:t>
            </w:r>
          </w:p>
          <w:p w14:paraId="7C767E59" w14:textId="77777777" w:rsidR="00B759C5" w:rsidRPr="00B759C5" w:rsidRDefault="00B759C5" w:rsidP="00CF0D04">
            <w:pPr>
              <w:numPr>
                <w:ilvl w:val="3"/>
                <w:numId w:val="139"/>
              </w:numPr>
              <w:spacing w:before="132" w:after="132" w:line="240" w:lineRule="auto"/>
              <w:rPr>
                <w:rFonts w:cs="Arial"/>
              </w:rPr>
            </w:pPr>
            <w:r w:rsidRPr="00B759C5">
              <w:rPr>
                <w:rFonts w:cs="Arial"/>
              </w:rPr>
              <w:t>Of any incident or circumstances which may give rise to any claim amounting to or in excess of seventy five thousand pounds (£75,000) in connection with this Works Contract under any of the Required Insurances.</w:t>
            </w:r>
            <w:r w:rsidRPr="00B759C5">
              <w:rPr>
                <w:rFonts w:cs="Arial"/>
                <w:i/>
                <w:iCs/>
                <w:color w:val="FF0000"/>
              </w:rPr>
              <w:t xml:space="preserve"> [Note to compiler = The level of insurance clams notification may need amendment depending upon the scope and size of the relevant Works Contract requirement.]</w:t>
            </w:r>
          </w:p>
          <w:p w14:paraId="68DA2719" w14:textId="77777777" w:rsidR="00B759C5" w:rsidRPr="00B759C5" w:rsidRDefault="00B759C5" w:rsidP="00CF0D04">
            <w:pPr>
              <w:numPr>
                <w:ilvl w:val="3"/>
                <w:numId w:val="139"/>
              </w:numPr>
              <w:spacing w:before="132" w:after="132" w:line="240" w:lineRule="auto"/>
              <w:ind w:left="475" w:hanging="475"/>
              <w:rPr>
                <w:rFonts w:cs="Arial"/>
              </w:rPr>
            </w:pPr>
            <w:r w:rsidRPr="00B759C5">
              <w:rPr>
                <w:rFonts w:cs="Arial"/>
              </w:rPr>
              <w:t>If the incident or circumstances may give rise to any claim in connection with this Works Contract, which may be in excess of the limits of the Required Insurances.</w:t>
            </w:r>
          </w:p>
        </w:tc>
      </w:tr>
      <w:tr w:rsidR="00B759C5" w14:paraId="2AADD5A5" w14:textId="77777777" w:rsidTr="003821CC">
        <w:tc>
          <w:tcPr>
            <w:tcW w:w="1792" w:type="dxa"/>
            <w:tcMar>
              <w:top w:w="0" w:type="dxa"/>
              <w:left w:w="108" w:type="dxa"/>
              <w:bottom w:w="0" w:type="dxa"/>
              <w:right w:w="108" w:type="dxa"/>
            </w:tcMar>
            <w:hideMark/>
          </w:tcPr>
          <w:p w14:paraId="64256C06" w14:textId="77777777" w:rsidR="00B759C5" w:rsidRDefault="00B759C5" w:rsidP="003821CC">
            <w:pPr>
              <w:spacing w:before="132"/>
              <w:rPr>
                <w:b/>
                <w:bCs/>
              </w:rPr>
            </w:pPr>
            <w:r>
              <w:rPr>
                <w:b/>
                <w:bCs/>
              </w:rPr>
              <w:t>Failure to insure</w:t>
            </w:r>
          </w:p>
        </w:tc>
        <w:tc>
          <w:tcPr>
            <w:tcW w:w="818" w:type="dxa"/>
            <w:tcMar>
              <w:top w:w="0" w:type="dxa"/>
              <w:left w:w="108" w:type="dxa"/>
              <w:bottom w:w="0" w:type="dxa"/>
              <w:right w:w="108" w:type="dxa"/>
            </w:tcMar>
            <w:hideMark/>
          </w:tcPr>
          <w:p w14:paraId="0AADFEDF" w14:textId="67F1B715" w:rsidR="00B759C5" w:rsidRDefault="002542BF" w:rsidP="003821CC">
            <w:pPr>
              <w:spacing w:before="132"/>
              <w:ind w:left="7"/>
              <w:rPr>
                <w:b/>
                <w:bCs/>
              </w:rPr>
            </w:pPr>
            <w:r>
              <w:rPr>
                <w:b/>
                <w:bCs/>
              </w:rPr>
              <w:t>83</w:t>
            </w:r>
            <w:r w:rsidR="00B759C5">
              <w:rPr>
                <w:b/>
                <w:bCs/>
              </w:rPr>
              <w:t>.11</w:t>
            </w:r>
          </w:p>
        </w:tc>
        <w:tc>
          <w:tcPr>
            <w:tcW w:w="6480" w:type="dxa"/>
            <w:tcMar>
              <w:top w:w="0" w:type="dxa"/>
              <w:left w:w="108" w:type="dxa"/>
              <w:bottom w:w="0" w:type="dxa"/>
              <w:right w:w="108" w:type="dxa"/>
            </w:tcMar>
            <w:hideMark/>
          </w:tcPr>
          <w:p w14:paraId="50175893" w14:textId="1B57EF13" w:rsidR="00B759C5" w:rsidRPr="00B759C5" w:rsidRDefault="00B759C5" w:rsidP="00B759C5">
            <w:pPr>
              <w:spacing w:before="132" w:line="240" w:lineRule="auto"/>
              <w:rPr>
                <w:rFonts w:cs="Arial"/>
              </w:rPr>
            </w:pPr>
            <w:r w:rsidRPr="00B759C5">
              <w:rPr>
                <w:rFonts w:cs="Arial"/>
              </w:rPr>
              <w:t xml:space="preserve">If the </w:t>
            </w:r>
            <w:r w:rsidR="007E4848" w:rsidRPr="007E4848">
              <w:rPr>
                <w:rFonts w:cs="Arial"/>
                <w:i/>
                <w:iCs/>
              </w:rPr>
              <w:t>Contractor</w:t>
            </w:r>
            <w:r w:rsidRPr="00B759C5">
              <w:rPr>
                <w:rFonts w:cs="Arial"/>
              </w:rPr>
              <w:t xml:space="preserve"> is in breach of clause </w:t>
            </w:r>
            <w:r w:rsidR="002542BF">
              <w:rPr>
                <w:rFonts w:cs="Arial"/>
              </w:rPr>
              <w:t>83</w:t>
            </w:r>
            <w:r w:rsidRPr="00B759C5">
              <w:rPr>
                <w:rFonts w:cs="Arial"/>
              </w:rPr>
              <w:t xml:space="preserve">.1 the </w:t>
            </w:r>
            <w:r w:rsidRPr="00B759C5">
              <w:rPr>
                <w:rFonts w:cs="Arial"/>
                <w:i/>
                <w:iCs/>
              </w:rPr>
              <w:t>Client</w:t>
            </w:r>
            <w:r w:rsidRPr="00B759C5">
              <w:rPr>
                <w:rFonts w:cs="Arial"/>
              </w:rPr>
              <w:t xml:space="preserve"> may pay (at its option) any premiums, relevant insurance tax and insurance broker costs required to keep such insurance in force or itself procure such insurance, and in either case, recover such amounts from the </w:t>
            </w:r>
            <w:r w:rsidR="007E4848" w:rsidRPr="007E4848">
              <w:rPr>
                <w:rFonts w:cs="Arial"/>
                <w:i/>
                <w:iCs/>
              </w:rPr>
              <w:t>Contractor</w:t>
            </w:r>
            <w:r w:rsidRPr="00B759C5">
              <w:rPr>
                <w:rFonts w:cs="Arial"/>
              </w:rPr>
              <w:t xml:space="preserve"> on written demand, together with all reasonable expenses incurred in procuring such insurance.</w:t>
            </w:r>
          </w:p>
        </w:tc>
      </w:tr>
      <w:tr w:rsidR="00B759C5" w14:paraId="43423A9A" w14:textId="77777777" w:rsidTr="003821CC">
        <w:tc>
          <w:tcPr>
            <w:tcW w:w="1792" w:type="dxa"/>
            <w:tcMar>
              <w:top w:w="0" w:type="dxa"/>
              <w:left w:w="108" w:type="dxa"/>
              <w:bottom w:w="0" w:type="dxa"/>
              <w:right w:w="108" w:type="dxa"/>
            </w:tcMar>
            <w:hideMark/>
          </w:tcPr>
          <w:p w14:paraId="69E9F767" w14:textId="77777777" w:rsidR="00B759C5" w:rsidRDefault="00B759C5" w:rsidP="003821CC">
            <w:pPr>
              <w:spacing w:before="132"/>
              <w:rPr>
                <w:b/>
                <w:bCs/>
              </w:rPr>
            </w:pPr>
            <w:r>
              <w:rPr>
                <w:b/>
                <w:bCs/>
              </w:rPr>
              <w:t>Premiums</w:t>
            </w:r>
          </w:p>
        </w:tc>
        <w:tc>
          <w:tcPr>
            <w:tcW w:w="818" w:type="dxa"/>
            <w:tcMar>
              <w:top w:w="0" w:type="dxa"/>
              <w:left w:w="108" w:type="dxa"/>
              <w:bottom w:w="0" w:type="dxa"/>
              <w:right w:w="108" w:type="dxa"/>
            </w:tcMar>
            <w:hideMark/>
          </w:tcPr>
          <w:p w14:paraId="4FC509CD" w14:textId="323C001B" w:rsidR="00B759C5" w:rsidRDefault="002542BF" w:rsidP="003821CC">
            <w:pPr>
              <w:spacing w:before="132"/>
              <w:ind w:left="7"/>
              <w:rPr>
                <w:b/>
                <w:bCs/>
              </w:rPr>
            </w:pPr>
            <w:r>
              <w:rPr>
                <w:b/>
                <w:bCs/>
              </w:rPr>
              <w:t>83</w:t>
            </w:r>
            <w:r w:rsidR="00B759C5">
              <w:rPr>
                <w:b/>
                <w:bCs/>
              </w:rPr>
              <w:t>.12</w:t>
            </w:r>
          </w:p>
        </w:tc>
        <w:tc>
          <w:tcPr>
            <w:tcW w:w="6480" w:type="dxa"/>
            <w:tcMar>
              <w:top w:w="0" w:type="dxa"/>
              <w:left w:w="108" w:type="dxa"/>
              <w:bottom w:w="0" w:type="dxa"/>
              <w:right w:w="108" w:type="dxa"/>
            </w:tcMar>
            <w:hideMark/>
          </w:tcPr>
          <w:p w14:paraId="5515E014" w14:textId="7251C60E" w:rsidR="00B759C5" w:rsidRPr="00B759C5" w:rsidRDefault="00B759C5" w:rsidP="00B759C5">
            <w:pPr>
              <w:spacing w:before="132" w:line="240" w:lineRule="auto"/>
              <w:rPr>
                <w:rFonts w:cs="Arial"/>
              </w:rPr>
            </w:pPr>
            <w:r w:rsidRPr="00B759C5">
              <w:rPr>
                <w:rFonts w:cs="Arial"/>
              </w:rPr>
              <w:t xml:space="preserve">Where any policy requires the payment of a premium, the </w:t>
            </w:r>
            <w:r w:rsidR="007E4848" w:rsidRPr="007E4848">
              <w:rPr>
                <w:rFonts w:cs="Arial"/>
                <w:i/>
                <w:iCs/>
              </w:rPr>
              <w:t>Contractor</w:t>
            </w:r>
            <w:r w:rsidRPr="00B759C5">
              <w:rPr>
                <w:rFonts w:cs="Arial"/>
              </w:rPr>
              <w:t xml:space="preserve"> will be liable for such premium.</w:t>
            </w:r>
          </w:p>
        </w:tc>
      </w:tr>
      <w:tr w:rsidR="00B759C5" w14:paraId="16F1E135" w14:textId="77777777" w:rsidTr="003821CC">
        <w:tc>
          <w:tcPr>
            <w:tcW w:w="1792" w:type="dxa"/>
            <w:tcMar>
              <w:top w:w="0" w:type="dxa"/>
              <w:left w:w="108" w:type="dxa"/>
              <w:bottom w:w="0" w:type="dxa"/>
              <w:right w:w="108" w:type="dxa"/>
            </w:tcMar>
            <w:hideMark/>
          </w:tcPr>
          <w:p w14:paraId="5ECF0FE4" w14:textId="77777777" w:rsidR="00B759C5" w:rsidRDefault="00B759C5" w:rsidP="003821CC">
            <w:pPr>
              <w:spacing w:before="132"/>
              <w:rPr>
                <w:b/>
                <w:bCs/>
              </w:rPr>
            </w:pPr>
            <w:r>
              <w:rPr>
                <w:b/>
                <w:bCs/>
              </w:rPr>
              <w:t>Deductibles or excess</w:t>
            </w:r>
          </w:p>
        </w:tc>
        <w:tc>
          <w:tcPr>
            <w:tcW w:w="818" w:type="dxa"/>
            <w:tcMar>
              <w:top w:w="0" w:type="dxa"/>
              <w:left w:w="108" w:type="dxa"/>
              <w:bottom w:w="0" w:type="dxa"/>
              <w:right w:w="108" w:type="dxa"/>
            </w:tcMar>
            <w:hideMark/>
          </w:tcPr>
          <w:p w14:paraId="48A197E3" w14:textId="099EAA83" w:rsidR="00B759C5" w:rsidRDefault="002542BF" w:rsidP="003821CC">
            <w:pPr>
              <w:spacing w:before="132"/>
              <w:ind w:left="7"/>
              <w:rPr>
                <w:b/>
                <w:bCs/>
              </w:rPr>
            </w:pPr>
            <w:r>
              <w:rPr>
                <w:b/>
                <w:bCs/>
              </w:rPr>
              <w:t>83</w:t>
            </w:r>
            <w:r w:rsidR="00B759C5">
              <w:rPr>
                <w:b/>
                <w:bCs/>
              </w:rPr>
              <w:t>.13</w:t>
            </w:r>
          </w:p>
        </w:tc>
        <w:tc>
          <w:tcPr>
            <w:tcW w:w="6480" w:type="dxa"/>
            <w:tcMar>
              <w:top w:w="0" w:type="dxa"/>
              <w:left w:w="108" w:type="dxa"/>
              <w:bottom w:w="0" w:type="dxa"/>
              <w:right w:w="108" w:type="dxa"/>
            </w:tcMar>
            <w:hideMark/>
          </w:tcPr>
          <w:p w14:paraId="7A4CB52E" w14:textId="074523E0" w:rsidR="00B759C5" w:rsidRPr="00B759C5" w:rsidRDefault="00B759C5" w:rsidP="00B759C5">
            <w:pPr>
              <w:spacing w:before="132" w:line="240" w:lineRule="auto"/>
              <w:ind w:left="475" w:hanging="475"/>
              <w:rPr>
                <w:rFonts w:cs="Arial"/>
              </w:rPr>
            </w:pPr>
            <w:r>
              <w:rPr>
                <w:rFonts w:cs="Arial"/>
              </w:rPr>
              <w:t>a)     </w:t>
            </w:r>
            <w:r w:rsidRPr="00B759C5">
              <w:rPr>
                <w:rFonts w:cs="Arial"/>
              </w:rPr>
              <w:t xml:space="preserve">Where any insurance is subject to an excess or deductible below which the indemnity from the insurers is excluded, the </w:t>
            </w:r>
            <w:r w:rsidR="007E4848" w:rsidRPr="007E4848">
              <w:rPr>
                <w:rFonts w:cs="Arial"/>
                <w:i/>
                <w:iCs/>
              </w:rPr>
              <w:t>Contractor</w:t>
            </w:r>
            <w:r w:rsidRPr="00B759C5">
              <w:rPr>
                <w:rFonts w:cs="Arial"/>
              </w:rPr>
              <w:t xml:space="preserve"> will be liable for such excess or deductible.</w:t>
            </w:r>
          </w:p>
          <w:p w14:paraId="6BCF9E1E" w14:textId="34EEDA7B" w:rsidR="00B759C5" w:rsidRPr="00B759C5" w:rsidRDefault="00B759C5" w:rsidP="00B759C5">
            <w:pPr>
              <w:spacing w:before="132" w:line="240" w:lineRule="auto"/>
              <w:ind w:left="475" w:hanging="475"/>
              <w:rPr>
                <w:rFonts w:cs="Arial"/>
              </w:rPr>
            </w:pPr>
            <w:r w:rsidRPr="00B759C5">
              <w:rPr>
                <w:rFonts w:cs="Arial"/>
              </w:rPr>
              <w:t xml:space="preserve">b)     The </w:t>
            </w:r>
            <w:r w:rsidR="007E4848" w:rsidRPr="007E4848">
              <w:rPr>
                <w:rFonts w:cs="Arial"/>
                <w:i/>
                <w:iCs/>
              </w:rPr>
              <w:t>Contractor</w:t>
            </w:r>
            <w:r w:rsidRPr="00B759C5">
              <w:rPr>
                <w:rFonts w:cs="Arial"/>
              </w:rPr>
              <w:t xml:space="preserve"> will not be entitled to recover from the </w:t>
            </w:r>
            <w:r w:rsidRPr="00B759C5">
              <w:rPr>
                <w:rFonts w:cs="Arial"/>
                <w:i/>
                <w:iCs/>
              </w:rPr>
              <w:t>Client</w:t>
            </w:r>
            <w:r w:rsidRPr="00B759C5">
              <w:rPr>
                <w:rFonts w:cs="Arial"/>
              </w:rPr>
              <w:t xml:space="preserve"> any sum paid by way of excess or deductible under the insurances whether under the terms of this Works Contract or otherwise.</w:t>
            </w:r>
          </w:p>
        </w:tc>
      </w:tr>
      <w:tr w:rsidR="00B759C5" w14:paraId="79DE6003" w14:textId="77777777" w:rsidTr="003821CC">
        <w:tc>
          <w:tcPr>
            <w:tcW w:w="1792" w:type="dxa"/>
            <w:tcMar>
              <w:top w:w="0" w:type="dxa"/>
              <w:left w:w="108" w:type="dxa"/>
              <w:bottom w:w="0" w:type="dxa"/>
              <w:right w:w="108" w:type="dxa"/>
            </w:tcMar>
            <w:hideMark/>
          </w:tcPr>
          <w:p w14:paraId="58596EEA" w14:textId="77777777" w:rsidR="00B759C5" w:rsidRDefault="00B759C5" w:rsidP="003821CC">
            <w:pPr>
              <w:spacing w:before="132"/>
              <w:rPr>
                <w:b/>
                <w:bCs/>
              </w:rPr>
            </w:pPr>
            <w:r>
              <w:rPr>
                <w:b/>
                <w:bCs/>
              </w:rPr>
              <w:lastRenderedPageBreak/>
              <w:t>Application of insurance proceeds</w:t>
            </w:r>
          </w:p>
        </w:tc>
        <w:tc>
          <w:tcPr>
            <w:tcW w:w="818" w:type="dxa"/>
            <w:tcMar>
              <w:top w:w="0" w:type="dxa"/>
              <w:left w:w="108" w:type="dxa"/>
              <w:bottom w:w="0" w:type="dxa"/>
              <w:right w:w="108" w:type="dxa"/>
            </w:tcMar>
            <w:hideMark/>
          </w:tcPr>
          <w:p w14:paraId="7A00FDD7" w14:textId="442174BD" w:rsidR="00B759C5" w:rsidRDefault="002542BF" w:rsidP="003821CC">
            <w:pPr>
              <w:spacing w:before="132"/>
              <w:ind w:left="7"/>
              <w:rPr>
                <w:b/>
                <w:bCs/>
              </w:rPr>
            </w:pPr>
            <w:r>
              <w:rPr>
                <w:b/>
                <w:bCs/>
              </w:rPr>
              <w:t>83</w:t>
            </w:r>
            <w:r w:rsidR="00B759C5">
              <w:rPr>
                <w:b/>
                <w:bCs/>
              </w:rPr>
              <w:t>.14</w:t>
            </w:r>
          </w:p>
        </w:tc>
        <w:tc>
          <w:tcPr>
            <w:tcW w:w="6480" w:type="dxa"/>
            <w:tcMar>
              <w:top w:w="0" w:type="dxa"/>
              <w:left w:w="108" w:type="dxa"/>
              <w:bottom w:w="0" w:type="dxa"/>
              <w:right w:w="108" w:type="dxa"/>
            </w:tcMar>
            <w:hideMark/>
          </w:tcPr>
          <w:p w14:paraId="13172475" w14:textId="663BC973" w:rsidR="00B759C5" w:rsidRPr="00B759C5" w:rsidRDefault="00B759C5" w:rsidP="00B759C5">
            <w:pPr>
              <w:spacing w:before="132" w:line="240" w:lineRule="auto"/>
              <w:rPr>
                <w:rFonts w:cs="Arial"/>
              </w:rPr>
            </w:pPr>
            <w:r w:rsidRPr="00B759C5">
              <w:rPr>
                <w:rFonts w:cs="Arial"/>
              </w:rPr>
              <w:t xml:space="preserve">All insurance proceeds received under the Construction "All Risks" Insurance referred to in the Insurance Table (at clause </w:t>
            </w:r>
            <w:r w:rsidR="002542BF">
              <w:rPr>
                <w:rFonts w:cs="Arial"/>
              </w:rPr>
              <w:t>83</w:t>
            </w:r>
            <w:r w:rsidRPr="00B759C5">
              <w:rPr>
                <w:rFonts w:cs="Arial"/>
              </w:rPr>
              <w:t>.15), will be applied to repair, reinstate and replace each part or parts of the insured property in respect of which the proceeds were received.</w:t>
            </w:r>
          </w:p>
        </w:tc>
      </w:tr>
      <w:tr w:rsidR="00B759C5" w14:paraId="2055A095" w14:textId="77777777" w:rsidTr="003821CC">
        <w:tc>
          <w:tcPr>
            <w:tcW w:w="1792" w:type="dxa"/>
            <w:tcMar>
              <w:top w:w="0" w:type="dxa"/>
              <w:left w:w="108" w:type="dxa"/>
              <w:bottom w:w="0" w:type="dxa"/>
              <w:right w:w="108" w:type="dxa"/>
            </w:tcMar>
          </w:tcPr>
          <w:p w14:paraId="6316462E" w14:textId="77777777" w:rsidR="00B759C5" w:rsidRDefault="00B759C5" w:rsidP="003821CC">
            <w:pPr>
              <w:spacing w:before="132"/>
              <w:rPr>
                <w:b/>
                <w:bCs/>
              </w:rPr>
            </w:pPr>
          </w:p>
        </w:tc>
        <w:tc>
          <w:tcPr>
            <w:tcW w:w="818" w:type="dxa"/>
            <w:tcMar>
              <w:top w:w="0" w:type="dxa"/>
              <w:left w:w="108" w:type="dxa"/>
              <w:bottom w:w="0" w:type="dxa"/>
              <w:right w:w="108" w:type="dxa"/>
            </w:tcMar>
          </w:tcPr>
          <w:p w14:paraId="688F2C8C" w14:textId="77777777" w:rsidR="00B759C5" w:rsidRDefault="00B759C5" w:rsidP="003821CC">
            <w:pPr>
              <w:spacing w:before="132"/>
              <w:ind w:left="7"/>
              <w:rPr>
                <w:b/>
                <w:bCs/>
              </w:rPr>
            </w:pPr>
          </w:p>
        </w:tc>
        <w:tc>
          <w:tcPr>
            <w:tcW w:w="6480" w:type="dxa"/>
            <w:tcBorders>
              <w:top w:val="nil"/>
              <w:left w:val="nil"/>
              <w:bottom w:val="single" w:sz="8" w:space="0" w:color="auto"/>
              <w:right w:val="nil"/>
            </w:tcBorders>
            <w:tcMar>
              <w:top w:w="0" w:type="dxa"/>
              <w:left w:w="108" w:type="dxa"/>
              <w:bottom w:w="0" w:type="dxa"/>
              <w:right w:w="108" w:type="dxa"/>
            </w:tcMar>
          </w:tcPr>
          <w:p w14:paraId="57ACEEE5" w14:textId="77777777" w:rsidR="00B759C5" w:rsidRPr="00B759C5" w:rsidRDefault="00B759C5" w:rsidP="00B759C5">
            <w:pPr>
              <w:spacing w:before="132" w:line="240" w:lineRule="auto"/>
              <w:jc w:val="left"/>
              <w:rPr>
                <w:rFonts w:cs="Arial"/>
              </w:rPr>
            </w:pPr>
          </w:p>
        </w:tc>
      </w:tr>
      <w:tr w:rsidR="00B759C5" w14:paraId="7EAE6AEC" w14:textId="77777777" w:rsidTr="003821CC">
        <w:tc>
          <w:tcPr>
            <w:tcW w:w="1792" w:type="dxa"/>
            <w:tcMar>
              <w:top w:w="0" w:type="dxa"/>
              <w:left w:w="108" w:type="dxa"/>
              <w:bottom w:w="0" w:type="dxa"/>
              <w:right w:w="108" w:type="dxa"/>
            </w:tcMar>
            <w:hideMark/>
          </w:tcPr>
          <w:p w14:paraId="0FFE425B" w14:textId="77777777" w:rsidR="00B759C5" w:rsidRDefault="00B759C5" w:rsidP="003821CC">
            <w:pPr>
              <w:spacing w:before="132"/>
              <w:rPr>
                <w:b/>
                <w:bCs/>
              </w:rPr>
            </w:pPr>
            <w:r>
              <w:rPr>
                <w:b/>
                <w:bCs/>
              </w:rPr>
              <w:t>Insurance Table</w:t>
            </w:r>
          </w:p>
        </w:tc>
        <w:tc>
          <w:tcPr>
            <w:tcW w:w="818" w:type="dxa"/>
            <w:tcBorders>
              <w:top w:val="nil"/>
              <w:left w:val="nil"/>
              <w:bottom w:val="nil"/>
              <w:right w:val="single" w:sz="8" w:space="0" w:color="auto"/>
            </w:tcBorders>
            <w:tcMar>
              <w:top w:w="0" w:type="dxa"/>
              <w:left w:w="108" w:type="dxa"/>
              <w:bottom w:w="0" w:type="dxa"/>
              <w:right w:w="108" w:type="dxa"/>
            </w:tcMar>
            <w:hideMark/>
          </w:tcPr>
          <w:p w14:paraId="284468D0" w14:textId="071543B2" w:rsidR="00B759C5" w:rsidRDefault="002542BF" w:rsidP="003821CC">
            <w:pPr>
              <w:spacing w:before="132"/>
              <w:ind w:left="7"/>
            </w:pPr>
            <w:r>
              <w:t>83</w:t>
            </w:r>
            <w:r w:rsidR="00B759C5">
              <w:t>.15</w:t>
            </w:r>
          </w:p>
        </w:tc>
        <w:tc>
          <w:tcPr>
            <w:tcW w:w="6480" w:type="dxa"/>
            <w:tcBorders>
              <w:top w:val="nil"/>
              <w:left w:val="nil"/>
              <w:bottom w:val="single" w:sz="8" w:space="0" w:color="auto"/>
              <w:right w:val="single" w:sz="8" w:space="0" w:color="auto"/>
            </w:tcBorders>
            <w:tcMar>
              <w:top w:w="0" w:type="dxa"/>
              <w:left w:w="108" w:type="dxa"/>
              <w:bottom w:w="0" w:type="dxa"/>
              <w:right w:w="108" w:type="dxa"/>
            </w:tcMar>
          </w:tcPr>
          <w:p w14:paraId="6375BF8A" w14:textId="77777777" w:rsidR="00B759C5" w:rsidRPr="00B759C5" w:rsidRDefault="00B759C5" w:rsidP="00B759C5">
            <w:pPr>
              <w:spacing w:before="132" w:line="240" w:lineRule="auto"/>
              <w:ind w:left="475" w:hanging="475"/>
              <w:jc w:val="left"/>
              <w:rPr>
                <w:rFonts w:cs="Arial"/>
                <w:b/>
                <w:bCs/>
              </w:rPr>
            </w:pPr>
            <w:r w:rsidRPr="00B759C5">
              <w:rPr>
                <w:rFonts w:cs="Arial"/>
              </w:rPr>
              <w:t xml:space="preserve">1.       </w:t>
            </w:r>
            <w:r w:rsidRPr="00B759C5">
              <w:rPr>
                <w:rFonts w:cs="Arial"/>
                <w:b/>
                <w:bCs/>
              </w:rPr>
              <w:t>Construction "All Risks" Insurance (CAR)</w:t>
            </w:r>
          </w:p>
          <w:p w14:paraId="3741F204" w14:textId="3D4E32CA" w:rsidR="00B759C5" w:rsidRPr="00B759C5" w:rsidRDefault="00B759C5" w:rsidP="00B759C5">
            <w:pPr>
              <w:spacing w:before="132" w:line="240" w:lineRule="auto"/>
              <w:ind w:left="475" w:hanging="475"/>
              <w:rPr>
                <w:rFonts w:cs="Arial"/>
                <w:b/>
                <w:bCs/>
              </w:rPr>
            </w:pPr>
            <w:r>
              <w:rPr>
                <w:rFonts w:cs="Arial"/>
                <w:i/>
                <w:iCs/>
                <w:color w:val="FF0000"/>
              </w:rPr>
              <w:t>        </w:t>
            </w:r>
            <w:r w:rsidRPr="00B759C5">
              <w:rPr>
                <w:rFonts w:cs="Arial"/>
                <w:i/>
                <w:iCs/>
                <w:color w:val="FF0000"/>
              </w:rPr>
              <w:t>[Note to compiler = This class of required insurance is only required  in relation to any Works Contract requirement that would necessitate  the reinstatement of physical works in the event of their loss, damage or destruction.]</w:t>
            </w:r>
          </w:p>
          <w:p w14:paraId="77EE57F8" w14:textId="77777777" w:rsidR="00B759C5" w:rsidRPr="00B759C5" w:rsidRDefault="00B759C5" w:rsidP="00B759C5">
            <w:pPr>
              <w:spacing w:before="132" w:line="240" w:lineRule="auto"/>
              <w:ind w:left="475" w:hanging="475"/>
              <w:jc w:val="left"/>
              <w:rPr>
                <w:rFonts w:cs="Arial"/>
              </w:rPr>
            </w:pPr>
            <w:r w:rsidRPr="00B759C5">
              <w:rPr>
                <w:rFonts w:cs="Arial"/>
              </w:rPr>
              <w:t xml:space="preserve">1.1     </w:t>
            </w:r>
            <w:r w:rsidRPr="00B759C5">
              <w:rPr>
                <w:rFonts w:cs="Arial"/>
                <w:u w:val="single"/>
              </w:rPr>
              <w:t>Insureds</w:t>
            </w:r>
          </w:p>
          <w:p w14:paraId="0DB1C11A" w14:textId="276426F3" w:rsidR="00B759C5" w:rsidRPr="00B759C5" w:rsidRDefault="00B759C5" w:rsidP="00B759C5">
            <w:pPr>
              <w:spacing w:before="132" w:line="240" w:lineRule="auto"/>
              <w:ind w:left="950" w:hanging="475"/>
              <w:jc w:val="left"/>
              <w:rPr>
                <w:rFonts w:cs="Arial"/>
              </w:rPr>
            </w:pPr>
            <w:r w:rsidRPr="00B759C5">
              <w:rPr>
                <w:rFonts w:cs="Arial"/>
              </w:rPr>
              <w:t xml:space="preserve">1.  </w:t>
            </w:r>
            <w:r w:rsidR="007E4848" w:rsidRPr="007E4848">
              <w:rPr>
                <w:rFonts w:cs="Arial"/>
                <w:i/>
                <w:iCs/>
              </w:rPr>
              <w:t>Contractor</w:t>
            </w:r>
            <w:r w:rsidRPr="00B759C5">
              <w:rPr>
                <w:rFonts w:cs="Arial"/>
              </w:rPr>
              <w:t xml:space="preserve"> </w:t>
            </w:r>
          </w:p>
          <w:p w14:paraId="7749CD98" w14:textId="72F3164F" w:rsidR="00B759C5" w:rsidRPr="00B759C5" w:rsidRDefault="00B759C5" w:rsidP="00B759C5">
            <w:pPr>
              <w:spacing w:before="132" w:line="240" w:lineRule="auto"/>
              <w:ind w:left="950" w:hanging="475"/>
              <w:jc w:val="left"/>
              <w:rPr>
                <w:rFonts w:cs="Arial"/>
              </w:rPr>
            </w:pPr>
            <w:r w:rsidRPr="00B759C5">
              <w:rPr>
                <w:rFonts w:cs="Arial"/>
              </w:rPr>
              <w:t>2.  </w:t>
            </w:r>
            <w:r w:rsidRPr="00B759C5">
              <w:rPr>
                <w:rFonts w:cs="Arial"/>
                <w:i/>
                <w:iCs/>
              </w:rPr>
              <w:t>Client</w:t>
            </w:r>
          </w:p>
          <w:p w14:paraId="6561478A" w14:textId="77777777" w:rsidR="00B759C5" w:rsidRPr="00B759C5" w:rsidRDefault="00B759C5" w:rsidP="00B759C5">
            <w:pPr>
              <w:spacing w:before="132" w:line="240" w:lineRule="auto"/>
              <w:ind w:left="475"/>
              <w:jc w:val="left"/>
              <w:rPr>
                <w:rFonts w:cs="Arial"/>
              </w:rPr>
            </w:pPr>
            <w:r w:rsidRPr="00B759C5">
              <w:rPr>
                <w:rFonts w:cs="Arial"/>
              </w:rPr>
              <w:t>as appropriate, each for their respective rights and interests in this Works Contract.</w:t>
            </w:r>
          </w:p>
          <w:p w14:paraId="600254C5" w14:textId="77777777" w:rsidR="00B759C5" w:rsidRPr="00B759C5" w:rsidRDefault="00B759C5" w:rsidP="00B759C5">
            <w:pPr>
              <w:spacing w:before="132" w:line="240" w:lineRule="auto"/>
              <w:ind w:left="475" w:hanging="475"/>
              <w:jc w:val="left"/>
              <w:rPr>
                <w:rFonts w:cs="Arial"/>
              </w:rPr>
            </w:pPr>
            <w:r w:rsidRPr="00B759C5">
              <w:rPr>
                <w:rFonts w:cs="Arial"/>
              </w:rPr>
              <w:t xml:space="preserve">1.2     </w:t>
            </w:r>
            <w:r w:rsidRPr="00B759C5">
              <w:rPr>
                <w:rFonts w:cs="Arial"/>
                <w:u w:val="single"/>
              </w:rPr>
              <w:t>Insured property</w:t>
            </w:r>
          </w:p>
          <w:p w14:paraId="547AE906" w14:textId="782E0C75" w:rsidR="00B759C5" w:rsidRPr="00B759C5" w:rsidRDefault="00B759C5" w:rsidP="00B759C5">
            <w:pPr>
              <w:spacing w:before="132" w:line="240" w:lineRule="auto"/>
              <w:ind w:left="475" w:hanging="475"/>
              <w:rPr>
                <w:rFonts w:cs="Arial"/>
              </w:rPr>
            </w:pPr>
            <w:r>
              <w:rPr>
                <w:rFonts w:cs="Arial"/>
              </w:rPr>
              <w:t>        </w:t>
            </w:r>
            <w:r w:rsidRPr="00B759C5">
              <w:rPr>
                <w:rFonts w:cs="Arial"/>
              </w:rPr>
              <w:t xml:space="preserve">The permanent and temporary works, materials, goods, plant and equipment for incorporation in the </w:t>
            </w:r>
            <w:r w:rsidRPr="00B759C5">
              <w:rPr>
                <w:rFonts w:cs="Arial"/>
                <w:i/>
                <w:iCs/>
              </w:rPr>
              <w:t>works</w:t>
            </w:r>
            <w:r w:rsidRPr="00B759C5">
              <w:rPr>
                <w:rFonts w:cs="Arial"/>
              </w:rPr>
              <w:t xml:space="preserve"> plus Plant, Materials and Equipment and all other property used or for use in connection with </w:t>
            </w:r>
            <w:r w:rsidRPr="00B759C5">
              <w:rPr>
                <w:rFonts w:cs="Arial"/>
                <w:i/>
                <w:iCs/>
              </w:rPr>
              <w:t>works</w:t>
            </w:r>
            <w:r w:rsidRPr="00B759C5">
              <w:rPr>
                <w:rFonts w:cs="Arial"/>
              </w:rPr>
              <w:t xml:space="preserve"> associated with this Works Contract.</w:t>
            </w:r>
          </w:p>
          <w:p w14:paraId="0A4A74C2" w14:textId="77777777" w:rsidR="00B759C5" w:rsidRPr="00B759C5" w:rsidRDefault="00B759C5" w:rsidP="00B759C5">
            <w:pPr>
              <w:spacing w:before="132" w:line="240" w:lineRule="auto"/>
              <w:ind w:left="475" w:hanging="475"/>
              <w:jc w:val="left"/>
              <w:rPr>
                <w:rFonts w:cs="Arial"/>
              </w:rPr>
            </w:pPr>
            <w:r w:rsidRPr="00B759C5">
              <w:rPr>
                <w:rFonts w:cs="Arial"/>
              </w:rPr>
              <w:t xml:space="preserve">1.3     </w:t>
            </w:r>
            <w:r w:rsidRPr="00B759C5">
              <w:rPr>
                <w:rFonts w:cs="Arial"/>
                <w:u w:val="single"/>
              </w:rPr>
              <w:t>Coverage</w:t>
            </w:r>
          </w:p>
          <w:p w14:paraId="656DE754" w14:textId="0FE03952" w:rsidR="00B759C5" w:rsidRPr="00B759C5" w:rsidRDefault="00B759C5" w:rsidP="00B759C5">
            <w:pPr>
              <w:spacing w:before="132" w:line="240" w:lineRule="auto"/>
              <w:ind w:left="475" w:hanging="475"/>
              <w:rPr>
                <w:rFonts w:cs="Arial"/>
              </w:rPr>
            </w:pPr>
            <w:r>
              <w:rPr>
                <w:rFonts w:cs="Arial"/>
              </w:rPr>
              <w:t>        </w:t>
            </w:r>
            <w:r w:rsidRPr="00B759C5">
              <w:rPr>
                <w:rFonts w:cs="Arial"/>
              </w:rPr>
              <w:t>"All Risks" of physical loss, damage or destruction to the insured property (as specified in paragraph 1.2 above) unless otherwise excluded.</w:t>
            </w:r>
          </w:p>
          <w:p w14:paraId="44506BD7" w14:textId="77777777" w:rsidR="00B759C5" w:rsidRPr="00B759C5" w:rsidRDefault="00B759C5" w:rsidP="00B759C5">
            <w:pPr>
              <w:spacing w:before="132" w:line="240" w:lineRule="auto"/>
              <w:ind w:left="475" w:hanging="475"/>
              <w:jc w:val="left"/>
              <w:rPr>
                <w:rFonts w:cs="Arial"/>
              </w:rPr>
            </w:pPr>
            <w:r w:rsidRPr="00B759C5">
              <w:rPr>
                <w:rFonts w:cs="Arial"/>
              </w:rPr>
              <w:t xml:space="preserve">1.4     </w:t>
            </w:r>
            <w:r w:rsidRPr="00B759C5">
              <w:rPr>
                <w:rFonts w:cs="Arial"/>
                <w:u w:val="single"/>
              </w:rPr>
              <w:t>Sum insured</w:t>
            </w:r>
          </w:p>
          <w:p w14:paraId="5C45E747" w14:textId="0360A796" w:rsidR="00B759C5" w:rsidRPr="00B759C5" w:rsidRDefault="00B759C5" w:rsidP="00B759C5">
            <w:pPr>
              <w:spacing w:before="132" w:line="240" w:lineRule="auto"/>
              <w:ind w:left="475" w:hanging="475"/>
              <w:rPr>
                <w:rFonts w:cs="Arial"/>
              </w:rPr>
            </w:pPr>
            <w:r>
              <w:rPr>
                <w:rFonts w:cs="Arial"/>
              </w:rPr>
              <w:t>         </w:t>
            </w:r>
            <w:r w:rsidRPr="00B759C5">
              <w:rPr>
                <w:rFonts w:cs="Arial"/>
              </w:rPr>
              <w:t>At all times an amount not less than the full reinstatement or replacement value of the insured property (as specified in paragraph 1.2 above), plus provision to include cover features and extensions (as specified in paragraph 1.8 below).</w:t>
            </w:r>
          </w:p>
          <w:p w14:paraId="00C67646" w14:textId="77777777" w:rsidR="00B759C5" w:rsidRPr="00B759C5" w:rsidRDefault="00B759C5" w:rsidP="00B759C5">
            <w:pPr>
              <w:spacing w:before="132" w:line="240" w:lineRule="auto"/>
              <w:ind w:left="475" w:hanging="475"/>
              <w:jc w:val="left"/>
              <w:rPr>
                <w:rFonts w:cs="Arial"/>
              </w:rPr>
            </w:pPr>
            <w:r w:rsidRPr="00B759C5">
              <w:rPr>
                <w:rFonts w:cs="Arial"/>
              </w:rPr>
              <w:t xml:space="preserve">1.5     </w:t>
            </w:r>
            <w:r w:rsidRPr="00B759C5">
              <w:rPr>
                <w:rFonts w:cs="Arial"/>
                <w:u w:val="single"/>
              </w:rPr>
              <w:t>Maximum deductible threshold</w:t>
            </w:r>
            <w:r w:rsidRPr="00B759C5">
              <w:rPr>
                <w:rFonts w:cs="Arial"/>
              </w:rPr>
              <w:t xml:space="preserve"> </w:t>
            </w:r>
          </w:p>
          <w:p w14:paraId="58B408FC" w14:textId="03B3DCD6" w:rsidR="00B759C5" w:rsidRPr="00B759C5" w:rsidRDefault="00B759C5" w:rsidP="00B759C5">
            <w:pPr>
              <w:spacing w:before="132" w:line="240" w:lineRule="auto"/>
              <w:ind w:left="475" w:hanging="475"/>
              <w:rPr>
                <w:rFonts w:cs="Arial"/>
              </w:rPr>
            </w:pPr>
            <w:r>
              <w:rPr>
                <w:rFonts w:cs="Arial"/>
              </w:rPr>
              <w:t>        </w:t>
            </w:r>
            <w:r w:rsidRPr="00B759C5">
              <w:rPr>
                <w:rFonts w:cs="Arial"/>
              </w:rPr>
              <w:t xml:space="preserve">Not to exceed </w:t>
            </w:r>
            <w:r w:rsidRPr="00B759C5">
              <w:rPr>
                <w:rFonts w:cs="Arial"/>
                <w:i/>
                <w:iCs/>
                <w:color w:val="FF0000"/>
              </w:rPr>
              <w:t>[Note to compiler To be determined by the parties]</w:t>
            </w:r>
            <w:r w:rsidRPr="00B759C5">
              <w:rPr>
                <w:rFonts w:cs="Arial"/>
                <w:i/>
                <w:iCs/>
              </w:rPr>
              <w:t xml:space="preserve"> </w:t>
            </w:r>
            <w:r w:rsidRPr="00B759C5">
              <w:rPr>
                <w:rFonts w:cs="Arial"/>
              </w:rPr>
              <w:t xml:space="preserve">each loss in respect of claims for defective design, materials and workmanship and in respect of all other claims </w:t>
            </w:r>
            <w:r w:rsidRPr="00B759C5">
              <w:rPr>
                <w:rFonts w:cs="Arial"/>
                <w:i/>
                <w:iCs/>
                <w:color w:val="FF0000"/>
              </w:rPr>
              <w:t>[Note to compiler To be determined by the parties]</w:t>
            </w:r>
            <w:r w:rsidRPr="00B759C5">
              <w:rPr>
                <w:rFonts w:cs="Arial"/>
                <w:i/>
                <w:iCs/>
              </w:rPr>
              <w:t xml:space="preserve"> </w:t>
            </w:r>
            <w:r w:rsidRPr="00B759C5">
              <w:rPr>
                <w:rFonts w:cs="Arial"/>
              </w:rPr>
              <w:t>each and every claim.</w:t>
            </w:r>
          </w:p>
          <w:p w14:paraId="0DC9962D" w14:textId="074C92D9" w:rsidR="00B759C5" w:rsidRPr="00B759C5" w:rsidRDefault="00B759C5" w:rsidP="00B759C5">
            <w:pPr>
              <w:spacing w:before="132" w:line="240" w:lineRule="auto"/>
              <w:ind w:left="475" w:hanging="475"/>
              <w:rPr>
                <w:rFonts w:cs="Arial"/>
              </w:rPr>
            </w:pPr>
            <w:r>
              <w:rPr>
                <w:rFonts w:cs="Arial"/>
                <w:i/>
                <w:iCs/>
                <w:color w:val="FF0000"/>
              </w:rPr>
              <w:t>         </w:t>
            </w:r>
            <w:r w:rsidRPr="00B759C5">
              <w:rPr>
                <w:rFonts w:cs="Arial"/>
                <w:i/>
                <w:iCs/>
                <w:color w:val="FF0000"/>
              </w:rPr>
              <w:t>[Note to compiler = Maximum deductible thresholds will need to be proposed and agreed either at Lot 1 level or as part of the Works Contract call-off process.]</w:t>
            </w:r>
          </w:p>
          <w:p w14:paraId="0992E723" w14:textId="77777777" w:rsidR="00B759C5" w:rsidRPr="00B759C5" w:rsidRDefault="00B759C5" w:rsidP="00B759C5">
            <w:pPr>
              <w:spacing w:before="132" w:line="240" w:lineRule="auto"/>
              <w:ind w:left="475" w:hanging="475"/>
              <w:jc w:val="left"/>
              <w:rPr>
                <w:rFonts w:cs="Arial"/>
              </w:rPr>
            </w:pPr>
            <w:r w:rsidRPr="00B759C5">
              <w:rPr>
                <w:rFonts w:cs="Arial"/>
              </w:rPr>
              <w:t xml:space="preserve">1.6     </w:t>
            </w:r>
            <w:r w:rsidRPr="00B759C5">
              <w:rPr>
                <w:rFonts w:cs="Arial"/>
                <w:u w:val="single"/>
              </w:rPr>
              <w:t>Territorial limits</w:t>
            </w:r>
          </w:p>
          <w:p w14:paraId="63B9D253" w14:textId="57186F32" w:rsidR="00B759C5" w:rsidRPr="00B759C5" w:rsidRDefault="00B759C5" w:rsidP="00B759C5">
            <w:pPr>
              <w:spacing w:before="132" w:line="240" w:lineRule="auto"/>
              <w:ind w:left="475" w:hanging="475"/>
              <w:jc w:val="left"/>
              <w:rPr>
                <w:rFonts w:cs="Arial"/>
              </w:rPr>
            </w:pPr>
            <w:r>
              <w:rPr>
                <w:rFonts w:cs="Arial"/>
              </w:rPr>
              <w:t>        </w:t>
            </w:r>
            <w:r w:rsidRPr="00B759C5">
              <w:rPr>
                <w:rFonts w:cs="Arial"/>
              </w:rPr>
              <w:t>[Falkland Islands] [Ascension Islands] including offsite storage and during inland transit.</w:t>
            </w:r>
          </w:p>
          <w:p w14:paraId="6AC6A539" w14:textId="53A173A3" w:rsidR="00B759C5" w:rsidRPr="00B759C5" w:rsidRDefault="00B759C5" w:rsidP="00B759C5">
            <w:pPr>
              <w:spacing w:before="132" w:line="240" w:lineRule="auto"/>
              <w:ind w:left="475" w:hanging="475"/>
              <w:jc w:val="left"/>
              <w:rPr>
                <w:rFonts w:cs="Arial"/>
              </w:rPr>
            </w:pPr>
            <w:r>
              <w:rPr>
                <w:rFonts w:cs="Arial"/>
                <w:i/>
                <w:iCs/>
                <w:color w:val="FF0000"/>
              </w:rPr>
              <w:lastRenderedPageBreak/>
              <w:t>         </w:t>
            </w:r>
            <w:r w:rsidRPr="00B759C5">
              <w:rPr>
                <w:rFonts w:cs="Arial"/>
                <w:i/>
                <w:iCs/>
                <w:color w:val="FF0000"/>
              </w:rPr>
              <w:t>[Note to compiler = Confirm if Falklands Islands or Ascension Islands.]</w:t>
            </w:r>
          </w:p>
          <w:p w14:paraId="61BD6B33" w14:textId="77777777" w:rsidR="00B759C5" w:rsidRPr="00B759C5" w:rsidRDefault="00B759C5" w:rsidP="00B759C5">
            <w:pPr>
              <w:spacing w:before="132" w:line="240" w:lineRule="auto"/>
              <w:ind w:left="475" w:hanging="475"/>
              <w:jc w:val="left"/>
              <w:rPr>
                <w:rFonts w:cs="Arial"/>
              </w:rPr>
            </w:pPr>
            <w:r w:rsidRPr="00B759C5">
              <w:rPr>
                <w:rFonts w:cs="Arial"/>
              </w:rPr>
              <w:t xml:space="preserve">1.7     </w:t>
            </w:r>
            <w:r w:rsidRPr="00B759C5">
              <w:rPr>
                <w:rFonts w:cs="Arial"/>
                <w:u w:val="single"/>
              </w:rPr>
              <w:t>Period of insurance</w:t>
            </w:r>
          </w:p>
          <w:p w14:paraId="3AC66828" w14:textId="7978CFE9" w:rsidR="00B759C5" w:rsidRPr="00B759C5" w:rsidRDefault="00B759C5" w:rsidP="00B759C5">
            <w:pPr>
              <w:spacing w:before="132" w:line="240" w:lineRule="auto"/>
              <w:ind w:left="475" w:hanging="475"/>
              <w:jc w:val="left"/>
              <w:rPr>
                <w:rFonts w:cs="Arial"/>
              </w:rPr>
            </w:pPr>
            <w:r>
              <w:rPr>
                <w:rFonts w:cs="Arial"/>
              </w:rPr>
              <w:t>         </w:t>
            </w:r>
            <w:r w:rsidRPr="00B759C5">
              <w:rPr>
                <w:rFonts w:cs="Arial"/>
              </w:rPr>
              <w:t xml:space="preserve">From the date of this Works Contract until the completion of the </w:t>
            </w:r>
            <w:r w:rsidRPr="00B759C5">
              <w:rPr>
                <w:rFonts w:cs="Arial"/>
                <w:i/>
                <w:iCs/>
              </w:rPr>
              <w:t>works</w:t>
            </w:r>
            <w:r w:rsidRPr="00B759C5">
              <w:rPr>
                <w:rFonts w:cs="Arial"/>
              </w:rPr>
              <w:t xml:space="preserve"> and thereafter in respect of defects liability until expiry of the defects liability period.</w:t>
            </w:r>
          </w:p>
          <w:p w14:paraId="68969E32" w14:textId="77777777" w:rsidR="00B759C5" w:rsidRPr="00B759C5" w:rsidRDefault="00B759C5" w:rsidP="00B759C5">
            <w:pPr>
              <w:spacing w:before="132" w:line="240" w:lineRule="auto"/>
              <w:ind w:left="475" w:hanging="475"/>
              <w:jc w:val="left"/>
              <w:rPr>
                <w:rFonts w:cs="Arial"/>
              </w:rPr>
            </w:pPr>
            <w:r w:rsidRPr="00B759C5">
              <w:rPr>
                <w:rFonts w:cs="Arial"/>
              </w:rPr>
              <w:t xml:space="preserve">1.8     </w:t>
            </w:r>
            <w:r w:rsidRPr="00B759C5">
              <w:rPr>
                <w:rFonts w:cs="Arial"/>
                <w:u w:val="single"/>
              </w:rPr>
              <w:t>Cover features and extensions</w:t>
            </w:r>
          </w:p>
          <w:p w14:paraId="753FD1EE" w14:textId="2FE3AEFB" w:rsidR="00B759C5" w:rsidRPr="00B759C5" w:rsidRDefault="00B759C5" w:rsidP="00B759C5">
            <w:pPr>
              <w:spacing w:before="132" w:line="240" w:lineRule="auto"/>
              <w:ind w:left="950" w:hanging="475"/>
              <w:jc w:val="left"/>
              <w:rPr>
                <w:rFonts w:cs="Arial"/>
              </w:rPr>
            </w:pPr>
            <w:r>
              <w:rPr>
                <w:rFonts w:cs="Arial"/>
              </w:rPr>
              <w:t>1.     </w:t>
            </w:r>
            <w:r w:rsidRPr="00B759C5">
              <w:rPr>
                <w:rFonts w:cs="Arial"/>
              </w:rPr>
              <w:t xml:space="preserve">[Terrorism] </w:t>
            </w:r>
            <w:r w:rsidRPr="00B759C5">
              <w:rPr>
                <w:rFonts w:cs="Arial"/>
                <w:i/>
                <w:iCs/>
                <w:color w:val="FF0000"/>
              </w:rPr>
              <w:t>[Note to compiler = Inclusion may need amendment depending upon the scope and size of the relevant Works Contract requirement.]</w:t>
            </w:r>
          </w:p>
          <w:p w14:paraId="2C659BA3" w14:textId="372C4BA4" w:rsidR="00B759C5" w:rsidRPr="00B759C5" w:rsidRDefault="00B759C5" w:rsidP="00B759C5">
            <w:pPr>
              <w:spacing w:before="132" w:line="240" w:lineRule="auto"/>
              <w:ind w:left="950" w:hanging="475"/>
              <w:jc w:val="left"/>
              <w:rPr>
                <w:rFonts w:cs="Arial"/>
              </w:rPr>
            </w:pPr>
            <w:r>
              <w:rPr>
                <w:rFonts w:cs="Arial"/>
              </w:rPr>
              <w:t>2.      </w:t>
            </w:r>
            <w:r w:rsidRPr="00B759C5">
              <w:rPr>
                <w:rFonts w:cs="Arial"/>
              </w:rPr>
              <w:t>Munitions of war clause</w:t>
            </w:r>
          </w:p>
          <w:p w14:paraId="51107F93" w14:textId="1170EBA3" w:rsidR="00B759C5" w:rsidRPr="00B759C5" w:rsidRDefault="00B759C5" w:rsidP="00B759C5">
            <w:pPr>
              <w:spacing w:before="132" w:line="240" w:lineRule="auto"/>
              <w:ind w:left="950" w:hanging="475"/>
              <w:jc w:val="left"/>
              <w:rPr>
                <w:rFonts w:cs="Arial"/>
              </w:rPr>
            </w:pPr>
            <w:r>
              <w:rPr>
                <w:rFonts w:cs="Arial"/>
              </w:rPr>
              <w:t>3.      </w:t>
            </w:r>
            <w:r w:rsidRPr="00B759C5">
              <w:rPr>
                <w:rFonts w:cs="Arial"/>
              </w:rPr>
              <w:t>Additional costs of completion clause</w:t>
            </w:r>
          </w:p>
          <w:p w14:paraId="00FB0F8F" w14:textId="08DBDA39" w:rsidR="00B759C5" w:rsidRPr="00B759C5" w:rsidRDefault="00B759C5" w:rsidP="00B759C5">
            <w:pPr>
              <w:spacing w:before="132" w:line="240" w:lineRule="auto"/>
              <w:ind w:left="950" w:hanging="475"/>
              <w:jc w:val="left"/>
              <w:rPr>
                <w:rFonts w:cs="Arial"/>
              </w:rPr>
            </w:pPr>
            <w:r>
              <w:rPr>
                <w:rFonts w:cs="Arial"/>
              </w:rPr>
              <w:t>4.      </w:t>
            </w:r>
            <w:r w:rsidRPr="00B759C5">
              <w:rPr>
                <w:rFonts w:cs="Arial"/>
              </w:rPr>
              <w:t>Professional fees clause</w:t>
            </w:r>
          </w:p>
          <w:p w14:paraId="3A909CAB" w14:textId="253526EB" w:rsidR="00B759C5" w:rsidRPr="00B759C5" w:rsidRDefault="00B759C5" w:rsidP="00B759C5">
            <w:pPr>
              <w:spacing w:before="132" w:line="240" w:lineRule="auto"/>
              <w:ind w:left="950" w:hanging="475"/>
              <w:jc w:val="left"/>
              <w:rPr>
                <w:rFonts w:cs="Arial"/>
              </w:rPr>
            </w:pPr>
            <w:r>
              <w:rPr>
                <w:rFonts w:cs="Arial"/>
              </w:rPr>
              <w:t>5.      </w:t>
            </w:r>
            <w:r w:rsidRPr="00B759C5">
              <w:rPr>
                <w:rFonts w:cs="Arial"/>
              </w:rPr>
              <w:t>Debris removal clause</w:t>
            </w:r>
          </w:p>
          <w:p w14:paraId="58D71D0B" w14:textId="38AAA9E2" w:rsidR="00B759C5" w:rsidRPr="00B759C5" w:rsidRDefault="00B759C5" w:rsidP="00B759C5">
            <w:pPr>
              <w:spacing w:before="132" w:line="240" w:lineRule="auto"/>
              <w:ind w:left="950" w:hanging="475"/>
              <w:jc w:val="left"/>
              <w:rPr>
                <w:rFonts w:cs="Arial"/>
              </w:rPr>
            </w:pPr>
            <w:r>
              <w:rPr>
                <w:rFonts w:cs="Arial"/>
              </w:rPr>
              <w:t>6.      </w:t>
            </w:r>
            <w:r w:rsidRPr="00B759C5">
              <w:rPr>
                <w:rFonts w:cs="Arial"/>
              </w:rPr>
              <w:t>Seventy two (72) hour clause</w:t>
            </w:r>
          </w:p>
          <w:p w14:paraId="4F821AE4" w14:textId="069CF9DA" w:rsidR="00B759C5" w:rsidRPr="00B759C5" w:rsidRDefault="00B759C5" w:rsidP="00B759C5">
            <w:pPr>
              <w:spacing w:before="132" w:line="240" w:lineRule="auto"/>
              <w:ind w:left="950" w:hanging="475"/>
              <w:jc w:val="left"/>
              <w:rPr>
                <w:rFonts w:cs="Arial"/>
              </w:rPr>
            </w:pPr>
            <w:r>
              <w:rPr>
                <w:rFonts w:cs="Arial"/>
              </w:rPr>
              <w:t>7.      </w:t>
            </w:r>
            <w:r w:rsidRPr="00B759C5">
              <w:rPr>
                <w:rFonts w:cs="Arial"/>
              </w:rPr>
              <w:t>Public authorities clause</w:t>
            </w:r>
          </w:p>
          <w:p w14:paraId="4D4E8C3F" w14:textId="3FE1CE50" w:rsidR="00B759C5" w:rsidRPr="00B759C5" w:rsidRDefault="00B759C5" w:rsidP="00B759C5">
            <w:pPr>
              <w:spacing w:before="132" w:line="240" w:lineRule="auto"/>
              <w:ind w:left="950" w:hanging="475"/>
              <w:jc w:val="left"/>
              <w:rPr>
                <w:rFonts w:cs="Arial"/>
              </w:rPr>
            </w:pPr>
            <w:r w:rsidRPr="00B759C5">
              <w:rPr>
                <w:rFonts w:cs="Arial"/>
              </w:rPr>
              <w:t>8.      Free issue materials clause</w:t>
            </w:r>
          </w:p>
          <w:p w14:paraId="59672A8C" w14:textId="14726AE6" w:rsidR="00B759C5" w:rsidRPr="00B759C5" w:rsidRDefault="00B759C5" w:rsidP="00B759C5">
            <w:pPr>
              <w:spacing w:before="132" w:line="240" w:lineRule="auto"/>
              <w:ind w:left="950" w:hanging="475"/>
              <w:jc w:val="left"/>
              <w:rPr>
                <w:rFonts w:cs="Arial"/>
              </w:rPr>
            </w:pPr>
            <w:r w:rsidRPr="00B759C5">
              <w:rPr>
                <w:rFonts w:cs="Arial"/>
              </w:rPr>
              <w:t>9.      Ten percent (10%) escalation clause</w:t>
            </w:r>
          </w:p>
          <w:p w14:paraId="65D818A5" w14:textId="07FABA23" w:rsidR="00B759C5" w:rsidRPr="00B759C5" w:rsidRDefault="00B759C5" w:rsidP="00B759C5">
            <w:pPr>
              <w:spacing w:before="132" w:line="240" w:lineRule="auto"/>
              <w:ind w:left="950" w:hanging="475"/>
              <w:jc w:val="left"/>
              <w:rPr>
                <w:rFonts w:cs="Arial"/>
              </w:rPr>
            </w:pPr>
            <w:r w:rsidRPr="00B759C5">
              <w:rPr>
                <w:rFonts w:cs="Arial"/>
              </w:rPr>
              <w:t>10.   </w:t>
            </w:r>
            <w:r>
              <w:rPr>
                <w:rFonts w:cs="Arial"/>
              </w:rPr>
              <w:t xml:space="preserve"> </w:t>
            </w:r>
            <w:r w:rsidRPr="00B759C5">
              <w:rPr>
                <w:rFonts w:cs="Arial"/>
              </w:rPr>
              <w:t xml:space="preserve"> Automatic reinstatement of sum insured clause</w:t>
            </w:r>
          </w:p>
          <w:p w14:paraId="2E365F57" w14:textId="5B0EEA84" w:rsidR="00B759C5" w:rsidRPr="00B759C5" w:rsidRDefault="00B759C5" w:rsidP="00B759C5">
            <w:pPr>
              <w:spacing w:before="132" w:line="240" w:lineRule="auto"/>
              <w:ind w:left="950" w:hanging="475"/>
              <w:jc w:val="left"/>
              <w:rPr>
                <w:rFonts w:cs="Arial"/>
              </w:rPr>
            </w:pPr>
            <w:r>
              <w:rPr>
                <w:rFonts w:cs="Arial"/>
              </w:rPr>
              <w:t xml:space="preserve">11.     </w:t>
            </w:r>
            <w:r w:rsidRPr="00B759C5">
              <w:rPr>
                <w:rFonts w:cs="Arial"/>
              </w:rPr>
              <w:t>Loss minimisation</w:t>
            </w:r>
          </w:p>
          <w:p w14:paraId="76F44792" w14:textId="77777777" w:rsidR="00B759C5" w:rsidRPr="00B759C5" w:rsidRDefault="00B759C5" w:rsidP="00B759C5">
            <w:pPr>
              <w:spacing w:before="132" w:line="240" w:lineRule="auto"/>
              <w:ind w:left="950" w:hanging="475"/>
              <w:jc w:val="left"/>
              <w:rPr>
                <w:rFonts w:cs="Arial"/>
              </w:rPr>
            </w:pPr>
            <w:r w:rsidRPr="00B759C5">
              <w:rPr>
                <w:rFonts w:cs="Arial"/>
              </w:rPr>
              <w:t>12.     Plans and specifications clause</w:t>
            </w:r>
          </w:p>
          <w:p w14:paraId="146AAA5F" w14:textId="3B69D83C" w:rsidR="00B759C5" w:rsidRPr="00B759C5" w:rsidRDefault="00B759C5" w:rsidP="00B759C5">
            <w:pPr>
              <w:spacing w:before="132" w:line="240" w:lineRule="auto"/>
              <w:ind w:left="950" w:hanging="475"/>
              <w:jc w:val="left"/>
              <w:rPr>
                <w:rFonts w:cs="Arial"/>
              </w:rPr>
            </w:pPr>
            <w:r w:rsidRPr="00B759C5">
              <w:rPr>
                <w:rFonts w:cs="Arial"/>
              </w:rPr>
              <w:t xml:space="preserve">13.     Guarantee maintenance or extended maintenance </w:t>
            </w:r>
            <w:r>
              <w:rPr>
                <w:rFonts w:cs="Arial"/>
              </w:rPr>
              <w:t xml:space="preserve">  </w:t>
            </w:r>
            <w:r w:rsidRPr="00B759C5">
              <w:rPr>
                <w:rFonts w:cs="Arial"/>
              </w:rPr>
              <w:t>to the extent available</w:t>
            </w:r>
          </w:p>
          <w:p w14:paraId="5B16BB94" w14:textId="77777777" w:rsidR="00B759C5" w:rsidRPr="00B759C5" w:rsidRDefault="00B759C5" w:rsidP="00B759C5">
            <w:pPr>
              <w:spacing w:before="132" w:line="240" w:lineRule="auto"/>
              <w:ind w:left="950" w:hanging="475"/>
              <w:jc w:val="left"/>
              <w:rPr>
                <w:rFonts w:cs="Arial"/>
              </w:rPr>
            </w:pPr>
            <w:r w:rsidRPr="00B759C5">
              <w:rPr>
                <w:rFonts w:cs="Arial"/>
              </w:rPr>
              <w:t>14.     Payments on account</w:t>
            </w:r>
          </w:p>
          <w:p w14:paraId="1226F808" w14:textId="77777777" w:rsidR="00B759C5" w:rsidRPr="00B759C5" w:rsidRDefault="00B759C5" w:rsidP="00B759C5">
            <w:pPr>
              <w:spacing w:before="132" w:line="240" w:lineRule="auto"/>
              <w:ind w:left="950" w:hanging="475"/>
              <w:jc w:val="left"/>
              <w:rPr>
                <w:rFonts w:cs="Arial"/>
              </w:rPr>
            </w:pPr>
            <w:r w:rsidRPr="00B759C5">
              <w:rPr>
                <w:rFonts w:cs="Arial"/>
              </w:rPr>
              <w:t>15.     Temporary repairs</w:t>
            </w:r>
          </w:p>
          <w:p w14:paraId="7C060785" w14:textId="77777777" w:rsidR="00B759C5" w:rsidRPr="00B759C5" w:rsidRDefault="00B759C5" w:rsidP="00B759C5">
            <w:pPr>
              <w:spacing w:before="132" w:line="240" w:lineRule="auto"/>
              <w:ind w:left="950" w:hanging="475"/>
              <w:jc w:val="left"/>
              <w:rPr>
                <w:rFonts w:cs="Arial"/>
              </w:rPr>
            </w:pPr>
            <w:r w:rsidRPr="00B759C5">
              <w:rPr>
                <w:rFonts w:cs="Arial"/>
              </w:rPr>
              <w:t>16.     Offsite storage and repairs</w:t>
            </w:r>
          </w:p>
          <w:p w14:paraId="0E5B7780" w14:textId="114FB91E" w:rsidR="00B759C5" w:rsidRPr="00B759C5" w:rsidRDefault="00B759C5" w:rsidP="00B759C5">
            <w:pPr>
              <w:spacing w:before="132" w:line="240" w:lineRule="auto"/>
              <w:ind w:left="950" w:hanging="475"/>
              <w:jc w:val="left"/>
              <w:rPr>
                <w:rFonts w:cs="Arial"/>
              </w:rPr>
            </w:pPr>
            <w:r w:rsidRPr="00B759C5">
              <w:rPr>
                <w:rFonts w:cs="Arial"/>
              </w:rPr>
              <w:t xml:space="preserve">17.     </w:t>
            </w:r>
            <w:r w:rsidRPr="00B759C5">
              <w:rPr>
                <w:rFonts w:cs="Arial"/>
                <w:i/>
                <w:iCs/>
              </w:rPr>
              <w:t>Client</w:t>
            </w:r>
            <w:r w:rsidRPr="00B759C5">
              <w:rPr>
                <w:rFonts w:cs="Arial"/>
              </w:rPr>
              <w:t xml:space="preserve"> co-insured party status with attendant non vitiation, waiver of subrogation and notice of cancellation in accordance with clause </w:t>
            </w:r>
            <w:proofErr w:type="spellStart"/>
            <w:r w:rsidR="002542BF">
              <w:rPr>
                <w:rFonts w:cs="Arial"/>
              </w:rPr>
              <w:t>83</w:t>
            </w:r>
            <w:r w:rsidRPr="00B759C5">
              <w:rPr>
                <w:rFonts w:cs="Arial"/>
              </w:rPr>
              <w:t>.4a</w:t>
            </w:r>
            <w:proofErr w:type="spellEnd"/>
            <w:r w:rsidRPr="00B759C5">
              <w:rPr>
                <w:rFonts w:cs="Arial"/>
              </w:rPr>
              <w:t xml:space="preserve">), </w:t>
            </w:r>
            <w:proofErr w:type="spellStart"/>
            <w:r w:rsidR="002542BF">
              <w:rPr>
                <w:rFonts w:cs="Arial"/>
              </w:rPr>
              <w:t>83</w:t>
            </w:r>
            <w:r w:rsidRPr="00B759C5">
              <w:rPr>
                <w:rFonts w:cs="Arial"/>
              </w:rPr>
              <w:t>.4b</w:t>
            </w:r>
            <w:proofErr w:type="spellEnd"/>
            <w:r w:rsidRPr="00B759C5">
              <w:rPr>
                <w:rFonts w:cs="Arial"/>
              </w:rPr>
              <w:t xml:space="preserve">), </w:t>
            </w:r>
            <w:proofErr w:type="spellStart"/>
            <w:r w:rsidR="002542BF">
              <w:rPr>
                <w:rFonts w:cs="Arial"/>
              </w:rPr>
              <w:t>83</w:t>
            </w:r>
            <w:r w:rsidRPr="00B759C5">
              <w:rPr>
                <w:rFonts w:cs="Arial"/>
              </w:rPr>
              <w:t>.4c</w:t>
            </w:r>
            <w:proofErr w:type="spellEnd"/>
            <w:r w:rsidRPr="00B759C5">
              <w:rPr>
                <w:rFonts w:cs="Arial"/>
              </w:rPr>
              <w:t xml:space="preserve">) and </w:t>
            </w:r>
            <w:proofErr w:type="spellStart"/>
            <w:r w:rsidR="002542BF">
              <w:rPr>
                <w:rFonts w:cs="Arial"/>
              </w:rPr>
              <w:t>83</w:t>
            </w:r>
            <w:r w:rsidRPr="00B759C5">
              <w:rPr>
                <w:rFonts w:cs="Arial"/>
              </w:rPr>
              <w:t>.8a</w:t>
            </w:r>
            <w:proofErr w:type="spellEnd"/>
            <w:r w:rsidRPr="00B759C5">
              <w:rPr>
                <w:rFonts w:cs="Arial"/>
              </w:rPr>
              <w:t>) of this contract</w:t>
            </w:r>
          </w:p>
          <w:p w14:paraId="6604187A" w14:textId="77777777" w:rsidR="00B759C5" w:rsidRPr="00B759C5" w:rsidRDefault="00B759C5" w:rsidP="00B759C5">
            <w:pPr>
              <w:spacing w:before="132" w:line="240" w:lineRule="auto"/>
              <w:ind w:left="475" w:hanging="475"/>
              <w:jc w:val="left"/>
              <w:rPr>
                <w:rFonts w:cs="Arial"/>
              </w:rPr>
            </w:pPr>
            <w:r w:rsidRPr="00B759C5">
              <w:rPr>
                <w:rFonts w:cs="Arial"/>
              </w:rPr>
              <w:t xml:space="preserve">1.9     </w:t>
            </w:r>
            <w:r w:rsidRPr="00B759C5">
              <w:rPr>
                <w:rFonts w:cs="Arial"/>
                <w:u w:val="single"/>
              </w:rPr>
              <w:t>Principal exclusions</w:t>
            </w:r>
          </w:p>
          <w:p w14:paraId="462BFC40" w14:textId="77777777" w:rsidR="00B759C5" w:rsidRPr="00B759C5" w:rsidRDefault="00B759C5" w:rsidP="00B759C5">
            <w:pPr>
              <w:spacing w:before="132" w:line="240" w:lineRule="auto"/>
              <w:ind w:left="950" w:hanging="475"/>
              <w:jc w:val="left"/>
              <w:rPr>
                <w:rFonts w:cs="Arial"/>
              </w:rPr>
            </w:pPr>
            <w:r w:rsidRPr="00B759C5">
              <w:rPr>
                <w:rFonts w:cs="Arial"/>
              </w:rPr>
              <w:t>1.       War and related perils.</w:t>
            </w:r>
          </w:p>
          <w:p w14:paraId="20790DBA" w14:textId="77777777" w:rsidR="00B759C5" w:rsidRPr="00B759C5" w:rsidRDefault="00B759C5" w:rsidP="00B759C5">
            <w:pPr>
              <w:spacing w:before="132" w:line="240" w:lineRule="auto"/>
              <w:ind w:left="950" w:hanging="475"/>
              <w:jc w:val="left"/>
              <w:rPr>
                <w:rFonts w:cs="Arial"/>
              </w:rPr>
            </w:pPr>
            <w:r w:rsidRPr="00B759C5">
              <w:rPr>
                <w:rFonts w:cs="Arial"/>
              </w:rPr>
              <w:t>2.       Nuclear/radioactive risks.</w:t>
            </w:r>
          </w:p>
          <w:p w14:paraId="5F105051" w14:textId="77777777" w:rsidR="00B759C5" w:rsidRPr="00B759C5" w:rsidRDefault="00B759C5" w:rsidP="00B759C5">
            <w:pPr>
              <w:spacing w:before="132" w:line="240" w:lineRule="auto"/>
              <w:ind w:left="950" w:hanging="475"/>
              <w:jc w:val="left"/>
              <w:rPr>
                <w:rFonts w:cs="Arial"/>
              </w:rPr>
            </w:pPr>
            <w:r w:rsidRPr="00B759C5">
              <w:rPr>
                <w:rFonts w:cs="Arial"/>
              </w:rPr>
              <w:t>3.       Pressure waves caused by aircraft and other aerial devices travelling at sonic or supersonic speeds.</w:t>
            </w:r>
          </w:p>
          <w:p w14:paraId="0FE612AA" w14:textId="77777777" w:rsidR="00B759C5" w:rsidRPr="00B759C5" w:rsidRDefault="00B759C5" w:rsidP="00B759C5">
            <w:pPr>
              <w:spacing w:before="132" w:line="240" w:lineRule="auto"/>
              <w:ind w:left="950" w:hanging="475"/>
              <w:jc w:val="left"/>
              <w:rPr>
                <w:rFonts w:cs="Arial"/>
              </w:rPr>
            </w:pPr>
            <w:r w:rsidRPr="00B759C5">
              <w:rPr>
                <w:rFonts w:cs="Arial"/>
              </w:rPr>
              <w:t>4.       Wear, tear and gradual deterioration.</w:t>
            </w:r>
          </w:p>
          <w:p w14:paraId="0866B211" w14:textId="77777777" w:rsidR="00B759C5" w:rsidRPr="00B759C5" w:rsidRDefault="00B759C5" w:rsidP="00B759C5">
            <w:pPr>
              <w:spacing w:before="132" w:line="240" w:lineRule="auto"/>
              <w:ind w:left="950" w:hanging="475"/>
              <w:jc w:val="left"/>
              <w:rPr>
                <w:rFonts w:cs="Arial"/>
              </w:rPr>
            </w:pPr>
            <w:r w:rsidRPr="00B759C5">
              <w:rPr>
                <w:rFonts w:cs="Arial"/>
              </w:rPr>
              <w:t>5.       Consequential financial losses.</w:t>
            </w:r>
          </w:p>
          <w:p w14:paraId="66C9F364" w14:textId="77777777" w:rsidR="00B759C5" w:rsidRPr="00B759C5" w:rsidRDefault="00B759C5" w:rsidP="00B759C5">
            <w:pPr>
              <w:spacing w:before="132" w:line="240" w:lineRule="auto"/>
              <w:ind w:left="950" w:hanging="475"/>
              <w:jc w:val="left"/>
              <w:rPr>
                <w:rFonts w:cs="Arial"/>
              </w:rPr>
            </w:pPr>
            <w:r w:rsidRPr="00B759C5">
              <w:rPr>
                <w:rFonts w:cs="Arial"/>
              </w:rPr>
              <w:t>6.       Cyber risks.</w:t>
            </w:r>
          </w:p>
          <w:p w14:paraId="6C8B2C86" w14:textId="77777777" w:rsidR="00B759C5" w:rsidRPr="00B759C5" w:rsidRDefault="00B759C5" w:rsidP="00B759C5">
            <w:pPr>
              <w:spacing w:before="132" w:line="240" w:lineRule="auto"/>
              <w:ind w:left="950" w:hanging="475"/>
              <w:jc w:val="left"/>
              <w:rPr>
                <w:rFonts w:cs="Arial"/>
              </w:rPr>
            </w:pPr>
            <w:r w:rsidRPr="00B759C5">
              <w:rPr>
                <w:rFonts w:cs="Arial"/>
              </w:rPr>
              <w:t>7.       Inventory losses, fraud and employee dishonesty</w:t>
            </w:r>
          </w:p>
          <w:p w14:paraId="323811C8" w14:textId="77777777" w:rsidR="00B759C5" w:rsidRPr="00B759C5" w:rsidRDefault="00B759C5" w:rsidP="00B759C5">
            <w:pPr>
              <w:spacing w:before="132" w:line="240" w:lineRule="auto"/>
              <w:ind w:left="950" w:hanging="475"/>
              <w:jc w:val="left"/>
              <w:rPr>
                <w:rFonts w:cs="Arial"/>
              </w:rPr>
            </w:pPr>
            <w:r w:rsidRPr="00B759C5">
              <w:rPr>
                <w:rFonts w:cs="Arial"/>
              </w:rPr>
              <w:lastRenderedPageBreak/>
              <w:t xml:space="preserve">8.       Faulty design, workmanship and materials </w:t>
            </w:r>
            <w:proofErr w:type="spellStart"/>
            <w:r w:rsidRPr="00B759C5">
              <w:rPr>
                <w:rFonts w:cs="Arial"/>
              </w:rPr>
              <w:t>DE5</w:t>
            </w:r>
            <w:proofErr w:type="spellEnd"/>
            <w:r w:rsidRPr="00B759C5">
              <w:rPr>
                <w:rFonts w:cs="Arial"/>
              </w:rPr>
              <w:t xml:space="preserve"> or </w:t>
            </w:r>
            <w:proofErr w:type="spellStart"/>
            <w:r w:rsidRPr="00B759C5">
              <w:rPr>
                <w:rFonts w:cs="Arial"/>
              </w:rPr>
              <w:t>LEG3</w:t>
            </w:r>
            <w:proofErr w:type="spellEnd"/>
            <w:r w:rsidRPr="00B759C5">
              <w:rPr>
                <w:rFonts w:cs="Arial"/>
              </w:rPr>
              <w:t>/06</w:t>
            </w:r>
          </w:p>
          <w:p w14:paraId="2C0EFE4C" w14:textId="77777777" w:rsidR="00B759C5" w:rsidRPr="00B759C5" w:rsidRDefault="00B759C5" w:rsidP="00B759C5">
            <w:pPr>
              <w:spacing w:before="132" w:line="240" w:lineRule="auto"/>
              <w:ind w:left="475" w:hanging="475"/>
              <w:jc w:val="left"/>
              <w:rPr>
                <w:rFonts w:cs="Arial"/>
                <w:b/>
                <w:bCs/>
              </w:rPr>
            </w:pPr>
            <w:r w:rsidRPr="00B759C5">
              <w:rPr>
                <w:rFonts w:cs="Arial"/>
              </w:rPr>
              <w:t xml:space="preserve">2.       </w:t>
            </w:r>
            <w:r w:rsidRPr="00B759C5">
              <w:rPr>
                <w:rFonts w:cs="Arial"/>
                <w:b/>
                <w:bCs/>
              </w:rPr>
              <w:t>Third Party Public and Products Liability Insurance</w:t>
            </w:r>
          </w:p>
          <w:p w14:paraId="563E7EE0" w14:textId="77777777" w:rsidR="00B759C5" w:rsidRPr="00B759C5" w:rsidRDefault="00B759C5" w:rsidP="00B759C5">
            <w:pPr>
              <w:spacing w:before="132" w:line="240" w:lineRule="auto"/>
              <w:ind w:left="475" w:hanging="475"/>
              <w:jc w:val="left"/>
              <w:rPr>
                <w:rFonts w:cs="Arial"/>
              </w:rPr>
            </w:pPr>
            <w:r w:rsidRPr="00B759C5">
              <w:rPr>
                <w:rFonts w:cs="Arial"/>
              </w:rPr>
              <w:t xml:space="preserve">2.1     </w:t>
            </w:r>
            <w:r w:rsidRPr="00B759C5">
              <w:rPr>
                <w:rFonts w:cs="Arial"/>
                <w:u w:val="single"/>
              </w:rPr>
              <w:t>Insured</w:t>
            </w:r>
          </w:p>
          <w:p w14:paraId="36964C57" w14:textId="026BA9D6" w:rsidR="00B759C5" w:rsidRPr="00B759C5" w:rsidRDefault="007E4848" w:rsidP="00B759C5">
            <w:pPr>
              <w:spacing w:before="132" w:line="240" w:lineRule="auto"/>
              <w:ind w:left="950" w:hanging="475"/>
              <w:jc w:val="left"/>
              <w:rPr>
                <w:rFonts w:cs="Arial"/>
              </w:rPr>
            </w:pPr>
            <w:r w:rsidRPr="007E4848">
              <w:rPr>
                <w:rFonts w:cs="Arial"/>
                <w:i/>
                <w:iCs/>
              </w:rPr>
              <w:t>Contractor</w:t>
            </w:r>
          </w:p>
          <w:p w14:paraId="3EFB6DD6" w14:textId="77777777" w:rsidR="00B759C5" w:rsidRPr="00B759C5" w:rsidRDefault="00B759C5" w:rsidP="00B759C5">
            <w:pPr>
              <w:spacing w:before="132" w:line="240" w:lineRule="auto"/>
              <w:ind w:left="475" w:hanging="475"/>
              <w:jc w:val="left"/>
              <w:rPr>
                <w:rFonts w:cs="Arial"/>
              </w:rPr>
            </w:pPr>
            <w:r w:rsidRPr="00B759C5">
              <w:rPr>
                <w:rFonts w:cs="Arial"/>
              </w:rPr>
              <w:t xml:space="preserve">2.2.   </w:t>
            </w:r>
            <w:r w:rsidRPr="00B759C5">
              <w:rPr>
                <w:rFonts w:cs="Arial"/>
                <w:u w:val="single"/>
              </w:rPr>
              <w:t>Interest</w:t>
            </w:r>
          </w:p>
          <w:p w14:paraId="4EB1887A" w14:textId="68C03524" w:rsidR="00B759C5" w:rsidRPr="00B759C5" w:rsidRDefault="00B759C5" w:rsidP="00B759C5">
            <w:pPr>
              <w:spacing w:before="132" w:line="240" w:lineRule="auto"/>
              <w:ind w:left="475" w:hanging="475"/>
              <w:rPr>
                <w:rFonts w:cs="Arial"/>
              </w:rPr>
            </w:pPr>
            <w:r>
              <w:rPr>
                <w:rFonts w:cs="Arial"/>
              </w:rPr>
              <w:t>        </w:t>
            </w:r>
            <w:r w:rsidRPr="00B759C5">
              <w:rPr>
                <w:rFonts w:cs="Arial"/>
              </w:rPr>
              <w:t>To indemnify the insured (as specified in paragraph 2.1 above) in respect of all sums that the insured (as specified in paragraph 2.1 above) may become legally liable to pay whether contractually or otherwise (including claimant’s costs and expenses) as damages in respect of accidental;</w:t>
            </w:r>
          </w:p>
          <w:p w14:paraId="0BCD9314" w14:textId="5D765D12" w:rsidR="00B759C5" w:rsidRPr="00B759C5" w:rsidRDefault="00B759C5" w:rsidP="00B759C5">
            <w:pPr>
              <w:spacing w:before="132" w:line="240" w:lineRule="auto"/>
              <w:ind w:left="725" w:hanging="250"/>
              <w:rPr>
                <w:rFonts w:cs="Arial"/>
              </w:rPr>
            </w:pPr>
            <w:r w:rsidRPr="00B759C5">
              <w:rPr>
                <w:rFonts w:cs="Arial"/>
              </w:rPr>
              <w:t>1.  death or bodily injury, i</w:t>
            </w:r>
            <w:r>
              <w:rPr>
                <w:rFonts w:cs="Arial"/>
              </w:rPr>
              <w:t xml:space="preserve">llness or disease contracted by </w:t>
            </w:r>
            <w:r w:rsidRPr="00B759C5">
              <w:rPr>
                <w:rFonts w:cs="Arial"/>
              </w:rPr>
              <w:t>any person;</w:t>
            </w:r>
          </w:p>
          <w:p w14:paraId="6890292D" w14:textId="1CDE4A5C" w:rsidR="00B759C5" w:rsidRPr="00B759C5" w:rsidRDefault="00B759C5" w:rsidP="00B759C5">
            <w:pPr>
              <w:spacing w:before="132" w:line="240" w:lineRule="auto"/>
              <w:ind w:left="950" w:hanging="475"/>
              <w:jc w:val="left"/>
              <w:rPr>
                <w:rFonts w:cs="Arial"/>
              </w:rPr>
            </w:pPr>
            <w:r>
              <w:rPr>
                <w:rFonts w:cs="Arial"/>
              </w:rPr>
              <w:t>2.  l</w:t>
            </w:r>
            <w:r w:rsidRPr="00B759C5">
              <w:rPr>
                <w:rFonts w:cs="Arial"/>
              </w:rPr>
              <w:t>oss or damage to property;</w:t>
            </w:r>
          </w:p>
          <w:p w14:paraId="7D88850D" w14:textId="572C1B01" w:rsidR="00B759C5" w:rsidRPr="00B759C5" w:rsidRDefault="00B759C5" w:rsidP="00B759C5">
            <w:pPr>
              <w:spacing w:before="132" w:line="240" w:lineRule="auto"/>
              <w:ind w:left="725" w:hanging="250"/>
              <w:jc w:val="left"/>
              <w:rPr>
                <w:rFonts w:cs="Arial"/>
              </w:rPr>
            </w:pPr>
            <w:r w:rsidRPr="00B759C5">
              <w:rPr>
                <w:rFonts w:cs="Arial"/>
              </w:rPr>
              <w:t>3.  interference to property or any easement right of air, light, water or way or the enjoyment or use thereof by obstruction, trespass, nuisance, loss of amenities;</w:t>
            </w:r>
          </w:p>
          <w:p w14:paraId="79653E87" w14:textId="0EF86088" w:rsidR="00B759C5" w:rsidRPr="00B759C5" w:rsidRDefault="00B759C5" w:rsidP="00B759C5">
            <w:pPr>
              <w:spacing w:before="132" w:line="240" w:lineRule="auto"/>
              <w:ind w:left="475"/>
              <w:jc w:val="left"/>
              <w:rPr>
                <w:rFonts w:cs="Arial"/>
              </w:rPr>
            </w:pPr>
            <w:r w:rsidRPr="00B759C5">
              <w:rPr>
                <w:rFonts w:cs="Arial"/>
              </w:rPr>
              <w:t>happening during the period of insurance (as specified in paragraph 2.6 below) and arising out of or in connection with this contract.</w:t>
            </w:r>
          </w:p>
          <w:p w14:paraId="3C1CB628" w14:textId="77777777" w:rsidR="00B759C5" w:rsidRPr="00B759C5" w:rsidRDefault="00B759C5" w:rsidP="00B759C5">
            <w:pPr>
              <w:spacing w:before="132" w:line="240" w:lineRule="auto"/>
              <w:ind w:left="475" w:hanging="475"/>
              <w:jc w:val="left"/>
              <w:rPr>
                <w:rFonts w:cs="Arial"/>
              </w:rPr>
            </w:pPr>
            <w:r w:rsidRPr="00B759C5">
              <w:rPr>
                <w:rFonts w:cs="Arial"/>
              </w:rPr>
              <w:t xml:space="preserve">2.3     </w:t>
            </w:r>
            <w:r w:rsidRPr="00B759C5">
              <w:rPr>
                <w:rFonts w:cs="Arial"/>
                <w:u w:val="single"/>
              </w:rPr>
              <w:t>Limit of indemnity</w:t>
            </w:r>
          </w:p>
          <w:p w14:paraId="3484F2C6" w14:textId="0D6862ED" w:rsidR="00B759C5" w:rsidRPr="00B759C5" w:rsidRDefault="00B759C5" w:rsidP="00B759C5">
            <w:pPr>
              <w:spacing w:before="132" w:line="240" w:lineRule="auto"/>
              <w:ind w:left="475" w:hanging="475"/>
              <w:rPr>
                <w:rFonts w:cs="Arial"/>
              </w:rPr>
            </w:pPr>
            <w:r>
              <w:rPr>
                <w:rFonts w:cs="Arial"/>
              </w:rPr>
              <w:t>        </w:t>
            </w:r>
            <w:r w:rsidRPr="00B759C5">
              <w:rPr>
                <w:rFonts w:cs="Arial"/>
              </w:rPr>
              <w:t xml:space="preserve">Not less than </w:t>
            </w:r>
            <w:r w:rsidRPr="00B759C5">
              <w:rPr>
                <w:rFonts w:cs="Arial"/>
                <w:i/>
                <w:iCs/>
                <w:color w:val="FF0000"/>
              </w:rPr>
              <w:t>[Note to compiler = To be determined by the parties]</w:t>
            </w:r>
            <w:r w:rsidRPr="00B759C5">
              <w:rPr>
                <w:rFonts w:cs="Arial"/>
              </w:rPr>
              <w:t xml:space="preserve"> in respect of any one occurrence, the number of occurrences being unlimited in any annual policy period, but in the annual aggregate in respect of products or pollution liability (to the extent insured by the policy).</w:t>
            </w:r>
          </w:p>
          <w:p w14:paraId="6B627264" w14:textId="3C5C43FC" w:rsidR="00B759C5" w:rsidRPr="00B759C5" w:rsidRDefault="00B759C5" w:rsidP="00B759C5">
            <w:pPr>
              <w:spacing w:before="132" w:line="240" w:lineRule="auto"/>
              <w:ind w:left="475" w:hanging="475"/>
              <w:rPr>
                <w:rFonts w:cs="Arial"/>
                <w:i/>
                <w:iCs/>
              </w:rPr>
            </w:pPr>
            <w:r>
              <w:rPr>
                <w:rFonts w:cs="Arial"/>
                <w:color w:val="FF0000"/>
              </w:rPr>
              <w:t>         </w:t>
            </w:r>
            <w:r w:rsidRPr="00B759C5">
              <w:rPr>
                <w:rFonts w:cs="Arial"/>
                <w:i/>
                <w:iCs/>
                <w:color w:val="FF0000"/>
              </w:rPr>
              <w:t xml:space="preserve">[Note to compiler = The Third Party Public and Products Liability Insurance limit of indemnity should be set in line with the potential losses that could occur (not the value of the requirement or the level of cover held by the </w:t>
            </w:r>
            <w:r w:rsidR="007E4848" w:rsidRPr="007E4848">
              <w:rPr>
                <w:rFonts w:cs="Arial"/>
                <w:i/>
                <w:iCs/>
                <w:color w:val="FF0000"/>
              </w:rPr>
              <w:t>Contractor</w:t>
            </w:r>
            <w:r w:rsidRPr="00B759C5">
              <w:rPr>
                <w:rFonts w:cs="Arial"/>
                <w:i/>
                <w:iCs/>
                <w:color w:val="FF0000"/>
              </w:rPr>
              <w:t xml:space="preserve">). The MoD (as the Client) needs to consider the potential frequency / severity of losses that could occur in respect of risk insured by the policy. In the case of Third Party Public and Products Liability Insurance this will relate to an incurred legal liability of the </w:t>
            </w:r>
            <w:r w:rsidR="007E4848" w:rsidRPr="007E4848">
              <w:rPr>
                <w:rFonts w:cs="Arial"/>
                <w:i/>
                <w:iCs/>
                <w:color w:val="FF0000"/>
              </w:rPr>
              <w:t>Contractor</w:t>
            </w:r>
            <w:r w:rsidRPr="00B759C5">
              <w:rPr>
                <w:rFonts w:cs="Arial"/>
                <w:i/>
                <w:iCs/>
                <w:color w:val="FF0000"/>
              </w:rPr>
              <w:t xml:space="preserve"> causing loss, damage or destruction to physical property of the MoD and third parties and MoD personnel / third party death/bodily injury.]</w:t>
            </w:r>
          </w:p>
          <w:p w14:paraId="3ACB45B6" w14:textId="77777777" w:rsidR="00B759C5" w:rsidRPr="00B759C5" w:rsidRDefault="00B759C5" w:rsidP="00B759C5">
            <w:pPr>
              <w:spacing w:before="132" w:line="240" w:lineRule="auto"/>
              <w:ind w:left="475" w:hanging="475"/>
              <w:jc w:val="left"/>
              <w:rPr>
                <w:rFonts w:cs="Arial"/>
              </w:rPr>
            </w:pPr>
            <w:r w:rsidRPr="00B759C5">
              <w:rPr>
                <w:rFonts w:cs="Arial"/>
              </w:rPr>
              <w:t xml:space="preserve">2.4     </w:t>
            </w:r>
            <w:r w:rsidRPr="00B759C5">
              <w:rPr>
                <w:rFonts w:cs="Arial"/>
                <w:u w:val="single"/>
              </w:rPr>
              <w:t xml:space="preserve">Maximum deductible threshold </w:t>
            </w:r>
          </w:p>
          <w:p w14:paraId="233E39CD" w14:textId="6236AF71" w:rsidR="00B759C5" w:rsidRPr="00B759C5" w:rsidRDefault="00B759C5" w:rsidP="00B759C5">
            <w:pPr>
              <w:spacing w:before="132" w:line="240" w:lineRule="auto"/>
              <w:ind w:left="475" w:hanging="475"/>
              <w:rPr>
                <w:rFonts w:cs="Arial"/>
              </w:rPr>
            </w:pPr>
            <w:r>
              <w:rPr>
                <w:rFonts w:cs="Arial"/>
              </w:rPr>
              <w:t>        N</w:t>
            </w:r>
            <w:r w:rsidRPr="00B759C5">
              <w:rPr>
                <w:rFonts w:cs="Arial"/>
              </w:rPr>
              <w:t xml:space="preserve">ot to exceed </w:t>
            </w:r>
            <w:r w:rsidRPr="00B759C5">
              <w:rPr>
                <w:rFonts w:cs="Arial"/>
                <w:i/>
                <w:iCs/>
                <w:color w:val="FF0000"/>
              </w:rPr>
              <w:t>[Note to compiler = To be determined by the parties]</w:t>
            </w:r>
            <w:r w:rsidRPr="00B759C5">
              <w:rPr>
                <w:rFonts w:cs="Arial"/>
              </w:rPr>
              <w:t xml:space="preserve"> each and every occurrence of third party property damage.</w:t>
            </w:r>
          </w:p>
          <w:p w14:paraId="253C296B" w14:textId="303CA38B" w:rsidR="00B759C5" w:rsidRPr="00B759C5" w:rsidRDefault="00B759C5" w:rsidP="00B759C5">
            <w:pPr>
              <w:spacing w:before="132" w:line="240" w:lineRule="auto"/>
              <w:ind w:left="475" w:hanging="475"/>
              <w:rPr>
                <w:rFonts w:cs="Arial"/>
              </w:rPr>
            </w:pPr>
            <w:r>
              <w:rPr>
                <w:rFonts w:cs="Arial"/>
                <w:i/>
                <w:iCs/>
                <w:color w:val="FF0000"/>
              </w:rPr>
              <w:t>         </w:t>
            </w:r>
            <w:r w:rsidRPr="00B759C5">
              <w:rPr>
                <w:rFonts w:cs="Arial"/>
                <w:i/>
                <w:iCs/>
                <w:color w:val="FF0000"/>
              </w:rPr>
              <w:t>[Note to compiler = Maximum deductible thresholds will need to be proposed and agreed either at Lot 1 level or as part of the Works Contract call-off process.]</w:t>
            </w:r>
          </w:p>
          <w:p w14:paraId="100DAD57" w14:textId="77777777" w:rsidR="00B759C5" w:rsidRPr="00B759C5" w:rsidRDefault="00B759C5" w:rsidP="00B759C5">
            <w:pPr>
              <w:spacing w:before="132" w:line="240" w:lineRule="auto"/>
              <w:ind w:left="475" w:hanging="475"/>
              <w:jc w:val="left"/>
              <w:rPr>
                <w:rFonts w:cs="Arial"/>
              </w:rPr>
            </w:pPr>
            <w:r w:rsidRPr="00B759C5">
              <w:rPr>
                <w:rFonts w:cs="Arial"/>
              </w:rPr>
              <w:t xml:space="preserve">2.5     </w:t>
            </w:r>
            <w:r w:rsidRPr="00B759C5">
              <w:rPr>
                <w:rFonts w:cs="Arial"/>
                <w:u w:val="single"/>
              </w:rPr>
              <w:t>Territorial limits</w:t>
            </w:r>
          </w:p>
          <w:p w14:paraId="77BF904F" w14:textId="1A292B14" w:rsidR="00B759C5" w:rsidRPr="00B759C5" w:rsidRDefault="00B759C5" w:rsidP="00B759C5">
            <w:pPr>
              <w:spacing w:before="132" w:line="240" w:lineRule="auto"/>
              <w:ind w:left="475" w:hanging="475"/>
              <w:rPr>
                <w:rFonts w:cs="Arial"/>
              </w:rPr>
            </w:pPr>
            <w:r>
              <w:rPr>
                <w:rFonts w:cs="Arial"/>
              </w:rPr>
              <w:lastRenderedPageBreak/>
              <w:t>        </w:t>
            </w:r>
            <w:r w:rsidRPr="00B759C5">
              <w:rPr>
                <w:rFonts w:cs="Arial"/>
              </w:rPr>
              <w:t xml:space="preserve">[Falkland Islands] [Ascension Islands] and elsewhere in the world in respect of </w:t>
            </w:r>
            <w:proofErr w:type="spellStart"/>
            <w:r w:rsidRPr="00B759C5">
              <w:rPr>
                <w:rFonts w:cs="Arial"/>
              </w:rPr>
              <w:t>non manual</w:t>
            </w:r>
            <w:proofErr w:type="spellEnd"/>
            <w:r w:rsidRPr="00B759C5">
              <w:rPr>
                <w:rFonts w:cs="Arial"/>
              </w:rPr>
              <w:t xml:space="preserve"> visits.</w:t>
            </w:r>
          </w:p>
          <w:p w14:paraId="0B101F43" w14:textId="20DDF0CF" w:rsidR="00B759C5" w:rsidRPr="00B759C5" w:rsidRDefault="00B759C5" w:rsidP="00B759C5">
            <w:pPr>
              <w:spacing w:before="132" w:line="240" w:lineRule="auto"/>
              <w:ind w:left="475" w:hanging="475"/>
              <w:rPr>
                <w:rFonts w:cs="Arial"/>
              </w:rPr>
            </w:pPr>
            <w:r>
              <w:rPr>
                <w:rFonts w:cs="Arial"/>
                <w:i/>
                <w:iCs/>
                <w:color w:val="FF0000"/>
              </w:rPr>
              <w:t>        </w:t>
            </w:r>
            <w:r w:rsidRPr="00B759C5">
              <w:rPr>
                <w:rFonts w:cs="Arial"/>
                <w:i/>
                <w:iCs/>
                <w:color w:val="FF0000"/>
              </w:rPr>
              <w:t>[Note to compiler = Confirm if Falklands Islands or Ascension Islands.]</w:t>
            </w:r>
          </w:p>
          <w:p w14:paraId="048C0ADC" w14:textId="77777777" w:rsidR="00B759C5" w:rsidRPr="00B759C5" w:rsidRDefault="00B759C5" w:rsidP="00B759C5">
            <w:pPr>
              <w:spacing w:before="132" w:line="240" w:lineRule="auto"/>
              <w:ind w:left="475" w:hanging="475"/>
              <w:jc w:val="left"/>
              <w:rPr>
                <w:rFonts w:cs="Arial"/>
              </w:rPr>
            </w:pPr>
            <w:r w:rsidRPr="00B759C5">
              <w:rPr>
                <w:rFonts w:cs="Arial"/>
              </w:rPr>
              <w:t xml:space="preserve">2.6     </w:t>
            </w:r>
            <w:r w:rsidRPr="00B759C5">
              <w:rPr>
                <w:rFonts w:cs="Arial"/>
                <w:u w:val="single"/>
              </w:rPr>
              <w:t>Period of insurance</w:t>
            </w:r>
          </w:p>
          <w:p w14:paraId="0B895245" w14:textId="5D3BC369" w:rsidR="00B759C5" w:rsidRPr="00B759C5" w:rsidRDefault="00B759C5" w:rsidP="00B759C5">
            <w:pPr>
              <w:spacing w:before="132" w:line="240" w:lineRule="auto"/>
              <w:ind w:left="475" w:hanging="475"/>
              <w:rPr>
                <w:rFonts w:cs="Arial"/>
              </w:rPr>
            </w:pPr>
            <w:r>
              <w:rPr>
                <w:rFonts w:cs="Arial"/>
              </w:rPr>
              <w:t>        </w:t>
            </w:r>
            <w:r w:rsidRPr="00B759C5">
              <w:rPr>
                <w:rFonts w:cs="Arial"/>
              </w:rPr>
              <w:t xml:space="preserve">From the date of this Works Contract until the completion of the </w:t>
            </w:r>
            <w:r w:rsidRPr="00B759C5">
              <w:rPr>
                <w:rFonts w:cs="Arial"/>
                <w:i/>
                <w:iCs/>
              </w:rPr>
              <w:t>works</w:t>
            </w:r>
            <w:r w:rsidRPr="00B759C5">
              <w:rPr>
                <w:rFonts w:cs="Arial"/>
              </w:rPr>
              <w:t xml:space="preserve"> and thereafter in respect of defects liability until expiry of the defects liability period.</w:t>
            </w:r>
          </w:p>
          <w:p w14:paraId="2E25EB52" w14:textId="77777777" w:rsidR="00B759C5" w:rsidRPr="00B759C5" w:rsidRDefault="00B759C5" w:rsidP="00B759C5">
            <w:pPr>
              <w:spacing w:before="132" w:line="240" w:lineRule="auto"/>
              <w:ind w:left="475" w:hanging="475"/>
              <w:jc w:val="left"/>
              <w:rPr>
                <w:rFonts w:cs="Arial"/>
              </w:rPr>
            </w:pPr>
            <w:r w:rsidRPr="00B759C5">
              <w:rPr>
                <w:rFonts w:cs="Arial"/>
              </w:rPr>
              <w:t xml:space="preserve">2.7     </w:t>
            </w:r>
            <w:r w:rsidRPr="00B759C5">
              <w:rPr>
                <w:rFonts w:cs="Arial"/>
                <w:u w:val="single"/>
              </w:rPr>
              <w:t>Cover features and extensions</w:t>
            </w:r>
          </w:p>
          <w:p w14:paraId="7FC182D9" w14:textId="6D8CD7CD" w:rsidR="00B759C5" w:rsidRPr="00B759C5" w:rsidRDefault="00B759C5" w:rsidP="00B759C5">
            <w:pPr>
              <w:spacing w:before="132" w:line="240" w:lineRule="auto"/>
              <w:ind w:left="950" w:hanging="475"/>
              <w:jc w:val="left"/>
              <w:rPr>
                <w:rFonts w:cs="Arial"/>
              </w:rPr>
            </w:pPr>
            <w:r w:rsidRPr="00B759C5">
              <w:rPr>
                <w:rFonts w:cs="Arial"/>
              </w:rPr>
              <w:t>1.  Contingent motor vehicle liability</w:t>
            </w:r>
          </w:p>
          <w:p w14:paraId="3DC5CBC6" w14:textId="6554121D" w:rsidR="00B759C5" w:rsidRPr="00B759C5" w:rsidRDefault="00B759C5" w:rsidP="00B759C5">
            <w:pPr>
              <w:spacing w:before="132" w:line="240" w:lineRule="auto"/>
              <w:ind w:left="950" w:hanging="475"/>
              <w:jc w:val="left"/>
              <w:rPr>
                <w:rFonts w:cs="Arial"/>
              </w:rPr>
            </w:pPr>
            <w:r w:rsidRPr="00B759C5">
              <w:rPr>
                <w:rFonts w:cs="Arial"/>
              </w:rPr>
              <w:t>2.  Legal defence costs</w:t>
            </w:r>
          </w:p>
          <w:p w14:paraId="68273807" w14:textId="0E8CE49F" w:rsidR="00B759C5" w:rsidRPr="00B759C5" w:rsidRDefault="00B759C5" w:rsidP="00B759C5">
            <w:pPr>
              <w:spacing w:before="132" w:line="240" w:lineRule="auto"/>
              <w:ind w:left="725" w:hanging="250"/>
              <w:jc w:val="left"/>
              <w:rPr>
                <w:rFonts w:cs="Arial"/>
              </w:rPr>
            </w:pPr>
            <w:r w:rsidRPr="00B759C5">
              <w:rPr>
                <w:rFonts w:cs="Arial"/>
              </w:rPr>
              <w:t>3.  Indemnity to principals clause in accordance with</w:t>
            </w:r>
            <w:r>
              <w:rPr>
                <w:rFonts w:cs="Arial"/>
              </w:rPr>
              <w:t xml:space="preserve"> </w:t>
            </w:r>
            <w:r w:rsidRPr="00B759C5">
              <w:rPr>
                <w:rFonts w:cs="Arial"/>
              </w:rPr>
              <w:t xml:space="preserve">clause </w:t>
            </w:r>
            <w:r w:rsidR="002542BF">
              <w:rPr>
                <w:rFonts w:cs="Arial"/>
              </w:rPr>
              <w:t>83</w:t>
            </w:r>
            <w:r w:rsidRPr="00B759C5">
              <w:rPr>
                <w:rFonts w:cs="Arial"/>
              </w:rPr>
              <w:t>.4 (d).</w:t>
            </w:r>
          </w:p>
          <w:p w14:paraId="439D6139" w14:textId="77777777" w:rsidR="00B759C5" w:rsidRPr="00B759C5" w:rsidRDefault="00B759C5" w:rsidP="00B759C5">
            <w:pPr>
              <w:spacing w:before="132" w:line="240" w:lineRule="auto"/>
              <w:ind w:left="475" w:hanging="475"/>
              <w:jc w:val="left"/>
              <w:rPr>
                <w:rFonts w:cs="Arial"/>
              </w:rPr>
            </w:pPr>
            <w:r w:rsidRPr="00B759C5">
              <w:rPr>
                <w:rFonts w:cs="Arial"/>
              </w:rPr>
              <w:t xml:space="preserve">2.8     </w:t>
            </w:r>
            <w:r w:rsidRPr="00B759C5">
              <w:rPr>
                <w:rFonts w:cs="Arial"/>
                <w:u w:val="single"/>
              </w:rPr>
              <w:t>Principal exclusions</w:t>
            </w:r>
          </w:p>
          <w:p w14:paraId="07A7AB24" w14:textId="031F09AF" w:rsidR="00B759C5" w:rsidRPr="00B759C5" w:rsidRDefault="00B759C5" w:rsidP="00B759C5">
            <w:pPr>
              <w:spacing w:before="132" w:line="240" w:lineRule="auto"/>
              <w:ind w:left="950" w:hanging="475"/>
              <w:jc w:val="left"/>
              <w:rPr>
                <w:rFonts w:cs="Arial"/>
              </w:rPr>
            </w:pPr>
            <w:r w:rsidRPr="00B759C5">
              <w:rPr>
                <w:rFonts w:cs="Arial"/>
              </w:rPr>
              <w:t>1.     War and related perils.</w:t>
            </w:r>
          </w:p>
          <w:p w14:paraId="465D38FA" w14:textId="76F308D3" w:rsidR="00B759C5" w:rsidRPr="00B759C5" w:rsidRDefault="00B759C5" w:rsidP="00B759C5">
            <w:pPr>
              <w:spacing w:before="132" w:line="240" w:lineRule="auto"/>
              <w:ind w:left="950" w:hanging="475"/>
              <w:jc w:val="left"/>
              <w:rPr>
                <w:rFonts w:cs="Arial"/>
              </w:rPr>
            </w:pPr>
            <w:r w:rsidRPr="00B759C5">
              <w:rPr>
                <w:rFonts w:cs="Arial"/>
              </w:rPr>
              <w:t>2.     Nuclear/radioactive risks.</w:t>
            </w:r>
          </w:p>
          <w:p w14:paraId="015FB1CE" w14:textId="4B0ECB65" w:rsidR="00B759C5" w:rsidRPr="00B759C5" w:rsidRDefault="00B759C5" w:rsidP="00B759C5">
            <w:pPr>
              <w:spacing w:before="132" w:line="240" w:lineRule="auto"/>
              <w:ind w:left="950" w:hanging="475"/>
              <w:jc w:val="left"/>
              <w:rPr>
                <w:rFonts w:cs="Arial"/>
              </w:rPr>
            </w:pPr>
            <w:r>
              <w:rPr>
                <w:rFonts w:cs="Arial"/>
              </w:rPr>
              <w:t>3.     </w:t>
            </w:r>
            <w:r w:rsidRPr="00B759C5">
              <w:rPr>
                <w:rFonts w:cs="Arial"/>
              </w:rPr>
              <w:t>Liability for death, illness, disease or bodily injury sustained by employees of the insured (as specified in paragraph 2.1 above) arising out of the course of their employment.</w:t>
            </w:r>
          </w:p>
          <w:p w14:paraId="4F34DD4A" w14:textId="3C8321A4" w:rsidR="00B759C5" w:rsidRPr="00B759C5" w:rsidRDefault="00B759C5" w:rsidP="00B759C5">
            <w:pPr>
              <w:spacing w:before="132" w:line="240" w:lineRule="auto"/>
              <w:ind w:left="950" w:hanging="475"/>
              <w:jc w:val="left"/>
              <w:rPr>
                <w:rFonts w:cs="Arial"/>
              </w:rPr>
            </w:pPr>
            <w:r>
              <w:rPr>
                <w:rFonts w:cs="Arial"/>
              </w:rPr>
              <w:t>4.     </w:t>
            </w:r>
            <w:r w:rsidRPr="00B759C5">
              <w:rPr>
                <w:rFonts w:cs="Arial"/>
              </w:rPr>
              <w:t>Liability arising out of the use of mechanically propelled vehicles whilst required to be compulsorily insured by legislation in respect of such vehicles.</w:t>
            </w:r>
          </w:p>
          <w:p w14:paraId="3A1A353A" w14:textId="311FC202" w:rsidR="00B759C5" w:rsidRPr="00B759C5" w:rsidRDefault="00B759C5" w:rsidP="00B759C5">
            <w:pPr>
              <w:spacing w:before="132" w:line="240" w:lineRule="auto"/>
              <w:ind w:left="950" w:hanging="475"/>
              <w:jc w:val="left"/>
              <w:rPr>
                <w:rFonts w:cs="Arial"/>
              </w:rPr>
            </w:pPr>
            <w:r w:rsidRPr="00B759C5">
              <w:rPr>
                <w:rFonts w:cs="Arial"/>
              </w:rPr>
              <w:t>5.     Liability in respect of predetermined penalties or liquidated damages imposed under any contract entered into by the insured (as specified in paragraph 2.1 above).</w:t>
            </w:r>
          </w:p>
          <w:p w14:paraId="1A78D31B" w14:textId="4968FC0C" w:rsidR="00B759C5" w:rsidRPr="00B759C5" w:rsidRDefault="00B759C5" w:rsidP="00B759C5">
            <w:pPr>
              <w:spacing w:before="132" w:line="240" w:lineRule="auto"/>
              <w:ind w:left="950" w:hanging="475"/>
              <w:jc w:val="left"/>
              <w:rPr>
                <w:rFonts w:cs="Arial"/>
              </w:rPr>
            </w:pPr>
            <w:r w:rsidRPr="00B759C5">
              <w:rPr>
                <w:rFonts w:cs="Arial"/>
              </w:rPr>
              <w:t>6.     Events more properly covered under a professional indemnity insurance policy.</w:t>
            </w:r>
          </w:p>
          <w:p w14:paraId="28476EE7" w14:textId="2983C65B" w:rsidR="00B759C5" w:rsidRPr="00B759C5" w:rsidRDefault="00B759C5" w:rsidP="00B759C5">
            <w:pPr>
              <w:spacing w:before="132" w:line="240" w:lineRule="auto"/>
              <w:ind w:left="950" w:hanging="475"/>
              <w:jc w:val="left"/>
              <w:rPr>
                <w:rFonts w:cs="Arial"/>
              </w:rPr>
            </w:pPr>
            <w:r w:rsidRPr="00B759C5">
              <w:rPr>
                <w:rFonts w:cs="Arial"/>
              </w:rPr>
              <w:t>7.     Liability arising from the ownership, possession or use of any aircraft or marine vessels.</w:t>
            </w:r>
          </w:p>
          <w:p w14:paraId="57766151" w14:textId="43E60282" w:rsidR="00B759C5" w:rsidRPr="00B759C5" w:rsidRDefault="00B759C5" w:rsidP="00B759C5">
            <w:pPr>
              <w:spacing w:before="132" w:line="240" w:lineRule="auto"/>
              <w:ind w:left="950" w:hanging="475"/>
              <w:jc w:val="left"/>
              <w:rPr>
                <w:rFonts w:cs="Arial"/>
              </w:rPr>
            </w:pPr>
            <w:r>
              <w:rPr>
                <w:rFonts w:cs="Arial"/>
              </w:rPr>
              <w:t xml:space="preserve">8.     </w:t>
            </w:r>
            <w:r w:rsidRPr="00B759C5">
              <w:rPr>
                <w:rFonts w:cs="Arial"/>
              </w:rPr>
              <w:t>Liability arising from pollution and contamination unless caused by a sudden, unintended unexpected and accidental occurrence.</w:t>
            </w:r>
          </w:p>
          <w:p w14:paraId="7380529D" w14:textId="543DA6BD" w:rsidR="00B759C5" w:rsidRPr="00B759C5" w:rsidRDefault="00B759C5" w:rsidP="00B759C5">
            <w:pPr>
              <w:spacing w:before="132" w:line="240" w:lineRule="auto"/>
              <w:ind w:left="950" w:hanging="475"/>
              <w:jc w:val="left"/>
              <w:rPr>
                <w:rFonts w:cs="Arial"/>
              </w:rPr>
            </w:pPr>
            <w:r w:rsidRPr="00B759C5">
              <w:rPr>
                <w:rFonts w:cs="Arial"/>
              </w:rPr>
              <w:t>9      Losses indemnified under the Construction "All Risks" Insurance policy.</w:t>
            </w:r>
          </w:p>
          <w:p w14:paraId="1CEE4A59" w14:textId="38B7C49C" w:rsidR="00B759C5" w:rsidRPr="00B759C5" w:rsidRDefault="00B759C5" w:rsidP="00B759C5">
            <w:pPr>
              <w:spacing w:before="132" w:line="240" w:lineRule="auto"/>
              <w:ind w:left="950" w:hanging="475"/>
              <w:jc w:val="left"/>
              <w:rPr>
                <w:rFonts w:cs="Arial"/>
              </w:rPr>
            </w:pPr>
            <w:r w:rsidRPr="00B759C5">
              <w:rPr>
                <w:rFonts w:cs="Arial"/>
              </w:rPr>
              <w:t>11.   Cyber risks</w:t>
            </w:r>
          </w:p>
          <w:p w14:paraId="7CA6EECD" w14:textId="77777777" w:rsidR="00B759C5" w:rsidRPr="00B759C5" w:rsidRDefault="00B759C5" w:rsidP="00B759C5">
            <w:pPr>
              <w:spacing w:before="132" w:line="240" w:lineRule="auto"/>
              <w:ind w:left="475" w:hanging="475"/>
              <w:jc w:val="left"/>
              <w:rPr>
                <w:rFonts w:cs="Arial"/>
                <w:b/>
                <w:bCs/>
              </w:rPr>
            </w:pPr>
            <w:r w:rsidRPr="00B759C5">
              <w:rPr>
                <w:rFonts w:cs="Arial"/>
              </w:rPr>
              <w:t xml:space="preserve">3.       </w:t>
            </w:r>
            <w:r w:rsidRPr="00B759C5">
              <w:rPr>
                <w:rFonts w:cs="Arial"/>
                <w:b/>
                <w:bCs/>
              </w:rPr>
              <w:t>Professional Indemnity Insurance</w:t>
            </w:r>
          </w:p>
          <w:p w14:paraId="2B2430B3" w14:textId="00A2B566" w:rsidR="00B759C5" w:rsidRPr="00B759C5" w:rsidRDefault="00B759C5" w:rsidP="00B759C5">
            <w:pPr>
              <w:spacing w:before="132" w:line="240" w:lineRule="auto"/>
              <w:ind w:left="475" w:hanging="475"/>
              <w:rPr>
                <w:rFonts w:cs="Arial"/>
                <w:b/>
                <w:bCs/>
              </w:rPr>
            </w:pPr>
            <w:r>
              <w:rPr>
                <w:rFonts w:cs="Arial"/>
                <w:i/>
                <w:iCs/>
                <w:color w:val="FF0000"/>
              </w:rPr>
              <w:t>        </w:t>
            </w:r>
            <w:r w:rsidRPr="00B759C5">
              <w:rPr>
                <w:rFonts w:cs="Arial"/>
                <w:i/>
                <w:iCs/>
                <w:color w:val="FF0000"/>
              </w:rPr>
              <w:t xml:space="preserve">[Note to compiler = This class of required insurance is only required in relation to any Works Contract requirement that would involve the </w:t>
            </w:r>
            <w:r w:rsidR="007E4848" w:rsidRPr="007E4848">
              <w:rPr>
                <w:rFonts w:cs="Arial"/>
                <w:i/>
                <w:iCs/>
                <w:color w:val="FF0000"/>
              </w:rPr>
              <w:t>Contractor</w:t>
            </w:r>
            <w:r w:rsidRPr="00B759C5">
              <w:rPr>
                <w:rFonts w:cs="Arial"/>
                <w:i/>
                <w:iCs/>
                <w:color w:val="FF0000"/>
              </w:rPr>
              <w:t xml:space="preserve"> providing professional services, advice, design and or specification.]</w:t>
            </w:r>
          </w:p>
          <w:p w14:paraId="266D112E" w14:textId="77777777" w:rsidR="00B759C5" w:rsidRPr="00B759C5" w:rsidRDefault="00B759C5" w:rsidP="00B759C5">
            <w:pPr>
              <w:spacing w:before="132" w:line="240" w:lineRule="auto"/>
              <w:ind w:left="475" w:hanging="475"/>
              <w:jc w:val="left"/>
              <w:rPr>
                <w:rFonts w:cs="Arial"/>
              </w:rPr>
            </w:pPr>
            <w:r w:rsidRPr="00B759C5">
              <w:rPr>
                <w:rFonts w:cs="Arial"/>
              </w:rPr>
              <w:t xml:space="preserve">3.1     </w:t>
            </w:r>
            <w:r w:rsidRPr="00B759C5">
              <w:rPr>
                <w:rFonts w:cs="Arial"/>
                <w:u w:val="single"/>
              </w:rPr>
              <w:t>Insured</w:t>
            </w:r>
          </w:p>
          <w:p w14:paraId="4138D67F" w14:textId="43463C69" w:rsidR="00B759C5" w:rsidRPr="00B759C5" w:rsidRDefault="007E4848" w:rsidP="00B759C5">
            <w:pPr>
              <w:spacing w:before="132" w:line="240" w:lineRule="auto"/>
              <w:ind w:left="950" w:hanging="475"/>
              <w:jc w:val="left"/>
              <w:rPr>
                <w:rFonts w:cs="Arial"/>
              </w:rPr>
            </w:pPr>
            <w:r w:rsidRPr="007E4848">
              <w:rPr>
                <w:rFonts w:cs="Arial"/>
                <w:i/>
                <w:iCs/>
              </w:rPr>
              <w:lastRenderedPageBreak/>
              <w:t>Contractor</w:t>
            </w:r>
          </w:p>
          <w:p w14:paraId="3C89963C" w14:textId="77777777" w:rsidR="00B759C5" w:rsidRPr="00B759C5" w:rsidRDefault="00B759C5" w:rsidP="00B759C5">
            <w:pPr>
              <w:spacing w:before="132" w:line="240" w:lineRule="auto"/>
              <w:ind w:left="475" w:hanging="475"/>
              <w:jc w:val="left"/>
              <w:rPr>
                <w:rFonts w:cs="Arial"/>
              </w:rPr>
            </w:pPr>
            <w:r w:rsidRPr="00B759C5">
              <w:rPr>
                <w:rFonts w:cs="Arial"/>
              </w:rPr>
              <w:t xml:space="preserve">3.2     </w:t>
            </w:r>
            <w:r w:rsidRPr="00B759C5">
              <w:rPr>
                <w:rFonts w:cs="Arial"/>
                <w:u w:val="single"/>
              </w:rPr>
              <w:t>Interest</w:t>
            </w:r>
          </w:p>
          <w:p w14:paraId="05555C4F" w14:textId="77777777" w:rsidR="00B759C5" w:rsidRPr="00B759C5" w:rsidRDefault="00B759C5" w:rsidP="00B759C5">
            <w:pPr>
              <w:spacing w:before="132" w:line="240" w:lineRule="auto"/>
              <w:ind w:left="475"/>
              <w:jc w:val="left"/>
              <w:rPr>
                <w:rFonts w:cs="Arial"/>
              </w:rPr>
            </w:pPr>
            <w:r w:rsidRPr="00B759C5">
              <w:rPr>
                <w:rFonts w:cs="Arial"/>
              </w:rPr>
              <w:t>To indemnify the insured (as specified in paragraph 3.1 above) for all sums which the insured (as specified in paragraph 3.1 above) may become legally liable to pay (including claimant’s costs and expenses) as a result of any claim or claims first made against the insured (as specified in paragraph 3.1 above) during the period of insurance (as specified in paragraph 3.6 below) by reason of any act, error and/or omission arising from or in connection with professional services, advice, design and specification in relation to this contract.</w:t>
            </w:r>
          </w:p>
          <w:p w14:paraId="36C2F461" w14:textId="77777777" w:rsidR="00B759C5" w:rsidRPr="00B759C5" w:rsidRDefault="00B759C5" w:rsidP="00B759C5">
            <w:pPr>
              <w:spacing w:before="132" w:line="240" w:lineRule="auto"/>
              <w:ind w:left="475" w:hanging="475"/>
              <w:jc w:val="left"/>
              <w:rPr>
                <w:rFonts w:cs="Arial"/>
              </w:rPr>
            </w:pPr>
            <w:r w:rsidRPr="00B759C5">
              <w:rPr>
                <w:rFonts w:cs="Arial"/>
              </w:rPr>
              <w:t xml:space="preserve">3.3     </w:t>
            </w:r>
            <w:r w:rsidRPr="00B759C5">
              <w:rPr>
                <w:rFonts w:cs="Arial"/>
                <w:u w:val="single"/>
              </w:rPr>
              <w:t>Limit of Indemnity</w:t>
            </w:r>
          </w:p>
          <w:p w14:paraId="7025F11F" w14:textId="510F4CB7" w:rsidR="00B759C5" w:rsidRPr="00B759C5" w:rsidRDefault="00B759C5" w:rsidP="00B759C5">
            <w:pPr>
              <w:spacing w:before="132" w:line="240" w:lineRule="auto"/>
              <w:ind w:left="475"/>
              <w:jc w:val="left"/>
              <w:rPr>
                <w:rFonts w:cs="Arial"/>
              </w:rPr>
            </w:pPr>
            <w:r w:rsidRPr="00B759C5">
              <w:rPr>
                <w:rFonts w:cs="Arial"/>
              </w:rPr>
              <w:t xml:space="preserve">Not less than </w:t>
            </w:r>
            <w:r w:rsidRPr="00B759C5">
              <w:rPr>
                <w:rFonts w:cs="Arial"/>
                <w:i/>
                <w:iCs/>
                <w:color w:val="FF0000"/>
              </w:rPr>
              <w:t>[Note to compiler = To be determined by the parties]</w:t>
            </w:r>
            <w:r w:rsidR="00634BC8">
              <w:rPr>
                <w:rFonts w:cs="Arial"/>
              </w:rPr>
              <w:t> </w:t>
            </w:r>
            <w:r w:rsidRPr="00B759C5">
              <w:rPr>
                <w:rFonts w:cs="Arial"/>
              </w:rPr>
              <w:t>in respect of any one claim, and in the annual aggregate during the period of insurance (as specified in paragraph 3.6 below).</w:t>
            </w:r>
          </w:p>
          <w:p w14:paraId="7AA021D4" w14:textId="44273487" w:rsidR="00B759C5" w:rsidRPr="00B759C5" w:rsidRDefault="00634BC8" w:rsidP="00B759C5">
            <w:pPr>
              <w:spacing w:before="132" w:line="240" w:lineRule="auto"/>
              <w:ind w:left="475"/>
              <w:jc w:val="left"/>
              <w:rPr>
                <w:rFonts w:cs="Arial"/>
                <w:i/>
                <w:iCs/>
                <w:color w:val="FF0000"/>
              </w:rPr>
            </w:pPr>
            <w:r>
              <w:rPr>
                <w:rFonts w:cs="Arial"/>
                <w:i/>
                <w:iCs/>
                <w:color w:val="FF0000"/>
              </w:rPr>
              <w:t>[Note to compiler = </w:t>
            </w:r>
            <w:r w:rsidR="00B759C5" w:rsidRPr="00B759C5">
              <w:rPr>
                <w:rFonts w:cs="Arial"/>
                <w:i/>
                <w:iCs/>
                <w:color w:val="FF0000"/>
              </w:rPr>
              <w:t xml:space="preserve">The Professional Indemnity Insurance </w:t>
            </w:r>
            <w:r w:rsidR="00B759C5" w:rsidRPr="00B759C5">
              <w:rPr>
                <w:rFonts w:cs="Arial"/>
                <w:i/>
                <w:iCs/>
                <w:color w:val="FF0000"/>
                <w:lang w:val="en-US"/>
              </w:rPr>
              <w:t>limit of indemnity should be set in line with the potential losses that could occur (not the value of the requirement or the level of cover held by</w:t>
            </w:r>
            <w:r w:rsidR="00B759C5" w:rsidRPr="00B759C5">
              <w:rPr>
                <w:rFonts w:cs="Arial"/>
                <w:i/>
                <w:iCs/>
                <w:color w:val="FF0000"/>
              </w:rPr>
              <w:t xml:space="preserve"> the </w:t>
            </w:r>
            <w:r w:rsidR="007E4848" w:rsidRPr="007E4848">
              <w:rPr>
                <w:rFonts w:cs="Arial"/>
                <w:i/>
                <w:iCs/>
                <w:color w:val="FF0000"/>
              </w:rPr>
              <w:t>Contractor</w:t>
            </w:r>
            <w:r w:rsidR="00B759C5" w:rsidRPr="00B759C5">
              <w:rPr>
                <w:rFonts w:cs="Arial"/>
                <w:i/>
                <w:iCs/>
                <w:color w:val="FF0000"/>
                <w:lang w:val="en-US"/>
              </w:rPr>
              <w:t xml:space="preserve">). </w:t>
            </w:r>
            <w:r w:rsidR="00B759C5" w:rsidRPr="00B759C5">
              <w:rPr>
                <w:rFonts w:cs="Arial"/>
                <w:i/>
                <w:iCs/>
                <w:color w:val="FF0000"/>
              </w:rPr>
              <w:t>The MoD (as the Client) needs to consider</w:t>
            </w:r>
            <w:r w:rsidR="00B759C5" w:rsidRPr="00B759C5">
              <w:rPr>
                <w:rFonts w:cs="Arial"/>
                <w:i/>
                <w:iCs/>
                <w:color w:val="FF0000"/>
                <w:lang w:val="en-US"/>
              </w:rPr>
              <w:t xml:space="preserve"> the potential frequency / severity of losses that could occur in respect of financial loss associated with </w:t>
            </w:r>
            <w:r w:rsidR="007E4848" w:rsidRPr="007E4848">
              <w:rPr>
                <w:rFonts w:cs="Arial"/>
                <w:i/>
                <w:iCs/>
                <w:color w:val="FF0000"/>
              </w:rPr>
              <w:t>Contractor</w:t>
            </w:r>
            <w:r w:rsidR="00B759C5" w:rsidRPr="00B759C5">
              <w:rPr>
                <w:rFonts w:cs="Arial"/>
                <w:i/>
                <w:iCs/>
                <w:color w:val="FF0000"/>
              </w:rPr>
              <w:t xml:space="preserve"> </w:t>
            </w:r>
            <w:r w:rsidR="00B759C5" w:rsidRPr="00B759C5">
              <w:rPr>
                <w:rFonts w:cs="Arial"/>
                <w:i/>
                <w:iCs/>
                <w:color w:val="FF0000"/>
                <w:lang w:val="en-US"/>
              </w:rPr>
              <w:t>negligent act, error or omission in connection with any advice, design or specification being provided under the requirement. The Professional Indemnity Insurance market is a complex area and does not provide professional indemnity insurance in a consistent or uniform manner.]</w:t>
            </w:r>
          </w:p>
          <w:p w14:paraId="6C3EADAF" w14:textId="77777777" w:rsidR="00B759C5" w:rsidRPr="00B759C5" w:rsidRDefault="00B759C5" w:rsidP="00B759C5">
            <w:pPr>
              <w:spacing w:before="132" w:line="240" w:lineRule="auto"/>
              <w:ind w:left="475" w:hanging="475"/>
              <w:jc w:val="left"/>
              <w:rPr>
                <w:rFonts w:cs="Arial"/>
              </w:rPr>
            </w:pPr>
            <w:r w:rsidRPr="00B759C5">
              <w:rPr>
                <w:rFonts w:cs="Arial"/>
              </w:rPr>
              <w:t xml:space="preserve">3.4     </w:t>
            </w:r>
            <w:r w:rsidRPr="00B759C5">
              <w:rPr>
                <w:rFonts w:cs="Arial"/>
                <w:u w:val="single"/>
              </w:rPr>
              <w:t xml:space="preserve">Maximum deductible threshold </w:t>
            </w:r>
          </w:p>
          <w:p w14:paraId="3B9A1387" w14:textId="77777777" w:rsidR="00B759C5" w:rsidRPr="00B759C5" w:rsidRDefault="00B759C5" w:rsidP="00B759C5">
            <w:pPr>
              <w:spacing w:before="132" w:line="240" w:lineRule="auto"/>
              <w:ind w:left="475"/>
              <w:jc w:val="left"/>
              <w:rPr>
                <w:rFonts w:cs="Arial"/>
              </w:rPr>
            </w:pPr>
            <w:r w:rsidRPr="00B759C5">
              <w:rPr>
                <w:rFonts w:cs="Arial"/>
              </w:rPr>
              <w:t xml:space="preserve">Not to exceed </w:t>
            </w:r>
            <w:r w:rsidRPr="00B759C5">
              <w:rPr>
                <w:rFonts w:cs="Arial"/>
                <w:i/>
                <w:iCs/>
                <w:color w:val="FF0000"/>
              </w:rPr>
              <w:t>[Note to compiler =  To be determined by the parties]</w:t>
            </w:r>
            <w:r w:rsidRPr="00B759C5">
              <w:rPr>
                <w:rFonts w:cs="Arial"/>
              </w:rPr>
              <w:t xml:space="preserve"> each  and every claim.</w:t>
            </w:r>
          </w:p>
          <w:p w14:paraId="20EBECC0" w14:textId="77777777" w:rsidR="00B759C5" w:rsidRPr="00B759C5" w:rsidRDefault="00B759C5" w:rsidP="00B759C5">
            <w:pPr>
              <w:spacing w:before="132" w:line="240" w:lineRule="auto"/>
              <w:ind w:left="475"/>
              <w:jc w:val="left"/>
              <w:rPr>
                <w:rFonts w:cs="Arial"/>
              </w:rPr>
            </w:pPr>
            <w:r w:rsidRPr="00B759C5">
              <w:rPr>
                <w:rFonts w:cs="Arial"/>
                <w:i/>
                <w:iCs/>
                <w:color w:val="FF0000"/>
              </w:rPr>
              <w:t>[Note to compiler = Maximum deductible thresholds will need to be proposed and agreed either at Lot 1 level or as part of the Works Contract call-off process.]</w:t>
            </w:r>
          </w:p>
          <w:p w14:paraId="15E638E6" w14:textId="77777777" w:rsidR="00B759C5" w:rsidRPr="00B759C5" w:rsidRDefault="00B759C5" w:rsidP="00B759C5">
            <w:pPr>
              <w:spacing w:before="132" w:line="240" w:lineRule="auto"/>
              <w:ind w:left="475" w:hanging="475"/>
              <w:jc w:val="left"/>
              <w:rPr>
                <w:rFonts w:cs="Arial"/>
              </w:rPr>
            </w:pPr>
            <w:r w:rsidRPr="00B759C5">
              <w:rPr>
                <w:rFonts w:cs="Arial"/>
              </w:rPr>
              <w:t xml:space="preserve">3.5     </w:t>
            </w:r>
            <w:r w:rsidRPr="00B759C5">
              <w:rPr>
                <w:rFonts w:cs="Arial"/>
                <w:u w:val="single"/>
              </w:rPr>
              <w:t>Territorial limits</w:t>
            </w:r>
          </w:p>
          <w:p w14:paraId="3C219D68" w14:textId="0413BF6B" w:rsidR="00B759C5" w:rsidRPr="00B759C5" w:rsidRDefault="00634BC8" w:rsidP="00B759C5">
            <w:pPr>
              <w:spacing w:before="132" w:line="240" w:lineRule="auto"/>
              <w:ind w:left="475" w:hanging="475"/>
              <w:jc w:val="left"/>
              <w:rPr>
                <w:rFonts w:cs="Arial"/>
              </w:rPr>
            </w:pPr>
            <w:r>
              <w:rPr>
                <w:rFonts w:cs="Arial"/>
              </w:rPr>
              <w:t>         </w:t>
            </w:r>
            <w:r w:rsidR="00B759C5" w:rsidRPr="00B759C5">
              <w:rPr>
                <w:rFonts w:cs="Arial"/>
              </w:rPr>
              <w:t>[Falkland Islands] [Ascension Islands].</w:t>
            </w:r>
          </w:p>
          <w:p w14:paraId="70A06E0E" w14:textId="244F16D5" w:rsidR="00B759C5" w:rsidRPr="00B759C5" w:rsidRDefault="00634BC8" w:rsidP="00B759C5">
            <w:pPr>
              <w:spacing w:before="132" w:line="240" w:lineRule="auto"/>
              <w:ind w:left="475" w:hanging="475"/>
              <w:jc w:val="left"/>
              <w:rPr>
                <w:rFonts w:cs="Arial"/>
              </w:rPr>
            </w:pPr>
            <w:r>
              <w:rPr>
                <w:rFonts w:cs="Arial"/>
                <w:i/>
                <w:iCs/>
                <w:color w:val="FF0000"/>
              </w:rPr>
              <w:t>        </w:t>
            </w:r>
            <w:r w:rsidR="00B759C5" w:rsidRPr="00B759C5">
              <w:rPr>
                <w:rFonts w:cs="Arial"/>
                <w:i/>
                <w:iCs/>
                <w:color w:val="FF0000"/>
              </w:rPr>
              <w:t>[Note to compiler = Confirm if Falklands Islands or Ascension Islands.]</w:t>
            </w:r>
          </w:p>
          <w:p w14:paraId="55AAEFAB" w14:textId="77777777" w:rsidR="00B759C5" w:rsidRPr="00B759C5" w:rsidRDefault="00B759C5" w:rsidP="00B759C5">
            <w:pPr>
              <w:spacing w:before="132" w:line="240" w:lineRule="auto"/>
              <w:ind w:left="475" w:hanging="475"/>
              <w:jc w:val="left"/>
              <w:rPr>
                <w:rFonts w:cs="Arial"/>
              </w:rPr>
            </w:pPr>
            <w:r w:rsidRPr="00B759C5">
              <w:rPr>
                <w:rFonts w:cs="Arial"/>
              </w:rPr>
              <w:t xml:space="preserve">3.6     </w:t>
            </w:r>
            <w:r w:rsidRPr="00B759C5">
              <w:rPr>
                <w:rFonts w:cs="Arial"/>
                <w:u w:val="single"/>
              </w:rPr>
              <w:t>Period of insurance</w:t>
            </w:r>
          </w:p>
          <w:p w14:paraId="19B95235" w14:textId="22B6EF6F" w:rsidR="00B759C5" w:rsidRPr="00B759C5" w:rsidRDefault="00634BC8" w:rsidP="00634BC8">
            <w:pPr>
              <w:spacing w:before="132" w:line="240" w:lineRule="auto"/>
              <w:ind w:left="475" w:hanging="475"/>
              <w:rPr>
                <w:rFonts w:cs="Arial"/>
              </w:rPr>
            </w:pPr>
            <w:r>
              <w:rPr>
                <w:rFonts w:cs="Arial"/>
              </w:rPr>
              <w:t>        </w:t>
            </w:r>
            <w:r w:rsidR="00B759C5" w:rsidRPr="00B759C5">
              <w:rPr>
                <w:rFonts w:cs="Arial"/>
              </w:rPr>
              <w:t>From the date of this Works Contract for the duration of this Works Contract renewable on an annual basis unless agreed otherwise by the parties and a period of twelve (12) years following the expiry or termination of this Works Contract whichever occurs earlier.</w:t>
            </w:r>
          </w:p>
          <w:p w14:paraId="759381FC" w14:textId="77777777" w:rsidR="00B759C5" w:rsidRPr="00B759C5" w:rsidRDefault="00B759C5" w:rsidP="00B759C5">
            <w:pPr>
              <w:spacing w:before="132" w:line="240" w:lineRule="auto"/>
              <w:ind w:left="475" w:hanging="475"/>
              <w:jc w:val="left"/>
              <w:rPr>
                <w:rFonts w:cs="Arial"/>
              </w:rPr>
            </w:pPr>
            <w:r w:rsidRPr="00B759C5">
              <w:rPr>
                <w:rFonts w:cs="Arial"/>
              </w:rPr>
              <w:t xml:space="preserve">3.7     </w:t>
            </w:r>
            <w:r w:rsidRPr="00B759C5">
              <w:rPr>
                <w:rFonts w:cs="Arial"/>
                <w:u w:val="single"/>
              </w:rPr>
              <w:t>Cover features and extensions</w:t>
            </w:r>
          </w:p>
          <w:p w14:paraId="36EE8C5F" w14:textId="6C81BC4F" w:rsidR="00B759C5" w:rsidRPr="00B759C5" w:rsidRDefault="00B759C5" w:rsidP="00B759C5">
            <w:pPr>
              <w:spacing w:before="132" w:line="240" w:lineRule="auto"/>
              <w:ind w:left="950" w:hanging="475"/>
              <w:jc w:val="left"/>
              <w:rPr>
                <w:rFonts w:cs="Arial"/>
              </w:rPr>
            </w:pPr>
            <w:r w:rsidRPr="00B759C5">
              <w:rPr>
                <w:rFonts w:cs="Arial"/>
              </w:rPr>
              <w:lastRenderedPageBreak/>
              <w:t>1.     Legal liability assumed under contract, duty of care agreements and collateral warranties.</w:t>
            </w:r>
          </w:p>
          <w:p w14:paraId="788BDAAC" w14:textId="65170739" w:rsidR="00B759C5" w:rsidRPr="00B759C5" w:rsidRDefault="00B759C5" w:rsidP="00B759C5">
            <w:pPr>
              <w:spacing w:before="132" w:line="240" w:lineRule="auto"/>
              <w:ind w:left="950" w:hanging="475"/>
              <w:jc w:val="left"/>
              <w:rPr>
                <w:rFonts w:cs="Arial"/>
              </w:rPr>
            </w:pPr>
            <w:r w:rsidRPr="00B759C5">
              <w:rPr>
                <w:rFonts w:cs="Arial"/>
              </w:rPr>
              <w:t>3.     Retroactive cover from the date of this Works Contract or retroactive date no later than the date of this Works Contract in respect of any policy provided on a claims made form of policy wording.</w:t>
            </w:r>
          </w:p>
          <w:p w14:paraId="2850E13C" w14:textId="77777777" w:rsidR="00B759C5" w:rsidRPr="00B759C5" w:rsidRDefault="00B759C5" w:rsidP="00B759C5">
            <w:pPr>
              <w:spacing w:before="132" w:line="240" w:lineRule="auto"/>
              <w:ind w:left="475" w:hanging="475"/>
              <w:jc w:val="left"/>
              <w:rPr>
                <w:rFonts w:cs="Arial"/>
              </w:rPr>
            </w:pPr>
            <w:r w:rsidRPr="00B759C5">
              <w:rPr>
                <w:rFonts w:cs="Arial"/>
              </w:rPr>
              <w:t xml:space="preserve">3.8     </w:t>
            </w:r>
            <w:r w:rsidRPr="00B759C5">
              <w:rPr>
                <w:rFonts w:cs="Arial"/>
                <w:u w:val="single"/>
              </w:rPr>
              <w:t>Principal exclusions</w:t>
            </w:r>
          </w:p>
          <w:p w14:paraId="41DD923D" w14:textId="5658ADF9" w:rsidR="00B759C5" w:rsidRPr="00B759C5" w:rsidRDefault="00634BC8" w:rsidP="00B759C5">
            <w:pPr>
              <w:spacing w:before="132" w:line="240" w:lineRule="auto"/>
              <w:ind w:left="950" w:hanging="475"/>
              <w:jc w:val="left"/>
              <w:rPr>
                <w:rFonts w:cs="Arial"/>
              </w:rPr>
            </w:pPr>
            <w:r>
              <w:rPr>
                <w:rFonts w:cs="Arial"/>
              </w:rPr>
              <w:t>1.    </w:t>
            </w:r>
            <w:r w:rsidR="00B759C5" w:rsidRPr="00B759C5">
              <w:rPr>
                <w:rFonts w:cs="Arial"/>
              </w:rPr>
              <w:t xml:space="preserve"> War and related perils.</w:t>
            </w:r>
          </w:p>
          <w:p w14:paraId="6C400706" w14:textId="0812535F" w:rsidR="00B759C5" w:rsidRPr="00B759C5" w:rsidRDefault="00B759C5" w:rsidP="00B759C5">
            <w:pPr>
              <w:spacing w:before="132" w:line="240" w:lineRule="auto"/>
              <w:ind w:left="950" w:hanging="475"/>
              <w:jc w:val="left"/>
              <w:rPr>
                <w:rFonts w:cs="Arial"/>
              </w:rPr>
            </w:pPr>
            <w:r w:rsidRPr="00B759C5">
              <w:rPr>
                <w:rFonts w:cs="Arial"/>
              </w:rPr>
              <w:t>2.     Nuclear/radioactive risks.</w:t>
            </w:r>
          </w:p>
          <w:p w14:paraId="6F5A5B5A" w14:textId="3011AD7D" w:rsidR="00B759C5" w:rsidRPr="00B759C5" w:rsidRDefault="00B759C5" w:rsidP="00B759C5">
            <w:pPr>
              <w:spacing w:before="132" w:line="240" w:lineRule="auto"/>
              <w:ind w:left="950" w:hanging="475"/>
              <w:jc w:val="left"/>
              <w:rPr>
                <w:rFonts w:cs="Arial"/>
              </w:rPr>
            </w:pPr>
            <w:r w:rsidRPr="00B759C5">
              <w:rPr>
                <w:rFonts w:cs="Arial"/>
              </w:rPr>
              <w:t xml:space="preserve">3.     Insolvency of the insured (as specified in paragraph </w:t>
            </w:r>
            <w:proofErr w:type="spellStart"/>
            <w:r w:rsidRPr="00B759C5">
              <w:rPr>
                <w:rFonts w:cs="Arial"/>
              </w:rPr>
              <w:t>3.1above</w:t>
            </w:r>
            <w:proofErr w:type="spellEnd"/>
            <w:r w:rsidRPr="00B759C5">
              <w:rPr>
                <w:rFonts w:cs="Arial"/>
              </w:rPr>
              <w:t xml:space="preserve">). </w:t>
            </w:r>
          </w:p>
          <w:p w14:paraId="786F745E" w14:textId="451DF8C6" w:rsidR="00B759C5" w:rsidRPr="00B759C5" w:rsidRDefault="00B759C5" w:rsidP="00B759C5">
            <w:pPr>
              <w:spacing w:before="132" w:line="240" w:lineRule="auto"/>
              <w:ind w:left="950" w:hanging="475"/>
              <w:jc w:val="left"/>
              <w:rPr>
                <w:rFonts w:cs="Arial"/>
              </w:rPr>
            </w:pPr>
            <w:r w:rsidRPr="00B759C5">
              <w:rPr>
                <w:rFonts w:cs="Arial"/>
              </w:rPr>
              <w:t xml:space="preserve">4.     Bodily injury, sickness, disease or death sustained by any employee of the insured (as specified in paragraph 3.1 above) in the course of their employment. </w:t>
            </w:r>
          </w:p>
          <w:p w14:paraId="66D030E8" w14:textId="77777777" w:rsidR="00B759C5" w:rsidRPr="00B759C5" w:rsidRDefault="00B759C5" w:rsidP="00B759C5">
            <w:pPr>
              <w:spacing w:before="132" w:line="240" w:lineRule="auto"/>
              <w:jc w:val="left"/>
              <w:rPr>
                <w:rFonts w:cs="Arial"/>
                <w:b/>
                <w:bCs/>
              </w:rPr>
            </w:pPr>
            <w:r w:rsidRPr="00B759C5">
              <w:rPr>
                <w:rFonts w:cs="Arial"/>
              </w:rPr>
              <w:t xml:space="preserve">4.             </w:t>
            </w:r>
            <w:r w:rsidRPr="00B759C5">
              <w:rPr>
                <w:rFonts w:cs="Arial"/>
                <w:b/>
                <w:bCs/>
              </w:rPr>
              <w:t>Airside Third Party Liability Insurance</w:t>
            </w:r>
          </w:p>
          <w:p w14:paraId="5BF130BC" w14:textId="1E6B1261" w:rsidR="00B759C5" w:rsidRPr="00B759C5" w:rsidRDefault="00B759C5" w:rsidP="00634BC8">
            <w:pPr>
              <w:spacing w:before="132" w:line="240" w:lineRule="auto"/>
              <w:ind w:left="720"/>
              <w:rPr>
                <w:rFonts w:cs="Arial"/>
                <w:b/>
                <w:bCs/>
              </w:rPr>
            </w:pPr>
            <w:r w:rsidRPr="00B759C5">
              <w:rPr>
                <w:rFonts w:cs="Arial"/>
                <w:i/>
                <w:iCs/>
                <w:color w:val="FF0000"/>
              </w:rPr>
              <w:t xml:space="preserve">[Note to compiler = This class of required insurance is only  required in relation to any Works Contract requirement that   would involve the </w:t>
            </w:r>
            <w:r w:rsidR="007E4848" w:rsidRPr="007E4848">
              <w:rPr>
                <w:rFonts w:cs="Arial"/>
                <w:i/>
                <w:iCs/>
                <w:color w:val="FF0000"/>
              </w:rPr>
              <w:t>Contractor</w:t>
            </w:r>
            <w:r w:rsidRPr="00B759C5">
              <w:rPr>
                <w:rFonts w:cs="Arial"/>
                <w:i/>
                <w:iCs/>
                <w:color w:val="FF0000"/>
              </w:rPr>
              <w:t xml:space="preserve"> either working on or delivering  the requirement in an airside location / environment.]</w:t>
            </w:r>
          </w:p>
          <w:p w14:paraId="4EE7912F" w14:textId="77777777" w:rsidR="00B759C5" w:rsidRPr="00B759C5" w:rsidRDefault="00B759C5" w:rsidP="00B759C5">
            <w:pPr>
              <w:spacing w:before="132" w:line="240" w:lineRule="auto"/>
              <w:jc w:val="left"/>
              <w:rPr>
                <w:rFonts w:cs="Arial"/>
                <w:u w:val="single"/>
              </w:rPr>
            </w:pPr>
            <w:r w:rsidRPr="00B759C5">
              <w:rPr>
                <w:rFonts w:cs="Arial"/>
              </w:rPr>
              <w:t xml:space="preserve">4.1          </w:t>
            </w:r>
            <w:r w:rsidRPr="00B759C5">
              <w:rPr>
                <w:rFonts w:cs="Arial"/>
                <w:u w:val="single"/>
              </w:rPr>
              <w:t>Insured</w:t>
            </w:r>
          </w:p>
          <w:p w14:paraId="24B99FB4" w14:textId="5FE4F763" w:rsidR="00B759C5" w:rsidRPr="00B759C5" w:rsidRDefault="00634BC8" w:rsidP="00B759C5">
            <w:pPr>
              <w:spacing w:before="132" w:line="240" w:lineRule="auto"/>
              <w:jc w:val="left"/>
              <w:rPr>
                <w:rFonts w:cs="Arial"/>
                <w:i/>
                <w:iCs/>
              </w:rPr>
            </w:pPr>
            <w:r>
              <w:rPr>
                <w:rFonts w:cs="Arial"/>
              </w:rPr>
              <w:t>           </w:t>
            </w:r>
            <w:r w:rsidR="007E4848" w:rsidRPr="007E4848">
              <w:rPr>
                <w:rFonts w:cs="Arial"/>
                <w:i/>
                <w:iCs/>
              </w:rPr>
              <w:t>Contractor</w:t>
            </w:r>
          </w:p>
          <w:p w14:paraId="003077E3" w14:textId="77777777" w:rsidR="00B759C5" w:rsidRPr="00B759C5" w:rsidRDefault="00B759C5" w:rsidP="00B759C5">
            <w:pPr>
              <w:spacing w:before="132" w:line="240" w:lineRule="auto"/>
              <w:jc w:val="left"/>
              <w:rPr>
                <w:rFonts w:cs="Arial"/>
                <w:u w:val="single"/>
              </w:rPr>
            </w:pPr>
            <w:r w:rsidRPr="00B759C5">
              <w:rPr>
                <w:rFonts w:cs="Arial"/>
              </w:rPr>
              <w:t xml:space="preserve">4.2          </w:t>
            </w:r>
            <w:r w:rsidRPr="00B759C5">
              <w:rPr>
                <w:rFonts w:cs="Arial"/>
                <w:u w:val="single"/>
              </w:rPr>
              <w:t>Interest</w:t>
            </w:r>
          </w:p>
          <w:p w14:paraId="5E73FB7B" w14:textId="0D46E4DD" w:rsidR="00B759C5" w:rsidRPr="00B759C5" w:rsidRDefault="00B759C5" w:rsidP="00634BC8">
            <w:pPr>
              <w:spacing w:before="132" w:line="240" w:lineRule="auto"/>
              <w:ind w:left="720"/>
              <w:rPr>
                <w:rFonts w:cs="Arial"/>
              </w:rPr>
            </w:pPr>
            <w:r w:rsidRPr="00B759C5">
              <w:rPr>
                <w:rFonts w:cs="Arial"/>
              </w:rPr>
              <w:t>Legal liability the insured (as specified in paragraph 4.1   above) may incur for bodily injury to or property damage</w:t>
            </w:r>
            <w:r w:rsidR="00634BC8">
              <w:rPr>
                <w:rFonts w:cs="Arial"/>
              </w:rPr>
              <w:t> </w:t>
            </w:r>
            <w:r w:rsidRPr="00B759C5">
              <w:rPr>
                <w:rFonts w:cs="Arial"/>
              </w:rPr>
              <w:t>arising from the performance of this contract airside,  including legal liability for damage to aircraft.</w:t>
            </w:r>
          </w:p>
          <w:p w14:paraId="22838A7C" w14:textId="77777777" w:rsidR="00B759C5" w:rsidRPr="00B759C5" w:rsidRDefault="00B759C5" w:rsidP="00B759C5">
            <w:pPr>
              <w:spacing w:before="132" w:line="240" w:lineRule="auto"/>
              <w:jc w:val="left"/>
              <w:rPr>
                <w:rFonts w:cs="Arial"/>
                <w:u w:val="single"/>
              </w:rPr>
            </w:pPr>
            <w:r w:rsidRPr="00B759C5">
              <w:rPr>
                <w:rFonts w:cs="Arial"/>
              </w:rPr>
              <w:t xml:space="preserve">4.3          </w:t>
            </w:r>
            <w:r w:rsidRPr="00B759C5">
              <w:rPr>
                <w:rFonts w:cs="Arial"/>
                <w:u w:val="single"/>
              </w:rPr>
              <w:t>Limit of indemnity</w:t>
            </w:r>
          </w:p>
          <w:p w14:paraId="2B646F05" w14:textId="258568B4" w:rsidR="00B759C5" w:rsidRPr="00B759C5" w:rsidRDefault="00B759C5" w:rsidP="00634BC8">
            <w:pPr>
              <w:spacing w:before="132" w:line="240" w:lineRule="auto"/>
              <w:ind w:left="720"/>
              <w:jc w:val="left"/>
              <w:rPr>
                <w:rFonts w:cs="Arial"/>
              </w:rPr>
            </w:pPr>
            <w:r w:rsidRPr="00B759C5">
              <w:rPr>
                <w:rFonts w:cs="Arial"/>
              </w:rPr>
              <w:t xml:space="preserve">Not less than </w:t>
            </w:r>
            <w:r w:rsidRPr="00B759C5">
              <w:rPr>
                <w:rFonts w:cs="Arial"/>
                <w:i/>
                <w:iCs/>
                <w:color w:val="FF0000"/>
              </w:rPr>
              <w:t>[Note to compiler = To be determined by the parties]</w:t>
            </w:r>
            <w:r w:rsidR="00634BC8">
              <w:rPr>
                <w:rFonts w:cs="Arial"/>
              </w:rPr>
              <w:t> </w:t>
            </w:r>
            <w:r w:rsidRPr="00B759C5">
              <w:rPr>
                <w:rFonts w:cs="Arial"/>
              </w:rPr>
              <w:t>combined single limit for bodily injury and/or property damage of  any one occurrence the number of  occurrences being unlimited in any annual policy period.</w:t>
            </w:r>
          </w:p>
          <w:p w14:paraId="4703E098" w14:textId="659AF240" w:rsidR="00B759C5" w:rsidRPr="00B759C5" w:rsidRDefault="00B759C5" w:rsidP="00634BC8">
            <w:pPr>
              <w:spacing w:before="132" w:line="240" w:lineRule="auto"/>
              <w:ind w:left="720"/>
              <w:rPr>
                <w:rFonts w:cs="Arial"/>
              </w:rPr>
            </w:pPr>
            <w:r w:rsidRPr="00B759C5">
              <w:rPr>
                <w:rFonts w:cs="Arial"/>
                <w:i/>
                <w:iCs/>
                <w:color w:val="FF0000"/>
              </w:rPr>
              <w:t xml:space="preserve">[Note to compiler = The Airside Third Party Liability Insurance   limit of indemnity should be set in line with the potential  losses that could occur (not the value of the requirement  or the level of cover held by the </w:t>
            </w:r>
            <w:r w:rsidR="007E4848" w:rsidRPr="007E4848">
              <w:rPr>
                <w:rFonts w:cs="Arial"/>
                <w:i/>
                <w:iCs/>
                <w:color w:val="FF0000"/>
              </w:rPr>
              <w:t>Contractor</w:t>
            </w:r>
            <w:r w:rsidRPr="00B759C5">
              <w:rPr>
                <w:rFonts w:cs="Arial"/>
                <w:i/>
                <w:iCs/>
                <w:color w:val="FF0000"/>
              </w:rPr>
              <w:t xml:space="preserve">). The MoD (as the Client) needs to consider the potential frequency / severity of losses that could occur in respect of risk insured by the policy. In the case of the Airside Third Party Liability Insurance this will relate to an incurred legal liability of the </w:t>
            </w:r>
            <w:r w:rsidR="007E4848" w:rsidRPr="007E4848">
              <w:rPr>
                <w:rFonts w:cs="Arial"/>
                <w:i/>
                <w:iCs/>
                <w:color w:val="FF0000"/>
              </w:rPr>
              <w:t>Contractor</w:t>
            </w:r>
            <w:r w:rsidRPr="00B759C5">
              <w:rPr>
                <w:rFonts w:cs="Arial"/>
                <w:i/>
                <w:iCs/>
                <w:color w:val="FF0000"/>
              </w:rPr>
              <w:t xml:space="preserve">  causing loss, damage or destruction to physical property of  the MoD and third parties and MoD personnel / third party death/bodily injury.]</w:t>
            </w:r>
          </w:p>
          <w:p w14:paraId="7ACBEF85" w14:textId="77777777" w:rsidR="00B759C5" w:rsidRPr="00B759C5" w:rsidRDefault="00B759C5" w:rsidP="00B759C5">
            <w:pPr>
              <w:spacing w:before="132" w:line="240" w:lineRule="auto"/>
              <w:jc w:val="left"/>
              <w:rPr>
                <w:rFonts w:cs="Arial"/>
                <w:u w:val="single"/>
              </w:rPr>
            </w:pPr>
            <w:r w:rsidRPr="00B759C5">
              <w:rPr>
                <w:rFonts w:cs="Arial"/>
              </w:rPr>
              <w:lastRenderedPageBreak/>
              <w:t xml:space="preserve">4.4          </w:t>
            </w:r>
            <w:r w:rsidRPr="00B759C5">
              <w:rPr>
                <w:rFonts w:cs="Arial"/>
                <w:u w:val="single"/>
              </w:rPr>
              <w:t>Maximum deductible threshold</w:t>
            </w:r>
          </w:p>
          <w:p w14:paraId="7CB0CC61" w14:textId="2CB5576B" w:rsidR="00B759C5" w:rsidRPr="00B759C5" w:rsidRDefault="00B759C5" w:rsidP="00634BC8">
            <w:pPr>
              <w:spacing w:before="132" w:line="240" w:lineRule="auto"/>
              <w:ind w:left="720"/>
              <w:rPr>
                <w:rFonts w:cs="Arial"/>
              </w:rPr>
            </w:pPr>
            <w:r w:rsidRPr="00B759C5">
              <w:rPr>
                <w:rFonts w:cs="Arial"/>
              </w:rPr>
              <w:t xml:space="preserve">Not to exceed </w:t>
            </w:r>
            <w:r w:rsidRPr="00B759C5">
              <w:rPr>
                <w:rFonts w:cs="Arial"/>
                <w:i/>
                <w:iCs/>
                <w:color w:val="FF0000"/>
              </w:rPr>
              <w:t>[Note to compiler =  To be determined by the   parties]</w:t>
            </w:r>
            <w:r w:rsidRPr="00B759C5">
              <w:rPr>
                <w:rFonts w:cs="Arial"/>
              </w:rPr>
              <w:t xml:space="preserve"> each and every claim.</w:t>
            </w:r>
          </w:p>
          <w:p w14:paraId="259DAA3D" w14:textId="7F193A9C" w:rsidR="00B759C5" w:rsidRPr="00B759C5" w:rsidRDefault="00B759C5" w:rsidP="00634BC8">
            <w:pPr>
              <w:spacing w:before="132" w:line="240" w:lineRule="auto"/>
              <w:ind w:left="720"/>
              <w:rPr>
                <w:rFonts w:cs="Arial"/>
              </w:rPr>
            </w:pPr>
            <w:r w:rsidRPr="00B759C5">
              <w:rPr>
                <w:rFonts w:cs="Arial"/>
                <w:i/>
                <w:iCs/>
                <w:color w:val="FF0000"/>
              </w:rPr>
              <w:t xml:space="preserve"> [Note to compiler = Maximum deductible thresholds will need  to be proposed and agreed either at Lot 1 level or as part of the Works Contract call-off process.]</w:t>
            </w:r>
          </w:p>
          <w:p w14:paraId="2C98A986" w14:textId="77777777" w:rsidR="00B759C5" w:rsidRPr="00B759C5" w:rsidRDefault="00B759C5" w:rsidP="00B759C5">
            <w:pPr>
              <w:spacing w:before="132" w:line="240" w:lineRule="auto"/>
              <w:jc w:val="left"/>
              <w:rPr>
                <w:rFonts w:cs="Arial"/>
                <w:u w:val="single"/>
              </w:rPr>
            </w:pPr>
            <w:r w:rsidRPr="00B759C5">
              <w:rPr>
                <w:rFonts w:cs="Arial"/>
              </w:rPr>
              <w:t xml:space="preserve">4.5          </w:t>
            </w:r>
            <w:r w:rsidRPr="00B759C5">
              <w:rPr>
                <w:rFonts w:cs="Arial"/>
                <w:u w:val="single"/>
              </w:rPr>
              <w:t>Territorial limits</w:t>
            </w:r>
          </w:p>
          <w:p w14:paraId="77AC3877" w14:textId="293A93A2" w:rsidR="00B759C5" w:rsidRPr="00B759C5" w:rsidRDefault="00634BC8" w:rsidP="00B759C5">
            <w:pPr>
              <w:spacing w:before="132" w:line="240" w:lineRule="auto"/>
              <w:jc w:val="left"/>
              <w:rPr>
                <w:rFonts w:cs="Arial"/>
              </w:rPr>
            </w:pPr>
            <w:r>
              <w:rPr>
                <w:rFonts w:cs="Arial"/>
              </w:rPr>
              <w:t>              </w:t>
            </w:r>
            <w:r w:rsidR="00B759C5" w:rsidRPr="00B759C5">
              <w:rPr>
                <w:rFonts w:cs="Arial"/>
              </w:rPr>
              <w:t>Any relevant airport or airfield</w:t>
            </w:r>
          </w:p>
          <w:p w14:paraId="24FF35AD" w14:textId="77777777" w:rsidR="00B759C5" w:rsidRPr="00B759C5" w:rsidRDefault="00B759C5" w:rsidP="00B759C5">
            <w:pPr>
              <w:spacing w:before="132" w:line="240" w:lineRule="auto"/>
              <w:jc w:val="left"/>
              <w:rPr>
                <w:rFonts w:cs="Arial"/>
                <w:u w:val="single"/>
              </w:rPr>
            </w:pPr>
            <w:r w:rsidRPr="00B759C5">
              <w:rPr>
                <w:rFonts w:cs="Arial"/>
              </w:rPr>
              <w:t xml:space="preserve">4.6          </w:t>
            </w:r>
            <w:r w:rsidRPr="00B759C5">
              <w:rPr>
                <w:rFonts w:cs="Arial"/>
                <w:u w:val="single"/>
              </w:rPr>
              <w:t>Period of insurance</w:t>
            </w:r>
          </w:p>
          <w:p w14:paraId="6DBAFED8" w14:textId="1E6F1B1C" w:rsidR="00B759C5" w:rsidRPr="00B759C5" w:rsidRDefault="00B759C5" w:rsidP="00634BC8">
            <w:pPr>
              <w:spacing w:before="132" w:line="240" w:lineRule="auto"/>
              <w:ind w:left="720"/>
              <w:jc w:val="left"/>
              <w:rPr>
                <w:rFonts w:cs="Arial"/>
              </w:rPr>
            </w:pPr>
            <w:r w:rsidRPr="00B759C5">
              <w:rPr>
                <w:rFonts w:cs="Arial"/>
              </w:rPr>
              <w:t>From the date of this Works Contract for the duration of the  Works Contract.</w:t>
            </w:r>
          </w:p>
          <w:p w14:paraId="39CF8BDF" w14:textId="77777777" w:rsidR="00B759C5" w:rsidRPr="00B759C5" w:rsidRDefault="00B759C5" w:rsidP="00B759C5">
            <w:pPr>
              <w:spacing w:before="132" w:line="240" w:lineRule="auto"/>
              <w:jc w:val="left"/>
              <w:rPr>
                <w:rFonts w:cs="Arial"/>
                <w:u w:val="single"/>
              </w:rPr>
            </w:pPr>
            <w:r w:rsidRPr="00B759C5">
              <w:rPr>
                <w:rFonts w:cs="Arial"/>
              </w:rPr>
              <w:t xml:space="preserve">4.7          </w:t>
            </w:r>
            <w:r w:rsidRPr="00B759C5">
              <w:rPr>
                <w:rFonts w:cs="Arial"/>
                <w:u w:val="single"/>
              </w:rPr>
              <w:t>Cover features and extensions</w:t>
            </w:r>
          </w:p>
          <w:p w14:paraId="6A35B6F6" w14:textId="427F707B" w:rsidR="00B759C5" w:rsidRPr="00B759C5" w:rsidRDefault="00B759C5" w:rsidP="00634BC8">
            <w:pPr>
              <w:spacing w:before="132" w:line="240" w:lineRule="auto"/>
              <w:ind w:left="720"/>
              <w:jc w:val="left"/>
              <w:rPr>
                <w:rFonts w:cs="Arial"/>
              </w:rPr>
            </w:pPr>
            <w:r w:rsidRPr="00B759C5">
              <w:rPr>
                <w:rFonts w:cs="Arial"/>
              </w:rPr>
              <w:t xml:space="preserve">1.  Indemnity to principals clause in accordance with clause </w:t>
            </w:r>
            <w:r w:rsidR="002542BF">
              <w:rPr>
                <w:rFonts w:cs="Arial"/>
              </w:rPr>
              <w:t>83</w:t>
            </w:r>
            <w:r w:rsidRPr="00B759C5">
              <w:rPr>
                <w:rFonts w:cs="Arial"/>
              </w:rPr>
              <w:t>.4(d).</w:t>
            </w:r>
          </w:p>
          <w:p w14:paraId="29B8EA1D" w14:textId="77777777" w:rsidR="00B759C5" w:rsidRPr="00B759C5" w:rsidRDefault="00B759C5" w:rsidP="00B759C5">
            <w:pPr>
              <w:spacing w:before="132" w:line="240" w:lineRule="auto"/>
              <w:jc w:val="left"/>
              <w:rPr>
                <w:rFonts w:cs="Arial"/>
                <w:u w:val="single"/>
              </w:rPr>
            </w:pPr>
            <w:r w:rsidRPr="00B759C5">
              <w:rPr>
                <w:rFonts w:cs="Arial"/>
              </w:rPr>
              <w:t xml:space="preserve">4.8          </w:t>
            </w:r>
            <w:r w:rsidRPr="00B759C5">
              <w:rPr>
                <w:rFonts w:cs="Arial"/>
                <w:u w:val="single"/>
              </w:rPr>
              <w:t>Principal exclusions</w:t>
            </w:r>
          </w:p>
          <w:p w14:paraId="35FA1FD8" w14:textId="239E2FA0" w:rsidR="00B759C5" w:rsidRPr="00B759C5" w:rsidRDefault="00634BC8" w:rsidP="00634BC8">
            <w:pPr>
              <w:spacing w:before="132" w:line="240" w:lineRule="auto"/>
              <w:rPr>
                <w:rFonts w:cs="Arial"/>
              </w:rPr>
            </w:pPr>
            <w:r>
              <w:rPr>
                <w:rFonts w:cs="Arial"/>
              </w:rPr>
              <w:t>            </w:t>
            </w:r>
            <w:r w:rsidR="00B759C5" w:rsidRPr="00B759C5">
              <w:rPr>
                <w:rFonts w:cs="Arial"/>
              </w:rPr>
              <w:t>1.  Radioactive contamination.</w:t>
            </w:r>
          </w:p>
          <w:p w14:paraId="57A47BFB" w14:textId="44DDF0C7" w:rsidR="00B759C5" w:rsidRPr="00B759C5" w:rsidRDefault="00634BC8" w:rsidP="00634BC8">
            <w:pPr>
              <w:spacing w:before="132" w:line="240" w:lineRule="auto"/>
              <w:ind w:left="720"/>
              <w:rPr>
                <w:rFonts w:cs="Arial"/>
              </w:rPr>
            </w:pPr>
            <w:r>
              <w:rPr>
                <w:rFonts w:cs="Arial"/>
              </w:rPr>
              <w:t>2.  </w:t>
            </w:r>
            <w:r w:rsidR="00B759C5" w:rsidRPr="00B759C5">
              <w:rPr>
                <w:rFonts w:cs="Arial"/>
              </w:rPr>
              <w:t xml:space="preserve">Claims caused by </w:t>
            </w:r>
            <w:r>
              <w:rPr>
                <w:rFonts w:cs="Arial"/>
              </w:rPr>
              <w:t>any hostile detonation of any weapon</w:t>
            </w:r>
            <w:r w:rsidR="00B759C5" w:rsidRPr="00B759C5">
              <w:rPr>
                <w:rFonts w:cs="Arial"/>
              </w:rPr>
              <w:t xml:space="preserve"> of war employing atomic or nuclear fission   and or fusion or othe</w:t>
            </w:r>
            <w:r>
              <w:rPr>
                <w:rFonts w:cs="Arial"/>
              </w:rPr>
              <w:t xml:space="preserve">r like reaction or radioactive </w:t>
            </w:r>
            <w:r w:rsidR="00B759C5" w:rsidRPr="00B759C5">
              <w:rPr>
                <w:rFonts w:cs="Arial"/>
              </w:rPr>
              <w:t>force or matter.</w:t>
            </w:r>
          </w:p>
          <w:p w14:paraId="5C353635" w14:textId="673C84BD" w:rsidR="00B759C5" w:rsidRPr="00B759C5" w:rsidRDefault="00634BC8" w:rsidP="00634BC8">
            <w:pPr>
              <w:spacing w:before="132" w:line="240" w:lineRule="auto"/>
              <w:ind w:left="720"/>
              <w:rPr>
                <w:rFonts w:cs="Arial"/>
              </w:rPr>
            </w:pPr>
            <w:r>
              <w:rPr>
                <w:rFonts w:cs="Arial"/>
              </w:rPr>
              <w:t>3.   </w:t>
            </w:r>
            <w:r w:rsidR="00B759C5" w:rsidRPr="00B759C5">
              <w:rPr>
                <w:rFonts w:cs="Arial"/>
              </w:rPr>
              <w:t>Noises,</w:t>
            </w:r>
            <w:r>
              <w:rPr>
                <w:rFonts w:cs="Arial"/>
              </w:rPr>
              <w:t xml:space="preserve"> </w:t>
            </w:r>
            <w:r w:rsidR="00B759C5" w:rsidRPr="00B759C5">
              <w:rPr>
                <w:rFonts w:cs="Arial"/>
              </w:rPr>
              <w:t>pollution, contamination exclusion (other than p</w:t>
            </w:r>
            <w:r>
              <w:rPr>
                <w:rFonts w:cs="Arial"/>
              </w:rPr>
              <w:t xml:space="preserve">ollution or contamination of a </w:t>
            </w:r>
            <w:r w:rsidR="00B759C5" w:rsidRPr="00B759C5">
              <w:rPr>
                <w:rFonts w:cs="Arial"/>
              </w:rPr>
              <w:t xml:space="preserve">product supplied by the insured (as specified </w:t>
            </w:r>
            <w:r w:rsidRPr="00B759C5">
              <w:rPr>
                <w:rFonts w:cs="Arial"/>
              </w:rPr>
              <w:t>in paragraph</w:t>
            </w:r>
            <w:r w:rsidR="00B759C5" w:rsidRPr="00B759C5">
              <w:rPr>
                <w:rFonts w:cs="Arial"/>
              </w:rPr>
              <w:t xml:space="preserve"> 4.1 above).</w:t>
            </w:r>
          </w:p>
          <w:p w14:paraId="006D69EC" w14:textId="417DBC7C" w:rsidR="00B759C5" w:rsidRPr="00B759C5" w:rsidRDefault="00B759C5" w:rsidP="00634BC8">
            <w:pPr>
              <w:spacing w:before="132" w:line="240" w:lineRule="auto"/>
              <w:ind w:left="720"/>
              <w:rPr>
                <w:rFonts w:cs="Arial"/>
              </w:rPr>
            </w:pPr>
            <w:r w:rsidRPr="00B759C5">
              <w:rPr>
                <w:rFonts w:cs="Arial"/>
              </w:rPr>
              <w:t>4.    Liability for death, illness, disease or bodily injury</w:t>
            </w:r>
            <w:r w:rsidR="00634BC8">
              <w:rPr>
                <w:rFonts w:cs="Arial"/>
              </w:rPr>
              <w:t xml:space="preserve"> </w:t>
            </w:r>
            <w:r w:rsidRPr="00B759C5">
              <w:rPr>
                <w:rFonts w:cs="Arial"/>
              </w:rPr>
              <w:t>sustained by employees of the insured (as specified   in paragraph 4.1 above) arising out of the course of</w:t>
            </w:r>
            <w:r w:rsidR="00634BC8">
              <w:rPr>
                <w:rFonts w:cs="Arial"/>
              </w:rPr>
              <w:t xml:space="preserve"> </w:t>
            </w:r>
            <w:r w:rsidRPr="00B759C5">
              <w:rPr>
                <w:rFonts w:cs="Arial"/>
              </w:rPr>
              <w:t xml:space="preserve"> their employment.</w:t>
            </w:r>
          </w:p>
          <w:p w14:paraId="00852DF9" w14:textId="38D944CF" w:rsidR="00B759C5" w:rsidRPr="00B759C5" w:rsidRDefault="00B759C5" w:rsidP="00634BC8">
            <w:pPr>
              <w:spacing w:before="132" w:line="240" w:lineRule="auto"/>
              <w:ind w:left="720"/>
              <w:rPr>
                <w:rFonts w:cs="Arial"/>
              </w:rPr>
            </w:pPr>
            <w:r w:rsidRPr="00B759C5">
              <w:rPr>
                <w:rFonts w:cs="Arial"/>
              </w:rPr>
              <w:t>5.  Liability arising out of the use of mechanically propelled</w:t>
            </w:r>
            <w:r w:rsidR="00634BC8">
              <w:rPr>
                <w:rFonts w:cs="Arial"/>
              </w:rPr>
              <w:t xml:space="preserve"> vehicles whilst required to be </w:t>
            </w:r>
            <w:r w:rsidR="00634BC8" w:rsidRPr="00B759C5">
              <w:rPr>
                <w:rFonts w:cs="Arial"/>
              </w:rPr>
              <w:t>compulsorily insured</w:t>
            </w:r>
            <w:r w:rsidRPr="00B759C5">
              <w:rPr>
                <w:rFonts w:cs="Arial"/>
              </w:rPr>
              <w:t xml:space="preserve"> by legislation in respect of such vehicles.</w:t>
            </w:r>
          </w:p>
          <w:p w14:paraId="10415585" w14:textId="77777777" w:rsidR="00B759C5" w:rsidRPr="00B759C5" w:rsidRDefault="00B759C5" w:rsidP="00B759C5">
            <w:pPr>
              <w:spacing w:before="132" w:line="240" w:lineRule="auto"/>
              <w:jc w:val="left"/>
              <w:rPr>
                <w:rFonts w:cs="Arial"/>
                <w:b/>
                <w:bCs/>
              </w:rPr>
            </w:pPr>
            <w:r w:rsidRPr="00B759C5">
              <w:rPr>
                <w:rFonts w:cs="Arial"/>
              </w:rPr>
              <w:t xml:space="preserve">5.             </w:t>
            </w:r>
            <w:r w:rsidRPr="00B759C5">
              <w:rPr>
                <w:rFonts w:cs="Arial"/>
                <w:b/>
                <w:bCs/>
              </w:rPr>
              <w:t>Airside Motor Third Party Liability Insurance</w:t>
            </w:r>
          </w:p>
          <w:p w14:paraId="357A86CD" w14:textId="00EA8C0C" w:rsidR="00B759C5" w:rsidRPr="00B759C5" w:rsidRDefault="00B759C5" w:rsidP="00634BC8">
            <w:pPr>
              <w:spacing w:before="132" w:line="240" w:lineRule="auto"/>
              <w:ind w:left="720"/>
              <w:rPr>
                <w:rFonts w:cs="Arial"/>
                <w:b/>
                <w:bCs/>
              </w:rPr>
            </w:pPr>
            <w:r w:rsidRPr="00B759C5">
              <w:rPr>
                <w:rFonts w:cs="Arial"/>
                <w:i/>
                <w:iCs/>
                <w:color w:val="FF0000"/>
              </w:rPr>
              <w:t xml:space="preserve">[Note to compiler = This class of required insurance is only   required in relation to any Works Contract requirement that  would involve the </w:t>
            </w:r>
            <w:r w:rsidR="007E4848" w:rsidRPr="007E4848">
              <w:rPr>
                <w:rFonts w:cs="Arial"/>
                <w:i/>
                <w:iCs/>
                <w:color w:val="FF0000"/>
              </w:rPr>
              <w:t>Contractor</w:t>
            </w:r>
            <w:r w:rsidRPr="00B759C5">
              <w:rPr>
                <w:rFonts w:cs="Arial"/>
                <w:i/>
                <w:iCs/>
                <w:color w:val="FF0000"/>
              </w:rPr>
              <w:t xml:space="preserve"> either driving or operating mechanically propelled veh</w:t>
            </w:r>
            <w:r w:rsidR="00634BC8">
              <w:rPr>
                <w:rFonts w:cs="Arial"/>
                <w:i/>
                <w:iCs/>
                <w:color w:val="FF0000"/>
              </w:rPr>
              <w:t>icles in an airside location /</w:t>
            </w:r>
            <w:r w:rsidRPr="00B759C5">
              <w:rPr>
                <w:rFonts w:cs="Arial"/>
                <w:i/>
                <w:iCs/>
                <w:color w:val="FF0000"/>
              </w:rPr>
              <w:t>environment.]</w:t>
            </w:r>
          </w:p>
          <w:p w14:paraId="3892297F" w14:textId="77777777" w:rsidR="00B759C5" w:rsidRPr="00B759C5" w:rsidRDefault="00B759C5" w:rsidP="00B759C5">
            <w:pPr>
              <w:spacing w:before="132" w:line="240" w:lineRule="auto"/>
              <w:jc w:val="left"/>
              <w:rPr>
                <w:rFonts w:cs="Arial"/>
                <w:u w:val="single"/>
              </w:rPr>
            </w:pPr>
            <w:r w:rsidRPr="00B759C5">
              <w:rPr>
                <w:rFonts w:cs="Arial"/>
              </w:rPr>
              <w:t xml:space="preserve">5.1          </w:t>
            </w:r>
            <w:r w:rsidRPr="00B759C5">
              <w:rPr>
                <w:rFonts w:cs="Arial"/>
                <w:u w:val="single"/>
              </w:rPr>
              <w:t>Insured</w:t>
            </w:r>
          </w:p>
          <w:p w14:paraId="5A4EC626" w14:textId="6CE2E5FF" w:rsidR="00B759C5" w:rsidRPr="00B759C5" w:rsidRDefault="00634BC8" w:rsidP="00B759C5">
            <w:pPr>
              <w:spacing w:before="132" w:line="240" w:lineRule="auto"/>
              <w:jc w:val="left"/>
              <w:rPr>
                <w:rFonts w:cs="Arial"/>
                <w:i/>
                <w:iCs/>
              </w:rPr>
            </w:pPr>
            <w:r>
              <w:rPr>
                <w:rFonts w:cs="Arial"/>
              </w:rPr>
              <w:t>            </w:t>
            </w:r>
            <w:r w:rsidR="007E4848" w:rsidRPr="007E4848">
              <w:rPr>
                <w:rFonts w:cs="Arial"/>
                <w:i/>
                <w:iCs/>
              </w:rPr>
              <w:t>Contractor</w:t>
            </w:r>
          </w:p>
          <w:p w14:paraId="1B1497EB" w14:textId="77777777" w:rsidR="00B759C5" w:rsidRPr="00B759C5" w:rsidRDefault="00B759C5" w:rsidP="00B759C5">
            <w:pPr>
              <w:spacing w:before="132" w:line="240" w:lineRule="auto"/>
              <w:jc w:val="left"/>
              <w:rPr>
                <w:rFonts w:cs="Arial"/>
                <w:u w:val="single"/>
              </w:rPr>
            </w:pPr>
            <w:r w:rsidRPr="00B759C5">
              <w:rPr>
                <w:rFonts w:cs="Arial"/>
              </w:rPr>
              <w:t xml:space="preserve">5.2          </w:t>
            </w:r>
            <w:r w:rsidRPr="00B759C5">
              <w:rPr>
                <w:rFonts w:cs="Arial"/>
                <w:u w:val="single"/>
              </w:rPr>
              <w:t>Interest</w:t>
            </w:r>
          </w:p>
          <w:p w14:paraId="0014CC5F" w14:textId="411C2E60" w:rsidR="00B759C5" w:rsidRPr="00B759C5" w:rsidRDefault="00B759C5" w:rsidP="00634BC8">
            <w:pPr>
              <w:spacing w:before="132" w:line="240" w:lineRule="auto"/>
              <w:ind w:left="720"/>
              <w:rPr>
                <w:rFonts w:cs="Arial"/>
              </w:rPr>
            </w:pPr>
            <w:r w:rsidRPr="00B759C5">
              <w:rPr>
                <w:rFonts w:cs="Arial"/>
              </w:rPr>
              <w:t>Legal liability of the insured (as specified in paragraph 5.1 above) to pay damages (including claimants costs and expenses) in respect of</w:t>
            </w:r>
          </w:p>
          <w:p w14:paraId="38F0FC41" w14:textId="7CC10718" w:rsidR="00B759C5" w:rsidRPr="00B759C5" w:rsidRDefault="00634BC8" w:rsidP="00634BC8">
            <w:pPr>
              <w:spacing w:before="132" w:line="240" w:lineRule="auto"/>
              <w:ind w:left="720"/>
              <w:rPr>
                <w:rFonts w:cs="Arial"/>
              </w:rPr>
            </w:pPr>
            <w:r>
              <w:rPr>
                <w:rFonts w:cs="Arial"/>
              </w:rPr>
              <w:lastRenderedPageBreak/>
              <w:t>1. </w:t>
            </w:r>
            <w:r w:rsidR="00B759C5" w:rsidRPr="00B759C5">
              <w:rPr>
                <w:rFonts w:cs="Arial"/>
              </w:rPr>
              <w:t>any accident, injury, loss or liability, due to the  presence of an insured’s (as specified in paragraph 5.1 above) vehicle in any premises or area to which aircraft has access.</w:t>
            </w:r>
          </w:p>
          <w:p w14:paraId="100A15BF" w14:textId="6FF8E0AF" w:rsidR="00B759C5" w:rsidRPr="00B759C5" w:rsidRDefault="00B759C5" w:rsidP="00634BC8">
            <w:pPr>
              <w:spacing w:before="132" w:line="240" w:lineRule="auto"/>
              <w:ind w:left="720"/>
              <w:rPr>
                <w:rFonts w:cs="Arial"/>
              </w:rPr>
            </w:pPr>
            <w:r w:rsidRPr="00B759C5">
              <w:rPr>
                <w:rFonts w:cs="Arial"/>
              </w:rPr>
              <w:t>2. any accident, loss or damage to any aircraft or any  liability or injury arising from such damage.</w:t>
            </w:r>
          </w:p>
          <w:p w14:paraId="6DF0F01D" w14:textId="67FD98D4" w:rsidR="00B759C5" w:rsidRPr="00B759C5" w:rsidRDefault="00B759C5" w:rsidP="00634BC8">
            <w:pPr>
              <w:spacing w:before="132" w:line="240" w:lineRule="auto"/>
              <w:ind w:left="720"/>
              <w:rPr>
                <w:rFonts w:cs="Arial"/>
              </w:rPr>
            </w:pPr>
            <w:r w:rsidRPr="00B759C5">
              <w:rPr>
                <w:rFonts w:cs="Arial"/>
              </w:rPr>
              <w:t>3.  any consequential loss in connection with any aircraft, airport or airfield operation arising from the</w:t>
            </w:r>
            <w:r w:rsidR="00634BC8">
              <w:rPr>
                <w:rFonts w:cs="Arial"/>
              </w:rPr>
              <w:t xml:space="preserve"> </w:t>
            </w:r>
            <w:r w:rsidRPr="00B759C5">
              <w:rPr>
                <w:rFonts w:cs="Arial"/>
              </w:rPr>
              <w:t>presence of the insured’s (as specified in paragraph  5.1 above) vehicles in any    area to which any aircraft has access.</w:t>
            </w:r>
          </w:p>
          <w:p w14:paraId="4F387D6C" w14:textId="77777777" w:rsidR="00B759C5" w:rsidRPr="00B759C5" w:rsidRDefault="00B759C5" w:rsidP="00B759C5">
            <w:pPr>
              <w:spacing w:before="132" w:line="240" w:lineRule="auto"/>
              <w:jc w:val="left"/>
              <w:rPr>
                <w:rFonts w:cs="Arial"/>
              </w:rPr>
            </w:pPr>
            <w:r w:rsidRPr="00B759C5">
              <w:rPr>
                <w:rFonts w:cs="Arial"/>
              </w:rPr>
              <w:t xml:space="preserve">5.3          </w:t>
            </w:r>
            <w:r w:rsidRPr="00B759C5">
              <w:rPr>
                <w:rFonts w:cs="Arial"/>
                <w:u w:val="single"/>
              </w:rPr>
              <w:t>Limit of indemnity</w:t>
            </w:r>
          </w:p>
          <w:p w14:paraId="45307FDC" w14:textId="6C222589" w:rsidR="00B759C5" w:rsidRPr="00B759C5" w:rsidRDefault="00B759C5" w:rsidP="00B12224">
            <w:pPr>
              <w:spacing w:before="132" w:line="240" w:lineRule="auto"/>
              <w:ind w:left="720"/>
              <w:rPr>
                <w:rFonts w:cs="Arial"/>
              </w:rPr>
            </w:pPr>
            <w:r w:rsidRPr="00B759C5">
              <w:rPr>
                <w:rFonts w:cs="Arial"/>
              </w:rPr>
              <w:t xml:space="preserve">Not less than </w:t>
            </w:r>
            <w:r w:rsidRPr="00B759C5">
              <w:rPr>
                <w:rFonts w:cs="Arial"/>
                <w:i/>
                <w:iCs/>
                <w:color w:val="FF0000"/>
              </w:rPr>
              <w:t>[Note to compiler = To be determined by the parties]</w:t>
            </w:r>
            <w:r w:rsidRPr="00B759C5">
              <w:rPr>
                <w:rFonts w:cs="Arial"/>
              </w:rPr>
              <w:t>  any one occurrence the number of occurrences  being unlimited during the period of insurance (in paragraph  5.6 below).</w:t>
            </w:r>
          </w:p>
          <w:p w14:paraId="70A5FCC7" w14:textId="72DD169B" w:rsidR="00B759C5" w:rsidRPr="00B759C5" w:rsidRDefault="00B759C5" w:rsidP="00B12224">
            <w:pPr>
              <w:spacing w:before="132" w:line="240" w:lineRule="auto"/>
              <w:ind w:left="720"/>
              <w:rPr>
                <w:rFonts w:cs="Arial"/>
              </w:rPr>
            </w:pPr>
            <w:r w:rsidRPr="00B759C5">
              <w:rPr>
                <w:rFonts w:cs="Arial"/>
                <w:i/>
                <w:iCs/>
                <w:color w:val="FF0000"/>
              </w:rPr>
              <w:t xml:space="preserve"> [Note to compiler = The Airsi</w:t>
            </w:r>
            <w:r w:rsidR="00B12224">
              <w:rPr>
                <w:rFonts w:cs="Arial"/>
                <w:i/>
                <w:iCs/>
                <w:color w:val="FF0000"/>
              </w:rPr>
              <w:t xml:space="preserve">de Motor Third Party Liability </w:t>
            </w:r>
            <w:r w:rsidRPr="00B759C5">
              <w:rPr>
                <w:rFonts w:cs="Arial"/>
                <w:i/>
                <w:iCs/>
                <w:color w:val="FF0000"/>
              </w:rPr>
              <w:t xml:space="preserve"> Insurance limit of indemnity should be set in line with the potential losses that could occur (not the value of the  requirement or the level of cover held by the </w:t>
            </w:r>
            <w:r w:rsidR="007E4848" w:rsidRPr="007E4848">
              <w:rPr>
                <w:rFonts w:cs="Arial"/>
                <w:i/>
                <w:iCs/>
                <w:color w:val="FF0000"/>
              </w:rPr>
              <w:t>Contractor</w:t>
            </w:r>
            <w:r w:rsidRPr="00B759C5">
              <w:rPr>
                <w:rFonts w:cs="Arial"/>
                <w:i/>
                <w:iCs/>
                <w:color w:val="FF0000"/>
              </w:rPr>
              <w:t>). The  MoD (as the Client) needs to consider the potential frequency</w:t>
            </w:r>
            <w:r w:rsidR="00B12224">
              <w:rPr>
                <w:rFonts w:cs="Arial"/>
                <w:i/>
                <w:iCs/>
                <w:color w:val="FF0000"/>
              </w:rPr>
              <w:t xml:space="preserve"> </w:t>
            </w:r>
            <w:r w:rsidRPr="00B759C5">
              <w:rPr>
                <w:rFonts w:cs="Arial"/>
                <w:i/>
                <w:iCs/>
                <w:color w:val="FF0000"/>
              </w:rPr>
              <w:t>/ severity of losses that could occur in respect of risk insured  by the policy. In the case of the Airside Motor Third Party  Liability Insurance this will relate to an incurred legal liability of a vehicle causing loss, damage or destruction to physical  property of the MoD and third parties and MoD personnel /  third party death/bodily injury.]</w:t>
            </w:r>
          </w:p>
          <w:p w14:paraId="2ADF40AD" w14:textId="77777777" w:rsidR="00B759C5" w:rsidRPr="00B759C5" w:rsidRDefault="00B759C5" w:rsidP="00B759C5">
            <w:pPr>
              <w:spacing w:before="132" w:line="240" w:lineRule="auto"/>
              <w:jc w:val="left"/>
              <w:rPr>
                <w:rFonts w:cs="Arial"/>
                <w:u w:val="single"/>
              </w:rPr>
            </w:pPr>
            <w:r w:rsidRPr="00B759C5">
              <w:rPr>
                <w:rFonts w:cs="Arial"/>
              </w:rPr>
              <w:t xml:space="preserve">5.4          </w:t>
            </w:r>
            <w:r w:rsidRPr="00B759C5">
              <w:rPr>
                <w:rFonts w:cs="Arial"/>
                <w:u w:val="single"/>
              </w:rPr>
              <w:t>Maximum deductible threshold</w:t>
            </w:r>
          </w:p>
          <w:p w14:paraId="51C0F35B" w14:textId="3AA26469" w:rsidR="00B759C5" w:rsidRPr="00B759C5" w:rsidRDefault="00B759C5" w:rsidP="00B12224">
            <w:pPr>
              <w:spacing w:before="132" w:line="240" w:lineRule="auto"/>
              <w:ind w:left="720"/>
              <w:jc w:val="left"/>
              <w:rPr>
                <w:rFonts w:cs="Arial"/>
              </w:rPr>
            </w:pPr>
            <w:r w:rsidRPr="00B759C5">
              <w:rPr>
                <w:rFonts w:cs="Arial"/>
              </w:rPr>
              <w:t xml:space="preserve">Not to exceed </w:t>
            </w:r>
            <w:r w:rsidRPr="00B759C5">
              <w:rPr>
                <w:rFonts w:cs="Arial"/>
                <w:i/>
                <w:iCs/>
                <w:color w:val="FF0000"/>
              </w:rPr>
              <w:t>[Note to compiler =  To be determined by the  parties]</w:t>
            </w:r>
            <w:r w:rsidRPr="00B759C5">
              <w:rPr>
                <w:rFonts w:cs="Arial"/>
              </w:rPr>
              <w:t>  each and every claim.</w:t>
            </w:r>
          </w:p>
          <w:p w14:paraId="7244C0F9" w14:textId="63B79ADA" w:rsidR="00B759C5" w:rsidRPr="00B759C5" w:rsidRDefault="00B759C5" w:rsidP="00B12224">
            <w:pPr>
              <w:spacing w:before="132" w:line="240" w:lineRule="auto"/>
              <w:ind w:left="720"/>
              <w:jc w:val="left"/>
              <w:rPr>
                <w:rFonts w:cs="Arial"/>
              </w:rPr>
            </w:pPr>
            <w:r w:rsidRPr="00B759C5">
              <w:rPr>
                <w:rFonts w:cs="Arial"/>
                <w:i/>
                <w:iCs/>
                <w:color w:val="FF0000"/>
              </w:rPr>
              <w:t>[Note to compiler = Maximum deductible thresholds will need  to be proposed and agreed either at Lot 1 level or as part of  the Works Contract call-off process.]</w:t>
            </w:r>
          </w:p>
          <w:p w14:paraId="52AC0545" w14:textId="77777777" w:rsidR="00B759C5" w:rsidRPr="00B759C5" w:rsidRDefault="00B759C5" w:rsidP="00B759C5">
            <w:pPr>
              <w:spacing w:before="132" w:line="240" w:lineRule="auto"/>
              <w:jc w:val="left"/>
              <w:rPr>
                <w:rFonts w:cs="Arial"/>
                <w:u w:val="single"/>
              </w:rPr>
            </w:pPr>
            <w:r w:rsidRPr="00B759C5">
              <w:rPr>
                <w:rFonts w:cs="Arial"/>
              </w:rPr>
              <w:t xml:space="preserve">5.5          </w:t>
            </w:r>
            <w:r w:rsidRPr="00B759C5">
              <w:rPr>
                <w:rFonts w:cs="Arial"/>
                <w:u w:val="single"/>
              </w:rPr>
              <w:t>Situation</w:t>
            </w:r>
          </w:p>
          <w:p w14:paraId="2C5308CD" w14:textId="0CB47607" w:rsidR="00B759C5" w:rsidRPr="00B759C5" w:rsidRDefault="00B12224" w:rsidP="00B759C5">
            <w:pPr>
              <w:spacing w:before="132" w:line="240" w:lineRule="auto"/>
              <w:jc w:val="left"/>
              <w:rPr>
                <w:rFonts w:cs="Arial"/>
              </w:rPr>
            </w:pPr>
            <w:r>
              <w:rPr>
                <w:rFonts w:cs="Arial"/>
              </w:rPr>
              <w:t>            </w:t>
            </w:r>
            <w:r w:rsidR="00B759C5" w:rsidRPr="00B759C5">
              <w:rPr>
                <w:rFonts w:cs="Arial"/>
              </w:rPr>
              <w:t>Any relevant airport or airfield.</w:t>
            </w:r>
          </w:p>
          <w:p w14:paraId="0885670F" w14:textId="77777777" w:rsidR="00B759C5" w:rsidRPr="00B759C5" w:rsidRDefault="00B759C5" w:rsidP="00B759C5">
            <w:pPr>
              <w:spacing w:before="132" w:line="240" w:lineRule="auto"/>
              <w:jc w:val="left"/>
              <w:rPr>
                <w:rFonts w:cs="Arial"/>
              </w:rPr>
            </w:pPr>
            <w:r w:rsidRPr="00B759C5">
              <w:rPr>
                <w:rFonts w:cs="Arial"/>
              </w:rPr>
              <w:t xml:space="preserve">5.6          </w:t>
            </w:r>
            <w:r w:rsidRPr="00B759C5">
              <w:rPr>
                <w:rFonts w:cs="Arial"/>
                <w:u w:val="single"/>
              </w:rPr>
              <w:t>Period of insurance</w:t>
            </w:r>
          </w:p>
          <w:p w14:paraId="00CF61FA" w14:textId="551417A2" w:rsidR="00B759C5" w:rsidRPr="00B759C5" w:rsidRDefault="00B759C5" w:rsidP="00B12224">
            <w:pPr>
              <w:spacing w:before="132" w:line="240" w:lineRule="auto"/>
              <w:ind w:left="720"/>
              <w:jc w:val="left"/>
              <w:rPr>
                <w:rFonts w:cs="Arial"/>
              </w:rPr>
            </w:pPr>
            <w:r w:rsidRPr="00B759C5">
              <w:rPr>
                <w:rFonts w:cs="Arial"/>
              </w:rPr>
              <w:t>From the date of this Works Contract for the duration of the</w:t>
            </w:r>
            <w:r w:rsidR="00B12224">
              <w:rPr>
                <w:rFonts w:cs="Arial"/>
              </w:rPr>
              <w:t xml:space="preserve"> </w:t>
            </w:r>
            <w:r w:rsidRPr="00B759C5">
              <w:rPr>
                <w:rFonts w:cs="Arial"/>
              </w:rPr>
              <w:t>Works Contract.</w:t>
            </w:r>
          </w:p>
          <w:p w14:paraId="2EEE57CA" w14:textId="77777777" w:rsidR="00B759C5" w:rsidRPr="00B759C5" w:rsidRDefault="00B759C5" w:rsidP="00B759C5">
            <w:pPr>
              <w:spacing w:before="132" w:line="240" w:lineRule="auto"/>
              <w:jc w:val="left"/>
              <w:rPr>
                <w:rFonts w:cs="Arial"/>
                <w:u w:val="single"/>
              </w:rPr>
            </w:pPr>
            <w:r w:rsidRPr="00B759C5">
              <w:rPr>
                <w:rFonts w:cs="Arial"/>
              </w:rPr>
              <w:t xml:space="preserve">5.7          </w:t>
            </w:r>
            <w:r w:rsidRPr="00B759C5">
              <w:rPr>
                <w:rFonts w:cs="Arial"/>
                <w:u w:val="single"/>
              </w:rPr>
              <w:t>Cover features and extensions</w:t>
            </w:r>
          </w:p>
          <w:p w14:paraId="08AA9B0E" w14:textId="30C8983E" w:rsidR="00B759C5" w:rsidRPr="00B759C5" w:rsidRDefault="00B759C5" w:rsidP="00B12224">
            <w:pPr>
              <w:spacing w:before="132" w:line="240" w:lineRule="auto"/>
              <w:ind w:left="720"/>
              <w:jc w:val="left"/>
              <w:rPr>
                <w:rFonts w:cs="Arial"/>
              </w:rPr>
            </w:pPr>
            <w:r w:rsidRPr="00B759C5">
              <w:rPr>
                <w:rFonts w:cs="Arial"/>
              </w:rPr>
              <w:t>1. </w:t>
            </w:r>
            <w:r w:rsidR="00B12224">
              <w:rPr>
                <w:rFonts w:cs="Arial"/>
              </w:rPr>
              <w:t>C</w:t>
            </w:r>
            <w:r w:rsidRPr="00B759C5">
              <w:rPr>
                <w:rFonts w:cs="Arial"/>
              </w:rPr>
              <w:t>ross liability clause.</w:t>
            </w:r>
          </w:p>
          <w:p w14:paraId="140B2FAF" w14:textId="66D558D0" w:rsidR="00B759C5" w:rsidRPr="00B759C5" w:rsidRDefault="00B12224" w:rsidP="00B12224">
            <w:pPr>
              <w:spacing w:before="132" w:line="240" w:lineRule="auto"/>
              <w:ind w:left="720"/>
              <w:jc w:val="left"/>
              <w:rPr>
                <w:rFonts w:cs="Arial"/>
              </w:rPr>
            </w:pPr>
            <w:r>
              <w:rPr>
                <w:rFonts w:cs="Arial"/>
              </w:rPr>
              <w:t>2. </w:t>
            </w:r>
            <w:r w:rsidR="00B759C5" w:rsidRPr="00B759C5">
              <w:rPr>
                <w:rFonts w:cs="Arial"/>
              </w:rPr>
              <w:t>Obstruction, trespass, nuisance, loss of amenities, interference with easements or any like clause.</w:t>
            </w:r>
          </w:p>
          <w:p w14:paraId="0C310244" w14:textId="6B9E34A9" w:rsidR="00B759C5" w:rsidRPr="00B759C5" w:rsidRDefault="00B759C5" w:rsidP="00B12224">
            <w:pPr>
              <w:spacing w:before="132" w:line="240" w:lineRule="auto"/>
              <w:ind w:left="720"/>
              <w:jc w:val="left"/>
              <w:rPr>
                <w:rFonts w:cs="Arial"/>
              </w:rPr>
            </w:pPr>
            <w:r w:rsidRPr="00B759C5">
              <w:rPr>
                <w:rFonts w:cs="Arial"/>
              </w:rPr>
              <w:t>3. Indemnity to principals clause in accordance with</w:t>
            </w:r>
            <w:r w:rsidR="00B12224">
              <w:rPr>
                <w:rFonts w:cs="Arial"/>
              </w:rPr>
              <w:t> </w:t>
            </w:r>
            <w:r w:rsidRPr="00B759C5">
              <w:rPr>
                <w:rFonts w:cs="Arial"/>
              </w:rPr>
              <w:t xml:space="preserve">clause </w:t>
            </w:r>
            <w:r w:rsidR="002542BF">
              <w:rPr>
                <w:rFonts w:cs="Arial"/>
              </w:rPr>
              <w:t>83</w:t>
            </w:r>
            <w:r w:rsidRPr="00B759C5">
              <w:rPr>
                <w:rFonts w:cs="Arial"/>
              </w:rPr>
              <w:t>.4(d).</w:t>
            </w:r>
          </w:p>
          <w:p w14:paraId="4F309094" w14:textId="77777777" w:rsidR="00B759C5" w:rsidRPr="00B759C5" w:rsidRDefault="00B759C5" w:rsidP="00B759C5">
            <w:pPr>
              <w:spacing w:before="132" w:line="240" w:lineRule="auto"/>
              <w:jc w:val="left"/>
              <w:rPr>
                <w:rFonts w:cs="Arial"/>
              </w:rPr>
            </w:pPr>
            <w:r w:rsidRPr="00B759C5">
              <w:rPr>
                <w:rFonts w:cs="Arial"/>
              </w:rPr>
              <w:lastRenderedPageBreak/>
              <w:t xml:space="preserve">5.8          </w:t>
            </w:r>
            <w:r w:rsidRPr="00B759C5">
              <w:rPr>
                <w:rFonts w:cs="Arial"/>
                <w:u w:val="single"/>
              </w:rPr>
              <w:t>Principal exclusions</w:t>
            </w:r>
          </w:p>
          <w:p w14:paraId="152763DC" w14:textId="392D9443" w:rsidR="00B759C5" w:rsidRPr="00B759C5" w:rsidRDefault="00B759C5" w:rsidP="00B12224">
            <w:pPr>
              <w:spacing w:before="132" w:line="240" w:lineRule="auto"/>
              <w:ind w:left="720"/>
              <w:jc w:val="left"/>
              <w:rPr>
                <w:rFonts w:cs="Arial"/>
              </w:rPr>
            </w:pPr>
            <w:r w:rsidRPr="00B759C5">
              <w:rPr>
                <w:rFonts w:cs="Arial"/>
              </w:rPr>
              <w:t>1.  War and related perils</w:t>
            </w:r>
          </w:p>
          <w:p w14:paraId="232EA1E0" w14:textId="7077D077" w:rsidR="00B759C5" w:rsidRPr="00B759C5" w:rsidRDefault="00B759C5" w:rsidP="00B12224">
            <w:pPr>
              <w:spacing w:before="132" w:line="240" w:lineRule="auto"/>
              <w:ind w:left="720"/>
              <w:jc w:val="left"/>
              <w:rPr>
                <w:rFonts w:cs="Arial"/>
              </w:rPr>
            </w:pPr>
            <w:r w:rsidRPr="00B759C5">
              <w:rPr>
                <w:rFonts w:cs="Arial"/>
              </w:rPr>
              <w:t>2.  Nuclear/radioactive risks</w:t>
            </w:r>
          </w:p>
          <w:p w14:paraId="4F04D5A2" w14:textId="40623341" w:rsidR="00B759C5" w:rsidRPr="00B759C5" w:rsidRDefault="00B759C5" w:rsidP="00B12224">
            <w:pPr>
              <w:spacing w:before="132" w:line="240" w:lineRule="auto"/>
              <w:ind w:left="720"/>
              <w:jc w:val="left"/>
              <w:rPr>
                <w:rFonts w:cs="Arial"/>
              </w:rPr>
            </w:pPr>
            <w:r w:rsidRPr="00B759C5">
              <w:rPr>
                <w:rFonts w:cs="Arial"/>
              </w:rPr>
              <w:t>3.  Liability for death, illness, disease or bodily injury  sustained by employees of the insured (as specified in paragraph 5.1 above) arising out of the course of their employment.</w:t>
            </w:r>
          </w:p>
          <w:p w14:paraId="078477BB" w14:textId="634D8EF1" w:rsidR="00B759C5" w:rsidRPr="00B759C5" w:rsidRDefault="00B759C5" w:rsidP="00B12224">
            <w:pPr>
              <w:spacing w:before="132" w:line="240" w:lineRule="auto"/>
              <w:rPr>
                <w:rFonts w:cs="Arial"/>
                <w:b/>
                <w:bCs/>
              </w:rPr>
            </w:pPr>
            <w:r w:rsidRPr="00B759C5">
              <w:rPr>
                <w:rFonts w:cs="Arial"/>
              </w:rPr>
              <w:t xml:space="preserve">6. </w:t>
            </w:r>
            <w:r w:rsidRPr="00B759C5">
              <w:rPr>
                <w:rFonts w:cs="Arial"/>
                <w:b/>
                <w:bCs/>
              </w:rPr>
              <w:t>Marine Liability Insurance and/or Protection and Indemnity Insurance (as appropriate for the insured vessels)</w:t>
            </w:r>
          </w:p>
          <w:p w14:paraId="7FF1E62B" w14:textId="370317C9" w:rsidR="00B759C5" w:rsidRPr="00B759C5" w:rsidRDefault="00B759C5" w:rsidP="00CB0575">
            <w:pPr>
              <w:spacing w:before="132" w:line="240" w:lineRule="auto"/>
              <w:ind w:left="720"/>
              <w:rPr>
                <w:rFonts w:cs="Arial"/>
                <w:b/>
                <w:bCs/>
              </w:rPr>
            </w:pPr>
            <w:r w:rsidRPr="00B759C5">
              <w:rPr>
                <w:rFonts w:cs="Arial"/>
                <w:i/>
                <w:iCs/>
                <w:color w:val="FF0000"/>
              </w:rPr>
              <w:t xml:space="preserve"> [Note to compiler = This class of required insurance is only required in relation to any Works Contract requirement that  would involve the </w:t>
            </w:r>
            <w:r w:rsidR="007E4848" w:rsidRPr="007E4848">
              <w:rPr>
                <w:rFonts w:cs="Arial"/>
                <w:i/>
                <w:iCs/>
                <w:color w:val="FF0000"/>
              </w:rPr>
              <w:t>Contractor</w:t>
            </w:r>
            <w:r w:rsidRPr="00B759C5">
              <w:rPr>
                <w:rFonts w:cs="Arial"/>
                <w:i/>
                <w:iCs/>
                <w:color w:val="FF0000"/>
              </w:rPr>
              <w:t xml:space="preserve"> either working on or delivering  the requirement in a marine / dockyard  location / environment and or use of vessels or waterborne craft by the   </w:t>
            </w:r>
            <w:r w:rsidR="007E4848" w:rsidRPr="007E4848">
              <w:rPr>
                <w:rFonts w:cs="Arial"/>
                <w:i/>
                <w:iCs/>
                <w:color w:val="FF0000"/>
              </w:rPr>
              <w:t>Contractor</w:t>
            </w:r>
            <w:r w:rsidRPr="00B759C5">
              <w:rPr>
                <w:rFonts w:cs="Arial"/>
                <w:i/>
                <w:iCs/>
                <w:color w:val="FF0000"/>
              </w:rPr>
              <w:t xml:space="preserve"> its supply chain to deliver the requirement.]</w:t>
            </w:r>
          </w:p>
          <w:p w14:paraId="7E180A63" w14:textId="77777777" w:rsidR="00B759C5" w:rsidRPr="00B759C5" w:rsidRDefault="00B759C5" w:rsidP="00B759C5">
            <w:pPr>
              <w:spacing w:before="132" w:line="240" w:lineRule="auto"/>
              <w:jc w:val="left"/>
              <w:rPr>
                <w:rFonts w:cs="Arial"/>
                <w:u w:val="single"/>
              </w:rPr>
            </w:pPr>
            <w:r w:rsidRPr="00B759C5">
              <w:rPr>
                <w:rFonts w:cs="Arial"/>
              </w:rPr>
              <w:t xml:space="preserve">6.1          </w:t>
            </w:r>
            <w:r w:rsidRPr="00B759C5">
              <w:rPr>
                <w:rFonts w:cs="Arial"/>
                <w:u w:val="single"/>
              </w:rPr>
              <w:t>Insured</w:t>
            </w:r>
          </w:p>
          <w:p w14:paraId="7B536116" w14:textId="7A197216" w:rsidR="00B759C5" w:rsidRPr="00B759C5" w:rsidRDefault="00CB0575" w:rsidP="00B759C5">
            <w:pPr>
              <w:spacing w:before="132" w:line="240" w:lineRule="auto"/>
              <w:jc w:val="left"/>
              <w:rPr>
                <w:rFonts w:cs="Arial"/>
                <w:i/>
                <w:iCs/>
              </w:rPr>
            </w:pPr>
            <w:r>
              <w:rPr>
                <w:rFonts w:cs="Arial"/>
              </w:rPr>
              <w:t>              </w:t>
            </w:r>
            <w:r w:rsidR="007E4848" w:rsidRPr="007E4848">
              <w:rPr>
                <w:rFonts w:cs="Arial"/>
                <w:i/>
                <w:iCs/>
              </w:rPr>
              <w:t>Contractor</w:t>
            </w:r>
          </w:p>
          <w:p w14:paraId="48C08333" w14:textId="77777777" w:rsidR="00B759C5" w:rsidRPr="00B759C5" w:rsidRDefault="00B759C5" w:rsidP="00B759C5">
            <w:pPr>
              <w:spacing w:before="132" w:line="240" w:lineRule="auto"/>
              <w:jc w:val="left"/>
              <w:rPr>
                <w:rFonts w:cs="Arial"/>
              </w:rPr>
            </w:pPr>
            <w:r w:rsidRPr="00B759C5">
              <w:rPr>
                <w:rFonts w:cs="Arial"/>
              </w:rPr>
              <w:t xml:space="preserve">6.2          </w:t>
            </w:r>
            <w:r w:rsidRPr="00B759C5">
              <w:rPr>
                <w:rFonts w:cs="Arial"/>
                <w:u w:val="single"/>
              </w:rPr>
              <w:t>Insured property</w:t>
            </w:r>
            <w:r w:rsidRPr="00B759C5">
              <w:rPr>
                <w:rFonts w:cs="Arial"/>
              </w:rPr>
              <w:t xml:space="preserve"> </w:t>
            </w:r>
          </w:p>
          <w:p w14:paraId="1C761F42" w14:textId="13214B8D" w:rsidR="00B759C5" w:rsidRPr="00B759C5" w:rsidRDefault="00B759C5" w:rsidP="00CB0575">
            <w:pPr>
              <w:spacing w:before="132" w:line="240" w:lineRule="auto"/>
              <w:ind w:left="720"/>
              <w:rPr>
                <w:rFonts w:cs="Arial"/>
              </w:rPr>
            </w:pPr>
            <w:r w:rsidRPr="00B759C5">
              <w:rPr>
                <w:rFonts w:cs="Arial"/>
              </w:rPr>
              <w:t>Any vessels and/or craft used for or in connection with the  Works Contract for which the insured (as specified in  paragraph 6.1 above) may be responsible.</w:t>
            </w:r>
          </w:p>
          <w:p w14:paraId="7A99F7BF" w14:textId="77777777" w:rsidR="00B759C5" w:rsidRPr="00B759C5" w:rsidRDefault="00B759C5" w:rsidP="00B759C5">
            <w:pPr>
              <w:spacing w:before="132" w:line="240" w:lineRule="auto"/>
              <w:jc w:val="left"/>
              <w:rPr>
                <w:rFonts w:cs="Arial"/>
                <w:u w:val="single"/>
              </w:rPr>
            </w:pPr>
            <w:r w:rsidRPr="00B759C5">
              <w:rPr>
                <w:rFonts w:cs="Arial"/>
              </w:rPr>
              <w:t xml:space="preserve">6.3          </w:t>
            </w:r>
            <w:r w:rsidRPr="00B759C5">
              <w:rPr>
                <w:rFonts w:cs="Arial"/>
                <w:u w:val="single"/>
              </w:rPr>
              <w:t xml:space="preserve">Interest </w:t>
            </w:r>
          </w:p>
          <w:p w14:paraId="7FC2533E" w14:textId="2E60A930" w:rsidR="00B759C5" w:rsidRPr="00B759C5" w:rsidRDefault="00B759C5" w:rsidP="00CB0575">
            <w:pPr>
              <w:spacing w:before="132" w:line="240" w:lineRule="auto"/>
              <w:ind w:left="720"/>
              <w:jc w:val="left"/>
              <w:rPr>
                <w:rFonts w:cs="Arial"/>
              </w:rPr>
            </w:pPr>
            <w:r w:rsidRPr="00B759C5">
              <w:rPr>
                <w:rFonts w:cs="Arial"/>
              </w:rPr>
              <w:t xml:space="preserve">Legal liability the insured (as specified in paragraph </w:t>
            </w:r>
            <w:proofErr w:type="spellStart"/>
            <w:r w:rsidRPr="00B759C5">
              <w:rPr>
                <w:rFonts w:cs="Arial"/>
              </w:rPr>
              <w:t>6.1above</w:t>
            </w:r>
            <w:proofErr w:type="spellEnd"/>
            <w:r w:rsidRPr="00B759C5">
              <w:rPr>
                <w:rFonts w:cs="Arial"/>
              </w:rPr>
              <w:t>) (including claimants’ costs and expenses) in respect   of:</w:t>
            </w:r>
          </w:p>
          <w:p w14:paraId="5D007146" w14:textId="3CF5A489" w:rsidR="00B759C5" w:rsidRPr="00B759C5" w:rsidRDefault="00B759C5" w:rsidP="00CB0575">
            <w:pPr>
              <w:spacing w:before="132" w:line="240" w:lineRule="auto"/>
              <w:ind w:left="720"/>
              <w:jc w:val="left"/>
              <w:rPr>
                <w:rFonts w:cs="Arial"/>
              </w:rPr>
            </w:pPr>
            <w:r w:rsidRPr="00B759C5">
              <w:rPr>
                <w:rFonts w:cs="Arial"/>
              </w:rPr>
              <w:t>1.  death or bodily injury to or sickness of any person;</w:t>
            </w:r>
          </w:p>
          <w:p w14:paraId="75067F17" w14:textId="6EC21509" w:rsidR="00B759C5" w:rsidRPr="00B759C5" w:rsidRDefault="00B759C5" w:rsidP="00CB0575">
            <w:pPr>
              <w:spacing w:before="132" w:line="240" w:lineRule="auto"/>
              <w:ind w:left="720"/>
              <w:jc w:val="left"/>
              <w:rPr>
                <w:rFonts w:cs="Arial"/>
              </w:rPr>
            </w:pPr>
            <w:r w:rsidRPr="00B759C5">
              <w:rPr>
                <w:rFonts w:cs="Arial"/>
              </w:rPr>
              <w:t>2.  loss or damage to property;</w:t>
            </w:r>
          </w:p>
          <w:p w14:paraId="15468E71" w14:textId="72BE703C" w:rsidR="00B759C5" w:rsidRPr="00B759C5" w:rsidRDefault="00B759C5" w:rsidP="00CB0575">
            <w:pPr>
              <w:spacing w:before="132" w:line="240" w:lineRule="auto"/>
              <w:ind w:left="720"/>
              <w:jc w:val="left"/>
              <w:rPr>
                <w:rFonts w:cs="Arial"/>
              </w:rPr>
            </w:pPr>
            <w:r w:rsidRPr="00B759C5">
              <w:rPr>
                <w:rFonts w:cs="Arial"/>
              </w:rPr>
              <w:t>3.  removal of wreck;</w:t>
            </w:r>
          </w:p>
          <w:p w14:paraId="4ED34CE8" w14:textId="0A5AA72B" w:rsidR="00B759C5" w:rsidRPr="00B759C5" w:rsidRDefault="00B759C5" w:rsidP="00CB0575">
            <w:pPr>
              <w:spacing w:before="132" w:line="240" w:lineRule="auto"/>
              <w:ind w:left="720"/>
              <w:jc w:val="left"/>
              <w:rPr>
                <w:rFonts w:cs="Arial"/>
              </w:rPr>
            </w:pPr>
            <w:r w:rsidRPr="00B759C5">
              <w:rPr>
                <w:rFonts w:cs="Arial"/>
              </w:rPr>
              <w:t>4.  pollution</w:t>
            </w:r>
          </w:p>
          <w:p w14:paraId="1B3A418A" w14:textId="06115D6E" w:rsidR="00B759C5" w:rsidRPr="00B759C5" w:rsidRDefault="00B759C5" w:rsidP="00CB0575">
            <w:pPr>
              <w:spacing w:before="132" w:line="240" w:lineRule="auto"/>
              <w:ind w:left="720"/>
              <w:jc w:val="left"/>
              <w:rPr>
                <w:rFonts w:cs="Arial"/>
              </w:rPr>
            </w:pPr>
            <w:r w:rsidRPr="00B759C5">
              <w:rPr>
                <w:rFonts w:cs="Arial"/>
              </w:rPr>
              <w:t>arising out of marine activity and / or the ownership or operation of vessels and/or craft used for or in connection with the Works Contract happening during the period of   insurance (as specified in paragraph 6.7 below) plus  provision to include other cover features and extensions as  appropriate.</w:t>
            </w:r>
          </w:p>
          <w:p w14:paraId="24F11C22" w14:textId="77777777" w:rsidR="00B759C5" w:rsidRPr="00B759C5" w:rsidRDefault="00B759C5" w:rsidP="00B759C5">
            <w:pPr>
              <w:spacing w:before="132" w:line="240" w:lineRule="auto"/>
              <w:jc w:val="left"/>
              <w:rPr>
                <w:rFonts w:cs="Arial"/>
              </w:rPr>
            </w:pPr>
            <w:r w:rsidRPr="00B759C5">
              <w:rPr>
                <w:rFonts w:cs="Arial"/>
              </w:rPr>
              <w:t xml:space="preserve">6.4          </w:t>
            </w:r>
            <w:r w:rsidRPr="00B759C5">
              <w:rPr>
                <w:rFonts w:cs="Arial"/>
                <w:u w:val="single"/>
              </w:rPr>
              <w:t>Limit of indemnity</w:t>
            </w:r>
          </w:p>
          <w:p w14:paraId="50D10563" w14:textId="0B04C1DB" w:rsidR="00B759C5" w:rsidRPr="00B759C5" w:rsidRDefault="00B759C5" w:rsidP="00CB0575">
            <w:pPr>
              <w:spacing w:before="132" w:line="240" w:lineRule="auto"/>
              <w:ind w:left="720"/>
              <w:rPr>
                <w:rFonts w:cs="Arial"/>
              </w:rPr>
            </w:pPr>
            <w:r w:rsidRPr="00B759C5">
              <w:rPr>
                <w:rFonts w:cs="Arial"/>
              </w:rPr>
              <w:t xml:space="preserve">Not less than </w:t>
            </w:r>
            <w:r w:rsidRPr="00B759C5">
              <w:rPr>
                <w:rFonts w:cs="Arial"/>
                <w:i/>
                <w:iCs/>
                <w:color w:val="FF0000"/>
              </w:rPr>
              <w:t>[Note to comp</w:t>
            </w:r>
            <w:r w:rsidR="00CB0575">
              <w:rPr>
                <w:rFonts w:cs="Arial"/>
                <w:i/>
                <w:iCs/>
                <w:color w:val="FF0000"/>
              </w:rPr>
              <w:t xml:space="preserve">iler = To be determined by the </w:t>
            </w:r>
            <w:r w:rsidRPr="00B759C5">
              <w:rPr>
                <w:rFonts w:cs="Arial"/>
                <w:i/>
                <w:iCs/>
                <w:color w:val="FF0000"/>
              </w:rPr>
              <w:t xml:space="preserve"> parties]</w:t>
            </w:r>
            <w:r w:rsidRPr="00B759C5">
              <w:rPr>
                <w:rFonts w:cs="Arial"/>
              </w:rPr>
              <w:t>  in respect of any one any one occurrence the  number of occurrences b</w:t>
            </w:r>
            <w:r w:rsidR="00CB0575">
              <w:rPr>
                <w:rFonts w:cs="Arial"/>
              </w:rPr>
              <w:t>eing unlimited in any annual</w:t>
            </w:r>
            <w:r w:rsidRPr="00B759C5">
              <w:rPr>
                <w:rFonts w:cs="Arial"/>
              </w:rPr>
              <w:t xml:space="preserve"> policy period.</w:t>
            </w:r>
          </w:p>
          <w:p w14:paraId="7DC89A47" w14:textId="06824AB2" w:rsidR="00B759C5" w:rsidRPr="00B759C5" w:rsidRDefault="00B759C5" w:rsidP="00CB0575">
            <w:pPr>
              <w:spacing w:before="132" w:line="240" w:lineRule="auto"/>
              <w:ind w:left="720"/>
              <w:rPr>
                <w:rFonts w:cs="Arial"/>
              </w:rPr>
            </w:pPr>
            <w:r w:rsidRPr="00B759C5">
              <w:rPr>
                <w:rFonts w:cs="Arial"/>
                <w:i/>
                <w:iCs/>
                <w:color w:val="FF0000"/>
              </w:rPr>
              <w:t xml:space="preserve"> [Note to compiler = The Marine Liability Insurance limit   of indemnity should be set in line with the potential </w:t>
            </w:r>
            <w:r w:rsidRPr="00B759C5">
              <w:rPr>
                <w:rFonts w:cs="Arial"/>
                <w:i/>
                <w:iCs/>
                <w:color w:val="FF0000"/>
              </w:rPr>
              <w:lastRenderedPageBreak/>
              <w:t xml:space="preserve">losses that could occur (not the value of the requirement or the level of cover held by the </w:t>
            </w:r>
            <w:r w:rsidR="007E4848" w:rsidRPr="007E4848">
              <w:rPr>
                <w:rFonts w:cs="Arial"/>
                <w:i/>
                <w:iCs/>
                <w:color w:val="FF0000"/>
              </w:rPr>
              <w:t>Contractor</w:t>
            </w:r>
            <w:r w:rsidRPr="00B759C5">
              <w:rPr>
                <w:rFonts w:cs="Arial"/>
                <w:i/>
                <w:iCs/>
                <w:color w:val="FF0000"/>
              </w:rPr>
              <w:t xml:space="preserve">). The MoD (as the  Client) needs to consider the potential frequency / severity of  losses that could occur in respect of risk insured by the policy. In the case of the Marine  Liability Insurance this will relate to  an incurred legal liability of the </w:t>
            </w:r>
            <w:r w:rsidR="007E4848" w:rsidRPr="007E4848">
              <w:rPr>
                <w:rFonts w:cs="Arial"/>
                <w:i/>
                <w:iCs/>
                <w:color w:val="FF0000"/>
              </w:rPr>
              <w:t>Contractor</w:t>
            </w:r>
            <w:r w:rsidRPr="00B759C5">
              <w:rPr>
                <w:rFonts w:cs="Arial"/>
                <w:i/>
                <w:iCs/>
                <w:color w:val="FF0000"/>
              </w:rPr>
              <w:t xml:space="preserve"> causing loss, damage or destruction to physical property of the MoD and  third parties and MoD personnel / third party death/bodily injury.]</w:t>
            </w:r>
          </w:p>
          <w:p w14:paraId="13D3848A" w14:textId="77777777" w:rsidR="00B759C5" w:rsidRPr="00B759C5" w:rsidRDefault="00B759C5" w:rsidP="00B759C5">
            <w:pPr>
              <w:spacing w:before="132" w:line="240" w:lineRule="auto"/>
              <w:jc w:val="left"/>
              <w:rPr>
                <w:rFonts w:cs="Arial"/>
              </w:rPr>
            </w:pPr>
            <w:r w:rsidRPr="00B759C5">
              <w:rPr>
                <w:rFonts w:cs="Arial"/>
              </w:rPr>
              <w:t xml:space="preserve">6.5          </w:t>
            </w:r>
            <w:r w:rsidRPr="00B759C5">
              <w:rPr>
                <w:rFonts w:cs="Arial"/>
                <w:u w:val="single"/>
              </w:rPr>
              <w:t>Maximum deductible threshold</w:t>
            </w:r>
            <w:r w:rsidRPr="00B759C5">
              <w:rPr>
                <w:rFonts w:cs="Arial"/>
              </w:rPr>
              <w:t xml:space="preserve"> </w:t>
            </w:r>
          </w:p>
          <w:p w14:paraId="30C95E1B" w14:textId="6D9673E3" w:rsidR="00CB0575" w:rsidRDefault="00B759C5" w:rsidP="00CB0575">
            <w:pPr>
              <w:spacing w:before="132" w:line="240" w:lineRule="auto"/>
              <w:ind w:left="720"/>
              <w:rPr>
                <w:rFonts w:cs="Arial"/>
              </w:rPr>
            </w:pPr>
            <w:r w:rsidRPr="00B759C5">
              <w:rPr>
                <w:rFonts w:cs="Arial"/>
              </w:rPr>
              <w:t xml:space="preserve">Not to exceed </w:t>
            </w:r>
            <w:r w:rsidRPr="00B759C5">
              <w:rPr>
                <w:rFonts w:cs="Arial"/>
                <w:i/>
                <w:iCs/>
                <w:color w:val="FF0000"/>
              </w:rPr>
              <w:t>[Note to compi</w:t>
            </w:r>
            <w:r w:rsidR="00CB0575">
              <w:rPr>
                <w:rFonts w:cs="Arial"/>
                <w:i/>
                <w:iCs/>
                <w:color w:val="FF0000"/>
              </w:rPr>
              <w:t xml:space="preserve">ler =  To be determined by the </w:t>
            </w:r>
            <w:r w:rsidRPr="00B759C5">
              <w:rPr>
                <w:rFonts w:cs="Arial"/>
                <w:i/>
                <w:iCs/>
                <w:color w:val="FF0000"/>
              </w:rPr>
              <w:t>parties]</w:t>
            </w:r>
            <w:r w:rsidRPr="00B759C5">
              <w:rPr>
                <w:rFonts w:cs="Arial"/>
              </w:rPr>
              <w:t xml:space="preserve"> each and every claim.</w:t>
            </w:r>
          </w:p>
          <w:p w14:paraId="22E2F44F" w14:textId="38C99380" w:rsidR="00B759C5" w:rsidRPr="00B759C5" w:rsidRDefault="00B759C5" w:rsidP="00CB0575">
            <w:pPr>
              <w:spacing w:before="132" w:line="240" w:lineRule="auto"/>
              <w:ind w:left="720"/>
              <w:rPr>
                <w:rFonts w:cs="Arial"/>
              </w:rPr>
            </w:pPr>
            <w:r w:rsidRPr="00B759C5">
              <w:rPr>
                <w:rFonts w:cs="Arial"/>
                <w:i/>
                <w:iCs/>
                <w:color w:val="FF0000"/>
              </w:rPr>
              <w:t xml:space="preserve"> [Note to compiler = Maximum deductible thresholds will need  to be proposed and agreed either at Lot 1 level or as part of  the Works Contract call-off process.]</w:t>
            </w:r>
          </w:p>
          <w:p w14:paraId="77C3361D" w14:textId="77777777" w:rsidR="00B759C5" w:rsidRPr="00B759C5" w:rsidRDefault="00B759C5" w:rsidP="00B759C5">
            <w:pPr>
              <w:spacing w:before="132" w:line="240" w:lineRule="auto"/>
              <w:jc w:val="left"/>
              <w:rPr>
                <w:rFonts w:cs="Arial"/>
              </w:rPr>
            </w:pPr>
            <w:r w:rsidRPr="00B759C5">
              <w:rPr>
                <w:rFonts w:cs="Arial"/>
              </w:rPr>
              <w:t xml:space="preserve">6.6          </w:t>
            </w:r>
            <w:r w:rsidRPr="00B759C5">
              <w:rPr>
                <w:rFonts w:cs="Arial"/>
                <w:u w:val="single"/>
              </w:rPr>
              <w:t>Territorial limits</w:t>
            </w:r>
          </w:p>
          <w:p w14:paraId="16FFF850" w14:textId="7B784952" w:rsidR="00B759C5" w:rsidRPr="00B759C5" w:rsidRDefault="00B759C5" w:rsidP="009F3735">
            <w:pPr>
              <w:spacing w:before="132" w:line="240" w:lineRule="auto"/>
              <w:ind w:left="720"/>
              <w:rPr>
                <w:rFonts w:cs="Arial"/>
              </w:rPr>
            </w:pPr>
            <w:r w:rsidRPr="00B759C5">
              <w:rPr>
                <w:rFonts w:cs="Arial"/>
              </w:rPr>
              <w:t>Relevant inland and territorial waters and voyages  between, extended to cover all waters outside territorial  limits necessary within the scope of the contract but no   wider than Institute Trading Warranties.</w:t>
            </w:r>
          </w:p>
          <w:p w14:paraId="74E5DF9D" w14:textId="77777777" w:rsidR="00B759C5" w:rsidRPr="00B759C5" w:rsidRDefault="00B759C5" w:rsidP="00B759C5">
            <w:pPr>
              <w:spacing w:before="132" w:line="240" w:lineRule="auto"/>
              <w:jc w:val="left"/>
              <w:rPr>
                <w:rFonts w:cs="Arial"/>
              </w:rPr>
            </w:pPr>
            <w:r w:rsidRPr="00B759C5">
              <w:rPr>
                <w:rFonts w:cs="Arial"/>
              </w:rPr>
              <w:t xml:space="preserve">6.7          </w:t>
            </w:r>
            <w:r w:rsidRPr="00B759C5">
              <w:rPr>
                <w:rFonts w:cs="Arial"/>
                <w:u w:val="single"/>
              </w:rPr>
              <w:t>Period of insurance</w:t>
            </w:r>
          </w:p>
          <w:p w14:paraId="31C07FF9" w14:textId="408CBD3C" w:rsidR="00B759C5" w:rsidRPr="00B759C5" w:rsidRDefault="00B759C5" w:rsidP="009F3735">
            <w:pPr>
              <w:spacing w:before="132" w:line="240" w:lineRule="auto"/>
              <w:ind w:left="720"/>
              <w:rPr>
                <w:rFonts w:cs="Arial"/>
              </w:rPr>
            </w:pPr>
            <w:r w:rsidRPr="00B759C5">
              <w:rPr>
                <w:rFonts w:cs="Arial"/>
              </w:rPr>
              <w:t>From the date of the Works Contract and for the duration of  the Works Contract renewable on an annual basis unless  agreed otherwise by the parties.</w:t>
            </w:r>
          </w:p>
          <w:p w14:paraId="40FA49B3" w14:textId="77777777" w:rsidR="00B759C5" w:rsidRPr="00B759C5" w:rsidRDefault="00B759C5" w:rsidP="00B759C5">
            <w:pPr>
              <w:spacing w:before="132" w:line="240" w:lineRule="auto"/>
              <w:jc w:val="left"/>
              <w:rPr>
                <w:rFonts w:cs="Arial"/>
              </w:rPr>
            </w:pPr>
            <w:r w:rsidRPr="00B759C5">
              <w:rPr>
                <w:rFonts w:cs="Arial"/>
              </w:rPr>
              <w:t xml:space="preserve">6.8          </w:t>
            </w:r>
            <w:r w:rsidRPr="00B759C5">
              <w:rPr>
                <w:rFonts w:cs="Arial"/>
                <w:u w:val="single"/>
              </w:rPr>
              <w:t xml:space="preserve">Cover features and extensions </w:t>
            </w:r>
          </w:p>
          <w:p w14:paraId="5CEA347D" w14:textId="072AB5DB" w:rsidR="00B759C5" w:rsidRPr="00B759C5" w:rsidRDefault="00B759C5" w:rsidP="009F3735">
            <w:pPr>
              <w:spacing w:before="132" w:line="240" w:lineRule="auto"/>
              <w:ind w:left="720"/>
              <w:jc w:val="left"/>
              <w:rPr>
                <w:rFonts w:cs="Arial"/>
              </w:rPr>
            </w:pPr>
            <w:r w:rsidRPr="00B759C5">
              <w:rPr>
                <w:rFonts w:cs="Arial"/>
              </w:rPr>
              <w:t>1.  Liability to persons being carried on board insured vessels</w:t>
            </w:r>
          </w:p>
          <w:p w14:paraId="1FEC7ECC" w14:textId="1A558086" w:rsidR="00B759C5" w:rsidRPr="00B759C5" w:rsidRDefault="00B759C5" w:rsidP="009F3735">
            <w:pPr>
              <w:spacing w:before="132" w:line="240" w:lineRule="auto"/>
              <w:ind w:left="720"/>
              <w:jc w:val="left"/>
              <w:rPr>
                <w:rFonts w:cs="Arial"/>
              </w:rPr>
            </w:pPr>
            <w:r w:rsidRPr="00B759C5">
              <w:rPr>
                <w:rFonts w:cs="Arial"/>
              </w:rPr>
              <w:t>2. Balance 3/</w:t>
            </w:r>
            <w:proofErr w:type="spellStart"/>
            <w:r w:rsidRPr="00B759C5">
              <w:rPr>
                <w:rFonts w:cs="Arial"/>
              </w:rPr>
              <w:t>4ths</w:t>
            </w:r>
            <w:proofErr w:type="spellEnd"/>
            <w:r w:rsidRPr="00B759C5">
              <w:rPr>
                <w:rFonts w:cs="Arial"/>
              </w:rPr>
              <w:t xml:space="preserve"> collision liability included (if Protection and Indemnity Insurance).</w:t>
            </w:r>
          </w:p>
          <w:p w14:paraId="4EC9145A" w14:textId="77777777" w:rsidR="00B759C5" w:rsidRPr="00B759C5" w:rsidRDefault="00B759C5" w:rsidP="00B759C5">
            <w:pPr>
              <w:spacing w:before="132" w:line="240" w:lineRule="auto"/>
              <w:jc w:val="left"/>
              <w:rPr>
                <w:rFonts w:cs="Arial"/>
              </w:rPr>
            </w:pPr>
            <w:r w:rsidRPr="00B759C5">
              <w:rPr>
                <w:rFonts w:cs="Arial"/>
              </w:rPr>
              <w:t xml:space="preserve">6.9          </w:t>
            </w:r>
            <w:r w:rsidRPr="00B759C5">
              <w:rPr>
                <w:rFonts w:cs="Arial"/>
                <w:u w:val="single"/>
              </w:rPr>
              <w:t>Principal exclusions</w:t>
            </w:r>
            <w:r w:rsidRPr="00B759C5">
              <w:rPr>
                <w:rFonts w:cs="Arial"/>
              </w:rPr>
              <w:t xml:space="preserve"> </w:t>
            </w:r>
          </w:p>
          <w:p w14:paraId="131E9C09" w14:textId="29919F65" w:rsidR="00B759C5" w:rsidRPr="00B759C5" w:rsidRDefault="00B759C5" w:rsidP="00B759C5">
            <w:pPr>
              <w:spacing w:before="132" w:line="240" w:lineRule="auto"/>
              <w:jc w:val="left"/>
              <w:rPr>
                <w:rFonts w:cs="Arial"/>
              </w:rPr>
            </w:pPr>
            <w:r w:rsidRPr="00B759C5">
              <w:rPr>
                <w:rFonts w:cs="Arial"/>
              </w:rPr>
              <w:t>            1. Nuclear/radioactive risks.</w:t>
            </w:r>
          </w:p>
          <w:p w14:paraId="1854C8DC" w14:textId="6C4D1F2D" w:rsidR="00B759C5" w:rsidRPr="00B759C5" w:rsidRDefault="009F3735" w:rsidP="00B759C5">
            <w:pPr>
              <w:spacing w:before="132" w:line="240" w:lineRule="auto"/>
              <w:jc w:val="left"/>
              <w:rPr>
                <w:rFonts w:cs="Arial"/>
              </w:rPr>
            </w:pPr>
            <w:r>
              <w:rPr>
                <w:rFonts w:cs="Arial"/>
              </w:rPr>
              <w:t>            2.  </w:t>
            </w:r>
            <w:r w:rsidR="00B759C5" w:rsidRPr="00B759C5">
              <w:rPr>
                <w:rFonts w:cs="Arial"/>
              </w:rPr>
              <w:t>War and related perils</w:t>
            </w:r>
          </w:p>
          <w:p w14:paraId="07AA4D42" w14:textId="3A1541DF" w:rsidR="00B759C5" w:rsidRPr="00B759C5" w:rsidRDefault="00B759C5" w:rsidP="009F3735">
            <w:pPr>
              <w:spacing w:before="132" w:line="240" w:lineRule="auto"/>
              <w:ind w:left="720"/>
              <w:jc w:val="left"/>
              <w:rPr>
                <w:rFonts w:cs="Arial"/>
              </w:rPr>
            </w:pPr>
            <w:r w:rsidRPr="00B759C5">
              <w:rPr>
                <w:rFonts w:cs="Arial"/>
              </w:rPr>
              <w:t>3. Liability for death, illness, disease or bodily injury sustained by employees of the insured (as specified  in paragraph 6.1 above) arising out of the course  of their employment.</w:t>
            </w:r>
          </w:p>
          <w:p w14:paraId="2B628C55" w14:textId="77777777" w:rsidR="00B759C5" w:rsidRPr="00B759C5" w:rsidRDefault="00B759C5" w:rsidP="00B759C5">
            <w:pPr>
              <w:spacing w:before="132" w:line="240" w:lineRule="auto"/>
              <w:jc w:val="left"/>
              <w:rPr>
                <w:rFonts w:cs="Arial"/>
              </w:rPr>
            </w:pPr>
          </w:p>
        </w:tc>
      </w:tr>
    </w:tbl>
    <w:p w14:paraId="037BCD60" w14:textId="6B235BBC" w:rsidR="00356F92" w:rsidRDefault="00356F92" w:rsidP="00803CB1">
      <w:pPr>
        <w:spacing w:line="240" w:lineRule="auto"/>
      </w:pPr>
    </w:p>
    <w:p w14:paraId="46832612" w14:textId="18FFC845" w:rsidR="00356F92" w:rsidRDefault="00356F92" w:rsidP="00803CB1">
      <w:pPr>
        <w:spacing w:line="240" w:lineRule="auto"/>
      </w:pPr>
    </w:p>
    <w:p w14:paraId="27B2BC96" w14:textId="67332DD4" w:rsidR="00356F92" w:rsidRDefault="00356F92" w:rsidP="00803CB1">
      <w:pPr>
        <w:spacing w:line="240" w:lineRule="auto"/>
      </w:pPr>
    </w:p>
    <w:p w14:paraId="3172098A" w14:textId="140E6F92" w:rsidR="00356F92" w:rsidRDefault="00356F92" w:rsidP="00803CB1">
      <w:pPr>
        <w:spacing w:line="240" w:lineRule="auto"/>
      </w:pPr>
    </w:p>
    <w:p w14:paraId="08DAFCA6" w14:textId="3F9C2779" w:rsidR="00356F92" w:rsidRDefault="00356F92" w:rsidP="00803CB1">
      <w:pPr>
        <w:spacing w:line="240" w:lineRule="auto"/>
      </w:pPr>
    </w:p>
    <w:p w14:paraId="64A32C6A" w14:textId="3FB4C895" w:rsidR="00356F92" w:rsidRPr="003A1D8E" w:rsidRDefault="003A1D8E" w:rsidP="00803CB1">
      <w:pPr>
        <w:spacing w:line="240" w:lineRule="auto"/>
        <w:rPr>
          <w:b/>
        </w:rPr>
      </w:pPr>
      <w:r w:rsidRPr="003A1D8E">
        <w:rPr>
          <w:b/>
        </w:rPr>
        <w:lastRenderedPageBreak/>
        <w:t>Lot 3 Operational Estate</w:t>
      </w:r>
    </w:p>
    <w:p w14:paraId="3F49A4E1" w14:textId="470BA588" w:rsidR="00356F92" w:rsidRDefault="003A1D8E" w:rsidP="00803CB1">
      <w:pPr>
        <w:spacing w:line="240" w:lineRule="auto"/>
      </w:pPr>
      <w:r>
        <w:t>To be reviewed on a case by case basis.</w:t>
      </w:r>
    </w:p>
    <w:p w14:paraId="2B844C7F" w14:textId="633ABB4E" w:rsidR="003A1D8E" w:rsidRDefault="003A1D8E" w:rsidP="00803CB1">
      <w:pPr>
        <w:spacing w:line="240" w:lineRule="auto"/>
      </w:pPr>
    </w:p>
    <w:p w14:paraId="5F3086A9" w14:textId="3658E350" w:rsidR="003A1D8E" w:rsidRPr="003A1D8E" w:rsidRDefault="003A1D8E" w:rsidP="00803CB1">
      <w:pPr>
        <w:spacing w:line="240" w:lineRule="auto"/>
        <w:rPr>
          <w:b/>
        </w:rPr>
      </w:pPr>
      <w:r w:rsidRPr="003A1D8E">
        <w:rPr>
          <w:b/>
        </w:rPr>
        <w:t>Lot 4 Rest of the World</w:t>
      </w:r>
    </w:p>
    <w:p w14:paraId="2AC26F35" w14:textId="77777777" w:rsidR="003A1D8E" w:rsidRDefault="003A1D8E" w:rsidP="003A1D8E">
      <w:pPr>
        <w:spacing w:line="240" w:lineRule="auto"/>
      </w:pPr>
      <w:r>
        <w:t>To be reviewed on a case by case basis.</w:t>
      </w:r>
    </w:p>
    <w:p w14:paraId="2854D74C" w14:textId="5EC6DC0F" w:rsidR="00893C35" w:rsidRDefault="00893C35" w:rsidP="00803CB1">
      <w:pPr>
        <w:spacing w:line="240" w:lineRule="auto"/>
      </w:pPr>
    </w:p>
    <w:p w14:paraId="0DF510D5" w14:textId="421978A2" w:rsidR="00893C35" w:rsidRDefault="00893C35" w:rsidP="00803CB1">
      <w:pPr>
        <w:spacing w:line="240" w:lineRule="auto"/>
      </w:pPr>
    </w:p>
    <w:p w14:paraId="6635C4D4" w14:textId="01C26079" w:rsidR="00893C35" w:rsidRDefault="00893C35" w:rsidP="00803CB1">
      <w:pPr>
        <w:spacing w:line="240" w:lineRule="auto"/>
      </w:pPr>
    </w:p>
    <w:p w14:paraId="18FBAEFE" w14:textId="2D71758E" w:rsidR="00893C35" w:rsidRDefault="00893C35" w:rsidP="00803CB1">
      <w:pPr>
        <w:spacing w:line="240" w:lineRule="auto"/>
      </w:pPr>
    </w:p>
    <w:p w14:paraId="74B783DA" w14:textId="62AC84EE" w:rsidR="00893C35" w:rsidRDefault="00893C35" w:rsidP="00803CB1">
      <w:pPr>
        <w:spacing w:line="240" w:lineRule="auto"/>
      </w:pPr>
    </w:p>
    <w:p w14:paraId="0F7495D3" w14:textId="7B06DD6C" w:rsidR="00893C35" w:rsidRDefault="00893C35" w:rsidP="00803CB1">
      <w:pPr>
        <w:spacing w:line="240" w:lineRule="auto"/>
      </w:pPr>
    </w:p>
    <w:p w14:paraId="51696E3F" w14:textId="1E427B0C" w:rsidR="00893C35" w:rsidRDefault="00893C35" w:rsidP="00803CB1">
      <w:pPr>
        <w:spacing w:line="240" w:lineRule="auto"/>
      </w:pPr>
    </w:p>
    <w:p w14:paraId="77774D84" w14:textId="6D5ED518" w:rsidR="003A1D8E" w:rsidRDefault="003A1D8E" w:rsidP="00803CB1">
      <w:pPr>
        <w:spacing w:line="240" w:lineRule="auto"/>
      </w:pPr>
    </w:p>
    <w:p w14:paraId="6A21F174" w14:textId="113D219F" w:rsidR="003A1D8E" w:rsidRDefault="003A1D8E" w:rsidP="00803CB1">
      <w:pPr>
        <w:spacing w:line="240" w:lineRule="auto"/>
      </w:pPr>
    </w:p>
    <w:p w14:paraId="713F7C38" w14:textId="5D62AD0A" w:rsidR="003A1D8E" w:rsidRDefault="003A1D8E" w:rsidP="00803CB1">
      <w:pPr>
        <w:spacing w:line="240" w:lineRule="auto"/>
      </w:pPr>
    </w:p>
    <w:p w14:paraId="2D953206" w14:textId="143609CE" w:rsidR="003A1D8E" w:rsidRDefault="003A1D8E" w:rsidP="00803CB1">
      <w:pPr>
        <w:spacing w:line="240" w:lineRule="auto"/>
      </w:pPr>
    </w:p>
    <w:p w14:paraId="7822D523" w14:textId="11A41161" w:rsidR="003A1D8E" w:rsidRDefault="003A1D8E" w:rsidP="00803CB1">
      <w:pPr>
        <w:spacing w:line="240" w:lineRule="auto"/>
      </w:pPr>
    </w:p>
    <w:p w14:paraId="5E3B666A" w14:textId="047EDA04" w:rsidR="003A1D8E" w:rsidRDefault="003A1D8E" w:rsidP="00803CB1">
      <w:pPr>
        <w:spacing w:line="240" w:lineRule="auto"/>
      </w:pPr>
    </w:p>
    <w:p w14:paraId="117E77BD" w14:textId="3572B6B3" w:rsidR="003A1D8E" w:rsidRDefault="003A1D8E" w:rsidP="00803CB1">
      <w:pPr>
        <w:spacing w:line="240" w:lineRule="auto"/>
      </w:pPr>
    </w:p>
    <w:p w14:paraId="0CD7AF5F" w14:textId="2885831E" w:rsidR="003A1D8E" w:rsidRDefault="003A1D8E" w:rsidP="00803CB1">
      <w:pPr>
        <w:spacing w:line="240" w:lineRule="auto"/>
      </w:pPr>
    </w:p>
    <w:p w14:paraId="2503E254" w14:textId="58E47BF4" w:rsidR="003A1D8E" w:rsidRDefault="003A1D8E" w:rsidP="00803CB1">
      <w:pPr>
        <w:spacing w:line="240" w:lineRule="auto"/>
      </w:pPr>
    </w:p>
    <w:p w14:paraId="507427F1" w14:textId="1FE6A8D2" w:rsidR="003A1D8E" w:rsidRDefault="003A1D8E" w:rsidP="00803CB1">
      <w:pPr>
        <w:spacing w:line="240" w:lineRule="auto"/>
      </w:pPr>
    </w:p>
    <w:p w14:paraId="6FE052AF" w14:textId="79E4628F" w:rsidR="003A1D8E" w:rsidRDefault="003A1D8E" w:rsidP="00803CB1">
      <w:pPr>
        <w:spacing w:line="240" w:lineRule="auto"/>
      </w:pPr>
    </w:p>
    <w:p w14:paraId="49A60CB9" w14:textId="4C117A1F" w:rsidR="003A1D8E" w:rsidRDefault="003A1D8E" w:rsidP="00803CB1">
      <w:pPr>
        <w:spacing w:line="240" w:lineRule="auto"/>
      </w:pPr>
    </w:p>
    <w:p w14:paraId="5586C76F" w14:textId="5FF24767" w:rsidR="003A1D8E" w:rsidRDefault="003A1D8E" w:rsidP="00803CB1">
      <w:pPr>
        <w:spacing w:line="240" w:lineRule="auto"/>
      </w:pPr>
    </w:p>
    <w:p w14:paraId="6CAA1501" w14:textId="514A5425" w:rsidR="003A1D8E" w:rsidRDefault="003A1D8E" w:rsidP="00803CB1">
      <w:pPr>
        <w:spacing w:line="240" w:lineRule="auto"/>
      </w:pPr>
    </w:p>
    <w:p w14:paraId="2B8AFEC9" w14:textId="3E0F8831" w:rsidR="003A1D8E" w:rsidRDefault="003A1D8E" w:rsidP="00803CB1">
      <w:pPr>
        <w:spacing w:line="240" w:lineRule="auto"/>
      </w:pPr>
    </w:p>
    <w:p w14:paraId="67D56813" w14:textId="456E3B91" w:rsidR="009E0908" w:rsidRDefault="009E0908" w:rsidP="00803CB1">
      <w:pPr>
        <w:spacing w:line="240" w:lineRule="auto"/>
      </w:pPr>
    </w:p>
    <w:p w14:paraId="569B9B37" w14:textId="469FCB20" w:rsidR="00E75BFF" w:rsidRPr="00710DB8" w:rsidRDefault="007B332E" w:rsidP="00CF0D04">
      <w:pPr>
        <w:pStyle w:val="MRHeading1"/>
        <w:numPr>
          <w:ilvl w:val="0"/>
          <w:numId w:val="137"/>
        </w:numPr>
      </w:pPr>
      <w:bookmarkStart w:id="21" w:name="_Ref47595989"/>
      <w:r w:rsidRPr="00710DB8">
        <w:lastRenderedPageBreak/>
        <w:t>Schedule</w:t>
      </w:r>
      <w:r w:rsidR="00E75BFF" w:rsidRPr="00710DB8">
        <w:t xml:space="preserve"> </w:t>
      </w:r>
      <w:r w:rsidR="00C057D9">
        <w:t>2</w:t>
      </w:r>
      <w:r w:rsidR="00E75BFF" w:rsidRPr="00710DB8">
        <w:t xml:space="preserve"> – Annex N </w:t>
      </w:r>
      <w:proofErr w:type="spellStart"/>
      <w:r w:rsidR="00E75BFF" w:rsidRPr="00710DB8">
        <w:t>JSP</w:t>
      </w:r>
      <w:proofErr w:type="spellEnd"/>
      <w:r w:rsidR="00E75BFF" w:rsidRPr="00710DB8">
        <w:t xml:space="preserve"> 440</w:t>
      </w:r>
      <w:bookmarkEnd w:id="21"/>
    </w:p>
    <w:p w14:paraId="2A9E689F" w14:textId="77777777" w:rsidR="00E75BFF" w:rsidRDefault="00E75BFF" w:rsidP="0086167C">
      <w:pPr>
        <w:pStyle w:val="MRHeading1"/>
        <w:numPr>
          <w:ilvl w:val="0"/>
          <w:numId w:val="28"/>
        </w:numPr>
        <w:spacing w:line="240" w:lineRule="auto"/>
      </w:pPr>
      <w:r>
        <w:t xml:space="preserve">Definitions </w:t>
      </w:r>
    </w:p>
    <w:p w14:paraId="1A2054DC" w14:textId="77777777" w:rsidR="00E75BFF" w:rsidRDefault="00E75BFF" w:rsidP="00C31215">
      <w:pPr>
        <w:pStyle w:val="MRHeading2"/>
        <w:spacing w:line="240" w:lineRule="auto"/>
      </w:pPr>
      <w:r>
        <w:t xml:space="preserve">The term </w:t>
      </w:r>
      <w:r>
        <w:rPr>
          <w:i/>
        </w:rPr>
        <w:t>"Authority"</w:t>
      </w:r>
      <w:r>
        <w:t xml:space="preserve"> for the purposes of the Annex means a Ministry of Defence (MOD) official acting on behalf of the Secretary of State for Defence. </w:t>
      </w:r>
    </w:p>
    <w:p w14:paraId="65643F21" w14:textId="77777777" w:rsidR="00E75BFF" w:rsidRDefault="00E75BFF" w:rsidP="00C31215">
      <w:pPr>
        <w:pStyle w:val="MRHeading1"/>
        <w:spacing w:line="240" w:lineRule="auto"/>
      </w:pPr>
      <w:r>
        <w:t xml:space="preserve">Security Grading </w:t>
      </w:r>
    </w:p>
    <w:p w14:paraId="51D6D291" w14:textId="260E4C93" w:rsidR="00E75BFF" w:rsidRDefault="00E75BFF" w:rsidP="00C31215">
      <w:pPr>
        <w:pStyle w:val="MRHeading2"/>
        <w:spacing w:line="240" w:lineRule="auto"/>
      </w:pPr>
      <w:r>
        <w:t xml:space="preserve">All aspects associated with this Contract are classified OFFICIAL. Some aspects are more sensitive and are classified as OFFICIAL-SENSITIVE. The Security Aspects Letter, issued by the Authority defines the OFFICIAL- SENSITIVE information that is furnished to the </w:t>
      </w:r>
      <w:r w:rsidR="007E4848" w:rsidRPr="007E4848">
        <w:rPr>
          <w:i/>
        </w:rPr>
        <w:t>Contractor</w:t>
      </w:r>
      <w:r>
        <w:t xml:space="preserve">, or which is to be developed by it, under this Contract. The </w:t>
      </w:r>
      <w:r w:rsidR="007E4848" w:rsidRPr="007E4848">
        <w:rPr>
          <w:i/>
        </w:rPr>
        <w:t>Contractor</w:t>
      </w:r>
      <w:r>
        <w:t xml:space="preserve"> shall mark all OFFICIAL SENSITIVE documents which it originates or copies during the Contract clearly with the OFFICIAL-SENSITIVE classification. However, the </w:t>
      </w:r>
      <w:r w:rsidR="007E4848" w:rsidRPr="007E4848">
        <w:rPr>
          <w:i/>
        </w:rPr>
        <w:t>Contractor</w:t>
      </w:r>
      <w:r>
        <w:t xml:space="preserve"> is not required to mark information/material related to </w:t>
      </w:r>
      <w:r w:rsidR="007367B8">
        <w:t>the Contract</w:t>
      </w:r>
      <w:r>
        <w:t xml:space="preserve"> which is only OFFICIAL. </w:t>
      </w:r>
    </w:p>
    <w:p w14:paraId="3958EF00" w14:textId="77777777" w:rsidR="00E75BFF" w:rsidRDefault="00E75BFF" w:rsidP="00C31215">
      <w:pPr>
        <w:pStyle w:val="MRHeading1"/>
        <w:spacing w:line="240" w:lineRule="auto"/>
      </w:pPr>
      <w:r>
        <w:t xml:space="preserve">Official Secrets Acts </w:t>
      </w:r>
    </w:p>
    <w:p w14:paraId="23D5A32D" w14:textId="425060D1" w:rsidR="00E75BFF" w:rsidRDefault="00E75BFF" w:rsidP="00C31215">
      <w:pPr>
        <w:pStyle w:val="MRHeading2"/>
        <w:spacing w:line="240" w:lineRule="auto"/>
      </w:pPr>
      <w:r>
        <w:t xml:space="preserve">The </w:t>
      </w:r>
      <w:r w:rsidR="008D30DA" w:rsidRPr="008D30DA">
        <w:rPr>
          <w:i/>
        </w:rPr>
        <w:t>Contractor</w:t>
      </w:r>
      <w:r>
        <w:t xml:space="preserve">'s attention is drawn to the provisions of the Official Secrets Acts 1911-1989 in general, and to the provisions of </w:t>
      </w:r>
      <w:r w:rsidR="00E2180C">
        <w:t>section</w:t>
      </w:r>
      <w:r>
        <w:t xml:space="preserve"> 2 of the Official Secrets Act 1911 (as amended by the Act of 1989) in particular. The </w:t>
      </w:r>
      <w:r w:rsidR="007E4848" w:rsidRPr="007E4848">
        <w:rPr>
          <w:i/>
        </w:rPr>
        <w:t>Contractor</w:t>
      </w:r>
      <w:r>
        <w:t xml:space="preserve"> shall take all reasonable steps to make sure that all individuals employed on any work in connection with the Contract (including sub-contractors) have notice that these statutory provisions, or any others provided by the Authority, apply to them and shall continue so to apply after the completion or earlier termination of the Contract. </w:t>
      </w:r>
    </w:p>
    <w:p w14:paraId="55E1B676" w14:textId="77777777" w:rsidR="00E75BFF" w:rsidRDefault="00E75BFF" w:rsidP="00C31215">
      <w:pPr>
        <w:pStyle w:val="MRHeading1"/>
        <w:spacing w:line="240" w:lineRule="auto"/>
      </w:pPr>
      <w:r>
        <w:t xml:space="preserve">Protection of OFFICIAL and OFFICIAL- SENSITIVE Information </w:t>
      </w:r>
    </w:p>
    <w:p w14:paraId="4F21A0C9" w14:textId="6132F388" w:rsidR="00E75BFF" w:rsidRDefault="00E75BFF" w:rsidP="00C31215">
      <w:pPr>
        <w:pStyle w:val="MRHeading2"/>
        <w:spacing w:line="240" w:lineRule="auto"/>
      </w:pPr>
      <w:r>
        <w:t xml:space="preserve">The </w:t>
      </w:r>
      <w:r w:rsidR="007E4848" w:rsidRPr="007E4848">
        <w:rPr>
          <w:i/>
        </w:rPr>
        <w:t>Contractor</w:t>
      </w:r>
      <w:r>
        <w:t xml:space="preserve"> shall protect OFFICIAL and OFFICIAL-SENSITIVE information provided to it or generated by it in accordance with the requirements detailed in this Security </w:t>
      </w:r>
      <w:r w:rsidR="00654732">
        <w:t>Clause</w:t>
      </w:r>
      <w:r>
        <w:t xml:space="preserve"> and any other conditions that may be specified by the Authority. The </w:t>
      </w:r>
      <w:r w:rsidR="007E4848" w:rsidRPr="007E4848">
        <w:rPr>
          <w:i/>
        </w:rPr>
        <w:t>Contractor</w:t>
      </w:r>
      <w:r>
        <w:t xml:space="preserve"> shall take all reasonable steps to prevent the loss or compromise of the information or from deliberate or opportunist attack. </w:t>
      </w:r>
    </w:p>
    <w:p w14:paraId="582229A4" w14:textId="77777777" w:rsidR="00E75BFF" w:rsidRDefault="00E75BFF" w:rsidP="00C31215">
      <w:pPr>
        <w:pStyle w:val="MRHeading2"/>
        <w:spacing w:line="240" w:lineRule="auto"/>
      </w:pPr>
      <w:r>
        <w:t>The contractor shall apply Industry Security Notice (</w:t>
      </w:r>
      <w:proofErr w:type="spellStart"/>
      <w:r>
        <w:t>ISN</w:t>
      </w:r>
      <w:proofErr w:type="spellEnd"/>
      <w:r>
        <w:t xml:space="preserve">) 2017/01 requirements to every industry owned IT and communication system used to store, process or generate MOD information including those systems containing OFFICIAL and/or OFFICIAL-SENSITIVE information. </w:t>
      </w:r>
      <w:proofErr w:type="spellStart"/>
      <w:r>
        <w:t>ISN</w:t>
      </w:r>
      <w:proofErr w:type="spellEnd"/>
      <w:r>
        <w:t xml:space="preserve"> 2017/01 details Defence Assurance and Risk Tool (DART) registration, IT security accreditation processes, risk assessment and risk management requirements. The </w:t>
      </w:r>
      <w:proofErr w:type="spellStart"/>
      <w:r>
        <w:t>ISN</w:t>
      </w:r>
      <w:proofErr w:type="spellEnd"/>
      <w:r>
        <w:t xml:space="preserve"> is available at: </w:t>
      </w:r>
    </w:p>
    <w:p w14:paraId="31A464A0" w14:textId="3C223DE8" w:rsidR="00E75BFF" w:rsidRDefault="00515A30" w:rsidP="00C31215">
      <w:pPr>
        <w:pStyle w:val="MRHeading3"/>
        <w:spacing w:line="240" w:lineRule="auto"/>
      </w:pPr>
      <w:hyperlink r:id="rId7">
        <w:r w:rsidR="00E75BFF">
          <w:rPr>
            <w:color w:val="0563C1"/>
            <w:u w:val="single" w:color="0563C1"/>
          </w:rPr>
          <w:t>https://www.gov.uk/government/uploads/system/uploads/attachment_data/file/</w:t>
        </w:r>
      </w:hyperlink>
      <w:hyperlink r:id="rId8">
        <w:r w:rsidR="00E75BFF" w:rsidRPr="008635C0">
          <w:rPr>
            <w:color w:val="0563C1"/>
            <w:u w:val="single" w:color="0563C1"/>
          </w:rPr>
          <w:t>594320/DART_ISN_</w:t>
        </w:r>
      </w:hyperlink>
      <w:hyperlink r:id="rId9">
        <w:r w:rsidR="00E75BFF" w:rsidRPr="008635C0">
          <w:rPr>
            <w:color w:val="0563C1"/>
            <w:u w:val="single" w:color="0563C1"/>
          </w:rPr>
          <w:t>-</w:t>
        </w:r>
      </w:hyperlink>
      <w:hyperlink r:id="rId10">
        <w:r w:rsidR="00E75BFF" w:rsidRPr="008635C0">
          <w:rPr>
            <w:color w:val="0563C1"/>
            <w:u w:val="single" w:color="0563C1"/>
          </w:rPr>
          <w:t>_V2_3.pdf</w:t>
        </w:r>
      </w:hyperlink>
      <w:hyperlink r:id="rId11">
        <w:r w:rsidR="00E75BFF" w:rsidRPr="008635C0">
          <w:rPr>
            <w:color w:val="0563C1"/>
          </w:rPr>
          <w:t xml:space="preserve"> </w:t>
        </w:r>
      </w:hyperlink>
    </w:p>
    <w:p w14:paraId="0AB5251F" w14:textId="24322FF1" w:rsidR="00E75BFF" w:rsidRDefault="00E75BFF" w:rsidP="00C31215">
      <w:pPr>
        <w:pStyle w:val="MRHeading2"/>
        <w:spacing w:line="240" w:lineRule="auto"/>
      </w:pPr>
      <w:r>
        <w:t xml:space="preserve">OFFICIAL and OFFICIAL-SENSITIVE information shall be protected in a manner to avoid unauthorised access. The </w:t>
      </w:r>
      <w:r w:rsidR="007E4848" w:rsidRPr="007E4848">
        <w:rPr>
          <w:i/>
        </w:rPr>
        <w:t>Contractor</w:t>
      </w:r>
      <w:r>
        <w:t xml:space="preserve"> shall take all reasonable steps to prevent the loss, compromise or inappropriate access of the information or from deliberate or opportunist attack. </w:t>
      </w:r>
    </w:p>
    <w:p w14:paraId="625DC551" w14:textId="77777777" w:rsidR="00E75BFF" w:rsidRDefault="00E75BFF" w:rsidP="00C31215">
      <w:pPr>
        <w:pStyle w:val="MRHeading2"/>
        <w:spacing w:line="240" w:lineRule="auto"/>
      </w:pPr>
      <w:r>
        <w:t xml:space="preserve">All OFFICIAL and OFFICIAL-SENSITIVE material including documents, media and other material shall be physically secured to prevent unauthorised access. When not in use OFFICIAL and OFFICIAL- SENSITIVE documents/material shall be handled with care. As a minimum, when not in use, OFFICIAL-SENSITIVE material shall be </w:t>
      </w:r>
      <w:r>
        <w:lastRenderedPageBreak/>
        <w:t xml:space="preserve">stored under lock and key and in a lockable room, cabinets, drawers or safe and the keys/combinations are themselves to be subject to a level of physical security and control. </w:t>
      </w:r>
    </w:p>
    <w:p w14:paraId="426790F6" w14:textId="5DFA4841" w:rsidR="00E75BFF" w:rsidRDefault="00E75BFF" w:rsidP="00C31215">
      <w:pPr>
        <w:pStyle w:val="MRHeading2"/>
        <w:spacing w:line="240" w:lineRule="auto"/>
      </w:pPr>
      <w:r>
        <w:t xml:space="preserve">Disclosure of OFFICIAL and OFFICIAL-SENSITIVE information shall be strictly in accordance with the </w:t>
      </w:r>
      <w:r>
        <w:rPr>
          <w:i/>
        </w:rPr>
        <w:t>"need to know"</w:t>
      </w:r>
      <w:r>
        <w:t xml:space="preserve"> principle. Except with the written consent of the Authority, the </w:t>
      </w:r>
      <w:r w:rsidR="007E4848" w:rsidRPr="007E4848">
        <w:rPr>
          <w:i/>
        </w:rPr>
        <w:t>Contractor</w:t>
      </w:r>
      <w:r>
        <w:t xml:space="preserve"> shall not disclose any of the classified aspects of the Contract detailed in the Security Aspects Letter other than to a person directly employed by the </w:t>
      </w:r>
      <w:r w:rsidR="007E4848" w:rsidRPr="007E4848">
        <w:rPr>
          <w:i/>
        </w:rPr>
        <w:t>Contractor</w:t>
      </w:r>
      <w:r>
        <w:t xml:space="preserve"> or </w:t>
      </w:r>
      <w:r w:rsidR="007E4848">
        <w:t>Subcontractor</w:t>
      </w:r>
      <w:r>
        <w:t xml:space="preserve">, or Service Provider. </w:t>
      </w:r>
    </w:p>
    <w:p w14:paraId="1A3113B9" w14:textId="77777777" w:rsidR="00E75BFF" w:rsidRDefault="00E75BFF" w:rsidP="00C31215">
      <w:pPr>
        <w:pStyle w:val="MRHeading2"/>
        <w:spacing w:line="240" w:lineRule="auto"/>
      </w:pPr>
      <w:r>
        <w:t xml:space="preserve">Any samples, patterns, specifications, plans, drawings or any other documents issued by or on behalf of the Authority for the purposes of the Contract remain the property of the Authority and shall be returned on completion of the Contract or, if directed by the Authority, destroyed in accordance with paragraph 32. </w:t>
      </w:r>
    </w:p>
    <w:p w14:paraId="67CE5854" w14:textId="77777777" w:rsidR="00E75BFF" w:rsidRDefault="00E75BFF" w:rsidP="00C31215">
      <w:pPr>
        <w:pStyle w:val="MRHeading1"/>
        <w:spacing w:line="240" w:lineRule="auto"/>
      </w:pPr>
      <w:r>
        <w:t xml:space="preserve">Access </w:t>
      </w:r>
    </w:p>
    <w:p w14:paraId="721F6A3A" w14:textId="77777777" w:rsidR="00E75BFF" w:rsidRDefault="00E75BFF" w:rsidP="00C31215">
      <w:pPr>
        <w:pStyle w:val="MRHeading2"/>
        <w:spacing w:line="240" w:lineRule="auto"/>
      </w:pPr>
      <w:r>
        <w:t xml:space="preserve">Access to OFFICIAL and OFFICIAL-SENSITIVE information shall be confined to those individuals who have a </w:t>
      </w:r>
      <w:r>
        <w:rPr>
          <w:i/>
        </w:rPr>
        <w:t>“need-to-know”</w:t>
      </w:r>
      <w:r>
        <w:t xml:space="preserve">, have been made aware of the requirement to protect the information and whose access is essential for the purpose of his or her duties. </w:t>
      </w:r>
    </w:p>
    <w:p w14:paraId="3A3B197F" w14:textId="77777777" w:rsidR="00E75BFF" w:rsidRDefault="00E75BFF" w:rsidP="00C31215">
      <w:pPr>
        <w:pStyle w:val="MRHeading2"/>
        <w:spacing w:line="240" w:lineRule="auto"/>
      </w:pPr>
      <w:r>
        <w:t xml:space="preserve"> </w:t>
      </w:r>
    </w:p>
    <w:p w14:paraId="084E02AB" w14:textId="150BB1F5" w:rsidR="00E75BFF" w:rsidRDefault="00E75BFF" w:rsidP="00C31215">
      <w:pPr>
        <w:pStyle w:val="MRHeading2"/>
        <w:spacing w:line="240" w:lineRule="auto"/>
      </w:pPr>
      <w:r>
        <w:t xml:space="preserve">The </w:t>
      </w:r>
      <w:r w:rsidR="007E4848" w:rsidRPr="007E4848">
        <w:rPr>
          <w:i/>
        </w:rPr>
        <w:t>Contractor</w:t>
      </w:r>
      <w:r>
        <w:t xml:space="preserve"> shall ensure that all individuals having access to </w:t>
      </w:r>
      <w:proofErr w:type="spellStart"/>
      <w:r>
        <w:t>OFFICIALSENSITIVE</w:t>
      </w:r>
      <w:proofErr w:type="spellEnd"/>
      <w:r>
        <w:t xml:space="preserve"> information have undergone basic recruitment checks. </w:t>
      </w:r>
      <w:r w:rsidR="008D30DA" w:rsidRPr="008D30DA">
        <w:rPr>
          <w:i/>
        </w:rPr>
        <w:t>Contractor</w:t>
      </w:r>
      <w:r>
        <w:t xml:space="preserve">s shall apply the requirements of HMG Baseline Personnel Security Standard (BPSS) for all individuals having access to OFFICIAL-SENSITIVE information. Further details and the full requirements of the BPSS can be found at the </w:t>
      </w:r>
      <w:proofErr w:type="spellStart"/>
      <w:r>
        <w:t>Gov.UK</w:t>
      </w:r>
      <w:proofErr w:type="spellEnd"/>
      <w:r>
        <w:t xml:space="preserve"> website at: </w:t>
      </w:r>
    </w:p>
    <w:p w14:paraId="33C91252" w14:textId="19E1A6E6" w:rsidR="00E75BFF" w:rsidRDefault="00515A30" w:rsidP="00C31215">
      <w:pPr>
        <w:pStyle w:val="MRHeading3"/>
        <w:spacing w:line="240" w:lineRule="auto"/>
      </w:pPr>
      <w:hyperlink r:id="rId12">
        <w:r w:rsidR="00E75BFF">
          <w:rPr>
            <w:color w:val="0563C1"/>
            <w:u w:val="single" w:color="0563C1"/>
          </w:rPr>
          <w:t>https://www.gov.uk/government/publications/government</w:t>
        </w:r>
      </w:hyperlink>
      <w:hyperlink r:id="rId13">
        <w:r w:rsidR="00E75BFF">
          <w:rPr>
            <w:color w:val="0563C1"/>
            <w:u w:val="single" w:color="0563C1"/>
          </w:rPr>
          <w:t>-</w:t>
        </w:r>
      </w:hyperlink>
      <w:hyperlink r:id="rId14">
        <w:r w:rsidR="00E75BFF">
          <w:rPr>
            <w:color w:val="0563C1"/>
            <w:u w:val="single" w:color="0563C1"/>
          </w:rPr>
          <w:t>baseline</w:t>
        </w:r>
      </w:hyperlink>
      <w:hyperlink r:id="rId15">
        <w:r w:rsidR="00E75BFF">
          <w:rPr>
            <w:color w:val="0563C1"/>
            <w:u w:val="single" w:color="0563C1"/>
          </w:rPr>
          <w:t>-</w:t>
        </w:r>
      </w:hyperlink>
      <w:hyperlink r:id="rId16">
        <w:r w:rsidR="00E75BFF">
          <w:rPr>
            <w:color w:val="0563C1"/>
            <w:u w:val="single" w:color="0563C1"/>
          </w:rPr>
          <w:t>personnel</w:t>
        </w:r>
      </w:hyperlink>
      <w:hyperlink r:id="rId17">
        <w:r w:rsidR="00E75BFF" w:rsidRPr="00452454">
          <w:rPr>
            <w:rStyle w:val="Hyperlink"/>
          </w:rPr>
          <w:t>https://www.gov.uk/government/publications/government-baseline-personnel-security-standard</w:t>
        </w:r>
      </w:hyperlink>
      <w:hyperlink r:id="rId18">
        <w:r w:rsidR="00E75BFF">
          <w:rPr>
            <w:color w:val="0563C1"/>
            <w:u w:val="single" w:color="0563C1"/>
          </w:rPr>
          <w:t>security</w:t>
        </w:r>
      </w:hyperlink>
      <w:hyperlink r:id="rId19">
        <w:r w:rsidR="00E75BFF">
          <w:rPr>
            <w:color w:val="0563C1"/>
            <w:u w:val="single" w:color="0563C1"/>
          </w:rPr>
          <w:t>-</w:t>
        </w:r>
      </w:hyperlink>
      <w:hyperlink r:id="rId20">
        <w:r w:rsidR="00E75BFF">
          <w:rPr>
            <w:color w:val="0563C1"/>
            <w:u w:val="single" w:color="0563C1"/>
          </w:rPr>
          <w:t>standard</w:t>
        </w:r>
      </w:hyperlink>
      <w:hyperlink r:id="rId21">
        <w:r w:rsidR="00E75BFF">
          <w:rPr>
            <w:color w:val="0000FF"/>
          </w:rPr>
          <w:t>.</w:t>
        </w:r>
      </w:hyperlink>
      <w:r w:rsidR="00E75BFF">
        <w:rPr>
          <w:color w:val="0000FF"/>
        </w:rPr>
        <w:t xml:space="preserve"> </w:t>
      </w:r>
    </w:p>
    <w:p w14:paraId="43D0901B" w14:textId="77777777" w:rsidR="00E75BFF" w:rsidRDefault="00E75BFF" w:rsidP="00C31215">
      <w:pPr>
        <w:pStyle w:val="MRHeading1"/>
        <w:spacing w:line="240" w:lineRule="auto"/>
      </w:pPr>
      <w:r>
        <w:t xml:space="preserve">Hard Copy Distribution </w:t>
      </w:r>
    </w:p>
    <w:p w14:paraId="33353E1E" w14:textId="77777777" w:rsidR="00E75BFF" w:rsidRDefault="00E75BFF" w:rsidP="00C31215">
      <w:pPr>
        <w:pStyle w:val="MRHeading2"/>
        <w:spacing w:line="240" w:lineRule="auto"/>
      </w:pPr>
      <w:r>
        <w:t xml:space="preserve">OFFICIAL and OFFICIAL-SENSITIVE documents shall be distributed, both within and outside company premises in such a way as to make sure that no unauthorised person has access. It may be sent by ordinary post or Commercial Couriers in a single envelope. The words OFFICIAL or OFFICIAL-SENSITIVE shall not appear on the envelope. The envelope should bear a stamp or details that clearly indicates the full address of the office from which it was sent. </w:t>
      </w:r>
    </w:p>
    <w:p w14:paraId="1C9CC45D" w14:textId="77777777" w:rsidR="00E75BFF" w:rsidRDefault="00E75BFF" w:rsidP="00C31215">
      <w:pPr>
        <w:pStyle w:val="MRHeading2"/>
        <w:spacing w:line="240" w:lineRule="auto"/>
      </w:pPr>
      <w:r>
        <w:t xml:space="preserve">Advice on the distribution of OFFICIAL-SENSITIVE documents abroad or any other general advice including the distribution of OFFICIAL-SENSITIVE hardware shall be sought from the Authority. </w:t>
      </w:r>
    </w:p>
    <w:p w14:paraId="4525F7DB" w14:textId="77777777" w:rsidR="00E75BFF" w:rsidRDefault="00E75BFF" w:rsidP="00C31215">
      <w:pPr>
        <w:pStyle w:val="MRHeading1"/>
        <w:spacing w:line="240" w:lineRule="auto"/>
      </w:pPr>
      <w:r>
        <w:t xml:space="preserve">Electronic Communication, Telephony and Facsimile Services </w:t>
      </w:r>
    </w:p>
    <w:p w14:paraId="5CA25EC1" w14:textId="77777777" w:rsidR="00E75BFF" w:rsidRDefault="00E75BFF" w:rsidP="00C31215">
      <w:pPr>
        <w:pStyle w:val="MRHeading2"/>
        <w:spacing w:line="240" w:lineRule="auto"/>
      </w:pPr>
      <w:r>
        <w:t xml:space="preserve">OFFICIAL information may be emailed unencrypted over the internet. OFFICIAL-SENSITIVE information shall normally only be transmitted over the internet encrypted using either a </w:t>
      </w:r>
      <w:proofErr w:type="spellStart"/>
      <w:r>
        <w:t>CESG</w:t>
      </w:r>
      <w:proofErr w:type="spellEnd"/>
      <w:r>
        <w:t xml:space="preserve"> Commercial Product Assurance (CPA) cryptographic product or a MOD approved cryptographic technique such as Transmission Layer Security (TLS). In the case of TLS both the sender and recipient organisations must have TLS enabled. Details of the required TLS implementation are available at: </w:t>
      </w:r>
    </w:p>
    <w:p w14:paraId="5C19F5EB" w14:textId="71A86770" w:rsidR="00E75BFF" w:rsidRDefault="00515A30" w:rsidP="00C31215">
      <w:pPr>
        <w:pStyle w:val="MRHeading3"/>
        <w:spacing w:line="240" w:lineRule="auto"/>
      </w:pPr>
      <w:hyperlink r:id="rId22">
        <w:r w:rsidR="00E75BFF">
          <w:rPr>
            <w:u w:val="single" w:color="000000"/>
          </w:rPr>
          <w:t>https://</w:t>
        </w:r>
        <w:proofErr w:type="spellStart"/>
        <w:r w:rsidR="00E75BFF">
          <w:rPr>
            <w:u w:val="single" w:color="000000"/>
          </w:rPr>
          <w:t>www.ncsc.gov.uk</w:t>
        </w:r>
        <w:proofErr w:type="spellEnd"/>
        <w:r w:rsidR="00E75BFF">
          <w:rPr>
            <w:u w:val="single" w:color="000000"/>
          </w:rPr>
          <w:t>/guidance/</w:t>
        </w:r>
        <w:proofErr w:type="spellStart"/>
        <w:r w:rsidR="00E75BFF">
          <w:rPr>
            <w:u w:val="single" w:color="000000"/>
          </w:rPr>
          <w:t>tls</w:t>
        </w:r>
        <w:proofErr w:type="spellEnd"/>
      </w:hyperlink>
      <w:hyperlink r:id="rId23">
        <w:r w:rsidR="00E75BFF">
          <w:rPr>
            <w:u w:val="single" w:color="000000"/>
          </w:rPr>
          <w:t>-</w:t>
        </w:r>
      </w:hyperlink>
      <w:hyperlink r:id="rId24">
        <w:r w:rsidR="00E75BFF">
          <w:rPr>
            <w:u w:val="single" w:color="000000"/>
          </w:rPr>
          <w:t>external</w:t>
        </w:r>
      </w:hyperlink>
      <w:hyperlink r:id="rId25">
        <w:r w:rsidR="00E75BFF">
          <w:rPr>
            <w:u w:val="single" w:color="000000"/>
          </w:rPr>
          <w:t>-</w:t>
        </w:r>
      </w:hyperlink>
      <w:hyperlink r:id="rId26">
        <w:r w:rsidR="00E75BFF">
          <w:rPr>
            <w:u w:val="single" w:color="000000"/>
          </w:rPr>
          <w:t>facing</w:t>
        </w:r>
      </w:hyperlink>
      <w:hyperlink r:id="rId27">
        <w:r w:rsidR="00E75BFF">
          <w:rPr>
            <w:u w:val="single" w:color="000000"/>
          </w:rPr>
          <w:t>-</w:t>
        </w:r>
      </w:hyperlink>
      <w:hyperlink r:id="rId28">
        <w:r w:rsidR="00E75BFF">
          <w:rPr>
            <w:u w:val="single" w:color="000000"/>
          </w:rPr>
          <w:t>services</w:t>
        </w:r>
      </w:hyperlink>
      <w:hyperlink r:id="rId29">
        <w:r w:rsidR="00E75BFF">
          <w:t xml:space="preserve"> </w:t>
        </w:r>
      </w:hyperlink>
    </w:p>
    <w:p w14:paraId="6AFC101C" w14:textId="77777777" w:rsidR="00E75BFF" w:rsidRDefault="00E75BFF" w:rsidP="00C31215">
      <w:pPr>
        <w:pStyle w:val="MRHeading2"/>
        <w:spacing w:line="240" w:lineRule="auto"/>
      </w:pPr>
      <w:r>
        <w:t xml:space="preserve">Details of the CPA scheme are available at: </w:t>
      </w:r>
    </w:p>
    <w:p w14:paraId="6302F6E9" w14:textId="4D9E351B" w:rsidR="00E75BFF" w:rsidRDefault="00515A30" w:rsidP="00C31215">
      <w:pPr>
        <w:pStyle w:val="MRHeading3"/>
        <w:spacing w:line="240" w:lineRule="auto"/>
      </w:pPr>
      <w:hyperlink r:id="rId30">
        <w:r w:rsidR="00E75BFF">
          <w:rPr>
            <w:u w:val="single" w:color="000000"/>
          </w:rPr>
          <w:t>https://</w:t>
        </w:r>
        <w:proofErr w:type="spellStart"/>
        <w:r w:rsidR="00E75BFF">
          <w:rPr>
            <w:u w:val="single" w:color="000000"/>
          </w:rPr>
          <w:t>www.ncsc.gov.uk</w:t>
        </w:r>
        <w:proofErr w:type="spellEnd"/>
        <w:r w:rsidR="00E75BFF">
          <w:rPr>
            <w:u w:val="single" w:color="000000"/>
          </w:rPr>
          <w:t>/scheme/commercial</w:t>
        </w:r>
      </w:hyperlink>
      <w:hyperlink r:id="rId31">
        <w:r w:rsidR="00E75BFF">
          <w:rPr>
            <w:u w:val="single" w:color="000000"/>
          </w:rPr>
          <w:t>-</w:t>
        </w:r>
      </w:hyperlink>
      <w:hyperlink r:id="rId32">
        <w:r w:rsidR="00E75BFF">
          <w:rPr>
            <w:u w:val="single" w:color="000000"/>
          </w:rPr>
          <w:t>product</w:t>
        </w:r>
      </w:hyperlink>
      <w:hyperlink r:id="rId33">
        <w:r w:rsidR="00E75BFF">
          <w:rPr>
            <w:u w:val="single" w:color="000000"/>
          </w:rPr>
          <w:t>-</w:t>
        </w:r>
      </w:hyperlink>
      <w:hyperlink r:id="rId34">
        <w:r w:rsidR="00E75BFF">
          <w:rPr>
            <w:u w:val="single" w:color="000000"/>
          </w:rPr>
          <w:t>assurance</w:t>
        </w:r>
      </w:hyperlink>
      <w:hyperlink r:id="rId35">
        <w:r w:rsidR="00E75BFF">
          <w:rPr>
            <w:u w:val="single" w:color="000000"/>
          </w:rPr>
          <w:t>-</w:t>
        </w:r>
        <w:proofErr w:type="spellStart"/>
      </w:hyperlink>
      <w:hyperlink r:id="rId36">
        <w:r w:rsidR="00E75BFF">
          <w:rPr>
            <w:u w:val="single" w:color="000000"/>
          </w:rPr>
          <w:t>cpa</w:t>
        </w:r>
        <w:proofErr w:type="spellEnd"/>
      </w:hyperlink>
      <w:hyperlink r:id="rId37">
        <w:r w:rsidR="00E75BFF">
          <w:t xml:space="preserve"> </w:t>
        </w:r>
      </w:hyperlink>
    </w:p>
    <w:p w14:paraId="03C7227D" w14:textId="65353AAD" w:rsidR="00E75BFF" w:rsidRDefault="00E75BFF" w:rsidP="00C31215">
      <w:pPr>
        <w:spacing w:line="240" w:lineRule="auto"/>
      </w:pPr>
    </w:p>
    <w:p w14:paraId="0982C0B9" w14:textId="77777777" w:rsidR="00E75BFF" w:rsidRDefault="00E75BFF" w:rsidP="00C31215">
      <w:pPr>
        <w:pStyle w:val="MRHeading2"/>
        <w:spacing w:line="240" w:lineRule="auto"/>
      </w:pPr>
      <w:r>
        <w:t xml:space="preserve">Exceptionally, in urgent cases, OFFICIAL-SENSITIVE information may be emailed unencrypted over the internet where there is a strong business need to do so and only with the prior approval of the Authority. </w:t>
      </w:r>
    </w:p>
    <w:p w14:paraId="78282C3B" w14:textId="77777777" w:rsidR="00E75BFF" w:rsidRDefault="00E75BFF" w:rsidP="00C31215">
      <w:pPr>
        <w:pStyle w:val="MRHeading2"/>
        <w:spacing w:line="240" w:lineRule="auto"/>
      </w:pPr>
      <w:r>
        <w:t xml:space="preserve">OFFICIAL-SENSITIVE information shall only be sent when it is known that the recipient has been made aware of and can comply with the requirements of these Security Conditions and subject to any explicit limitations that the authority shall require. Such limitations, including any regarding publication, further circulation or other handling instructions shall be clearly identified in the email sent with the material. </w:t>
      </w:r>
    </w:p>
    <w:p w14:paraId="3835C806" w14:textId="77777777" w:rsidR="00E75BFF" w:rsidRDefault="00E75BFF" w:rsidP="00C31215">
      <w:pPr>
        <w:pStyle w:val="MRHeading2"/>
        <w:spacing w:line="240" w:lineRule="auto"/>
      </w:pPr>
      <w:r>
        <w:t xml:space="preserve">OFFICIAL information may be discussed on fixed and mobile telephones with persons located both within the UK and overseas. OFFICIAL-SENSITIVE information may be discussed on fixed and mobile types of telephone within the UK, but not within earshot of unauthorised persons. </w:t>
      </w:r>
    </w:p>
    <w:p w14:paraId="024759F0" w14:textId="77777777" w:rsidR="00E75BFF" w:rsidRDefault="00E75BFF" w:rsidP="00C31215">
      <w:pPr>
        <w:pStyle w:val="MRHeading2"/>
        <w:spacing w:line="240" w:lineRule="auto"/>
      </w:pPr>
      <w:r>
        <w:t xml:space="preserve">OFFICIAL information may be faxed to recipients located both within the UK and overseas, however OFFICIAL-SENSITIVE information may be faxed only to UK recipients. </w:t>
      </w:r>
    </w:p>
    <w:p w14:paraId="0651F1CE" w14:textId="77777777" w:rsidR="00E75BFF" w:rsidRDefault="00E75BFF" w:rsidP="00C31215">
      <w:pPr>
        <w:pStyle w:val="MRHeading1"/>
        <w:spacing w:line="240" w:lineRule="auto"/>
      </w:pPr>
      <w:r>
        <w:t xml:space="preserve">Use of Information Systems </w:t>
      </w:r>
    </w:p>
    <w:p w14:paraId="10B6265C" w14:textId="77777777" w:rsidR="00E75BFF" w:rsidRDefault="00E75BFF" w:rsidP="00C31215">
      <w:pPr>
        <w:pStyle w:val="MRHeading2"/>
        <w:spacing w:line="240" w:lineRule="auto"/>
      </w:pPr>
      <w:r>
        <w:t xml:space="preserve">The detailed functions that must be provided by an IT system to satisfy the minimum requirements cannot all be described here; it is for the implementers to identify possible means of attack and ensure proportionate security mitigations are applied to prevent a successful attack. </w:t>
      </w:r>
    </w:p>
    <w:p w14:paraId="36EA5C92" w14:textId="13C498A0" w:rsidR="00E75BFF" w:rsidRDefault="00E75BFF" w:rsidP="00C31215">
      <w:pPr>
        <w:pStyle w:val="MRHeading2"/>
        <w:spacing w:line="240" w:lineRule="auto"/>
      </w:pPr>
      <w:r>
        <w:t xml:space="preserve">The contractor shall ensure 10 Steps to Cyber Security is applied in a proportionate manner for each IT and communications system storing, processing or generating MOD UK OFFICIAL or OFFICIAL-SENSITIVE information. 10 Steps to Cyber Security is available at: </w:t>
      </w:r>
      <w:hyperlink r:id="rId38">
        <w:r>
          <w:rPr>
            <w:color w:val="0563C1"/>
            <w:u w:val="single" w:color="0563C1"/>
          </w:rPr>
          <w:t>https://</w:t>
        </w:r>
        <w:proofErr w:type="spellStart"/>
        <w:r>
          <w:rPr>
            <w:color w:val="0563C1"/>
            <w:u w:val="single" w:color="0563C1"/>
          </w:rPr>
          <w:t>www.ncsc.gov.uk</w:t>
        </w:r>
        <w:proofErr w:type="spellEnd"/>
        <w:r>
          <w:rPr>
            <w:color w:val="0563C1"/>
            <w:u w:val="single" w:color="0563C1"/>
          </w:rPr>
          <w:t>/guidance/10</w:t>
        </w:r>
      </w:hyperlink>
      <w:hyperlink r:id="rId39">
        <w:r>
          <w:rPr>
            <w:color w:val="0563C1"/>
            <w:u w:val="single" w:color="0563C1"/>
          </w:rPr>
          <w:t>-</w:t>
        </w:r>
      </w:hyperlink>
      <w:hyperlink r:id="rId40">
        <w:r>
          <w:rPr>
            <w:color w:val="0563C1"/>
            <w:u w:val="single" w:color="0563C1"/>
          </w:rPr>
          <w:t>steps</w:t>
        </w:r>
      </w:hyperlink>
      <w:hyperlink r:id="rId41">
        <w:r>
          <w:rPr>
            <w:color w:val="0563C1"/>
            <w:u w:val="single" w:color="0563C1"/>
          </w:rPr>
          <w:t>-</w:t>
        </w:r>
      </w:hyperlink>
      <w:hyperlink r:id="rId42">
        <w:r>
          <w:rPr>
            <w:color w:val="0563C1"/>
            <w:u w:val="single" w:color="0563C1"/>
          </w:rPr>
          <w:t>cyber</w:t>
        </w:r>
      </w:hyperlink>
      <w:hyperlink r:id="rId43">
        <w:r>
          <w:rPr>
            <w:color w:val="0563C1"/>
            <w:u w:val="single" w:color="0563C1"/>
          </w:rPr>
          <w:t>-</w:t>
        </w:r>
      </w:hyperlink>
      <w:hyperlink r:id="rId44">
        <w:r>
          <w:rPr>
            <w:color w:val="0563C1"/>
            <w:u w:val="single" w:color="0563C1"/>
          </w:rPr>
          <w:t>security</w:t>
        </w:r>
      </w:hyperlink>
      <w:r>
        <w:t xml:space="preserve">.  The contractor shall ensure competent personnel apply 10 Steps to Cyber Security. </w:t>
      </w:r>
    </w:p>
    <w:p w14:paraId="57EE30BB" w14:textId="77777777" w:rsidR="00E75BFF" w:rsidRDefault="00E75BFF" w:rsidP="00C31215">
      <w:pPr>
        <w:pStyle w:val="MRHeading2"/>
        <w:spacing w:line="240" w:lineRule="auto"/>
      </w:pPr>
      <w:r>
        <w:t xml:space="preserve">As a general rule, any communication path between an unauthorised user and the data can be used to carry out an attack on the system or be used to compromise or ex-filtrate data. </w:t>
      </w:r>
    </w:p>
    <w:p w14:paraId="67D05670" w14:textId="77777777" w:rsidR="00E75BFF" w:rsidRDefault="00E75BFF" w:rsidP="00C31215">
      <w:pPr>
        <w:spacing w:line="240" w:lineRule="auto"/>
      </w:pPr>
      <w:r>
        <w:t xml:space="preserve"> </w:t>
      </w:r>
    </w:p>
    <w:p w14:paraId="3E910518" w14:textId="77777777" w:rsidR="00E75BFF" w:rsidRDefault="00E75BFF" w:rsidP="00C31215">
      <w:pPr>
        <w:pStyle w:val="MRHeading2"/>
        <w:spacing w:line="240" w:lineRule="auto"/>
      </w:pPr>
      <w:r>
        <w:t xml:space="preserve">Within the framework of the 10 Steps to Cyber Security, the following describes the minimum security requirements for processing and accessing OFFICIAL-SENSITIVE information on IT systems. </w:t>
      </w:r>
    </w:p>
    <w:p w14:paraId="5C7D2D9A" w14:textId="77777777" w:rsidR="00E75BFF" w:rsidRDefault="00E75BFF" w:rsidP="00C31215">
      <w:pPr>
        <w:pStyle w:val="MRHeading3"/>
        <w:spacing w:line="240" w:lineRule="auto"/>
      </w:pPr>
      <w:r>
        <w:t xml:space="preserve">Access Physical access to all hardware elements of the IT system is to be strictly controlled. The principle of </w:t>
      </w:r>
      <w:r>
        <w:rPr>
          <w:i/>
        </w:rPr>
        <w:t>“least privilege”</w:t>
      </w:r>
      <w:r>
        <w:t xml:space="preserve"> will be applied to System Administrators. Users of the IT System -Administrators should not conduct </w:t>
      </w:r>
      <w:r>
        <w:rPr>
          <w:i/>
        </w:rPr>
        <w:t>‘standard’</w:t>
      </w:r>
      <w:r>
        <w:t xml:space="preserve"> User functions using their privileged accounts. </w:t>
      </w:r>
    </w:p>
    <w:p w14:paraId="494B5C83" w14:textId="77777777" w:rsidR="00E75BFF" w:rsidRDefault="00E75BFF" w:rsidP="0086167C">
      <w:pPr>
        <w:pStyle w:val="MRDefinitions2"/>
        <w:numPr>
          <w:ilvl w:val="1"/>
          <w:numId w:val="45"/>
        </w:numPr>
        <w:spacing w:line="240" w:lineRule="auto"/>
      </w:pPr>
      <w:r>
        <w:lastRenderedPageBreak/>
        <w:t>Identification and Authentication (</w:t>
      </w:r>
      <w:proofErr w:type="spellStart"/>
      <w:r>
        <w:t>ID&amp;A</w:t>
      </w:r>
      <w:proofErr w:type="spellEnd"/>
      <w:r>
        <w:t xml:space="preserve">). All systems shall have the following functionality: </w:t>
      </w:r>
    </w:p>
    <w:p w14:paraId="6B28F92F" w14:textId="77777777" w:rsidR="00E75BFF" w:rsidRDefault="00E75BFF" w:rsidP="00C31215">
      <w:pPr>
        <w:pStyle w:val="MRDefinitions3"/>
        <w:spacing w:line="240" w:lineRule="auto"/>
      </w:pPr>
      <w:r>
        <w:t xml:space="preserve">Up-to-date lists of authorised users. </w:t>
      </w:r>
    </w:p>
    <w:p w14:paraId="1DEC79FC" w14:textId="2EB6C51A" w:rsidR="00E75BFF" w:rsidRDefault="00E75BFF" w:rsidP="00C31215">
      <w:pPr>
        <w:pStyle w:val="MRDefinitions3"/>
        <w:spacing w:line="240" w:lineRule="auto"/>
      </w:pPr>
      <w:r>
        <w:t xml:space="preserve">Positive identification of all users at the start of each processing  session. </w:t>
      </w:r>
    </w:p>
    <w:p w14:paraId="14108068" w14:textId="77777777" w:rsidR="00E75BFF" w:rsidRDefault="00E75BFF" w:rsidP="00C31215">
      <w:pPr>
        <w:pStyle w:val="MRDefinitions2"/>
        <w:spacing w:line="240" w:lineRule="auto"/>
      </w:pPr>
      <w:r>
        <w:t xml:space="preserve">Passwords. Passwords are part of most </w:t>
      </w:r>
      <w:proofErr w:type="spellStart"/>
      <w:r>
        <w:t>ID&amp;A</w:t>
      </w:r>
      <w:proofErr w:type="spellEnd"/>
      <w:r>
        <w:t xml:space="preserve">, Security Measures. Passwords shall be ‘strong’ using an appropriate method to achieve this, for example including numeric and </w:t>
      </w:r>
      <w:r>
        <w:rPr>
          <w:i/>
        </w:rPr>
        <w:t>“special”</w:t>
      </w:r>
      <w:r>
        <w:t xml:space="preserve"> characters (if permitted by the system) as well as alphabetic characters. </w:t>
      </w:r>
    </w:p>
    <w:p w14:paraId="581AD0AC" w14:textId="77777777" w:rsidR="00E75BFF" w:rsidRDefault="00E75BFF" w:rsidP="00C31215">
      <w:pPr>
        <w:pStyle w:val="MRDefinitions2"/>
        <w:spacing w:line="240" w:lineRule="auto"/>
      </w:pPr>
      <w:r>
        <w:t xml:space="preserve">Internal Access Control. All systems shall have internal Access Controls to prevent unauthorised users from accessing or modifying the data. </w:t>
      </w:r>
    </w:p>
    <w:p w14:paraId="17C44DD9" w14:textId="77777777" w:rsidR="00E75BFF" w:rsidRDefault="00E75BFF" w:rsidP="00C31215">
      <w:pPr>
        <w:pStyle w:val="MRDefinitions2"/>
        <w:spacing w:line="240" w:lineRule="auto"/>
      </w:pPr>
      <w:r>
        <w:t xml:space="preserve">Data Transmission. Unless the Authority authorises otherwise, OFFICIAL-SENSITIVE information shall be transmitted or accessed electronically (e.g. point to point computer links) via a public network like the Internet, using a CPA product or equivalent as described in paragraph 13 above. </w:t>
      </w:r>
    </w:p>
    <w:p w14:paraId="60EB3EDE" w14:textId="77777777" w:rsidR="00E75BFF" w:rsidRPr="00486971" w:rsidRDefault="00E75BFF" w:rsidP="00C31215">
      <w:pPr>
        <w:pStyle w:val="MRDefinitions2"/>
        <w:spacing w:line="240" w:lineRule="auto"/>
        <w:rPr>
          <w:b/>
        </w:rPr>
      </w:pPr>
      <w:r>
        <w:t xml:space="preserve">Security Accounting and Audit. Security relevant events fall into two categories, namely legitimate events and violations. </w:t>
      </w:r>
      <w:r w:rsidRPr="00486971">
        <w:rPr>
          <w:b/>
        </w:rPr>
        <w:t xml:space="preserve"> </w:t>
      </w:r>
      <w:r w:rsidRPr="00486971">
        <w:rPr>
          <w:b/>
        </w:rPr>
        <w:tab/>
      </w:r>
    </w:p>
    <w:p w14:paraId="3BD7BDF7" w14:textId="77777777" w:rsidR="00E75BFF" w:rsidRDefault="00E75BFF" w:rsidP="00C31215">
      <w:pPr>
        <w:pStyle w:val="MRDefinitions2"/>
        <w:spacing w:line="240" w:lineRule="auto"/>
      </w:pPr>
      <w:r>
        <w:t xml:space="preserve">The following events shall always be recorded: </w:t>
      </w:r>
    </w:p>
    <w:p w14:paraId="5E9F751C" w14:textId="77777777" w:rsidR="00E75BFF" w:rsidRDefault="00E75BFF" w:rsidP="00C31215">
      <w:pPr>
        <w:pStyle w:val="MRDefinitions3"/>
        <w:spacing w:line="240" w:lineRule="auto"/>
      </w:pPr>
      <w:r>
        <w:t xml:space="preserve">All log on attempts whether successful or failed, </w:t>
      </w:r>
    </w:p>
    <w:p w14:paraId="265C9ED9" w14:textId="77777777" w:rsidR="00E75BFF" w:rsidRDefault="00E75BFF" w:rsidP="00C31215">
      <w:pPr>
        <w:pStyle w:val="MRDefinitions3"/>
        <w:spacing w:line="240" w:lineRule="auto"/>
      </w:pPr>
      <w:r>
        <w:t xml:space="preserve">Log off (including time out where applicable), </w:t>
      </w:r>
    </w:p>
    <w:p w14:paraId="4A469EFB" w14:textId="1DDF813B" w:rsidR="00E75BFF" w:rsidRDefault="00E75BFF" w:rsidP="00C31215">
      <w:pPr>
        <w:pStyle w:val="MRDefinitions3"/>
        <w:spacing w:line="240" w:lineRule="auto"/>
      </w:pPr>
      <w:r>
        <w:t xml:space="preserve">The creation, deletion or alteration of access rights and privileges, </w:t>
      </w:r>
    </w:p>
    <w:p w14:paraId="124DED36" w14:textId="12C86289" w:rsidR="00E75BFF" w:rsidRDefault="00E75BFF" w:rsidP="00C31215">
      <w:pPr>
        <w:pStyle w:val="MRDefinitions3"/>
        <w:spacing w:line="240" w:lineRule="auto"/>
      </w:pPr>
      <w:r>
        <w:t xml:space="preserve">The creation, deletion or alteration of passwords </w:t>
      </w:r>
    </w:p>
    <w:p w14:paraId="5291E4EB" w14:textId="706F5FC8" w:rsidR="00E75BFF" w:rsidRDefault="00E75BFF" w:rsidP="00C31215">
      <w:pPr>
        <w:pStyle w:val="MRDefinitions2"/>
        <w:spacing w:line="240" w:lineRule="auto"/>
      </w:pPr>
      <w:r>
        <w:t xml:space="preserve">For each of the events listed above, the following information is to be recorded:  </w:t>
      </w:r>
    </w:p>
    <w:p w14:paraId="4207DCF8" w14:textId="77777777" w:rsidR="00E75BFF" w:rsidRDefault="00E75BFF" w:rsidP="00C31215">
      <w:pPr>
        <w:pStyle w:val="MRDefinitions3"/>
        <w:spacing w:line="240" w:lineRule="auto"/>
      </w:pPr>
      <w:r>
        <w:t xml:space="preserve">Type of event, </w:t>
      </w:r>
    </w:p>
    <w:p w14:paraId="42B4E884" w14:textId="77777777" w:rsidR="00E75BFF" w:rsidRDefault="00E75BFF" w:rsidP="00C31215">
      <w:pPr>
        <w:pStyle w:val="MRDefinitions3"/>
        <w:spacing w:line="240" w:lineRule="auto"/>
      </w:pPr>
      <w:r>
        <w:t xml:space="preserve">User ID, </w:t>
      </w:r>
    </w:p>
    <w:p w14:paraId="3148E24D" w14:textId="77777777" w:rsidR="00E75BFF" w:rsidRDefault="00E75BFF" w:rsidP="00C31215">
      <w:pPr>
        <w:pStyle w:val="MRDefinitions3"/>
        <w:spacing w:line="240" w:lineRule="auto"/>
      </w:pPr>
      <w:r>
        <w:t xml:space="preserve">Date &amp; Time, </w:t>
      </w:r>
    </w:p>
    <w:p w14:paraId="541E6F5A" w14:textId="77777777" w:rsidR="00E75BFF" w:rsidRDefault="00E75BFF" w:rsidP="00C31215">
      <w:pPr>
        <w:pStyle w:val="MRDefinitions3"/>
        <w:spacing w:line="240" w:lineRule="auto"/>
      </w:pPr>
      <w:r>
        <w:t xml:space="preserve">Device ID, </w:t>
      </w:r>
    </w:p>
    <w:p w14:paraId="2EA29F32" w14:textId="77777777" w:rsidR="00E75BFF" w:rsidRDefault="00E75BFF" w:rsidP="00C31215">
      <w:pPr>
        <w:pStyle w:val="MRDefinitions2"/>
        <w:spacing w:line="240" w:lineRule="auto"/>
      </w:pPr>
      <w:r>
        <w:t xml:space="preserve">The accounting records shall have a facility to provide the System Manager with a hard copy of all or selected activity. There shall also be a facility for the records to be printed in an easily readable form. All security records are to be inaccessible to users without a need to know. </w:t>
      </w:r>
    </w:p>
    <w:p w14:paraId="2FC2104A" w14:textId="14274960" w:rsidR="00E75BFF" w:rsidRDefault="00E75BFF" w:rsidP="00C31215">
      <w:pPr>
        <w:pStyle w:val="MRDefinitions2"/>
        <w:numPr>
          <w:ilvl w:val="0"/>
          <w:numId w:val="0"/>
        </w:numPr>
        <w:spacing w:line="240" w:lineRule="auto"/>
        <w:ind w:left="1440"/>
      </w:pPr>
      <w:r>
        <w:lastRenderedPageBreak/>
        <w:t xml:space="preserve">If the operating system is unable to provide this then the equipment shall be protected by physical means when not in use i.e. locked away or the hard drive removed and locked away. </w:t>
      </w:r>
    </w:p>
    <w:p w14:paraId="42F7B987" w14:textId="77777777" w:rsidR="00E75BFF" w:rsidRDefault="00E75BFF" w:rsidP="00C31215">
      <w:pPr>
        <w:pStyle w:val="MRDefinitions2"/>
        <w:spacing w:line="240" w:lineRule="auto"/>
      </w:pPr>
      <w:r>
        <w:t xml:space="preserve">Integrity &amp; Availability. The following supporting measures shall be implemented: </w:t>
      </w:r>
    </w:p>
    <w:p w14:paraId="3495574C" w14:textId="44AF8F1F" w:rsidR="00E75BFF" w:rsidRDefault="00E75BFF" w:rsidP="00C31215">
      <w:pPr>
        <w:pStyle w:val="MRDefinitions3"/>
        <w:spacing w:line="240" w:lineRule="auto"/>
      </w:pPr>
      <w:r>
        <w:t xml:space="preserve">Provide general protection against normally foreseeable accidents/mishaps and known recurrent problems (e.g. </w:t>
      </w:r>
      <w:proofErr w:type="spellStart"/>
      <w:r>
        <w:t>viruse</w:t>
      </w:r>
      <w:proofErr w:type="spellEnd"/>
      <w:r>
        <w:t xml:space="preserve">  power supply variations), </w:t>
      </w:r>
    </w:p>
    <w:p w14:paraId="6042BD9F" w14:textId="77777777" w:rsidR="00E75BFF" w:rsidRDefault="00E75BFF" w:rsidP="00C31215">
      <w:pPr>
        <w:pStyle w:val="MRDefinitions3"/>
        <w:spacing w:line="240" w:lineRule="auto"/>
      </w:pPr>
      <w:r>
        <w:t xml:space="preserve">Defined Business Contingency Plan, </w:t>
      </w:r>
    </w:p>
    <w:p w14:paraId="7B7173BF" w14:textId="7C0D4B8D" w:rsidR="00E75BFF" w:rsidRDefault="00E75BFF" w:rsidP="00C31215">
      <w:pPr>
        <w:pStyle w:val="MRDefinitions3"/>
        <w:spacing w:line="240" w:lineRule="auto"/>
      </w:pPr>
      <w:r>
        <w:t xml:space="preserve">Data backup with local storage, </w:t>
      </w:r>
    </w:p>
    <w:p w14:paraId="4A72514F" w14:textId="61CF2F4D" w:rsidR="00E75BFF" w:rsidRDefault="00E75BFF" w:rsidP="00C31215">
      <w:pPr>
        <w:pStyle w:val="MRDefinitions3"/>
        <w:spacing w:line="240" w:lineRule="auto"/>
      </w:pPr>
      <w:r>
        <w:t xml:space="preserve">Anti-Virus Software (Implementation, with updates, of an acceptable industry standard Anti-virus software), </w:t>
      </w:r>
    </w:p>
    <w:p w14:paraId="1EA62555" w14:textId="2273913E" w:rsidR="00E75BFF" w:rsidRDefault="00E75BFF" w:rsidP="00C31215">
      <w:pPr>
        <w:pStyle w:val="MRDefinitions3"/>
        <w:spacing w:line="240" w:lineRule="auto"/>
      </w:pPr>
      <w:r>
        <w:t xml:space="preserve">Operating systems, applications and firmware should be supported, </w:t>
      </w:r>
    </w:p>
    <w:p w14:paraId="66F2FB5A" w14:textId="70CD533C" w:rsidR="00E75BFF" w:rsidRDefault="00E75BFF" w:rsidP="00C31215">
      <w:pPr>
        <w:pStyle w:val="MRDefinitions3"/>
        <w:spacing w:line="240" w:lineRule="auto"/>
      </w:pPr>
      <w:r>
        <w:t xml:space="preserve">Patching of Operating Systems and Applications used shall be in line with the manufacturers recommended schedule. If patches cannot be applied an understanding of the resulting risk will be documented, </w:t>
      </w:r>
    </w:p>
    <w:p w14:paraId="12A1A4DC" w14:textId="77777777" w:rsidR="00E75BFF" w:rsidRDefault="00E75BFF" w:rsidP="00C31215">
      <w:pPr>
        <w:pStyle w:val="MRDefinitions2"/>
        <w:spacing w:line="240" w:lineRule="auto"/>
      </w:pPr>
      <w:r>
        <w:t xml:space="preserve">Logon Banners Wherever possible, a </w:t>
      </w:r>
      <w:r w:rsidRPr="00486971">
        <w:rPr>
          <w:i/>
        </w:rPr>
        <w:t>“Logon Banner”</w:t>
      </w:r>
      <w:r>
        <w:t xml:space="preserve"> shall be provided to summarise the requirements for access to a system which may be needed to institute legal action in case of any breach occurring.</w:t>
      </w:r>
    </w:p>
    <w:p w14:paraId="5E3E3462" w14:textId="77777777" w:rsidR="00E75BFF" w:rsidRDefault="00E75BFF" w:rsidP="00C31215">
      <w:pPr>
        <w:pStyle w:val="MRheading50"/>
        <w:spacing w:line="240" w:lineRule="auto"/>
      </w:pPr>
      <w:r>
        <w:t xml:space="preserve">suggested format for the text (depending on national legal requirements) could be: </w:t>
      </w:r>
    </w:p>
    <w:p w14:paraId="422DD408" w14:textId="0C01FAAC" w:rsidR="00E75BFF" w:rsidRPr="003A1D8E" w:rsidRDefault="00E75BFF" w:rsidP="003A1D8E">
      <w:pPr>
        <w:spacing w:after="80" w:line="240" w:lineRule="auto"/>
        <w:ind w:left="2880"/>
        <w:rPr>
          <w:i/>
        </w:rPr>
      </w:pPr>
      <w:r>
        <w:rPr>
          <w:i/>
        </w:rPr>
        <w:t xml:space="preserve">“Unauthorised access to this computer system may </w:t>
      </w:r>
      <w:r w:rsidR="003A1D8E">
        <w:rPr>
          <w:i/>
        </w:rPr>
        <w:t xml:space="preserve">constitute a criminal offence” </w:t>
      </w:r>
    </w:p>
    <w:p w14:paraId="732C1AC8" w14:textId="77777777" w:rsidR="00E75BFF" w:rsidRDefault="00E75BFF" w:rsidP="00C31215">
      <w:pPr>
        <w:pStyle w:val="MRDefinitions2"/>
        <w:spacing w:line="240" w:lineRule="auto"/>
      </w:pPr>
      <w:r>
        <w:t>Unattended Terminals. Users are to be automatically logged off the system if their terminals have been inactive for some predetermined period of time, or systems must activate a password protected screen saver after 15 minutes of inactivity, to prevent an attacker making use of an unattended terminal.</w:t>
      </w:r>
    </w:p>
    <w:p w14:paraId="7E0C6FBA" w14:textId="77777777" w:rsidR="00E75BFF" w:rsidRDefault="00E75BFF" w:rsidP="00C31215">
      <w:pPr>
        <w:pStyle w:val="MRDefinitions2"/>
        <w:spacing w:line="240" w:lineRule="auto"/>
      </w:pPr>
      <w:r>
        <w:t>Internet Connections. Computer systems shall not be connected direct to the Internet or ‘untrusted’ systems unless protected by a firewall (a software based personal firewall is the minimum</w:t>
      </w:r>
      <w:r w:rsidRPr="00486971">
        <w:rPr>
          <w:color w:val="FF0000"/>
        </w:rPr>
        <w:t xml:space="preserve"> </w:t>
      </w:r>
      <w:r>
        <w:t>but risk assessment and management must be used to identify whether this is sufficient).</w:t>
      </w:r>
    </w:p>
    <w:p w14:paraId="7E7DC293" w14:textId="5AD09FB4" w:rsidR="00E75BFF" w:rsidRDefault="00E75BFF" w:rsidP="00C31215">
      <w:pPr>
        <w:pStyle w:val="MRDefinitions2"/>
        <w:spacing w:line="240" w:lineRule="auto"/>
      </w:pPr>
      <w:r>
        <w:t xml:space="preserve">Disposal Before IT storage media (e.g. disks) are disposed of, an erasure product shall be used to overwrite the data. This is a more thorough process than deletion of files, which does not remove the data. </w:t>
      </w:r>
    </w:p>
    <w:p w14:paraId="399E6EF3" w14:textId="77777777" w:rsidR="00E75BFF" w:rsidRDefault="00E75BFF" w:rsidP="00C31215">
      <w:pPr>
        <w:pStyle w:val="MRHeading1"/>
        <w:spacing w:line="240" w:lineRule="auto"/>
      </w:pPr>
      <w:r>
        <w:lastRenderedPageBreak/>
        <w:t xml:space="preserve">Laptops </w:t>
      </w:r>
    </w:p>
    <w:p w14:paraId="0E132956" w14:textId="77777777" w:rsidR="00E75BFF" w:rsidRDefault="00E75BFF" w:rsidP="00C31215">
      <w:pPr>
        <w:pStyle w:val="MRHeading2"/>
        <w:spacing w:line="240" w:lineRule="auto"/>
      </w:pPr>
      <w:r>
        <w:t xml:space="preserve">Laptops holding any MOD supplied or contractor generated </w:t>
      </w:r>
      <w:proofErr w:type="spellStart"/>
      <w:r>
        <w:t>OFFICIALSENSITIVE</w:t>
      </w:r>
      <w:proofErr w:type="spellEnd"/>
      <w:r>
        <w:t xml:space="preserve"> information are to be encrypted using a CPA product or equivalent as described in paragraph 14 above. </w:t>
      </w:r>
    </w:p>
    <w:p w14:paraId="10257F8B" w14:textId="77777777" w:rsidR="00E75BFF" w:rsidRDefault="00E75BFF" w:rsidP="00C31215">
      <w:pPr>
        <w:pStyle w:val="MRHeading2"/>
        <w:spacing w:line="240" w:lineRule="auto"/>
      </w:pPr>
      <w:r>
        <w:t>Unencrypted laptops not on a secure site</w:t>
      </w:r>
      <w:r>
        <w:rPr>
          <w:vertAlign w:val="superscript"/>
        </w:rPr>
        <w:footnoteReference w:id="2"/>
      </w:r>
      <w:r>
        <w:t xml:space="preserve"> are to be recalled and only used or stored in an appropriately secure location until further notice or until approved full encryption is installed. Where the encryption policy cannot be met, a Risk Balance Case that fully explains why the policy cannot be complied with and the mitigation plan, which should explain any limitations on the use of the system, is to be submitted to the Authority for consideration. Unencrypted laptops and drives containing personal data are not to be taken outside of secure sites. For the avoidance of doubt the term </w:t>
      </w:r>
      <w:r>
        <w:rPr>
          <w:i/>
        </w:rPr>
        <w:t>“drives”</w:t>
      </w:r>
      <w:r>
        <w:t xml:space="preserve"> includes all removable, recordable media (e.g. memory sticks, compact flash, recordable optical media e.g. CDs and DVDs), floppy discs and external hard drives. </w:t>
      </w:r>
    </w:p>
    <w:p w14:paraId="099AACEC" w14:textId="77777777" w:rsidR="00E75BFF" w:rsidRDefault="00E75BFF" w:rsidP="00C31215">
      <w:pPr>
        <w:pStyle w:val="MRHeading2"/>
        <w:spacing w:line="240" w:lineRule="auto"/>
      </w:pPr>
      <w:r>
        <w:t xml:space="preserve">Any token, touch memory device or password(s) associated with the encryption package is to be kept separate from the machine whenever the machine is not in use, left unattended or in transit. </w:t>
      </w:r>
    </w:p>
    <w:p w14:paraId="0DE8A0C5" w14:textId="77777777" w:rsidR="00E75BFF" w:rsidRDefault="00E75BFF" w:rsidP="00C31215">
      <w:pPr>
        <w:pStyle w:val="MRHeading2"/>
        <w:spacing w:line="240" w:lineRule="auto"/>
      </w:pPr>
      <w:r>
        <w:t xml:space="preserve">Portable CIS devices are not to be left unattended in any public location. They are not to be left unattended in any motor vehicles either in view or in the boot or luggage compartment at any time. When the vehicle is being driven the CIS is to be secured out of sight in the glove compartment, boot or luggage compartment as appropriate to deter opportunist theft. </w:t>
      </w:r>
    </w:p>
    <w:p w14:paraId="306C6089" w14:textId="77777777" w:rsidR="00E75BFF" w:rsidRDefault="00E75BFF" w:rsidP="00C31215">
      <w:pPr>
        <w:pStyle w:val="MRHeading1"/>
        <w:spacing w:line="240" w:lineRule="auto"/>
      </w:pPr>
      <w:r>
        <w:t xml:space="preserve">Loss and Incident Reporting </w:t>
      </w:r>
    </w:p>
    <w:p w14:paraId="48C03FBC" w14:textId="77777777" w:rsidR="00E75BFF" w:rsidRDefault="00E75BFF" w:rsidP="00C31215">
      <w:pPr>
        <w:pStyle w:val="MRHeading2"/>
        <w:spacing w:line="240" w:lineRule="auto"/>
      </w:pPr>
      <w:r>
        <w:t xml:space="preserve">The contractor shall immediately report any loss or otherwise compromise of any OFFICIAL or OFFICIAL-SENSITIVE information to the Authority. </w:t>
      </w:r>
    </w:p>
    <w:p w14:paraId="1259F294" w14:textId="77777777" w:rsidR="00E75BFF" w:rsidRDefault="00E75BFF" w:rsidP="00C31215">
      <w:pPr>
        <w:pStyle w:val="MRHeading2"/>
        <w:spacing w:line="240" w:lineRule="auto"/>
      </w:pPr>
      <w:r>
        <w:t>Accordingly, in accordance with Industry Security Notice 2014/02 as may be subsequently updated at:</w:t>
      </w:r>
    </w:p>
    <w:p w14:paraId="06508E95" w14:textId="4981B559" w:rsidR="00E75BFF" w:rsidRDefault="00515A30" w:rsidP="00C31215">
      <w:pPr>
        <w:pStyle w:val="MRHeading3"/>
        <w:spacing w:line="240" w:lineRule="auto"/>
      </w:pPr>
      <w:hyperlink r:id="rId45">
        <w:r w:rsidR="00E75BFF">
          <w:rPr>
            <w:color w:val="0563C1"/>
            <w:u w:val="single" w:color="0563C1"/>
          </w:rPr>
          <w:t xml:space="preserve">https://www.gov.uk/government/uploads/system/uploads/attachment_data/file/ </w:t>
        </w:r>
      </w:hyperlink>
      <w:hyperlink r:id="rId46">
        <w:r w:rsidR="00E75BFF">
          <w:rPr>
            <w:color w:val="0563C1"/>
            <w:u w:val="single" w:color="0563C1"/>
          </w:rPr>
          <w:t>293480/</w:t>
        </w:r>
        <w:proofErr w:type="spellStart"/>
        <w:r w:rsidR="00E75BFF">
          <w:rPr>
            <w:color w:val="0563C1"/>
            <w:u w:val="single" w:color="0563C1"/>
          </w:rPr>
          <w:t>ISN</w:t>
        </w:r>
        <w:proofErr w:type="spellEnd"/>
      </w:hyperlink>
      <w:hyperlink r:id="rId47">
        <w:r w:rsidR="00E75BFF">
          <w:rPr>
            <w:color w:val="0563C1"/>
            <w:u w:val="single" w:color="0563C1"/>
          </w:rPr>
          <w:t xml:space="preserve"> </w:t>
        </w:r>
      </w:hyperlink>
      <w:hyperlink r:id="rId48">
        <w:proofErr w:type="spellStart"/>
        <w:r w:rsidR="00E75BFF">
          <w:rPr>
            <w:color w:val="0563C1"/>
            <w:u w:val="single" w:color="0563C1"/>
          </w:rPr>
          <w:t>2014_02_Incident_Reporting.pdf</w:t>
        </w:r>
        <w:proofErr w:type="spellEnd"/>
      </w:hyperlink>
      <w:hyperlink r:id="rId49">
        <w:r w:rsidR="00E75BFF">
          <w:t xml:space="preserve"> </w:t>
        </w:r>
      </w:hyperlink>
    </w:p>
    <w:p w14:paraId="5B7A9AD5" w14:textId="09C08ED1" w:rsidR="00E75BFF" w:rsidRDefault="00E75BFF" w:rsidP="00C31215">
      <w:pPr>
        <w:pStyle w:val="MRHeading2"/>
        <w:spacing w:line="240" w:lineRule="auto"/>
      </w:pPr>
      <w:r>
        <w:t xml:space="preserve">Any security incident involving any MOD owned, processed, or </w:t>
      </w:r>
      <w:r w:rsidR="007E4848" w:rsidRPr="007E4848">
        <w:rPr>
          <w:i/>
        </w:rPr>
        <w:t>Contractor</w:t>
      </w:r>
      <w:r>
        <w:t xml:space="preserve"> generated OFFICIAL or OFFICIAL-SENSITIVE information defined in </w:t>
      </w:r>
      <w:r w:rsidR="007367B8">
        <w:t>the Contract</w:t>
      </w:r>
      <w:r>
        <w:t xml:space="preserve"> Security Aspects Letter shall be immediately reported to the MOD Defence Industry Warning, Advice and Reporting Point (WARP), within the Joint Security Co-ordination Centre (</w:t>
      </w:r>
      <w:proofErr w:type="spellStart"/>
      <w:r>
        <w:t>JSyCC</w:t>
      </w:r>
      <w:proofErr w:type="spellEnd"/>
      <w:r>
        <w:t xml:space="preserve">). This will assist the </w:t>
      </w:r>
      <w:proofErr w:type="spellStart"/>
      <w:r>
        <w:t>JSyCC</w:t>
      </w:r>
      <w:proofErr w:type="spellEnd"/>
      <w:r>
        <w:t xml:space="preserve"> in formulating a formal information security reporting process and the management of any associated risks, impact analysis and upward reporting to the </w:t>
      </w:r>
      <w:proofErr w:type="spellStart"/>
      <w:r>
        <w:t>MOD’s</w:t>
      </w:r>
      <w:proofErr w:type="spellEnd"/>
      <w:r>
        <w:t xml:space="preserve"> Chief Information Officer (CIO) and, as appropriate, the company concerned. The MOD WARP will also advise the contractor what further action is required to be undertaken. </w:t>
      </w:r>
    </w:p>
    <w:p w14:paraId="0992B9C5" w14:textId="77777777" w:rsidR="00E75BFF" w:rsidRPr="000C5F87" w:rsidRDefault="00E75BFF" w:rsidP="00C31215">
      <w:pPr>
        <w:spacing w:line="240" w:lineRule="auto"/>
        <w:rPr>
          <w:b/>
        </w:rPr>
      </w:pPr>
      <w:proofErr w:type="spellStart"/>
      <w:r w:rsidRPr="000C5F87">
        <w:rPr>
          <w:b/>
        </w:rPr>
        <w:t>JSyCC</w:t>
      </w:r>
      <w:proofErr w:type="spellEnd"/>
      <w:r w:rsidRPr="000C5F87">
        <w:rPr>
          <w:b/>
        </w:rPr>
        <w:t xml:space="preserve"> WARP Contact Details</w:t>
      </w:r>
    </w:p>
    <w:p w14:paraId="5CED6C9E" w14:textId="77777777" w:rsidR="00E75BFF" w:rsidRPr="002267CE" w:rsidRDefault="00E75BFF" w:rsidP="00C31215">
      <w:pPr>
        <w:spacing w:line="240" w:lineRule="auto"/>
      </w:pPr>
      <w:r>
        <w:t xml:space="preserve">Email: For those with access to the </w:t>
      </w:r>
      <w:proofErr w:type="spellStart"/>
      <w:r w:rsidRPr="002267CE">
        <w:t>RLI</w:t>
      </w:r>
      <w:proofErr w:type="spellEnd"/>
      <w:r w:rsidRPr="002267CE">
        <w:t>: CIO-</w:t>
      </w:r>
      <w:proofErr w:type="spellStart"/>
      <w:r w:rsidRPr="002267CE">
        <w:t>DSAS</w:t>
      </w:r>
      <w:proofErr w:type="spellEnd"/>
      <w:r w:rsidRPr="002267CE">
        <w:t>-</w:t>
      </w:r>
      <w:proofErr w:type="spellStart"/>
      <w:r w:rsidRPr="002267CE">
        <w:t>JSyCCOperations</w:t>
      </w:r>
      <w:proofErr w:type="spellEnd"/>
    </w:p>
    <w:p w14:paraId="1B6CD021" w14:textId="77777777" w:rsidR="00E75BFF" w:rsidRDefault="00E75BFF" w:rsidP="00C31215">
      <w:pPr>
        <w:spacing w:line="240" w:lineRule="auto"/>
      </w:pPr>
      <w:r w:rsidRPr="002267CE">
        <w:lastRenderedPageBreak/>
        <w:t xml:space="preserve">Email: </w:t>
      </w:r>
      <w:r w:rsidRPr="002267CE">
        <w:tab/>
        <w:t xml:space="preserve">For </w:t>
      </w:r>
      <w:r w:rsidRPr="002267CE">
        <w:tab/>
        <w:t xml:space="preserve">those </w:t>
      </w:r>
      <w:r w:rsidRPr="002267CE">
        <w:tab/>
        <w:t xml:space="preserve">without </w:t>
      </w:r>
      <w:r w:rsidRPr="002267CE">
        <w:tab/>
        <w:t xml:space="preserve">access </w:t>
      </w:r>
      <w:r w:rsidRPr="002267CE">
        <w:tab/>
        <w:t xml:space="preserve">to </w:t>
      </w:r>
      <w:r w:rsidRPr="002267CE">
        <w:tab/>
        <w:t xml:space="preserve">the </w:t>
      </w:r>
      <w:r w:rsidRPr="002267CE">
        <w:tab/>
      </w:r>
      <w:proofErr w:type="spellStart"/>
      <w:r w:rsidRPr="002267CE">
        <w:t>RLI</w:t>
      </w:r>
      <w:proofErr w:type="spellEnd"/>
      <w:r w:rsidRPr="002267CE">
        <w:t xml:space="preserve">: </w:t>
      </w:r>
      <w:r w:rsidRPr="002267CE">
        <w:tab/>
      </w:r>
      <w:proofErr w:type="spellStart"/>
      <w:r w:rsidRPr="002267CE">
        <w:t>CIO-DSAS-</w:t>
      </w:r>
      <w:r>
        <w:t>JSyCCOperations@mod.gov.uk</w:t>
      </w:r>
      <w:proofErr w:type="spellEnd"/>
    </w:p>
    <w:p w14:paraId="38793697" w14:textId="77777777" w:rsidR="00E75BFF" w:rsidRDefault="00E75BFF" w:rsidP="00C31215">
      <w:pPr>
        <w:spacing w:line="240" w:lineRule="auto"/>
      </w:pPr>
      <w:r>
        <w:t>Telephone: Working Hours: 0306 770 2187</w:t>
      </w:r>
    </w:p>
    <w:p w14:paraId="1D3005F7" w14:textId="77777777" w:rsidR="00E75BFF" w:rsidRDefault="00E75BFF" w:rsidP="00C31215">
      <w:pPr>
        <w:spacing w:line="240" w:lineRule="auto"/>
      </w:pPr>
      <w:r>
        <w:t>Out of Hours/Duty Officer Phone: 07768 558863</w:t>
      </w:r>
    </w:p>
    <w:p w14:paraId="566196AB" w14:textId="77777777" w:rsidR="00E75BFF" w:rsidRDefault="00E75BFF" w:rsidP="00C31215">
      <w:pPr>
        <w:spacing w:line="240" w:lineRule="auto"/>
      </w:pPr>
      <w:r>
        <w:t>Fax: 01480 446328</w:t>
      </w:r>
    </w:p>
    <w:p w14:paraId="78DDF1F6" w14:textId="77777777" w:rsidR="00E75BFF" w:rsidRDefault="00E75BFF" w:rsidP="00C31215">
      <w:pPr>
        <w:spacing w:line="240" w:lineRule="auto"/>
      </w:pPr>
      <w:r>
        <w:t>Mail: Joint Security Co-ordination Centre (</w:t>
      </w:r>
      <w:proofErr w:type="spellStart"/>
      <w:r>
        <w:t>JSyCC</w:t>
      </w:r>
      <w:proofErr w:type="spellEnd"/>
      <w:r>
        <w:t xml:space="preserve">), </w:t>
      </w:r>
      <w:proofErr w:type="spellStart"/>
      <w:r>
        <w:t>X007</w:t>
      </w:r>
      <w:proofErr w:type="spellEnd"/>
      <w:r>
        <w:t xml:space="preserve"> </w:t>
      </w:r>
      <w:proofErr w:type="spellStart"/>
      <w:r>
        <w:t>Bazalgette</w:t>
      </w:r>
      <w:proofErr w:type="spellEnd"/>
      <w:r>
        <w:t xml:space="preserve"> Pavilion, RAF </w:t>
      </w:r>
      <w:proofErr w:type="spellStart"/>
      <w:r>
        <w:t>Wyton</w:t>
      </w:r>
      <w:proofErr w:type="spellEnd"/>
      <w:r>
        <w:t xml:space="preserve">, Huntingdon, </w:t>
      </w:r>
      <w:proofErr w:type="spellStart"/>
      <w:r>
        <w:t>Cambs</w:t>
      </w:r>
      <w:proofErr w:type="spellEnd"/>
      <w:r>
        <w:t xml:space="preserve">, </w:t>
      </w:r>
      <w:proofErr w:type="spellStart"/>
      <w:r>
        <w:t>PE28</w:t>
      </w:r>
      <w:proofErr w:type="spellEnd"/>
      <w:r>
        <w:t xml:space="preserve"> </w:t>
      </w:r>
      <w:proofErr w:type="spellStart"/>
      <w:r>
        <w:t>2EA</w:t>
      </w:r>
      <w:proofErr w:type="spellEnd"/>
      <w:r>
        <w:t>.</w:t>
      </w:r>
    </w:p>
    <w:p w14:paraId="75987462" w14:textId="77777777" w:rsidR="00E75BFF" w:rsidRDefault="00E75BFF" w:rsidP="00C31215">
      <w:pPr>
        <w:pStyle w:val="MRHeading1"/>
        <w:spacing w:line="240" w:lineRule="auto"/>
      </w:pPr>
      <w:r>
        <w:t xml:space="preserve">Sub-Contracts </w:t>
      </w:r>
    </w:p>
    <w:p w14:paraId="74B5C3EB" w14:textId="2162F7F2" w:rsidR="00E75BFF" w:rsidRDefault="00E75BFF" w:rsidP="00C31215">
      <w:pPr>
        <w:pStyle w:val="MRHeading2"/>
        <w:spacing w:line="240" w:lineRule="auto"/>
      </w:pPr>
      <w:r>
        <w:t xml:space="preserve">In accordance with </w:t>
      </w:r>
      <w:r w:rsidR="00654732">
        <w:t>Clause</w:t>
      </w:r>
      <w:r w:rsidR="004D0443">
        <w:t xml:space="preserve"> 26 (Subcontracting) of the</w:t>
      </w:r>
      <w:r>
        <w:t xml:space="preserve"> Engineering and construction contract and this Annex The </w:t>
      </w:r>
      <w:r w:rsidR="007E4848" w:rsidRPr="007E4848">
        <w:rPr>
          <w:i/>
        </w:rPr>
        <w:t>Contractor</w:t>
      </w:r>
      <w:r>
        <w:t xml:space="preserve"> may Sub-contract any elements of this Contract to Subcontractors within the United Kingdom notifying the Authority. When subcontracting to a </w:t>
      </w:r>
      <w:r w:rsidR="007367B8">
        <w:t>Subcontractor</w:t>
      </w:r>
      <w:r>
        <w:t xml:space="preserve"> located in the UK the </w:t>
      </w:r>
      <w:r w:rsidR="007E4848" w:rsidRPr="007E4848">
        <w:rPr>
          <w:i/>
        </w:rPr>
        <w:t>Contractor</w:t>
      </w:r>
      <w:r>
        <w:t xml:space="preserve"> shall ensure that these Security Conditions shall be incorporated within the Sub-contract document. The prior approval of the Authority shall be obtained should the </w:t>
      </w:r>
      <w:r w:rsidR="007E4848" w:rsidRPr="007E4848">
        <w:rPr>
          <w:i/>
        </w:rPr>
        <w:t>Contractor</w:t>
      </w:r>
      <w:r>
        <w:t xml:space="preserve"> wish to Sub-contract any </w:t>
      </w:r>
      <w:proofErr w:type="spellStart"/>
      <w:r>
        <w:t>OFFICIALSENSITIVE</w:t>
      </w:r>
      <w:proofErr w:type="spellEnd"/>
      <w:r>
        <w:t xml:space="preserve"> elements of the Contract to a </w:t>
      </w:r>
      <w:r w:rsidR="007367B8">
        <w:t>Subcontractor</w:t>
      </w:r>
      <w:r>
        <w:t xml:space="preserve"> located in another country. The first page of Appendix 5 (MOD Form 1686 (</w:t>
      </w:r>
      <w:proofErr w:type="spellStart"/>
      <w:r>
        <w:t>F1686</w:t>
      </w:r>
      <w:proofErr w:type="spellEnd"/>
      <w:r>
        <w:t xml:space="preserve">)) of the Security Policy Framework Contractual Process chapter is to be used for seeking such approval. The MOD Form 1686 can be found at Appendix 5 at: </w:t>
      </w:r>
    </w:p>
    <w:p w14:paraId="7C29F2FF" w14:textId="099D03CB" w:rsidR="00E75BFF" w:rsidRDefault="00515A30" w:rsidP="00C31215">
      <w:pPr>
        <w:pStyle w:val="MRHeading3"/>
        <w:spacing w:line="240" w:lineRule="auto"/>
      </w:pPr>
      <w:hyperlink r:id="rId50">
        <w:r w:rsidR="00E75BFF">
          <w:rPr>
            <w:color w:val="0563C1"/>
            <w:u w:val="single" w:color="0563C1"/>
          </w:rPr>
          <w:t xml:space="preserve">https://www.gov.uk/government/uploads/system/uploads/attachment_data/file/ </w:t>
        </w:r>
      </w:hyperlink>
      <w:hyperlink r:id="rId51">
        <w:r w:rsidR="00E75BFF">
          <w:rPr>
            <w:color w:val="0563C1"/>
            <w:u w:val="single" w:color="0563C1"/>
          </w:rPr>
          <w:t>367494/Contractual_Process_</w:t>
        </w:r>
      </w:hyperlink>
      <w:hyperlink r:id="rId52">
        <w:r w:rsidR="00E75BFF">
          <w:rPr>
            <w:color w:val="0563C1"/>
            <w:u w:val="single" w:color="0563C1"/>
          </w:rPr>
          <w:t>-</w:t>
        </w:r>
      </w:hyperlink>
      <w:hyperlink r:id="rId53">
        <w:r w:rsidR="00E75BFF">
          <w:rPr>
            <w:color w:val="0563C1"/>
            <w:u w:val="single" w:color="0563C1"/>
          </w:rPr>
          <w:t>_</w:t>
        </w:r>
        <w:proofErr w:type="spellStart"/>
        <w:r w:rsidR="00E75BFF">
          <w:rPr>
            <w:color w:val="0563C1"/>
            <w:u w:val="single" w:color="0563C1"/>
          </w:rPr>
          <w:t>Appendix_5_form.doc</w:t>
        </w:r>
        <w:proofErr w:type="spellEnd"/>
      </w:hyperlink>
      <w:hyperlink r:id="rId54">
        <w:r w:rsidR="00E75BFF">
          <w:rPr>
            <w:color w:val="0000FF"/>
          </w:rPr>
          <w:t>.</w:t>
        </w:r>
      </w:hyperlink>
      <w:r w:rsidR="00E75BFF">
        <w:rPr>
          <w:color w:val="0000FF"/>
        </w:rPr>
        <w:t xml:space="preserve"> </w:t>
      </w:r>
    </w:p>
    <w:p w14:paraId="705C1EBD" w14:textId="53281AC5" w:rsidR="00E75BFF" w:rsidRDefault="00E75BFF" w:rsidP="00C31215">
      <w:pPr>
        <w:pStyle w:val="MRHeading2"/>
        <w:spacing w:line="240" w:lineRule="auto"/>
      </w:pPr>
      <w:r>
        <w:t xml:space="preserve">If the Sub-contract is approved, the </w:t>
      </w:r>
      <w:r w:rsidR="007E4848" w:rsidRPr="007E4848">
        <w:rPr>
          <w:i/>
        </w:rPr>
        <w:t>Contractor</w:t>
      </w:r>
      <w:r>
        <w:t xml:space="preserve"> shall incorporate these security conditions within the Sub-contract document.</w:t>
      </w:r>
    </w:p>
    <w:p w14:paraId="19142D7A" w14:textId="77777777" w:rsidR="00E75BFF" w:rsidRDefault="00E75BFF" w:rsidP="00C31215">
      <w:pPr>
        <w:pStyle w:val="MRHeading1"/>
        <w:spacing w:line="240" w:lineRule="auto"/>
      </w:pPr>
      <w:r>
        <w:t xml:space="preserve">Publicity Material </w:t>
      </w:r>
    </w:p>
    <w:p w14:paraId="36215BB1" w14:textId="23801227" w:rsidR="00E75BFF" w:rsidRDefault="008D30DA" w:rsidP="00C31215">
      <w:pPr>
        <w:pStyle w:val="MRHeading2"/>
        <w:spacing w:line="240" w:lineRule="auto"/>
      </w:pPr>
      <w:r w:rsidRPr="008D30DA">
        <w:rPr>
          <w:i/>
        </w:rPr>
        <w:t>Contractor</w:t>
      </w:r>
      <w:r w:rsidR="00E75BFF">
        <w:t xml:space="preserve">s wishing to release any publicity material or display hardware that arises from </w:t>
      </w:r>
      <w:r w:rsidR="007367B8">
        <w:t>this Contract</w:t>
      </w:r>
      <w:r w:rsidR="00E75BFF">
        <w:t xml:space="preserve"> shall seek the prior approval of the Authority. Publicity material includes open publication in the contractor’s publicity literature or website or through the media; displays at exhibitions in any country; lectures or symposia; scientific or technical papers, or any other occasion where members of the general public may have access to the information even if organised or sponsored by the MOD, Services or any other government department. </w:t>
      </w:r>
    </w:p>
    <w:p w14:paraId="38C75BE2" w14:textId="77777777" w:rsidR="00E75BFF" w:rsidRDefault="00E75BFF" w:rsidP="00C31215">
      <w:pPr>
        <w:pStyle w:val="MRHeading1"/>
        <w:spacing w:line="240" w:lineRule="auto"/>
      </w:pPr>
      <w:r>
        <w:t xml:space="preserve">Private Venture </w:t>
      </w:r>
    </w:p>
    <w:p w14:paraId="531CCAFC" w14:textId="0E0B5938" w:rsidR="00E75BFF" w:rsidRDefault="00E75BFF" w:rsidP="00C31215">
      <w:pPr>
        <w:pStyle w:val="MRHeading2"/>
        <w:spacing w:line="240" w:lineRule="auto"/>
      </w:pPr>
      <w:r>
        <w:t xml:space="preserve">30. Any defence related Private Venture derived from the activities of this Contract are to be formally assessed by the Authority for determination of its appropriate classification. </w:t>
      </w:r>
      <w:r w:rsidR="008D30DA" w:rsidRPr="008D30DA">
        <w:rPr>
          <w:i/>
        </w:rPr>
        <w:t>Contractor</w:t>
      </w:r>
      <w:r>
        <w:t xml:space="preserve">s are to submit a definitive product specification for PV Security Grading in accordance with the requirement detailed at: </w:t>
      </w:r>
    </w:p>
    <w:p w14:paraId="12A4163E" w14:textId="77777777" w:rsidR="00E75BFF" w:rsidRDefault="00E75BFF" w:rsidP="00C31215">
      <w:pPr>
        <w:pStyle w:val="MRHeading3"/>
        <w:spacing w:line="240" w:lineRule="auto"/>
      </w:pPr>
      <w:r>
        <w:t>https://www.gov.uk/government/uploads/system/uploads/attachment_data/file/ 414857/</w:t>
      </w:r>
      <w:proofErr w:type="spellStart"/>
      <w:r>
        <w:t>20150310_PV_Ex_Guidance_Document.pdf</w:t>
      </w:r>
      <w:proofErr w:type="spellEnd"/>
      <w:r>
        <w:t xml:space="preserve"> </w:t>
      </w:r>
    </w:p>
    <w:p w14:paraId="3BF60331" w14:textId="77777777" w:rsidR="00E75BFF" w:rsidRDefault="00E75BFF" w:rsidP="00C31215">
      <w:pPr>
        <w:pStyle w:val="MRHeading1"/>
        <w:spacing w:line="240" w:lineRule="auto"/>
      </w:pPr>
      <w:r>
        <w:t xml:space="preserve">Promotions and Potential Export Sales </w:t>
      </w:r>
    </w:p>
    <w:p w14:paraId="67E55141" w14:textId="6125A53D" w:rsidR="00E75BFF" w:rsidRDefault="008D30DA" w:rsidP="00C31215">
      <w:pPr>
        <w:pStyle w:val="MRHeading2"/>
        <w:spacing w:line="240" w:lineRule="auto"/>
      </w:pPr>
      <w:r w:rsidRPr="008D30DA">
        <w:rPr>
          <w:i/>
        </w:rPr>
        <w:t>Contractor</w:t>
      </w:r>
      <w:r w:rsidR="00E75BFF">
        <w:t xml:space="preserve">s wishing to promote, demonstrate, sell or export any material that may lead to the release of information or equipment classified </w:t>
      </w:r>
      <w:proofErr w:type="spellStart"/>
      <w:r w:rsidR="00E75BFF">
        <w:t>OFFICIALSENSITIVE</w:t>
      </w:r>
      <w:proofErr w:type="spellEnd"/>
      <w:r w:rsidR="00E75BFF">
        <w:t xml:space="preserve"> (including </w:t>
      </w:r>
      <w:r w:rsidR="00E75BFF">
        <w:lastRenderedPageBreak/>
        <w:t xml:space="preserve">classified tactics, training or doctrine related to an OFFICIAL-SENSITIVE equipment) are to obtain the prior approval of the Authority utilising the MOD Form 680 process, as identified at:  </w:t>
      </w:r>
    </w:p>
    <w:p w14:paraId="636B1E60" w14:textId="2B0EA375" w:rsidR="00E75BFF" w:rsidRDefault="00515A30" w:rsidP="00C31215">
      <w:pPr>
        <w:pStyle w:val="MRHeading3"/>
        <w:spacing w:line="240" w:lineRule="auto"/>
      </w:pPr>
      <w:hyperlink r:id="rId55">
        <w:r w:rsidR="00E75BFF">
          <w:rPr>
            <w:color w:val="0563C1"/>
            <w:u w:val="single" w:color="0563C1"/>
          </w:rPr>
          <w:t>https://</w:t>
        </w:r>
        <w:proofErr w:type="spellStart"/>
        <w:r w:rsidR="00E75BFF">
          <w:rPr>
            <w:color w:val="0563C1"/>
            <w:u w:val="single" w:color="0563C1"/>
          </w:rPr>
          <w:t>www.gov.uk</w:t>
        </w:r>
        <w:proofErr w:type="spellEnd"/>
        <w:r w:rsidR="00E75BFF">
          <w:rPr>
            <w:color w:val="0563C1"/>
            <w:u w:val="single" w:color="0563C1"/>
          </w:rPr>
          <w:t>/mod</w:t>
        </w:r>
      </w:hyperlink>
      <w:hyperlink r:id="rId56">
        <w:r w:rsidR="00E75BFF">
          <w:rPr>
            <w:color w:val="0563C1"/>
            <w:u w:val="single" w:color="0563C1"/>
          </w:rPr>
          <w:t>-</w:t>
        </w:r>
        <w:proofErr w:type="spellStart"/>
      </w:hyperlink>
      <w:hyperlink r:id="rId57">
        <w:r w:rsidR="00E75BFF">
          <w:rPr>
            <w:color w:val="0563C1"/>
            <w:u w:val="single" w:color="0563C1"/>
          </w:rPr>
          <w:t>f680</w:t>
        </w:r>
        <w:proofErr w:type="spellEnd"/>
      </w:hyperlink>
      <w:hyperlink r:id="rId58">
        <w:r w:rsidR="00E75BFF">
          <w:rPr>
            <w:color w:val="0563C1"/>
            <w:u w:val="single" w:color="0563C1"/>
          </w:rPr>
          <w:t>-</w:t>
        </w:r>
      </w:hyperlink>
      <w:hyperlink r:id="rId59">
        <w:r w:rsidR="00E75BFF">
          <w:rPr>
            <w:color w:val="0563C1"/>
            <w:u w:val="single" w:color="0563C1"/>
          </w:rPr>
          <w:t>applications</w:t>
        </w:r>
      </w:hyperlink>
      <w:hyperlink r:id="rId60">
        <w:r w:rsidR="00E75BFF">
          <w:rPr>
            <w:color w:val="0000FF"/>
          </w:rPr>
          <w:t>.</w:t>
        </w:r>
      </w:hyperlink>
      <w:r w:rsidR="00E75BFF">
        <w:rPr>
          <w:color w:val="0000FF"/>
        </w:rPr>
        <w:t xml:space="preserve"> </w:t>
      </w:r>
    </w:p>
    <w:p w14:paraId="1F793B11" w14:textId="77777777" w:rsidR="00E75BFF" w:rsidRDefault="00E75BFF" w:rsidP="00C31215">
      <w:pPr>
        <w:pStyle w:val="MRHeading1"/>
        <w:spacing w:line="240" w:lineRule="auto"/>
      </w:pPr>
      <w:r>
        <w:t xml:space="preserve">Destruction </w:t>
      </w:r>
    </w:p>
    <w:p w14:paraId="08DBCE20" w14:textId="135FA562" w:rsidR="00E75BFF" w:rsidRDefault="00E75BFF" w:rsidP="00C31215">
      <w:pPr>
        <w:pStyle w:val="MRHeading2"/>
        <w:spacing w:line="240" w:lineRule="auto"/>
      </w:pPr>
      <w:r>
        <w:t xml:space="preserve">As soon as no longer required, OFFICIAL and OFFICIAL-SENSITIVE information/material shall be destroyed in such a way as to make reconstitution unlikely, for example, by burning, shredding or tearing into small pieces. Advice shall be sought from the Authority when information/material cannot be destroyed or, unless already authorised by the Authority, when its retention is considered by the </w:t>
      </w:r>
      <w:r w:rsidR="007E4848" w:rsidRPr="007E4848">
        <w:rPr>
          <w:i/>
        </w:rPr>
        <w:t>Contractor</w:t>
      </w:r>
      <w:r>
        <w:t xml:space="preserve"> to be necessary or desirable. Unwanted </w:t>
      </w:r>
      <w:proofErr w:type="spellStart"/>
      <w:r>
        <w:t>OFFICIALSENSITIVE</w:t>
      </w:r>
      <w:proofErr w:type="spellEnd"/>
      <w:r>
        <w:t xml:space="preserve"> information/material which cannot be destroyed in such a way shall be returned to the Authority. </w:t>
      </w:r>
    </w:p>
    <w:p w14:paraId="737F5805" w14:textId="77777777" w:rsidR="00E75BFF" w:rsidRDefault="00E75BFF" w:rsidP="00C31215">
      <w:pPr>
        <w:pStyle w:val="MRHeading1"/>
        <w:spacing w:line="240" w:lineRule="auto"/>
      </w:pPr>
      <w:r>
        <w:t xml:space="preserve">Interpretation/Guidance </w:t>
      </w:r>
    </w:p>
    <w:p w14:paraId="7760B312" w14:textId="77777777" w:rsidR="00E75BFF" w:rsidRDefault="00E75BFF" w:rsidP="00C31215">
      <w:pPr>
        <w:pStyle w:val="MRHeading2"/>
        <w:spacing w:line="240" w:lineRule="auto"/>
      </w:pPr>
      <w:r>
        <w:t xml:space="preserve">Advice regarding the interpretation of the above requirements should be sought from the Authority. </w:t>
      </w:r>
    </w:p>
    <w:p w14:paraId="53C2B219" w14:textId="77777777" w:rsidR="00E75BFF" w:rsidRDefault="00E75BFF" w:rsidP="00C31215">
      <w:pPr>
        <w:pStyle w:val="MRHeading2"/>
        <w:spacing w:line="240" w:lineRule="auto"/>
      </w:pPr>
      <w:r>
        <w:t xml:space="preserve"> Further requirements, advice and guidance for the protection of MOD information at the level of OFFICIAL-SENSITIVE may be found in Industry Security Notices at: </w:t>
      </w:r>
    </w:p>
    <w:p w14:paraId="6F374CF5" w14:textId="4176D308" w:rsidR="00E75BFF" w:rsidRDefault="00515A30" w:rsidP="00C31215">
      <w:pPr>
        <w:pStyle w:val="MRHeading3"/>
        <w:spacing w:line="240" w:lineRule="auto"/>
      </w:pPr>
      <w:hyperlink r:id="rId61">
        <w:r w:rsidR="00E75BFF">
          <w:rPr>
            <w:color w:val="0563C1"/>
            <w:u w:val="single" w:color="0563C1"/>
          </w:rPr>
          <w:t>https://www.gov.uk/government/publications/industry</w:t>
        </w:r>
      </w:hyperlink>
      <w:hyperlink r:id="rId62">
        <w:r w:rsidR="00E75BFF">
          <w:rPr>
            <w:color w:val="0563C1"/>
            <w:u w:val="single" w:color="0563C1"/>
          </w:rPr>
          <w:t>-</w:t>
        </w:r>
      </w:hyperlink>
      <w:hyperlink r:id="rId63">
        <w:r w:rsidR="00E75BFF">
          <w:rPr>
            <w:color w:val="0563C1"/>
            <w:u w:val="single" w:color="0563C1"/>
          </w:rPr>
          <w:t>security</w:t>
        </w:r>
      </w:hyperlink>
      <w:hyperlink r:id="rId64">
        <w:r w:rsidR="00E75BFF">
          <w:rPr>
            <w:color w:val="0563C1"/>
            <w:u w:val="single" w:color="0563C1"/>
          </w:rPr>
          <w:t>-</w:t>
        </w:r>
      </w:hyperlink>
      <w:hyperlink r:id="rId65">
        <w:r w:rsidR="00E75BFF">
          <w:rPr>
            <w:color w:val="0563C1"/>
            <w:u w:val="single" w:color="0563C1"/>
          </w:rPr>
          <w:t>notices</w:t>
        </w:r>
      </w:hyperlink>
      <w:hyperlink r:id="rId66">
        <w:r w:rsidR="00E75BFF">
          <w:rPr>
            <w:color w:val="0563C1"/>
            <w:u w:val="single" w:color="0563C1"/>
          </w:rPr>
          <w:t xml:space="preserve">- </w:t>
        </w:r>
      </w:hyperlink>
      <w:hyperlink r:id="rId67">
        <w:proofErr w:type="spellStart"/>
        <w:r w:rsidR="00E75BFF">
          <w:rPr>
            <w:color w:val="0563C1"/>
            <w:u w:val="single" w:color="0563C1"/>
          </w:rPr>
          <w:t>isns</w:t>
        </w:r>
        <w:proofErr w:type="spellEnd"/>
        <w:r w:rsidR="00E75BFF">
          <w:rPr>
            <w:color w:val="0563C1"/>
            <w:u w:val="single" w:color="0563C1"/>
          </w:rPr>
          <w:t>.</w:t>
        </w:r>
      </w:hyperlink>
      <w:hyperlink r:id="rId68">
        <w:r w:rsidR="00E75BFF">
          <w:rPr>
            <w:color w:val="0000FF"/>
          </w:rPr>
          <w:t xml:space="preserve"> </w:t>
        </w:r>
      </w:hyperlink>
    </w:p>
    <w:p w14:paraId="37905814" w14:textId="77777777" w:rsidR="00E75BFF" w:rsidRDefault="00E75BFF" w:rsidP="00C31215">
      <w:pPr>
        <w:pStyle w:val="MRHeading1"/>
        <w:spacing w:line="240" w:lineRule="auto"/>
      </w:pPr>
      <w:r>
        <w:t xml:space="preserve">Audit </w:t>
      </w:r>
    </w:p>
    <w:p w14:paraId="378FC185" w14:textId="71F79C70" w:rsidR="00E75BFF" w:rsidRPr="005B1128" w:rsidRDefault="00E75BFF" w:rsidP="00C31215">
      <w:pPr>
        <w:pStyle w:val="MRHeading2"/>
        <w:spacing w:line="240" w:lineRule="auto"/>
        <w:rPr>
          <w:rFonts w:cs="Arial"/>
        </w:rPr>
      </w:pPr>
      <w:r>
        <w:t xml:space="preserve">Where considered necessary by the Authority, the </w:t>
      </w:r>
      <w:r w:rsidR="007E4848" w:rsidRPr="007E4848">
        <w:rPr>
          <w:i/>
        </w:rPr>
        <w:t>Contractor</w:t>
      </w:r>
      <w:r>
        <w:t xml:space="preserve"> shall provide evidence of compliance with this Security </w:t>
      </w:r>
      <w:r w:rsidR="00654732">
        <w:t>Clause</w:t>
      </w:r>
      <w:r>
        <w:t xml:space="preserve"> and/or permit the inspection of the </w:t>
      </w:r>
      <w:r w:rsidR="008D30DA" w:rsidRPr="008D30DA">
        <w:rPr>
          <w:i/>
        </w:rPr>
        <w:t>Contractor</w:t>
      </w:r>
      <w:r>
        <w:t>s processes and facilities by representatives of the Authority to ensure compliance with these requirements</w:t>
      </w:r>
      <w:r w:rsidR="00C31215">
        <w:t>.</w:t>
      </w:r>
    </w:p>
    <w:p w14:paraId="20FFE562" w14:textId="77777777" w:rsidR="00E75BFF" w:rsidRDefault="00E75BFF" w:rsidP="00803CB1">
      <w:pPr>
        <w:tabs>
          <w:tab w:val="left" w:pos="3909"/>
        </w:tabs>
        <w:spacing w:line="240" w:lineRule="auto"/>
        <w:rPr>
          <w:rFonts w:cs="Arial"/>
        </w:rPr>
      </w:pPr>
    </w:p>
    <w:p w14:paraId="63D45874" w14:textId="1AB17DB4" w:rsidR="00E75BFF" w:rsidRDefault="00E75BFF" w:rsidP="00803CB1">
      <w:pPr>
        <w:tabs>
          <w:tab w:val="left" w:pos="3909"/>
        </w:tabs>
        <w:spacing w:line="240" w:lineRule="auto"/>
        <w:rPr>
          <w:rFonts w:cs="Arial"/>
        </w:rPr>
      </w:pPr>
    </w:p>
    <w:p w14:paraId="263020A8" w14:textId="5D4A063E" w:rsidR="002E5DC6" w:rsidRDefault="002E5DC6" w:rsidP="00803CB1">
      <w:pPr>
        <w:tabs>
          <w:tab w:val="left" w:pos="3909"/>
        </w:tabs>
        <w:spacing w:line="240" w:lineRule="auto"/>
        <w:rPr>
          <w:rFonts w:cs="Arial"/>
        </w:rPr>
      </w:pPr>
    </w:p>
    <w:p w14:paraId="7BDE6098" w14:textId="6AA296E5" w:rsidR="002E5DC6" w:rsidRDefault="002E5DC6" w:rsidP="00803CB1">
      <w:pPr>
        <w:tabs>
          <w:tab w:val="left" w:pos="3909"/>
        </w:tabs>
        <w:spacing w:line="240" w:lineRule="auto"/>
        <w:rPr>
          <w:rFonts w:cs="Arial"/>
        </w:rPr>
      </w:pPr>
    </w:p>
    <w:p w14:paraId="7A83B876" w14:textId="3F42E1D2" w:rsidR="002E5DC6" w:rsidRDefault="002E5DC6" w:rsidP="00803CB1">
      <w:pPr>
        <w:tabs>
          <w:tab w:val="left" w:pos="3909"/>
        </w:tabs>
        <w:spacing w:line="240" w:lineRule="auto"/>
        <w:rPr>
          <w:rFonts w:cs="Arial"/>
        </w:rPr>
      </w:pPr>
    </w:p>
    <w:p w14:paraId="03DE0158" w14:textId="3D820394" w:rsidR="00CF0F39" w:rsidRDefault="00CF0F39" w:rsidP="00803CB1">
      <w:pPr>
        <w:tabs>
          <w:tab w:val="left" w:pos="3909"/>
        </w:tabs>
        <w:spacing w:line="240" w:lineRule="auto"/>
        <w:rPr>
          <w:rFonts w:cs="Arial"/>
        </w:rPr>
      </w:pPr>
    </w:p>
    <w:p w14:paraId="3FD0164A" w14:textId="64288AA8" w:rsidR="00CF0F39" w:rsidRDefault="00CF0F39" w:rsidP="00803CB1">
      <w:pPr>
        <w:tabs>
          <w:tab w:val="left" w:pos="3909"/>
        </w:tabs>
        <w:spacing w:line="240" w:lineRule="auto"/>
        <w:rPr>
          <w:rFonts w:cs="Arial"/>
        </w:rPr>
      </w:pPr>
    </w:p>
    <w:p w14:paraId="025C285A" w14:textId="42B86106" w:rsidR="00CF0F39" w:rsidRDefault="00CF0F39" w:rsidP="00803CB1">
      <w:pPr>
        <w:tabs>
          <w:tab w:val="left" w:pos="3909"/>
        </w:tabs>
        <w:spacing w:line="240" w:lineRule="auto"/>
        <w:rPr>
          <w:rFonts w:cs="Arial"/>
        </w:rPr>
      </w:pPr>
    </w:p>
    <w:p w14:paraId="366EEE8F" w14:textId="51457A10" w:rsidR="00CF0F39" w:rsidRDefault="00CF0F39" w:rsidP="00803CB1">
      <w:pPr>
        <w:tabs>
          <w:tab w:val="left" w:pos="3909"/>
        </w:tabs>
        <w:spacing w:line="240" w:lineRule="auto"/>
        <w:rPr>
          <w:rFonts w:cs="Arial"/>
        </w:rPr>
      </w:pPr>
    </w:p>
    <w:p w14:paraId="54FB5BB5" w14:textId="1267F788" w:rsidR="002A78E7" w:rsidRDefault="002E37CC" w:rsidP="00CF0D04">
      <w:pPr>
        <w:pStyle w:val="MRHeading1"/>
        <w:numPr>
          <w:ilvl w:val="0"/>
          <w:numId w:val="140"/>
        </w:numPr>
      </w:pPr>
      <w:bookmarkStart w:id="22" w:name="startdocument"/>
      <w:bookmarkStart w:id="23" w:name="documentstart"/>
      <w:bookmarkStart w:id="24" w:name="_Ref47599071"/>
      <w:bookmarkEnd w:id="22"/>
      <w:bookmarkEnd w:id="23"/>
      <w:r w:rsidRPr="002A78E7">
        <w:lastRenderedPageBreak/>
        <w:t>Schedule</w:t>
      </w:r>
      <w:r>
        <w:t xml:space="preserve"> </w:t>
      </w:r>
      <w:r w:rsidR="00C057D9">
        <w:t>3</w:t>
      </w:r>
      <w:r w:rsidR="00EE47DC">
        <w:t xml:space="preserve"> (</w:t>
      </w:r>
      <w:proofErr w:type="spellStart"/>
      <w:r w:rsidR="00EE47DC">
        <w:t>GDPR</w:t>
      </w:r>
      <w:proofErr w:type="spellEnd"/>
      <w:r w:rsidR="00EE47DC">
        <w:t xml:space="preserve"> Schedule)</w:t>
      </w:r>
      <w:bookmarkEnd w:id="24"/>
    </w:p>
    <w:p w14:paraId="7EA7FC98" w14:textId="77777777" w:rsidR="002A78E7" w:rsidRPr="002A78E7" w:rsidRDefault="002A78E7" w:rsidP="002A78E7">
      <w:pPr>
        <w:pStyle w:val="MRHeading1"/>
        <w:numPr>
          <w:ilvl w:val="0"/>
          <w:numId w:val="0"/>
        </w:numPr>
        <w:spacing w:line="240" w:lineRule="auto"/>
      </w:pPr>
    </w:p>
    <w:p w14:paraId="41580E01" w14:textId="4CC23C06" w:rsidR="002E37CC" w:rsidRPr="002E37CC" w:rsidRDefault="002E37CC" w:rsidP="00803CB1">
      <w:pPr>
        <w:pStyle w:val="MarginText"/>
        <w:spacing w:line="240" w:lineRule="auto"/>
        <w:rPr>
          <w:rFonts w:ascii="Arial" w:hAnsi="Arial" w:cs="Arial"/>
          <w:sz w:val="22"/>
          <w:szCs w:val="22"/>
        </w:rPr>
      </w:pPr>
      <w:r w:rsidRPr="002E37CC">
        <w:rPr>
          <w:rFonts w:ascii="Arial" w:hAnsi="Arial" w:cs="Arial"/>
          <w:sz w:val="22"/>
          <w:szCs w:val="22"/>
        </w:rPr>
        <w:t>The following definitions shall apply to this Schedule.                                   </w:t>
      </w:r>
    </w:p>
    <w:p w14:paraId="6A1E07D0" w14:textId="4A69AED3" w:rsidR="002E37CC" w:rsidRPr="003E0D9C" w:rsidRDefault="007134B7" w:rsidP="00803CB1">
      <w:pPr>
        <w:spacing w:after="240" w:line="240" w:lineRule="auto"/>
        <w:ind w:left="720"/>
        <w:rPr>
          <w:rFonts w:cs="Arial"/>
        </w:rPr>
      </w:pPr>
      <w:r w:rsidRPr="003E0D9C">
        <w:rPr>
          <w:rFonts w:cs="Arial"/>
        </w:rPr>
        <w:t>“</w:t>
      </w:r>
      <w:r w:rsidR="002E37CC" w:rsidRPr="003E0D9C">
        <w:rPr>
          <w:rFonts w:cs="Arial"/>
        </w:rPr>
        <w:t>Party</w:t>
      </w:r>
      <w:r w:rsidRPr="003E0D9C">
        <w:rPr>
          <w:rFonts w:cs="Arial"/>
        </w:rPr>
        <w:t>”</w:t>
      </w:r>
      <w:r w:rsidR="002E37CC" w:rsidRPr="003E0D9C">
        <w:rPr>
          <w:rFonts w:cs="Arial"/>
        </w:rPr>
        <w:t>: a Party to this Agreement</w:t>
      </w:r>
    </w:p>
    <w:p w14:paraId="1D1EB365" w14:textId="7B579178" w:rsidR="002E37CC" w:rsidRPr="003E0D9C" w:rsidRDefault="007134B7" w:rsidP="00803CB1">
      <w:pPr>
        <w:spacing w:after="240" w:line="240" w:lineRule="auto"/>
        <w:ind w:left="720"/>
        <w:rPr>
          <w:rFonts w:cs="Arial"/>
        </w:rPr>
      </w:pPr>
      <w:r w:rsidRPr="003E0D9C">
        <w:rPr>
          <w:rFonts w:cs="Arial"/>
        </w:rPr>
        <w:t>“</w:t>
      </w:r>
      <w:r w:rsidR="002E37CC" w:rsidRPr="003E0D9C">
        <w:rPr>
          <w:rFonts w:cs="Arial"/>
        </w:rPr>
        <w:t>Agreement</w:t>
      </w:r>
      <w:r w:rsidRPr="003E0D9C">
        <w:rPr>
          <w:rFonts w:cs="Arial"/>
        </w:rPr>
        <w:t>”</w:t>
      </w:r>
      <w:r w:rsidR="002E37CC" w:rsidRPr="003E0D9C">
        <w:rPr>
          <w:rFonts w:cs="Arial"/>
        </w:rPr>
        <w:t xml:space="preserve">: </w:t>
      </w:r>
      <w:r w:rsidR="007367B8" w:rsidRPr="003E0D9C">
        <w:rPr>
          <w:rFonts w:cs="Arial"/>
        </w:rPr>
        <w:t>this Contract</w:t>
      </w:r>
      <w:r w:rsidR="002E37CC" w:rsidRPr="003E0D9C">
        <w:rPr>
          <w:rFonts w:cs="Arial"/>
        </w:rPr>
        <w:t>;</w:t>
      </w:r>
    </w:p>
    <w:p w14:paraId="3DD4F4B2" w14:textId="7081ED75" w:rsidR="002E37CC" w:rsidRPr="003E0D9C" w:rsidRDefault="007134B7" w:rsidP="00803CB1">
      <w:pPr>
        <w:spacing w:after="240" w:line="240" w:lineRule="auto"/>
        <w:ind w:left="720"/>
        <w:rPr>
          <w:rFonts w:cs="Arial"/>
        </w:rPr>
      </w:pPr>
      <w:r w:rsidRPr="003E0D9C">
        <w:rPr>
          <w:rFonts w:cs="Arial"/>
        </w:rPr>
        <w:t>“</w:t>
      </w:r>
      <w:r w:rsidR="002E37CC" w:rsidRPr="003E0D9C">
        <w:rPr>
          <w:rFonts w:cs="Arial"/>
        </w:rPr>
        <w:t>Law</w:t>
      </w:r>
      <w:r w:rsidRPr="003E0D9C">
        <w:rPr>
          <w:rFonts w:cs="Arial"/>
        </w:rPr>
        <w:t>”</w:t>
      </w:r>
      <w:r w:rsidR="002E37CC" w:rsidRPr="003E0D9C">
        <w:rPr>
          <w:rFonts w:cs="Arial"/>
        </w:rPr>
        <w:t xml:space="preserve">: means any law, subordinate legislation within the meaning of </w:t>
      </w:r>
      <w:r w:rsidR="00E2180C" w:rsidRPr="003E0D9C">
        <w:rPr>
          <w:rFonts w:cs="Arial"/>
        </w:rPr>
        <w:t>section</w:t>
      </w:r>
      <w:r w:rsidR="002E37CC" w:rsidRPr="003E0D9C">
        <w:rPr>
          <w:rFonts w:cs="Arial"/>
        </w:rPr>
        <w:t xml:space="preserve"> 21(1) of the Interpretation Act 1978, bye-law, enforceable right within the meaning of </w:t>
      </w:r>
      <w:r w:rsidR="00E2180C" w:rsidRPr="003E0D9C">
        <w:rPr>
          <w:rFonts w:cs="Arial"/>
        </w:rPr>
        <w:t>section</w:t>
      </w:r>
      <w:r w:rsidR="002E37CC" w:rsidRPr="003E0D9C">
        <w:rPr>
          <w:rFonts w:cs="Arial"/>
        </w:rPr>
        <w:t xml:space="preserve"> 2 of the European Communities Act 1972, regulation, order, regulatory policy, mandatory guidance or code of practice, judgment of a relevant court of law, or directives or requirements with which the Processor is bound to comply;</w:t>
      </w:r>
    </w:p>
    <w:p w14:paraId="2DBC23B0" w14:textId="48061E56" w:rsidR="002E37CC" w:rsidRPr="003E0D9C" w:rsidRDefault="007134B7" w:rsidP="00803CB1">
      <w:pPr>
        <w:spacing w:after="240" w:line="240" w:lineRule="auto"/>
        <w:ind w:left="720"/>
        <w:rPr>
          <w:rFonts w:cs="Arial"/>
        </w:rPr>
      </w:pPr>
      <w:r w:rsidRPr="003E0D9C">
        <w:rPr>
          <w:rFonts w:cs="Arial"/>
        </w:rPr>
        <w:t>“</w:t>
      </w:r>
      <w:r w:rsidR="002E37CC" w:rsidRPr="003E0D9C">
        <w:rPr>
          <w:rFonts w:cs="Arial"/>
        </w:rPr>
        <w:t>Processor Personnel</w:t>
      </w:r>
      <w:r w:rsidRPr="003E0D9C">
        <w:rPr>
          <w:rFonts w:cs="Arial"/>
        </w:rPr>
        <w:t>”</w:t>
      </w:r>
      <w:r w:rsidR="002E37CC" w:rsidRPr="003E0D9C">
        <w:rPr>
          <w:rFonts w:cs="Arial"/>
        </w:rPr>
        <w:t>: means all directors, officers, employees, agents, consultants and contractors of the Processor and/or of any Sub-Processor engaged in the performance of its obligations under this Agreement</w:t>
      </w:r>
      <w:r w:rsidRPr="003E0D9C">
        <w:rPr>
          <w:rFonts w:cs="Arial"/>
        </w:rPr>
        <w:t>.</w:t>
      </w:r>
    </w:p>
    <w:p w14:paraId="25B1D44E" w14:textId="41B3F849" w:rsidR="002E37CC" w:rsidRPr="002E37CC" w:rsidRDefault="002E37CC" w:rsidP="00803CB1">
      <w:pPr>
        <w:spacing w:after="240" w:line="240" w:lineRule="auto"/>
        <w:rPr>
          <w:rFonts w:cs="Arial"/>
          <w:b/>
        </w:rPr>
      </w:pPr>
      <w:proofErr w:type="spellStart"/>
      <w:r w:rsidRPr="002E37CC">
        <w:rPr>
          <w:rFonts w:cs="Arial"/>
          <w:b/>
        </w:rPr>
        <w:t>GDPR</w:t>
      </w:r>
      <w:proofErr w:type="spellEnd"/>
      <w:r w:rsidRPr="002E37CC">
        <w:rPr>
          <w:rFonts w:cs="Arial"/>
          <w:b/>
        </w:rPr>
        <w:t xml:space="preserve"> CLAUSE DEFINITIONS:</w:t>
      </w:r>
    </w:p>
    <w:p w14:paraId="322A851C" w14:textId="451A462D" w:rsidR="002E37CC" w:rsidRPr="002E37CC" w:rsidRDefault="007134B7" w:rsidP="00803CB1">
      <w:pPr>
        <w:spacing w:after="240" w:line="240" w:lineRule="auto"/>
        <w:ind w:left="720"/>
        <w:rPr>
          <w:rFonts w:cs="Arial"/>
        </w:rPr>
      </w:pPr>
      <w:r>
        <w:rPr>
          <w:rFonts w:cs="Arial"/>
        </w:rPr>
        <w:t>“Data Protection Legislation”</w:t>
      </w:r>
      <w:r w:rsidR="002E37CC" w:rsidRPr="002E37CC">
        <w:rPr>
          <w:rFonts w:cs="Arial"/>
        </w:rPr>
        <w:t>: (</w:t>
      </w:r>
      <w:proofErr w:type="spellStart"/>
      <w:r w:rsidR="002E37CC" w:rsidRPr="002E37CC">
        <w:rPr>
          <w:rFonts w:cs="Arial"/>
        </w:rPr>
        <w:t>i</w:t>
      </w:r>
      <w:proofErr w:type="spellEnd"/>
      <w:r w:rsidR="002E37CC" w:rsidRPr="002E37CC">
        <w:rPr>
          <w:rFonts w:cs="Arial"/>
        </w:rPr>
        <w:t xml:space="preserve">) the </w:t>
      </w:r>
      <w:proofErr w:type="spellStart"/>
      <w:r w:rsidR="002E37CC" w:rsidRPr="002E37CC">
        <w:rPr>
          <w:rFonts w:cs="Arial"/>
        </w:rPr>
        <w:t>GDPR</w:t>
      </w:r>
      <w:proofErr w:type="spellEnd"/>
      <w:r w:rsidR="002E37CC" w:rsidRPr="002E37CC">
        <w:rPr>
          <w:rFonts w:cs="Arial"/>
        </w:rPr>
        <w:t xml:space="preserve">, the LED and any applicable national implementing Laws as amended from time to time (ii) the </w:t>
      </w:r>
      <w:proofErr w:type="spellStart"/>
      <w:r w:rsidR="002E37CC" w:rsidRPr="002E37CC">
        <w:rPr>
          <w:rFonts w:cs="Arial"/>
        </w:rPr>
        <w:t>DPA</w:t>
      </w:r>
      <w:proofErr w:type="spellEnd"/>
      <w:r w:rsidR="002E37CC" w:rsidRPr="002E37CC">
        <w:rPr>
          <w:rFonts w:cs="Arial"/>
        </w:rPr>
        <w:t xml:space="preserve"> 2018 subject to Royal Assent to the extent that it relates to processing of personal data and privacy; (iii) all applicable Law about the processing of personal data and privacy;</w:t>
      </w:r>
    </w:p>
    <w:p w14:paraId="244155AC" w14:textId="1F79FC6F" w:rsidR="002E37CC" w:rsidRPr="002E37CC" w:rsidRDefault="007134B7" w:rsidP="00803CB1">
      <w:pPr>
        <w:spacing w:after="240" w:line="240" w:lineRule="auto"/>
        <w:ind w:left="720"/>
        <w:rPr>
          <w:rFonts w:cs="Arial"/>
        </w:rPr>
      </w:pPr>
      <w:r>
        <w:rPr>
          <w:rFonts w:cs="Arial"/>
        </w:rPr>
        <w:t>“</w:t>
      </w:r>
      <w:r w:rsidR="002E37CC" w:rsidRPr="002E37CC">
        <w:rPr>
          <w:rFonts w:cs="Arial"/>
        </w:rPr>
        <w:t>Da</w:t>
      </w:r>
      <w:r>
        <w:rPr>
          <w:rFonts w:cs="Arial"/>
        </w:rPr>
        <w:t>ta Protection Impact Assessment”</w:t>
      </w:r>
      <w:r w:rsidR="002E37CC" w:rsidRPr="002E37CC">
        <w:rPr>
          <w:rFonts w:cs="Arial"/>
        </w:rPr>
        <w:t>: an assessment by the Controller of the impact of the envisaged processing on the protection of Personal Data.</w:t>
      </w:r>
    </w:p>
    <w:p w14:paraId="79805A6F" w14:textId="77777777" w:rsidR="002E37CC" w:rsidRPr="002E37CC" w:rsidRDefault="002E37CC" w:rsidP="00803CB1">
      <w:pPr>
        <w:spacing w:after="240" w:line="240" w:lineRule="auto"/>
        <w:ind w:left="720"/>
        <w:rPr>
          <w:rFonts w:cs="Arial"/>
        </w:rPr>
      </w:pPr>
      <w:r w:rsidRPr="002E37CC">
        <w:rPr>
          <w:rFonts w:cs="Arial"/>
        </w:rPr>
        <w:t xml:space="preserve">Controller , Processor , Data Subject , Personal Data , Personal Data Breach , Data Protection Officer take the meaning given in the </w:t>
      </w:r>
      <w:proofErr w:type="spellStart"/>
      <w:r w:rsidRPr="002E37CC">
        <w:rPr>
          <w:rFonts w:cs="Arial"/>
        </w:rPr>
        <w:t>GDPR</w:t>
      </w:r>
      <w:proofErr w:type="spellEnd"/>
      <w:r w:rsidRPr="002E37CC">
        <w:rPr>
          <w:rFonts w:cs="Arial"/>
        </w:rPr>
        <w:t>.</w:t>
      </w:r>
    </w:p>
    <w:p w14:paraId="4C1A41F2" w14:textId="54A6FB17" w:rsidR="002E37CC" w:rsidRPr="002E37CC" w:rsidRDefault="007134B7" w:rsidP="00803CB1">
      <w:pPr>
        <w:spacing w:after="240" w:line="240" w:lineRule="auto"/>
        <w:ind w:left="720"/>
        <w:rPr>
          <w:rFonts w:cs="Arial"/>
        </w:rPr>
      </w:pPr>
      <w:r>
        <w:rPr>
          <w:rFonts w:cs="Arial"/>
        </w:rPr>
        <w:t>“Data Loss Event”:</w:t>
      </w:r>
      <w:r w:rsidR="002E37CC" w:rsidRPr="002E37CC">
        <w:rPr>
          <w:rFonts w:cs="Arial"/>
        </w:rPr>
        <w:t xml:space="preserve"> any event that results, or may result, in unauthorised access to Personal Data held by the Processor under this Agreement, and/or actual or potential loss and/or destruction of Personal Data in breach of this Agreement, including any Personal Data Breach.</w:t>
      </w:r>
    </w:p>
    <w:p w14:paraId="2660B0DD" w14:textId="1C46448C" w:rsidR="002E37CC" w:rsidRPr="002E37CC" w:rsidRDefault="007134B7" w:rsidP="00803CB1">
      <w:pPr>
        <w:spacing w:after="240" w:line="240" w:lineRule="auto"/>
        <w:ind w:left="720"/>
        <w:rPr>
          <w:rFonts w:cs="Arial"/>
        </w:rPr>
      </w:pPr>
      <w:r>
        <w:rPr>
          <w:rFonts w:cs="Arial"/>
        </w:rPr>
        <w:t>“Data Subject Request”</w:t>
      </w:r>
      <w:r w:rsidR="002E37CC" w:rsidRPr="002E37CC">
        <w:rPr>
          <w:rFonts w:cs="Arial"/>
        </w:rPr>
        <w:t>: a request made by, or on behalf of, a Data Subject in accordance with rights granted pursuant to the Data Protection Legislation to access their Personal Data.</w:t>
      </w:r>
    </w:p>
    <w:p w14:paraId="666DE0DB" w14:textId="791A3FEF" w:rsidR="002E37CC" w:rsidRPr="002E37CC" w:rsidRDefault="007134B7" w:rsidP="00803CB1">
      <w:pPr>
        <w:spacing w:after="240" w:line="240" w:lineRule="auto"/>
        <w:ind w:left="720"/>
        <w:rPr>
          <w:rFonts w:cs="Arial"/>
        </w:rPr>
      </w:pPr>
      <w:r>
        <w:rPr>
          <w:rFonts w:cs="Arial"/>
        </w:rPr>
        <w:t>“</w:t>
      </w:r>
      <w:proofErr w:type="spellStart"/>
      <w:r w:rsidR="002E37CC" w:rsidRPr="002E37CC">
        <w:rPr>
          <w:rFonts w:cs="Arial"/>
        </w:rPr>
        <w:t>DPA</w:t>
      </w:r>
      <w:proofErr w:type="spellEnd"/>
      <w:r w:rsidR="002E37CC" w:rsidRPr="002E37CC">
        <w:rPr>
          <w:rFonts w:cs="Arial"/>
        </w:rPr>
        <w:t xml:space="preserve"> 2018</w:t>
      </w:r>
      <w:r>
        <w:rPr>
          <w:rFonts w:cs="Arial"/>
        </w:rPr>
        <w:t>”</w:t>
      </w:r>
      <w:r w:rsidR="002E37CC" w:rsidRPr="002E37CC">
        <w:rPr>
          <w:rFonts w:cs="Arial"/>
        </w:rPr>
        <w:t>: Data Protection Act 2018</w:t>
      </w:r>
    </w:p>
    <w:p w14:paraId="205811D8" w14:textId="08BA45E1" w:rsidR="002E37CC" w:rsidRPr="002E37CC" w:rsidRDefault="007134B7" w:rsidP="00803CB1">
      <w:pPr>
        <w:spacing w:after="240" w:line="240" w:lineRule="auto"/>
        <w:ind w:left="720"/>
        <w:rPr>
          <w:rFonts w:cs="Arial"/>
        </w:rPr>
      </w:pPr>
      <w:r>
        <w:rPr>
          <w:rFonts w:cs="Arial"/>
        </w:rPr>
        <w:t>“</w:t>
      </w:r>
      <w:proofErr w:type="spellStart"/>
      <w:r>
        <w:rPr>
          <w:rFonts w:cs="Arial"/>
        </w:rPr>
        <w:t>GDPR</w:t>
      </w:r>
      <w:proofErr w:type="spellEnd"/>
      <w:r>
        <w:rPr>
          <w:rFonts w:cs="Arial"/>
        </w:rPr>
        <w:t>”:</w:t>
      </w:r>
      <w:r w:rsidR="002E37CC" w:rsidRPr="002E37CC">
        <w:rPr>
          <w:rFonts w:cs="Arial"/>
        </w:rPr>
        <w:t xml:space="preserve"> the General Data Protection Regulation (Regulation (EU) 2016/679)</w:t>
      </w:r>
    </w:p>
    <w:p w14:paraId="6DB14E9A" w14:textId="481D3DC7" w:rsidR="002E37CC" w:rsidRPr="002E37CC" w:rsidRDefault="007134B7" w:rsidP="00803CB1">
      <w:pPr>
        <w:spacing w:after="240" w:line="240" w:lineRule="auto"/>
        <w:ind w:left="720"/>
        <w:rPr>
          <w:rFonts w:cs="Arial"/>
        </w:rPr>
      </w:pPr>
      <w:r>
        <w:rPr>
          <w:rFonts w:cs="Arial"/>
        </w:rPr>
        <w:t>“</w:t>
      </w:r>
      <w:r w:rsidR="002E37CC" w:rsidRPr="002E37CC">
        <w:rPr>
          <w:rFonts w:cs="Arial"/>
        </w:rPr>
        <w:t>Joint Controllers</w:t>
      </w:r>
      <w:r>
        <w:rPr>
          <w:rFonts w:cs="Arial"/>
        </w:rPr>
        <w:t>”</w:t>
      </w:r>
      <w:r w:rsidR="002E37CC" w:rsidRPr="002E37CC">
        <w:rPr>
          <w:rFonts w:cs="Arial"/>
        </w:rPr>
        <w:t>: where two or more Controllers jointly determine the purposes and means of processing</w:t>
      </w:r>
    </w:p>
    <w:p w14:paraId="4621608F" w14:textId="2EBF1232" w:rsidR="002E37CC" w:rsidRPr="002E37CC" w:rsidRDefault="007134B7" w:rsidP="00803CB1">
      <w:pPr>
        <w:spacing w:after="240" w:line="240" w:lineRule="auto"/>
        <w:ind w:left="720"/>
        <w:rPr>
          <w:rFonts w:cs="Arial"/>
        </w:rPr>
      </w:pPr>
      <w:r>
        <w:rPr>
          <w:rFonts w:cs="Arial"/>
        </w:rPr>
        <w:t>“LED”</w:t>
      </w:r>
      <w:r w:rsidR="002E37CC" w:rsidRPr="002E37CC">
        <w:rPr>
          <w:rFonts w:cs="Arial"/>
        </w:rPr>
        <w:t>: Law Enforcement Directive (Directive (EU) 2016/680)</w:t>
      </w:r>
    </w:p>
    <w:p w14:paraId="0982161C" w14:textId="2A445FEA" w:rsidR="002E37CC" w:rsidRPr="002E37CC" w:rsidRDefault="007134B7" w:rsidP="00803CB1">
      <w:pPr>
        <w:spacing w:after="240" w:line="240" w:lineRule="auto"/>
        <w:ind w:left="720"/>
        <w:rPr>
          <w:rFonts w:cs="Arial"/>
        </w:rPr>
      </w:pPr>
      <w:r>
        <w:rPr>
          <w:rFonts w:cs="Arial"/>
        </w:rPr>
        <w:t>“</w:t>
      </w:r>
      <w:r w:rsidR="002E37CC" w:rsidRPr="002E37CC">
        <w:rPr>
          <w:rFonts w:cs="Arial"/>
        </w:rPr>
        <w:t>Protective Measures</w:t>
      </w:r>
      <w:r>
        <w:rPr>
          <w:rFonts w:cs="Arial"/>
        </w:rPr>
        <w:t>”:</w:t>
      </w:r>
      <w:r w:rsidR="002E37CC" w:rsidRPr="002E37CC">
        <w:rPr>
          <w:rFonts w:cs="Arial"/>
        </w:rPr>
        <w:t xml:space="preserve">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w:t>
      </w:r>
      <w:r w:rsidR="002E37CC" w:rsidRPr="002E37CC">
        <w:rPr>
          <w:rFonts w:cs="Arial"/>
        </w:rPr>
        <w:lastRenderedPageBreak/>
        <w:t>and regularly assessing and evaluating the effectiveness of the such measures adopted by it including those outlined in Schedule [x] (Security).</w:t>
      </w:r>
    </w:p>
    <w:p w14:paraId="5E96E093" w14:textId="3041EF59" w:rsidR="002E37CC" w:rsidRPr="002E37CC" w:rsidRDefault="007134B7" w:rsidP="00803CB1">
      <w:pPr>
        <w:spacing w:after="240" w:line="240" w:lineRule="auto"/>
        <w:ind w:left="720"/>
        <w:rPr>
          <w:rFonts w:cs="Arial"/>
        </w:rPr>
      </w:pPr>
      <w:r>
        <w:rPr>
          <w:rFonts w:cs="Arial"/>
        </w:rPr>
        <w:t>“Sub-processor”</w:t>
      </w:r>
      <w:r w:rsidR="002E37CC" w:rsidRPr="002E37CC">
        <w:rPr>
          <w:rFonts w:cs="Arial"/>
        </w:rPr>
        <w:t>: any third party appointed to process Personal Data on behalf of that Processor related to this Agreement</w:t>
      </w:r>
      <w:r>
        <w:rPr>
          <w:rFonts w:cs="Arial"/>
        </w:rPr>
        <w:t>.</w:t>
      </w:r>
    </w:p>
    <w:p w14:paraId="5D324E47" w14:textId="0213C2AB" w:rsidR="002E37CC" w:rsidRPr="002E37CC" w:rsidRDefault="002E37CC" w:rsidP="00803CB1">
      <w:pPr>
        <w:pStyle w:val="MRSchedPara10"/>
        <w:spacing w:line="240" w:lineRule="auto"/>
      </w:pPr>
      <w:r w:rsidRPr="002E37CC">
        <w:t>DATA PROTECTION</w:t>
      </w:r>
    </w:p>
    <w:p w14:paraId="6DF1E2B1" w14:textId="09C8544F" w:rsidR="002E37CC" w:rsidRPr="002E37CC" w:rsidRDefault="002E37CC" w:rsidP="00803CB1">
      <w:pPr>
        <w:pStyle w:val="MRSchedPara20"/>
        <w:spacing w:line="240" w:lineRule="auto"/>
      </w:pPr>
      <w:r w:rsidRPr="002E37CC">
        <w:t xml:space="preserve">The Parties acknowledge that for the purposes of the Data Protection Legislation, the </w:t>
      </w:r>
      <w:r w:rsidR="008D30DA" w:rsidRPr="008D30DA">
        <w:rPr>
          <w:i/>
        </w:rPr>
        <w:t>Client</w:t>
      </w:r>
      <w:r w:rsidRPr="002E37CC">
        <w:t xml:space="preserve"> is the Controller and the </w:t>
      </w:r>
      <w:r w:rsidR="007E4848" w:rsidRPr="007E4848">
        <w:rPr>
          <w:i/>
        </w:rPr>
        <w:t>Contractor</w:t>
      </w:r>
      <w:r w:rsidRPr="002E37CC">
        <w:t xml:space="preserve"> is the Processor unless otherwise specified in Schedule</w:t>
      </w:r>
      <w:r w:rsidR="007134B7">
        <w:t>.</w:t>
      </w:r>
    </w:p>
    <w:p w14:paraId="73928587" w14:textId="133354FA" w:rsidR="002E37CC" w:rsidRPr="002E37CC" w:rsidRDefault="002E37CC" w:rsidP="00803CB1">
      <w:pPr>
        <w:spacing w:after="240" w:line="240" w:lineRule="auto"/>
        <w:ind w:left="720"/>
        <w:rPr>
          <w:rFonts w:cs="Arial"/>
        </w:rPr>
      </w:pPr>
      <w:r w:rsidRPr="002E37CC">
        <w:rPr>
          <w:rFonts w:cs="Arial"/>
        </w:rPr>
        <w:t>The only processing that the Processor is authorised to do is listed in Schedule [X] by the Controller and may not be determined by the Processor.</w:t>
      </w:r>
    </w:p>
    <w:p w14:paraId="5719752B" w14:textId="30DFB4BF" w:rsidR="002E37CC" w:rsidRPr="002E37CC" w:rsidRDefault="002E37CC" w:rsidP="00803CB1">
      <w:pPr>
        <w:pStyle w:val="MRSchedPara20"/>
        <w:spacing w:line="240" w:lineRule="auto"/>
      </w:pPr>
      <w:r w:rsidRPr="002E37CC">
        <w:t>The Processor shall notify the Controller immediately if it considers that any of the Controller's instructions infringe the Data Protection Legislation.</w:t>
      </w:r>
    </w:p>
    <w:p w14:paraId="06B0C678" w14:textId="1634D212" w:rsidR="002E37CC" w:rsidRPr="002E37CC" w:rsidRDefault="002E37CC" w:rsidP="00803CB1">
      <w:pPr>
        <w:pStyle w:val="MRSchedPara20"/>
        <w:spacing w:line="240" w:lineRule="auto"/>
      </w:pPr>
      <w:r w:rsidRPr="002E37CC">
        <w:t>The Processor shall provide all reasonable assistance to the Controller in the preparation of any Data Protection Impact Assessment prior to commencing any processing. Such assistance may, at the discretion of the Controller, include:</w:t>
      </w:r>
    </w:p>
    <w:p w14:paraId="01A11C46" w14:textId="6102E0BA" w:rsidR="002E37CC" w:rsidRPr="007134B7" w:rsidRDefault="002E37CC" w:rsidP="00803CB1">
      <w:pPr>
        <w:pStyle w:val="MRSchedPara30"/>
        <w:spacing w:line="240" w:lineRule="auto"/>
      </w:pPr>
      <w:r w:rsidRPr="002E37CC">
        <w:t>a systematic description of the envisaged processing operations and the purpose of the processing;</w:t>
      </w:r>
      <w:r w:rsidR="007134B7">
        <w:t xml:space="preserve"> </w:t>
      </w:r>
      <w:r w:rsidRPr="007134B7">
        <w:t xml:space="preserve">an assessment of the necessity and proportionality of the processing operations in relation to the </w:t>
      </w:r>
      <w:r w:rsidRPr="007134B7">
        <w:rPr>
          <w:i/>
        </w:rPr>
        <w:t>works</w:t>
      </w:r>
      <w:r w:rsidRPr="007134B7">
        <w:t>;</w:t>
      </w:r>
    </w:p>
    <w:p w14:paraId="1CC659B0" w14:textId="02D16C3E" w:rsidR="002E37CC" w:rsidRPr="002E37CC" w:rsidRDefault="002E37CC" w:rsidP="00803CB1">
      <w:pPr>
        <w:pStyle w:val="MRSchedPara30"/>
        <w:spacing w:line="240" w:lineRule="auto"/>
      </w:pPr>
      <w:r w:rsidRPr="002E37CC">
        <w:t>an assessment of the risks to the rights and freedoms of Data Subjects; and</w:t>
      </w:r>
    </w:p>
    <w:p w14:paraId="006B6785" w14:textId="7D2A288B" w:rsidR="002E37CC" w:rsidRPr="002E37CC" w:rsidRDefault="002E37CC" w:rsidP="00803CB1">
      <w:pPr>
        <w:pStyle w:val="MRSchedPara30"/>
        <w:spacing w:line="240" w:lineRule="auto"/>
      </w:pPr>
      <w:r w:rsidRPr="002E37CC">
        <w:t>the measures envisaged to address the risks, including safeguards, security measures and mechanisms to ensure the protection of Personal Data.</w:t>
      </w:r>
    </w:p>
    <w:p w14:paraId="336F093C" w14:textId="1F18745D" w:rsidR="002E37CC" w:rsidRPr="002E37CC" w:rsidRDefault="002E37CC" w:rsidP="00803CB1">
      <w:pPr>
        <w:pStyle w:val="MRSchedPara20"/>
        <w:spacing w:line="240" w:lineRule="auto"/>
      </w:pPr>
      <w:r w:rsidRPr="002E37CC">
        <w:t>The Processor shall, in relation to any Personal Data processed in connection with its obligations under this Agreement:</w:t>
      </w:r>
    </w:p>
    <w:p w14:paraId="45C20F90" w14:textId="2D984074" w:rsidR="002E37CC" w:rsidRPr="002E37CC" w:rsidRDefault="002E37CC" w:rsidP="00803CB1">
      <w:pPr>
        <w:pStyle w:val="MRSchedPara30"/>
        <w:spacing w:line="240" w:lineRule="auto"/>
      </w:pPr>
      <w:r w:rsidRPr="002E37CC">
        <w:t xml:space="preserve">process that Personal Data only in accordance with </w:t>
      </w:r>
      <w:r w:rsidR="00FB4BFF">
        <w:t>Annex A of this Schedule</w:t>
      </w:r>
      <w:r w:rsidRPr="002E37CC">
        <w:t xml:space="preserve"> unless the Processor is required to do otherwise by Law. If it is so required the Processor shall promptly notify the Controller before processing the Personal Data unless prohibited by Law;</w:t>
      </w:r>
    </w:p>
    <w:p w14:paraId="40DBDCF5" w14:textId="7EADD867" w:rsidR="002E37CC" w:rsidRPr="002E37CC" w:rsidRDefault="002E37CC" w:rsidP="00803CB1">
      <w:pPr>
        <w:pStyle w:val="MRSchedPara30"/>
        <w:spacing w:line="240" w:lineRule="auto"/>
      </w:pPr>
      <w:r w:rsidRPr="002E37CC">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14:paraId="4DB86E15" w14:textId="22FA5BA9" w:rsidR="002E37CC" w:rsidRPr="002E37CC" w:rsidRDefault="002E37CC" w:rsidP="00803CB1">
      <w:pPr>
        <w:pStyle w:val="MRSchedPara40"/>
        <w:spacing w:line="240" w:lineRule="auto"/>
      </w:pPr>
      <w:r w:rsidRPr="002E37CC">
        <w:t>nature of the data to be protected;</w:t>
      </w:r>
    </w:p>
    <w:p w14:paraId="3763F59E" w14:textId="5761DD3F" w:rsidR="002E37CC" w:rsidRPr="002E37CC" w:rsidRDefault="002E37CC" w:rsidP="00803CB1">
      <w:pPr>
        <w:pStyle w:val="MRSchedPara40"/>
        <w:spacing w:line="240" w:lineRule="auto"/>
      </w:pPr>
      <w:r w:rsidRPr="002E37CC">
        <w:t>harm that might result from a Data Loss Event;</w:t>
      </w:r>
    </w:p>
    <w:p w14:paraId="10D28E03" w14:textId="2D927647" w:rsidR="002E37CC" w:rsidRPr="002E37CC" w:rsidRDefault="002E37CC" w:rsidP="00803CB1">
      <w:pPr>
        <w:pStyle w:val="MRSchedPara40"/>
        <w:spacing w:line="240" w:lineRule="auto"/>
      </w:pPr>
      <w:r w:rsidRPr="002E37CC">
        <w:t>state of technological development; and</w:t>
      </w:r>
    </w:p>
    <w:p w14:paraId="789EB3DF" w14:textId="7749F887" w:rsidR="002E37CC" w:rsidRPr="002E37CC" w:rsidRDefault="002E37CC" w:rsidP="00803CB1">
      <w:pPr>
        <w:pStyle w:val="MRSchedPara40"/>
        <w:spacing w:line="240" w:lineRule="auto"/>
      </w:pPr>
      <w:r w:rsidRPr="002E37CC">
        <w:t>cost of implementing any measures;</w:t>
      </w:r>
    </w:p>
    <w:p w14:paraId="7B676759" w14:textId="77777777" w:rsidR="002E37CC" w:rsidRPr="002E37CC" w:rsidRDefault="002E37CC" w:rsidP="00803CB1">
      <w:pPr>
        <w:pStyle w:val="MRSchedPara30"/>
        <w:numPr>
          <w:ilvl w:val="0"/>
          <w:numId w:val="0"/>
        </w:numPr>
        <w:spacing w:line="240" w:lineRule="auto"/>
        <w:ind w:left="1800"/>
      </w:pPr>
      <w:r w:rsidRPr="002E37CC">
        <w:t>(c) ensure that :</w:t>
      </w:r>
    </w:p>
    <w:p w14:paraId="48F4AC8E" w14:textId="7BBF568A" w:rsidR="002E37CC" w:rsidRPr="002E37CC" w:rsidRDefault="002E37CC" w:rsidP="0086167C">
      <w:pPr>
        <w:pStyle w:val="MRSchedPara40"/>
        <w:numPr>
          <w:ilvl w:val="3"/>
          <w:numId w:val="32"/>
        </w:numPr>
        <w:spacing w:line="240" w:lineRule="auto"/>
      </w:pPr>
      <w:r w:rsidRPr="002E37CC">
        <w:lastRenderedPageBreak/>
        <w:t xml:space="preserve">the Processor Personnel do not process Personal Data except in accordance with this Agreement (and in </w:t>
      </w:r>
      <w:r w:rsidR="00FB4BFF">
        <w:t>Annex A of this Schedule</w:t>
      </w:r>
      <w:r w:rsidRPr="002E37CC">
        <w:t>);</w:t>
      </w:r>
    </w:p>
    <w:p w14:paraId="6D8C9ABA" w14:textId="023E9A31" w:rsidR="002E37CC" w:rsidRPr="002E37CC" w:rsidRDefault="002E37CC" w:rsidP="00803CB1">
      <w:pPr>
        <w:pStyle w:val="MRSchedPara40"/>
        <w:spacing w:line="240" w:lineRule="auto"/>
      </w:pPr>
      <w:r w:rsidRPr="002E37CC">
        <w:t>it takes all reasonable steps to ensure the reliability and integrity of any Processor Personnel who have access to the Personal Data and ensure that they:</w:t>
      </w:r>
    </w:p>
    <w:p w14:paraId="4618B4ED" w14:textId="2DC69B4D" w:rsidR="002E37CC" w:rsidRPr="002E37CC" w:rsidRDefault="002E37CC" w:rsidP="00803CB1">
      <w:pPr>
        <w:pStyle w:val="MRSchedPara50"/>
        <w:spacing w:line="240" w:lineRule="auto"/>
      </w:pPr>
      <w:r w:rsidRPr="002E37CC">
        <w:t xml:space="preserve">are aware of and comply with the Processor’s duties under this </w:t>
      </w:r>
      <w:r w:rsidR="00654732">
        <w:t>Clause</w:t>
      </w:r>
      <w:r w:rsidRPr="002E37CC">
        <w:t>;</w:t>
      </w:r>
    </w:p>
    <w:p w14:paraId="3CE1BC8B" w14:textId="1BE6CA94" w:rsidR="002E37CC" w:rsidRPr="002E37CC" w:rsidRDefault="002E37CC" w:rsidP="00803CB1">
      <w:pPr>
        <w:pStyle w:val="MRSchedPara50"/>
        <w:spacing w:line="240" w:lineRule="auto"/>
      </w:pPr>
      <w:r w:rsidRPr="002E37CC">
        <w:t>are subject to appropriate confidentiality undertakings with the Processor or any Sub-processor;</w:t>
      </w:r>
    </w:p>
    <w:p w14:paraId="3B0AEF2C" w14:textId="46200105" w:rsidR="002E37CC" w:rsidRPr="002E37CC" w:rsidRDefault="002E37CC" w:rsidP="00803CB1">
      <w:pPr>
        <w:pStyle w:val="MRSchedPara50"/>
        <w:spacing w:line="240" w:lineRule="auto"/>
      </w:pPr>
      <w:r w:rsidRPr="002E37CC">
        <w:t>are informed of the confidential nature of the Personal Data and do not publish, disclose or divulge any of the Personal Data to any third Party unless directed in writing to do so by the Controller or as otherwise permitted by this Agreement; and</w:t>
      </w:r>
    </w:p>
    <w:p w14:paraId="2D863A2F" w14:textId="5BAA2834" w:rsidR="002E37CC" w:rsidRPr="002E37CC" w:rsidRDefault="002E37CC" w:rsidP="00803CB1">
      <w:pPr>
        <w:pStyle w:val="MRSchedPara50"/>
        <w:spacing w:line="240" w:lineRule="auto"/>
      </w:pPr>
      <w:r w:rsidRPr="002E37CC">
        <w:t>have undergone adequate training in the use, care, protection and handling of Personal Data; and</w:t>
      </w:r>
    </w:p>
    <w:p w14:paraId="1172F6B1" w14:textId="20B31F19" w:rsidR="002E37CC" w:rsidRPr="002E37CC" w:rsidRDefault="002E37CC" w:rsidP="00803CB1">
      <w:pPr>
        <w:pStyle w:val="MRSchedPara30"/>
        <w:spacing w:line="240" w:lineRule="auto"/>
      </w:pPr>
      <w:r w:rsidRPr="002E37CC">
        <w:t>not transfer Personal Data outside of the EU unless the prior written consent of the Controller has been obtained and the following conditions are fulfilled:</w:t>
      </w:r>
    </w:p>
    <w:p w14:paraId="026EA112" w14:textId="45857D59" w:rsidR="002E37CC" w:rsidRPr="002E37CC" w:rsidRDefault="002E37CC" w:rsidP="00803CB1">
      <w:pPr>
        <w:pStyle w:val="MRSchedPara40"/>
        <w:spacing w:line="240" w:lineRule="auto"/>
      </w:pPr>
      <w:r w:rsidRPr="002E37CC">
        <w:t xml:space="preserve">the Controller or the Processor has provided appropriate safeguards in relation to the transfer (whether in accordance with </w:t>
      </w:r>
      <w:proofErr w:type="spellStart"/>
      <w:r w:rsidRPr="002E37CC">
        <w:t>GDPR</w:t>
      </w:r>
      <w:proofErr w:type="spellEnd"/>
      <w:r w:rsidRPr="002E37CC">
        <w:t xml:space="preserve"> Article 46 or LED Article 37) as determined by the Controller;</w:t>
      </w:r>
    </w:p>
    <w:p w14:paraId="6925EEED" w14:textId="611E9CBA" w:rsidR="002E37CC" w:rsidRPr="002E37CC" w:rsidRDefault="002E37CC" w:rsidP="00803CB1">
      <w:pPr>
        <w:pStyle w:val="MRSchedPara40"/>
        <w:spacing w:line="240" w:lineRule="auto"/>
      </w:pPr>
      <w:r w:rsidRPr="002E37CC">
        <w:t>the Data Subject has enforceable rights and effective legal remedies;</w:t>
      </w:r>
    </w:p>
    <w:p w14:paraId="6F4BED90" w14:textId="06743616" w:rsidR="002E37CC" w:rsidRPr="002E37CC" w:rsidRDefault="002E37CC" w:rsidP="00803CB1">
      <w:pPr>
        <w:pStyle w:val="MRSchedPara40"/>
        <w:spacing w:line="240" w:lineRule="auto"/>
      </w:pPr>
      <w:r w:rsidRPr="002E37CC">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EE59AA2" w14:textId="1C7562C9" w:rsidR="002E37CC" w:rsidRPr="002E37CC" w:rsidRDefault="002E37CC" w:rsidP="00803CB1">
      <w:pPr>
        <w:pStyle w:val="MRSchedPara40"/>
        <w:spacing w:line="240" w:lineRule="auto"/>
      </w:pPr>
      <w:r w:rsidRPr="002E37CC">
        <w:t>the Processor complies with any reasonable instructions notified to it in advance by the Controller with respect to the processing of the Personal Data;</w:t>
      </w:r>
    </w:p>
    <w:p w14:paraId="596A134A" w14:textId="452C1FAD" w:rsidR="002E37CC" w:rsidRPr="002E37CC" w:rsidRDefault="002E37CC" w:rsidP="00803CB1">
      <w:pPr>
        <w:pStyle w:val="MRSchedPara30"/>
        <w:spacing w:line="240" w:lineRule="auto"/>
      </w:pPr>
      <w:r w:rsidRPr="002E37CC">
        <w:t>at the written direction of the Controller, delete or return Personal Data (and any copies of it) to the Controller on termination of the Agreement unless the Processor is required by Law to retain the Personal Data.</w:t>
      </w:r>
    </w:p>
    <w:p w14:paraId="5572E0F0" w14:textId="47DAC303" w:rsidR="002E37CC" w:rsidRPr="002E37CC" w:rsidRDefault="002E37CC" w:rsidP="00803CB1">
      <w:pPr>
        <w:pStyle w:val="MRSchedPara20"/>
        <w:spacing w:line="240" w:lineRule="auto"/>
      </w:pPr>
      <w:r w:rsidRPr="002E37CC">
        <w:t xml:space="preserve">Subject to </w:t>
      </w:r>
      <w:r w:rsidR="00654732">
        <w:t>Clause</w:t>
      </w:r>
      <w:r w:rsidRPr="002E37CC">
        <w:t xml:space="preserve"> 1.6, the Processor shall notify the Controller immediately if it:</w:t>
      </w:r>
    </w:p>
    <w:p w14:paraId="332C35F9" w14:textId="2346D5BC" w:rsidR="002E37CC" w:rsidRPr="002E37CC" w:rsidRDefault="002E37CC" w:rsidP="00803CB1">
      <w:pPr>
        <w:pStyle w:val="MRSchedPara30"/>
        <w:spacing w:line="240" w:lineRule="auto"/>
      </w:pPr>
      <w:r w:rsidRPr="002E37CC">
        <w:t>receives a Data Subject Request (or purported Data Subject Request);</w:t>
      </w:r>
    </w:p>
    <w:p w14:paraId="421F62AE" w14:textId="2197D411" w:rsidR="002E37CC" w:rsidRPr="002E37CC" w:rsidRDefault="002E37CC" w:rsidP="00803CB1">
      <w:pPr>
        <w:pStyle w:val="MRSchedPara30"/>
        <w:spacing w:line="240" w:lineRule="auto"/>
      </w:pPr>
      <w:r w:rsidRPr="002E37CC">
        <w:t>receives a request to rectify, block or erase any Personal Data;</w:t>
      </w:r>
    </w:p>
    <w:p w14:paraId="49198327" w14:textId="684253B6" w:rsidR="002E37CC" w:rsidRPr="002E37CC" w:rsidRDefault="002E37CC" w:rsidP="00803CB1">
      <w:pPr>
        <w:pStyle w:val="MRSchedPara30"/>
        <w:spacing w:line="240" w:lineRule="auto"/>
      </w:pPr>
      <w:r w:rsidRPr="002E37CC">
        <w:t>receives any other request, complaint or communication relating to either Party's obligations under the Data Protection Legislation;</w:t>
      </w:r>
    </w:p>
    <w:p w14:paraId="72C9561E" w14:textId="77777777" w:rsidR="002E37CC" w:rsidRPr="002E37CC" w:rsidRDefault="002E37CC" w:rsidP="00803CB1">
      <w:pPr>
        <w:pStyle w:val="MRSchedPara30"/>
        <w:numPr>
          <w:ilvl w:val="0"/>
          <w:numId w:val="0"/>
        </w:numPr>
        <w:spacing w:line="240" w:lineRule="auto"/>
        <w:ind w:left="1800"/>
      </w:pPr>
      <w:r w:rsidRPr="002E37CC">
        <w:lastRenderedPageBreak/>
        <w:t>(d) receives any communication from the Information Commissioner or any other regulatory authority in connection with Personal Data processed under this Agreement;</w:t>
      </w:r>
    </w:p>
    <w:p w14:paraId="30F9ACC5" w14:textId="6EEA04CC" w:rsidR="002E37CC" w:rsidRPr="002E37CC" w:rsidRDefault="002E37CC" w:rsidP="00803CB1">
      <w:pPr>
        <w:pStyle w:val="MRSchedPara30"/>
        <w:spacing w:line="240" w:lineRule="auto"/>
      </w:pPr>
      <w:r w:rsidRPr="002E37CC">
        <w:t>receives a request from any third Party for disclosure of Personal Data where compliance with such request is required or purported to be required by Law; or</w:t>
      </w:r>
    </w:p>
    <w:p w14:paraId="7565BC62" w14:textId="7189FB4A" w:rsidR="002E37CC" w:rsidRPr="002E37CC" w:rsidRDefault="002E37CC" w:rsidP="00803CB1">
      <w:pPr>
        <w:pStyle w:val="MRSchedPara30"/>
        <w:spacing w:line="240" w:lineRule="auto"/>
      </w:pPr>
      <w:r w:rsidRPr="002E37CC">
        <w:t>becomes aware of a Data Loss Event.</w:t>
      </w:r>
    </w:p>
    <w:p w14:paraId="5AF8EBFE" w14:textId="523810EF" w:rsidR="002E37CC" w:rsidRPr="002E37CC" w:rsidRDefault="002E37CC" w:rsidP="00803CB1">
      <w:pPr>
        <w:pStyle w:val="MRSchedPara20"/>
        <w:spacing w:line="240" w:lineRule="auto"/>
      </w:pPr>
      <w:r w:rsidRPr="002E37CC">
        <w:t xml:space="preserve">The Processor's obligation to notify under </w:t>
      </w:r>
      <w:r w:rsidR="00654732">
        <w:t>Clause</w:t>
      </w:r>
      <w:r w:rsidRPr="002E37CC">
        <w:t xml:space="preserve"> 1.5 shall include the provision of further information to the Controller in phases, as details become available.</w:t>
      </w:r>
    </w:p>
    <w:p w14:paraId="1A825ACC" w14:textId="17D332B3" w:rsidR="002E37CC" w:rsidRPr="002E37CC" w:rsidRDefault="002E37CC" w:rsidP="00803CB1">
      <w:pPr>
        <w:pStyle w:val="MRSchedPara20"/>
        <w:spacing w:line="240" w:lineRule="auto"/>
      </w:pPr>
      <w:r w:rsidRPr="002E37CC">
        <w:t xml:space="preserve">Taking into account the nature of the processing, the Processor  shall provide the Controller with full assistance in relation to either Party's obligations under Data Protection Legislation and any complaint, communication or request made under </w:t>
      </w:r>
      <w:r w:rsidR="00654732">
        <w:t>Clause</w:t>
      </w:r>
      <w:r w:rsidRPr="002E37CC">
        <w:t xml:space="preserve"> 1.5 (and insofar as possible within the timescales reasonably required by the Controller) including by promptly providing:</w:t>
      </w:r>
    </w:p>
    <w:p w14:paraId="15E210B0" w14:textId="652BF76E" w:rsidR="002E37CC" w:rsidRPr="002E37CC" w:rsidRDefault="002E37CC" w:rsidP="00803CB1">
      <w:pPr>
        <w:pStyle w:val="MRSchedPara30"/>
        <w:spacing w:line="240" w:lineRule="auto"/>
      </w:pPr>
      <w:r w:rsidRPr="002E37CC">
        <w:t>the Controller with full details and copies of the complaint, communication or request;</w:t>
      </w:r>
    </w:p>
    <w:p w14:paraId="1CA6FBD8" w14:textId="21BDB599" w:rsidR="002E37CC" w:rsidRPr="002E37CC" w:rsidRDefault="002E37CC" w:rsidP="00803CB1">
      <w:pPr>
        <w:pStyle w:val="MRSchedPara30"/>
        <w:spacing w:line="240" w:lineRule="auto"/>
      </w:pPr>
      <w:r w:rsidRPr="002E37CC">
        <w:t>such assistance as is reasonably requested by the Controller to enable the Controller to comply with a Data Subject Request within the relevant timescales set out in the Data Protection Legislation;</w:t>
      </w:r>
    </w:p>
    <w:p w14:paraId="4D184105" w14:textId="77E88AE1" w:rsidR="002E37CC" w:rsidRPr="002E37CC" w:rsidRDefault="002E37CC" w:rsidP="00803CB1">
      <w:pPr>
        <w:pStyle w:val="MRSchedPara30"/>
        <w:spacing w:line="240" w:lineRule="auto"/>
      </w:pPr>
      <w:r w:rsidRPr="002E37CC">
        <w:t>the Controller, at its request, with any Personal Data it holds in relation to a Data Subject;</w:t>
      </w:r>
    </w:p>
    <w:p w14:paraId="36833575" w14:textId="467EF0CE" w:rsidR="002E37CC" w:rsidRPr="002E37CC" w:rsidRDefault="002E37CC" w:rsidP="00803CB1">
      <w:pPr>
        <w:pStyle w:val="MRSchedPara30"/>
        <w:spacing w:line="240" w:lineRule="auto"/>
      </w:pPr>
      <w:r w:rsidRPr="002E37CC">
        <w:t>assistance as requested by the Controller following any Data Loss Event;</w:t>
      </w:r>
    </w:p>
    <w:p w14:paraId="62A69EC5" w14:textId="492DE254" w:rsidR="002E37CC" w:rsidRPr="002E37CC" w:rsidRDefault="002E37CC" w:rsidP="00803CB1">
      <w:pPr>
        <w:pStyle w:val="MRSchedPara30"/>
        <w:spacing w:line="240" w:lineRule="auto"/>
      </w:pPr>
      <w:r w:rsidRPr="002E37CC">
        <w:t>assistance as requested by the Controller with respect to any request from the Information Commissioner’s Office, or any consultation by the Controller with the Information Commissioner's Office.</w:t>
      </w:r>
    </w:p>
    <w:p w14:paraId="2D25E088" w14:textId="458671C0" w:rsidR="002E37CC" w:rsidRPr="002E37CC" w:rsidRDefault="002E37CC" w:rsidP="00803CB1">
      <w:pPr>
        <w:pStyle w:val="MRSchedPara20"/>
        <w:spacing w:line="240" w:lineRule="auto"/>
      </w:pPr>
      <w:r w:rsidRPr="002E37CC">
        <w:t xml:space="preserve">The Processor shall maintain complete and accurate records and information to demonstrate its compliance with this </w:t>
      </w:r>
      <w:r w:rsidR="00654732">
        <w:t>Clause</w:t>
      </w:r>
      <w:r w:rsidRPr="002E37CC">
        <w:t>. This requirement does not apply where the Processor employs fewer than 250 staff, unless:</w:t>
      </w:r>
    </w:p>
    <w:p w14:paraId="212389A4" w14:textId="3A5AE1A1" w:rsidR="002E37CC" w:rsidRPr="002E37CC" w:rsidRDefault="002E37CC" w:rsidP="00803CB1">
      <w:pPr>
        <w:pStyle w:val="MRSchedPara30"/>
        <w:spacing w:line="240" w:lineRule="auto"/>
      </w:pPr>
      <w:r w:rsidRPr="002E37CC">
        <w:t>the Controller determines that the processing is not occasional;</w:t>
      </w:r>
    </w:p>
    <w:p w14:paraId="6B640FF3" w14:textId="7C2C387E" w:rsidR="002E37CC" w:rsidRPr="002E37CC" w:rsidRDefault="002E37CC" w:rsidP="00803CB1">
      <w:pPr>
        <w:pStyle w:val="MRSchedPara30"/>
        <w:spacing w:line="240" w:lineRule="auto"/>
      </w:pPr>
      <w:r w:rsidRPr="002E37CC">
        <w:t xml:space="preserve">the Controller determines the processing includes special categories of data as referred to in Article 9(1) of the </w:t>
      </w:r>
      <w:proofErr w:type="spellStart"/>
      <w:r w:rsidRPr="002E37CC">
        <w:t>GDPR</w:t>
      </w:r>
      <w:proofErr w:type="spellEnd"/>
      <w:r w:rsidRPr="002E37CC">
        <w:t xml:space="preserve"> or Personal Data relating to criminal convictions and offences referred to in Article 10 of the </w:t>
      </w:r>
      <w:proofErr w:type="spellStart"/>
      <w:r w:rsidRPr="002E37CC">
        <w:t>GDPR</w:t>
      </w:r>
      <w:proofErr w:type="spellEnd"/>
      <w:r w:rsidRPr="002E37CC">
        <w:t>; or</w:t>
      </w:r>
    </w:p>
    <w:p w14:paraId="78C4C008" w14:textId="416C8AC2" w:rsidR="002E37CC" w:rsidRPr="002E37CC" w:rsidRDefault="002E37CC" w:rsidP="00803CB1">
      <w:pPr>
        <w:pStyle w:val="MRSchedPara30"/>
        <w:spacing w:line="240" w:lineRule="auto"/>
      </w:pPr>
      <w:r w:rsidRPr="002E37CC">
        <w:t>the Controller determines that the processing is likely to result in a risk to the rights and freedoms of Data Subjects.</w:t>
      </w:r>
    </w:p>
    <w:p w14:paraId="2F07DC55" w14:textId="18DFB67D" w:rsidR="002E37CC" w:rsidRPr="002E37CC" w:rsidRDefault="002E37CC" w:rsidP="00803CB1">
      <w:pPr>
        <w:pStyle w:val="MRSchedPara20"/>
        <w:spacing w:line="240" w:lineRule="auto"/>
      </w:pPr>
      <w:r w:rsidRPr="002E37CC">
        <w:t>The Processor shall allow for audits of its Data Processing activity by the Controller or the Controller’s designated auditor.</w:t>
      </w:r>
    </w:p>
    <w:p w14:paraId="5B9C723B" w14:textId="66C79B22" w:rsidR="002E37CC" w:rsidRPr="002E37CC" w:rsidRDefault="002E37CC" w:rsidP="00803CB1">
      <w:pPr>
        <w:pStyle w:val="MRSchedPara20"/>
        <w:spacing w:line="240" w:lineRule="auto"/>
      </w:pPr>
      <w:r w:rsidRPr="002E37CC">
        <w:t>Each Party shall designate its own data protection officer if required by the Data Protection Legislation.</w:t>
      </w:r>
    </w:p>
    <w:p w14:paraId="1BD73AF8" w14:textId="6DD03688" w:rsidR="002E37CC" w:rsidRPr="002E37CC" w:rsidRDefault="002E37CC" w:rsidP="00803CB1">
      <w:pPr>
        <w:pStyle w:val="MRSchedPara20"/>
        <w:spacing w:line="240" w:lineRule="auto"/>
      </w:pPr>
      <w:r w:rsidRPr="002E37CC">
        <w:lastRenderedPageBreak/>
        <w:t xml:space="preserve">Before allowing any Sub-processor to process any Personal Data related to this Agreement, the Processor must: </w:t>
      </w:r>
    </w:p>
    <w:p w14:paraId="2AFE0766" w14:textId="6415FD08" w:rsidR="002E37CC" w:rsidRPr="002E37CC" w:rsidRDefault="002E37CC" w:rsidP="00803CB1">
      <w:pPr>
        <w:pStyle w:val="MRSchedPara30"/>
        <w:spacing w:line="240" w:lineRule="auto"/>
      </w:pPr>
      <w:r w:rsidRPr="002E37CC">
        <w:t>notify the Controller in writing of the intended Sub-processor and processing;</w:t>
      </w:r>
    </w:p>
    <w:p w14:paraId="6E6E9C95" w14:textId="12AC9920" w:rsidR="002E37CC" w:rsidRPr="002E37CC" w:rsidRDefault="002E37CC" w:rsidP="00803CB1">
      <w:pPr>
        <w:pStyle w:val="MRSchedPara30"/>
        <w:spacing w:line="240" w:lineRule="auto"/>
      </w:pPr>
      <w:r w:rsidRPr="002E37CC">
        <w:t>obtain the written consent of the Controller;</w:t>
      </w:r>
    </w:p>
    <w:p w14:paraId="2479F9BD" w14:textId="4DEC0D9F" w:rsidR="002E37CC" w:rsidRPr="002E37CC" w:rsidRDefault="002E37CC" w:rsidP="00803CB1">
      <w:pPr>
        <w:pStyle w:val="MRSchedPara30"/>
        <w:spacing w:line="240" w:lineRule="auto"/>
      </w:pPr>
      <w:r w:rsidRPr="002E37CC">
        <w:t xml:space="preserve">enter into a written agreement with the Sub-processor which give effect to the terms set out in this </w:t>
      </w:r>
      <w:r w:rsidR="00654732">
        <w:t>Clause</w:t>
      </w:r>
      <w:r w:rsidRPr="002E37CC">
        <w:t xml:space="preserve"> </w:t>
      </w:r>
      <w:r w:rsidR="00AF7F59">
        <w:t>2</w:t>
      </w:r>
      <w:r w:rsidRPr="002E37CC">
        <w:t xml:space="preserve"> such that they apply to the Sub-processor; and</w:t>
      </w:r>
    </w:p>
    <w:p w14:paraId="766E9A01" w14:textId="3A9ABFE4" w:rsidR="002E37CC" w:rsidRPr="002E37CC" w:rsidRDefault="002E37CC" w:rsidP="00803CB1">
      <w:pPr>
        <w:pStyle w:val="MRSchedPara30"/>
        <w:spacing w:line="240" w:lineRule="auto"/>
      </w:pPr>
      <w:r w:rsidRPr="002E37CC">
        <w:t>provide the Controller with such information regarding the Sub-processor as the Controller may reasonably require.</w:t>
      </w:r>
    </w:p>
    <w:p w14:paraId="0C170A1C" w14:textId="682D525F" w:rsidR="002E37CC" w:rsidRPr="002E37CC" w:rsidRDefault="002E37CC" w:rsidP="00803CB1">
      <w:pPr>
        <w:pStyle w:val="MRSchedPara20"/>
        <w:spacing w:line="240" w:lineRule="auto"/>
      </w:pPr>
      <w:r w:rsidRPr="002E37CC">
        <w:t>The Processor shall remain fully liable for all acts or omissions of any of its Sub-processors.</w:t>
      </w:r>
    </w:p>
    <w:p w14:paraId="6AEB7D74" w14:textId="116FC3F9" w:rsidR="002E37CC" w:rsidRPr="002E37CC" w:rsidRDefault="002E37CC" w:rsidP="00803CB1">
      <w:pPr>
        <w:pStyle w:val="MRSchedPara20"/>
        <w:spacing w:line="240" w:lineRule="auto"/>
      </w:pPr>
      <w:r w:rsidRPr="002E37CC">
        <w:t xml:space="preserve">The Controller may, at any time on not less than 30 Working Days’ notice, revise this </w:t>
      </w:r>
      <w:r w:rsidR="00654732">
        <w:t>Clause</w:t>
      </w:r>
      <w:r w:rsidRPr="002E37CC">
        <w:t xml:space="preserve"> by replacing it with any applicable controller to processor standard clauses or similar terms forming part of an applicable certification scheme (which shall apply when incorporated by attachment to this Agreement).</w:t>
      </w:r>
    </w:p>
    <w:p w14:paraId="6738CE90" w14:textId="329DEE48" w:rsidR="002E37CC" w:rsidRPr="002E37CC" w:rsidRDefault="002E37CC" w:rsidP="00803CB1">
      <w:pPr>
        <w:pStyle w:val="MRSchedPara20"/>
        <w:spacing w:line="240" w:lineRule="auto"/>
      </w:pPr>
      <w:r w:rsidRPr="002E37CC">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14:paraId="09595B3C" w14:textId="540ED90D" w:rsidR="002E37CC" w:rsidRPr="002E37CC" w:rsidRDefault="002E37CC" w:rsidP="00803CB1">
      <w:pPr>
        <w:pStyle w:val="MRSchedPara20"/>
        <w:spacing w:line="240" w:lineRule="auto"/>
      </w:pPr>
      <w:r w:rsidRPr="002E37CC">
        <w:t xml:space="preserve">Where the Parties include two or more Joint Controllers as identified in </w:t>
      </w:r>
      <w:r w:rsidR="00FB4BFF">
        <w:t>Annex A of this Schedule</w:t>
      </w:r>
      <w:r w:rsidR="00FB4BFF" w:rsidRPr="002E37CC">
        <w:t xml:space="preserve"> </w:t>
      </w:r>
      <w:r w:rsidRPr="002E37CC">
        <w:t xml:space="preserve">in accordance with </w:t>
      </w:r>
      <w:proofErr w:type="spellStart"/>
      <w:r w:rsidRPr="002E37CC">
        <w:t>GDPR</w:t>
      </w:r>
      <w:proofErr w:type="spellEnd"/>
      <w:r w:rsidRPr="002E37CC">
        <w:t xml:space="preserve"> Article 26, those Parties shall enter into a Joint Controller Agreement based on the terms outlined in Schedule [Y] in replacement of Clauses 1.1-1.14 for the Personal Data under Joint Control.</w:t>
      </w:r>
    </w:p>
    <w:p w14:paraId="440DB602" w14:textId="46ECA168" w:rsidR="002E37CC" w:rsidRPr="002E37CC" w:rsidRDefault="002E37CC" w:rsidP="00803CB1">
      <w:pPr>
        <w:keepNext/>
        <w:spacing w:after="240" w:line="240" w:lineRule="auto"/>
        <w:rPr>
          <w:rFonts w:cs="Arial"/>
          <w:b/>
        </w:rPr>
      </w:pPr>
      <w:r w:rsidRPr="002E37CC">
        <w:rPr>
          <w:rFonts w:cs="Arial"/>
          <w:b/>
        </w:rPr>
        <w:t>Annex A - Schedule of Processing, Personal Data and Data Subjects</w:t>
      </w:r>
    </w:p>
    <w:p w14:paraId="5D0C40D1" w14:textId="48C6689D" w:rsidR="002E37CC" w:rsidRPr="002E37CC" w:rsidRDefault="00AF7F59" w:rsidP="00803CB1">
      <w:pPr>
        <w:spacing w:after="240" w:line="240" w:lineRule="auto"/>
        <w:rPr>
          <w:rFonts w:cs="Arial"/>
          <w:b/>
        </w:rPr>
      </w:pPr>
      <w:r>
        <w:rPr>
          <w:rFonts w:cs="Arial"/>
          <w:b/>
        </w:rPr>
        <w:t>Schedule</w:t>
      </w:r>
      <w:r w:rsidR="002B0F03">
        <w:rPr>
          <w:rFonts w:cs="Arial"/>
          <w:b/>
        </w:rPr>
        <w:t xml:space="preserve"> [</w:t>
      </w:r>
      <w:r w:rsidR="002E37CC" w:rsidRPr="002E37CC">
        <w:rPr>
          <w:rFonts w:cs="Arial"/>
          <w:b/>
        </w:rPr>
        <w:t>X</w:t>
      </w:r>
      <w:r w:rsidR="002B0F03">
        <w:rPr>
          <w:rFonts w:cs="Arial"/>
          <w:b/>
        </w:rPr>
        <w:t>]</w:t>
      </w:r>
      <w:r w:rsidR="002E37CC" w:rsidRPr="002E37CC">
        <w:rPr>
          <w:rFonts w:cs="Arial"/>
          <w:b/>
        </w:rPr>
        <w:t xml:space="preserve"> Processing, Personal Data and Data Subjects</w:t>
      </w:r>
    </w:p>
    <w:p w14:paraId="3A1F86D1" w14:textId="77777777" w:rsidR="002E37CC" w:rsidRPr="002E37CC" w:rsidRDefault="002E37CC" w:rsidP="00803CB1">
      <w:pPr>
        <w:spacing w:after="240" w:line="240" w:lineRule="auto"/>
        <w:rPr>
          <w:rFonts w:cs="Arial"/>
        </w:rPr>
      </w:pPr>
      <w:r w:rsidRPr="002E37CC">
        <w:rPr>
          <w:rFonts w:cs="Arial"/>
        </w:rPr>
        <w:t xml:space="preserve">This Schedule shall be completed by the Controller, who may take account of the view of the Processors, however the final decision as to the content of this Schedule shall be with the Controller at its absolute discretion.  </w:t>
      </w:r>
    </w:p>
    <w:p w14:paraId="6683C130" w14:textId="77777777" w:rsidR="002E37CC" w:rsidRPr="002E37CC" w:rsidRDefault="002E37CC" w:rsidP="0086167C">
      <w:pPr>
        <w:numPr>
          <w:ilvl w:val="2"/>
          <w:numId w:val="31"/>
        </w:numPr>
        <w:spacing w:before="0" w:after="240" w:line="240" w:lineRule="auto"/>
        <w:rPr>
          <w:rFonts w:cs="Arial"/>
        </w:rPr>
      </w:pPr>
      <w:r w:rsidRPr="002E37CC">
        <w:rPr>
          <w:rFonts w:cs="Arial"/>
        </w:rPr>
        <w:t>The contact details of the Controller’s Data Protection Officer are: [Insert Contact details]</w:t>
      </w:r>
    </w:p>
    <w:p w14:paraId="6797304B" w14:textId="77777777" w:rsidR="002E37CC" w:rsidRPr="002E37CC" w:rsidRDefault="002E37CC" w:rsidP="0086167C">
      <w:pPr>
        <w:numPr>
          <w:ilvl w:val="2"/>
          <w:numId w:val="31"/>
        </w:numPr>
        <w:spacing w:before="0" w:after="240" w:line="240" w:lineRule="auto"/>
        <w:rPr>
          <w:rFonts w:cs="Arial"/>
        </w:rPr>
      </w:pPr>
      <w:r w:rsidRPr="002E37CC">
        <w:rPr>
          <w:rFonts w:cs="Arial"/>
        </w:rPr>
        <w:t>The contact details of the Processor’s Data Protection Officer are: [Insert Contact details]</w:t>
      </w:r>
    </w:p>
    <w:p w14:paraId="2E248FA1" w14:textId="77777777" w:rsidR="002E37CC" w:rsidRPr="002E37CC" w:rsidRDefault="002E37CC" w:rsidP="0086167C">
      <w:pPr>
        <w:numPr>
          <w:ilvl w:val="2"/>
          <w:numId w:val="31"/>
        </w:numPr>
        <w:spacing w:before="0" w:after="240" w:line="240" w:lineRule="auto"/>
        <w:rPr>
          <w:rFonts w:cs="Arial"/>
        </w:rPr>
      </w:pPr>
      <w:r w:rsidRPr="002E37CC">
        <w:rPr>
          <w:rFonts w:cs="Arial"/>
        </w:rPr>
        <w:t>The Processor shall comply with any further written instructions with respect to processing by the Controller.</w:t>
      </w:r>
    </w:p>
    <w:p w14:paraId="4BA6D9EC" w14:textId="77777777" w:rsidR="002E37CC" w:rsidRPr="002E37CC" w:rsidRDefault="002E37CC" w:rsidP="0086167C">
      <w:pPr>
        <w:numPr>
          <w:ilvl w:val="2"/>
          <w:numId w:val="31"/>
        </w:numPr>
        <w:spacing w:before="0" w:after="240" w:line="240" w:lineRule="auto"/>
        <w:rPr>
          <w:rFonts w:cs="Arial"/>
        </w:rPr>
      </w:pPr>
      <w:r w:rsidRPr="002E37CC">
        <w:rPr>
          <w:rFonts w:cs="Arial"/>
        </w:rPr>
        <w:t>Any such further instructions shall be incorporated into this Schedule.</w:t>
      </w:r>
    </w:p>
    <w:tbl>
      <w:tblPr>
        <w:tblW w:w="10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45"/>
        <w:gridCol w:w="7140"/>
      </w:tblGrid>
      <w:tr w:rsidR="002E37CC" w:rsidRPr="002E37CC" w14:paraId="6FE059B9" w14:textId="77777777" w:rsidTr="002E37CC">
        <w:trPr>
          <w:trHeight w:val="480"/>
        </w:trPr>
        <w:tc>
          <w:tcPr>
            <w:tcW w:w="3045" w:type="dxa"/>
            <w:shd w:val="clear" w:color="auto" w:fill="BFBFBF"/>
            <w:vAlign w:val="center"/>
          </w:tcPr>
          <w:p w14:paraId="5B0302AE" w14:textId="77777777" w:rsidR="002E37CC" w:rsidRPr="002E37CC" w:rsidRDefault="002E37CC" w:rsidP="00803CB1">
            <w:pPr>
              <w:spacing w:before="79" w:after="79" w:line="240" w:lineRule="auto"/>
              <w:rPr>
                <w:rFonts w:cs="Arial"/>
              </w:rPr>
            </w:pPr>
            <w:r w:rsidRPr="002E37CC">
              <w:rPr>
                <w:rFonts w:cs="Arial"/>
              </w:rPr>
              <w:t>Description</w:t>
            </w:r>
          </w:p>
        </w:tc>
        <w:tc>
          <w:tcPr>
            <w:tcW w:w="7140" w:type="dxa"/>
            <w:shd w:val="clear" w:color="auto" w:fill="BFBFBF"/>
            <w:vAlign w:val="center"/>
          </w:tcPr>
          <w:p w14:paraId="1D8AC626" w14:textId="77777777" w:rsidR="002E37CC" w:rsidRPr="002E37CC" w:rsidRDefault="002E37CC" w:rsidP="00803CB1">
            <w:pPr>
              <w:spacing w:before="79" w:after="79" w:line="240" w:lineRule="auto"/>
              <w:rPr>
                <w:rFonts w:cs="Arial"/>
              </w:rPr>
            </w:pPr>
            <w:r w:rsidRPr="002E37CC">
              <w:rPr>
                <w:rFonts w:cs="Arial"/>
              </w:rPr>
              <w:t>Details</w:t>
            </w:r>
          </w:p>
        </w:tc>
      </w:tr>
      <w:tr w:rsidR="002E37CC" w:rsidRPr="002E37CC" w14:paraId="244E51B3" w14:textId="77777777" w:rsidTr="002E37CC">
        <w:trPr>
          <w:trHeight w:val="1620"/>
        </w:trPr>
        <w:tc>
          <w:tcPr>
            <w:tcW w:w="3045" w:type="dxa"/>
            <w:shd w:val="clear" w:color="auto" w:fill="auto"/>
          </w:tcPr>
          <w:p w14:paraId="0CDEF7B6" w14:textId="77777777" w:rsidR="002E37CC" w:rsidRPr="002E37CC" w:rsidRDefault="002E37CC" w:rsidP="00803CB1">
            <w:pPr>
              <w:spacing w:before="79" w:after="79" w:line="240" w:lineRule="auto"/>
              <w:rPr>
                <w:rFonts w:cs="Arial"/>
              </w:rPr>
            </w:pPr>
            <w:r w:rsidRPr="002E37CC">
              <w:rPr>
                <w:rFonts w:cs="Arial"/>
              </w:rPr>
              <w:lastRenderedPageBreak/>
              <w:t>Identity of the Controller and Processor</w:t>
            </w:r>
          </w:p>
        </w:tc>
        <w:tc>
          <w:tcPr>
            <w:tcW w:w="7140" w:type="dxa"/>
            <w:shd w:val="clear" w:color="auto" w:fill="auto"/>
          </w:tcPr>
          <w:p w14:paraId="60D1AB00" w14:textId="5893BCD6" w:rsidR="002E37CC" w:rsidRPr="002E37CC" w:rsidRDefault="002E37CC" w:rsidP="00803CB1">
            <w:pPr>
              <w:spacing w:before="79" w:after="79" w:line="240" w:lineRule="auto"/>
              <w:rPr>
                <w:rFonts w:cs="Arial"/>
              </w:rPr>
            </w:pPr>
            <w:r w:rsidRPr="002E37CC">
              <w:rPr>
                <w:rFonts w:cs="Arial"/>
              </w:rPr>
              <w:t xml:space="preserve">The Parties acknowledge that for the purposes of the Data Protection Legislation, the Customer is the Controller and the </w:t>
            </w:r>
            <w:r w:rsidR="007E4848" w:rsidRPr="007E4848">
              <w:rPr>
                <w:rFonts w:cs="Arial"/>
                <w:i/>
              </w:rPr>
              <w:t>Contractor</w:t>
            </w:r>
            <w:r w:rsidRPr="002E37CC">
              <w:rPr>
                <w:rFonts w:cs="Arial"/>
              </w:rPr>
              <w:t xml:space="preserve"> is the Processor in accordance with Clause 1.1.</w:t>
            </w:r>
          </w:p>
          <w:p w14:paraId="669A0D71" w14:textId="0934E8E1" w:rsidR="002E37CC" w:rsidRPr="002E37CC" w:rsidRDefault="002E37CC" w:rsidP="00803CB1">
            <w:pPr>
              <w:spacing w:before="79" w:after="79" w:line="240" w:lineRule="auto"/>
              <w:rPr>
                <w:rFonts w:cs="Arial"/>
              </w:rPr>
            </w:pPr>
            <w:r w:rsidRPr="002E37CC">
              <w:rPr>
                <w:rFonts w:cs="Arial"/>
              </w:rPr>
              <w:t xml:space="preserve">[Guidance: You may need to vary this section where (in the rare case) the Customer and </w:t>
            </w:r>
            <w:r w:rsidR="007E4848" w:rsidRPr="007E4848">
              <w:rPr>
                <w:rFonts w:cs="Arial"/>
                <w:i/>
              </w:rPr>
              <w:t>Contractor</w:t>
            </w:r>
            <w:r w:rsidRPr="002E37CC">
              <w:rPr>
                <w:rFonts w:cs="Arial"/>
              </w:rPr>
              <w:t xml:space="preserve"> have a different relationship. For example where the Parties are Joint Controller of some Personal Data: </w:t>
            </w:r>
          </w:p>
          <w:p w14:paraId="3F029E37" w14:textId="77777777" w:rsidR="002E37CC" w:rsidRPr="002E37CC" w:rsidRDefault="002E37CC" w:rsidP="00803CB1">
            <w:pPr>
              <w:spacing w:before="79" w:after="79" w:line="240" w:lineRule="auto"/>
              <w:rPr>
                <w:rFonts w:cs="Arial"/>
              </w:rPr>
            </w:pPr>
            <w:r w:rsidRPr="002E37CC">
              <w:rPr>
                <w:rFonts w:cs="Arial"/>
              </w:rPr>
              <w:t>“Notwithstanding Clause 1.1 the Parties acknowledge that they are also Joint Controllers for the purposes of the Data Protection Legislation in respect of:</w:t>
            </w:r>
          </w:p>
          <w:p w14:paraId="627C689D" w14:textId="77777777" w:rsidR="002E37CC" w:rsidRPr="002E37CC" w:rsidRDefault="002E37CC" w:rsidP="00803CB1">
            <w:pPr>
              <w:spacing w:before="79" w:after="79" w:line="240" w:lineRule="auto"/>
              <w:ind w:left="186"/>
              <w:rPr>
                <w:rFonts w:cs="Arial"/>
              </w:rPr>
            </w:pPr>
            <w:r w:rsidRPr="002E37CC">
              <w:rPr>
                <w:rFonts w:cs="Arial"/>
              </w:rPr>
              <w:t>[Insert the scope of Personal Data which the purposes and means of the processing is determined by the both Parties]</w:t>
            </w:r>
          </w:p>
          <w:p w14:paraId="59C6378F" w14:textId="77777777" w:rsidR="002E37CC" w:rsidRPr="002E37CC" w:rsidRDefault="002E37CC" w:rsidP="00803CB1">
            <w:pPr>
              <w:spacing w:before="79" w:after="79" w:line="240" w:lineRule="auto"/>
              <w:rPr>
                <w:rFonts w:cs="Arial"/>
              </w:rPr>
            </w:pPr>
            <w:r w:rsidRPr="002E37CC">
              <w:rPr>
                <w:rFonts w:cs="Arial"/>
              </w:rPr>
              <w:t>In respect of Personal Data under Joint Control, Clause 1.1-1.15 will not apply and the Parties agree to put in place a Joint Controller Agreement as outlined in Schedule Y instead.”</w:t>
            </w:r>
          </w:p>
        </w:tc>
      </w:tr>
      <w:tr w:rsidR="002E37CC" w:rsidRPr="002E37CC" w14:paraId="165F860B" w14:textId="77777777" w:rsidTr="002E37CC">
        <w:trPr>
          <w:trHeight w:val="1620"/>
        </w:trPr>
        <w:tc>
          <w:tcPr>
            <w:tcW w:w="3045" w:type="dxa"/>
            <w:shd w:val="clear" w:color="auto" w:fill="auto"/>
          </w:tcPr>
          <w:p w14:paraId="6BA11751" w14:textId="77777777" w:rsidR="002E37CC" w:rsidRPr="002E37CC" w:rsidRDefault="002E37CC" w:rsidP="00803CB1">
            <w:pPr>
              <w:spacing w:before="79" w:after="79" w:line="240" w:lineRule="auto"/>
              <w:rPr>
                <w:rFonts w:cs="Arial"/>
              </w:rPr>
            </w:pPr>
            <w:r w:rsidRPr="002E37CC">
              <w:rPr>
                <w:rFonts w:cs="Arial"/>
              </w:rPr>
              <w:t>Subject matter of the processing</w:t>
            </w:r>
          </w:p>
        </w:tc>
        <w:tc>
          <w:tcPr>
            <w:tcW w:w="7140" w:type="dxa"/>
            <w:shd w:val="clear" w:color="auto" w:fill="auto"/>
          </w:tcPr>
          <w:p w14:paraId="1E086FB8" w14:textId="0795BA38" w:rsidR="002E37CC" w:rsidRPr="002E37CC" w:rsidRDefault="002E37CC" w:rsidP="00803CB1">
            <w:pPr>
              <w:spacing w:before="79" w:after="79" w:line="240" w:lineRule="auto"/>
              <w:rPr>
                <w:rFonts w:cs="Arial"/>
              </w:rPr>
            </w:pPr>
            <w:r w:rsidRPr="002E37CC">
              <w:rPr>
                <w:rFonts w:cs="Arial"/>
              </w:rPr>
              <w:t xml:space="preserve">[This should be a high level, short description of what the processing is about i.e. its subject matter of </w:t>
            </w:r>
            <w:r w:rsidR="007367B8">
              <w:rPr>
                <w:rFonts w:cs="Arial"/>
              </w:rPr>
              <w:t>the Contract</w:t>
            </w:r>
            <w:r w:rsidRPr="002E37CC">
              <w:rPr>
                <w:rFonts w:cs="Arial"/>
              </w:rPr>
              <w:t xml:space="preserve">. </w:t>
            </w:r>
          </w:p>
          <w:p w14:paraId="44B2B1E5" w14:textId="56FB7C27" w:rsidR="002E37CC" w:rsidRPr="002E37CC" w:rsidRDefault="002E37CC" w:rsidP="00803CB1">
            <w:pPr>
              <w:spacing w:before="79" w:after="79" w:line="240" w:lineRule="auto"/>
              <w:rPr>
                <w:rFonts w:cs="Arial"/>
              </w:rPr>
            </w:pPr>
            <w:r w:rsidRPr="002E37CC">
              <w:rPr>
                <w:rFonts w:cs="Arial"/>
              </w:rPr>
              <w:t xml:space="preserve">Example: The processing is needed in order to ensure that the Processor can effectively deliver </w:t>
            </w:r>
            <w:r w:rsidR="007367B8">
              <w:rPr>
                <w:rFonts w:cs="Arial"/>
              </w:rPr>
              <w:t>the Contract</w:t>
            </w:r>
            <w:r w:rsidRPr="002E37CC">
              <w:rPr>
                <w:rFonts w:cs="Arial"/>
              </w:rPr>
              <w:t xml:space="preserve"> to provide a service to members of the public. ]</w:t>
            </w:r>
          </w:p>
        </w:tc>
      </w:tr>
      <w:tr w:rsidR="002E37CC" w:rsidRPr="002E37CC" w14:paraId="132769AD" w14:textId="77777777" w:rsidTr="002E37CC">
        <w:trPr>
          <w:trHeight w:val="640"/>
        </w:trPr>
        <w:tc>
          <w:tcPr>
            <w:tcW w:w="3045" w:type="dxa"/>
            <w:shd w:val="clear" w:color="auto" w:fill="auto"/>
          </w:tcPr>
          <w:p w14:paraId="69A62464" w14:textId="77777777" w:rsidR="002E37CC" w:rsidRPr="002E37CC" w:rsidRDefault="002E37CC" w:rsidP="00803CB1">
            <w:pPr>
              <w:spacing w:before="79" w:after="79" w:line="240" w:lineRule="auto"/>
              <w:rPr>
                <w:rFonts w:cs="Arial"/>
              </w:rPr>
            </w:pPr>
            <w:r w:rsidRPr="002E37CC">
              <w:rPr>
                <w:rFonts w:cs="Arial"/>
              </w:rPr>
              <w:t>Duration of the processing</w:t>
            </w:r>
          </w:p>
        </w:tc>
        <w:tc>
          <w:tcPr>
            <w:tcW w:w="7140" w:type="dxa"/>
            <w:shd w:val="clear" w:color="auto" w:fill="auto"/>
          </w:tcPr>
          <w:p w14:paraId="25CF0CB6" w14:textId="77777777" w:rsidR="002E37CC" w:rsidRPr="002E37CC" w:rsidRDefault="002E37CC" w:rsidP="00803CB1">
            <w:pPr>
              <w:spacing w:before="79" w:after="79" w:line="240" w:lineRule="auto"/>
              <w:rPr>
                <w:rFonts w:cs="Arial"/>
              </w:rPr>
            </w:pPr>
            <w:r w:rsidRPr="002E37CC">
              <w:rPr>
                <w:rFonts w:cs="Arial"/>
              </w:rPr>
              <w:t>[Clearly set out the duration of the processing including dates]</w:t>
            </w:r>
          </w:p>
        </w:tc>
      </w:tr>
      <w:tr w:rsidR="002E37CC" w:rsidRPr="002E37CC" w14:paraId="0BFFDDA7" w14:textId="77777777" w:rsidTr="002E37CC">
        <w:trPr>
          <w:trHeight w:val="1520"/>
        </w:trPr>
        <w:tc>
          <w:tcPr>
            <w:tcW w:w="3045" w:type="dxa"/>
            <w:shd w:val="clear" w:color="auto" w:fill="auto"/>
          </w:tcPr>
          <w:p w14:paraId="6A0DD73B" w14:textId="77777777" w:rsidR="002E37CC" w:rsidRPr="002E37CC" w:rsidRDefault="002E37CC" w:rsidP="00803CB1">
            <w:pPr>
              <w:spacing w:before="79" w:after="79" w:line="240" w:lineRule="auto"/>
              <w:rPr>
                <w:rFonts w:cs="Arial"/>
              </w:rPr>
            </w:pPr>
            <w:r w:rsidRPr="002E37CC">
              <w:rPr>
                <w:rFonts w:cs="Arial"/>
              </w:rPr>
              <w:t>Nature and purposes of the processing</w:t>
            </w:r>
          </w:p>
        </w:tc>
        <w:tc>
          <w:tcPr>
            <w:tcW w:w="7140" w:type="dxa"/>
            <w:shd w:val="clear" w:color="auto" w:fill="auto"/>
          </w:tcPr>
          <w:p w14:paraId="3006D3EB" w14:textId="77777777" w:rsidR="002E37CC" w:rsidRPr="002E37CC" w:rsidRDefault="002E37CC" w:rsidP="00803CB1">
            <w:pPr>
              <w:spacing w:before="79" w:after="79" w:line="240" w:lineRule="auto"/>
              <w:rPr>
                <w:rFonts w:cs="Arial"/>
              </w:rPr>
            </w:pPr>
            <w:r w:rsidRPr="002E37CC">
              <w:rPr>
                <w:rFonts w:cs="Arial"/>
              </w:rPr>
              <w:t xml:space="preserve">[Please be as specific as possible, but make sure that you cover all intended purposes. </w:t>
            </w:r>
          </w:p>
          <w:p w14:paraId="10FC9DEA" w14:textId="77777777" w:rsidR="002E37CC" w:rsidRPr="002E37CC" w:rsidRDefault="002E37CC" w:rsidP="00803CB1">
            <w:pPr>
              <w:spacing w:before="79" w:after="79" w:line="240" w:lineRule="auto"/>
              <w:rPr>
                <w:rFonts w:cs="Arial"/>
              </w:rPr>
            </w:pPr>
            <w:r w:rsidRPr="002E37CC">
              <w:rPr>
                <w:rFonts w:cs="Arial"/>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642CEAF" w14:textId="77777777" w:rsidR="002E37CC" w:rsidRPr="002E37CC" w:rsidRDefault="002E37CC" w:rsidP="00803CB1">
            <w:pPr>
              <w:spacing w:before="79" w:after="79" w:line="240" w:lineRule="auto"/>
              <w:rPr>
                <w:rFonts w:cs="Arial"/>
              </w:rPr>
            </w:pPr>
            <w:r w:rsidRPr="002E37CC">
              <w:rPr>
                <w:rFonts w:cs="Arial"/>
              </w:rPr>
              <w:t>The purpose might include: employment processing, statutory obligation, recruitment assessment etc]</w:t>
            </w:r>
          </w:p>
        </w:tc>
      </w:tr>
      <w:tr w:rsidR="002E37CC" w:rsidRPr="002E37CC" w14:paraId="55186AD6" w14:textId="77777777" w:rsidTr="002E37CC">
        <w:trPr>
          <w:trHeight w:val="740"/>
        </w:trPr>
        <w:tc>
          <w:tcPr>
            <w:tcW w:w="3045" w:type="dxa"/>
            <w:shd w:val="clear" w:color="auto" w:fill="auto"/>
          </w:tcPr>
          <w:p w14:paraId="71E70D7B" w14:textId="77777777" w:rsidR="002E37CC" w:rsidRPr="002E37CC" w:rsidRDefault="002E37CC" w:rsidP="00803CB1">
            <w:pPr>
              <w:spacing w:before="79" w:after="79" w:line="240" w:lineRule="auto"/>
              <w:rPr>
                <w:rFonts w:cs="Arial"/>
              </w:rPr>
            </w:pPr>
            <w:r w:rsidRPr="002E37CC">
              <w:rPr>
                <w:rFonts w:cs="Arial"/>
              </w:rPr>
              <w:t>Type of Personal Data being Processed</w:t>
            </w:r>
          </w:p>
        </w:tc>
        <w:tc>
          <w:tcPr>
            <w:tcW w:w="7140" w:type="dxa"/>
            <w:shd w:val="clear" w:color="auto" w:fill="auto"/>
          </w:tcPr>
          <w:p w14:paraId="47FD2244" w14:textId="77777777" w:rsidR="002E37CC" w:rsidRPr="002E37CC" w:rsidRDefault="002E37CC" w:rsidP="00803CB1">
            <w:pPr>
              <w:spacing w:before="79" w:after="79" w:line="240" w:lineRule="auto"/>
              <w:rPr>
                <w:rFonts w:cs="Arial"/>
              </w:rPr>
            </w:pPr>
            <w:r w:rsidRPr="002E37CC">
              <w:rPr>
                <w:rFonts w:cs="Arial"/>
              </w:rPr>
              <w:t>[Examples here include: name, address, date of birth, NI number, telephone number, pay, images, biometric data etc]</w:t>
            </w:r>
          </w:p>
        </w:tc>
      </w:tr>
      <w:tr w:rsidR="002E37CC" w:rsidRPr="002E37CC" w14:paraId="05CF1B5A" w14:textId="77777777" w:rsidTr="002E37CC">
        <w:trPr>
          <w:trHeight w:val="1280"/>
        </w:trPr>
        <w:tc>
          <w:tcPr>
            <w:tcW w:w="3045" w:type="dxa"/>
            <w:shd w:val="clear" w:color="auto" w:fill="auto"/>
          </w:tcPr>
          <w:p w14:paraId="24C76F4E" w14:textId="77777777" w:rsidR="002E37CC" w:rsidRPr="002E37CC" w:rsidRDefault="002E37CC" w:rsidP="00803CB1">
            <w:pPr>
              <w:spacing w:before="79" w:after="79" w:line="240" w:lineRule="auto"/>
              <w:rPr>
                <w:rFonts w:cs="Arial"/>
              </w:rPr>
            </w:pPr>
            <w:r w:rsidRPr="002E37CC">
              <w:rPr>
                <w:rFonts w:cs="Arial"/>
              </w:rPr>
              <w:t>Categories of Data Subject</w:t>
            </w:r>
          </w:p>
        </w:tc>
        <w:tc>
          <w:tcPr>
            <w:tcW w:w="7140" w:type="dxa"/>
            <w:shd w:val="clear" w:color="auto" w:fill="auto"/>
          </w:tcPr>
          <w:p w14:paraId="1205DBD4" w14:textId="09195891" w:rsidR="002E37CC" w:rsidRPr="002E37CC" w:rsidRDefault="002E37CC" w:rsidP="00803CB1">
            <w:pPr>
              <w:spacing w:before="79" w:after="79" w:line="240" w:lineRule="auto"/>
              <w:rPr>
                <w:rFonts w:cs="Arial"/>
              </w:rPr>
            </w:pPr>
            <w:r w:rsidRPr="002E37CC">
              <w:rPr>
                <w:rFonts w:cs="Arial"/>
              </w:rPr>
              <w:t xml:space="preserve">[Examples include: Staff (including volunteers, agents, and temporary workers), customers/ </w:t>
            </w:r>
            <w:r w:rsidR="008D30DA" w:rsidRPr="008D30DA">
              <w:rPr>
                <w:rFonts w:cs="Arial"/>
                <w:i/>
              </w:rPr>
              <w:t>Client</w:t>
            </w:r>
            <w:r w:rsidRPr="002E37CC">
              <w:rPr>
                <w:rFonts w:cs="Arial"/>
              </w:rPr>
              <w:t>s, suppliers, patients, students / pupils, members of the public, users of a particular website etc]</w:t>
            </w:r>
          </w:p>
        </w:tc>
      </w:tr>
    </w:tbl>
    <w:p w14:paraId="0DDD57D2" w14:textId="32E8EB01" w:rsidR="00342726" w:rsidRDefault="00342726" w:rsidP="00803CB1">
      <w:pPr>
        <w:pStyle w:val="Default"/>
        <w:jc w:val="both"/>
      </w:pPr>
    </w:p>
    <w:p w14:paraId="2C8C657F" w14:textId="77BDE084" w:rsidR="00E766B0" w:rsidRDefault="00E766B0" w:rsidP="00803CB1">
      <w:pPr>
        <w:pStyle w:val="Default"/>
        <w:jc w:val="both"/>
      </w:pPr>
    </w:p>
    <w:p w14:paraId="4A5B0DC8" w14:textId="77777777" w:rsidR="00E766B0" w:rsidRDefault="00E766B0" w:rsidP="00803CB1">
      <w:pPr>
        <w:pStyle w:val="Default"/>
        <w:jc w:val="both"/>
      </w:pPr>
    </w:p>
    <w:p w14:paraId="5D460AF9" w14:textId="77777777" w:rsidR="00342726" w:rsidRDefault="00342726" w:rsidP="00803CB1">
      <w:pPr>
        <w:pStyle w:val="Default"/>
        <w:jc w:val="both"/>
      </w:pPr>
    </w:p>
    <w:p w14:paraId="06527DBB" w14:textId="276F3A77" w:rsidR="00342726" w:rsidRDefault="00342726" w:rsidP="00803CB1">
      <w:pPr>
        <w:pStyle w:val="Default"/>
        <w:jc w:val="both"/>
      </w:pPr>
    </w:p>
    <w:p w14:paraId="7122B3F4" w14:textId="6EB6B92D" w:rsidR="00827AEF" w:rsidRDefault="00827AEF" w:rsidP="00803CB1">
      <w:pPr>
        <w:pStyle w:val="Default"/>
        <w:jc w:val="both"/>
      </w:pPr>
    </w:p>
    <w:p w14:paraId="72EADECB" w14:textId="575CBD04" w:rsidR="00827AEF" w:rsidRDefault="00827AEF" w:rsidP="00803CB1">
      <w:pPr>
        <w:pStyle w:val="Default"/>
        <w:jc w:val="both"/>
      </w:pPr>
    </w:p>
    <w:p w14:paraId="1BCC3505" w14:textId="2CDBD163" w:rsidR="00827AEF" w:rsidRDefault="00827AEF" w:rsidP="00803CB1">
      <w:pPr>
        <w:pStyle w:val="Default"/>
        <w:jc w:val="both"/>
      </w:pPr>
    </w:p>
    <w:p w14:paraId="07FC7F36" w14:textId="77777777" w:rsidR="00827AEF" w:rsidRDefault="00827AEF" w:rsidP="00803CB1">
      <w:pPr>
        <w:pStyle w:val="Default"/>
        <w:jc w:val="both"/>
      </w:pPr>
    </w:p>
    <w:p w14:paraId="0561D038" w14:textId="68A6D747" w:rsidR="00342726" w:rsidRDefault="00342726" w:rsidP="002A78E7">
      <w:pPr>
        <w:pStyle w:val="MRHeading1"/>
        <w:rPr>
          <w:rFonts w:cs="Arial"/>
        </w:rPr>
      </w:pPr>
      <w:bookmarkStart w:id="25" w:name="_Ref47599108"/>
      <w:r w:rsidRPr="002A78E7">
        <w:lastRenderedPageBreak/>
        <w:t>Schedule</w:t>
      </w:r>
      <w:r>
        <w:rPr>
          <w:rFonts w:cs="Arial"/>
        </w:rPr>
        <w:t xml:space="preserve"> </w:t>
      </w:r>
      <w:r w:rsidR="00C057D9">
        <w:rPr>
          <w:rFonts w:cs="Arial"/>
        </w:rPr>
        <w:t>4</w:t>
      </w:r>
      <w:r>
        <w:rPr>
          <w:rFonts w:cs="Arial"/>
        </w:rPr>
        <w:t xml:space="preserve"> – ANNEX A</w:t>
      </w:r>
      <w:r w:rsidR="00827AEF">
        <w:rPr>
          <w:rFonts w:cs="Arial"/>
        </w:rPr>
        <w:t xml:space="preserve"> </w:t>
      </w:r>
      <w:r w:rsidR="00EE47DC">
        <w:rPr>
          <w:rFonts w:cs="Arial"/>
        </w:rPr>
        <w:t xml:space="preserve"> - </w:t>
      </w:r>
      <w:r w:rsidR="00EE47DC" w:rsidRPr="00EE47DC">
        <w:t>Minimum Requirement - Financial Management Reports to be Provided by Suppliers</w:t>
      </w:r>
      <w:r w:rsidR="00EE47DC">
        <w:rPr>
          <w:rFonts w:cs="Arial"/>
        </w:rPr>
        <w:t xml:space="preserve"> </w:t>
      </w:r>
      <w:r w:rsidR="00827AEF">
        <w:rPr>
          <w:rFonts w:cs="Arial"/>
        </w:rPr>
        <w:t>(</w:t>
      </w:r>
      <w:proofErr w:type="spellStart"/>
      <w:r w:rsidR="00827AEF">
        <w:rPr>
          <w:rFonts w:cs="Arial"/>
        </w:rPr>
        <w:t>27D</w:t>
      </w:r>
      <w:proofErr w:type="spellEnd"/>
      <w:r w:rsidR="00827AEF">
        <w:rPr>
          <w:rFonts w:cs="Arial"/>
        </w:rPr>
        <w:t>)</w:t>
      </w:r>
      <w:bookmarkEnd w:id="25"/>
    </w:p>
    <w:p w14:paraId="6C4D0F0D" w14:textId="767BDD72" w:rsidR="00342726" w:rsidRDefault="00342726" w:rsidP="00803CB1">
      <w:pPr>
        <w:pStyle w:val="Default"/>
        <w:jc w:val="both"/>
      </w:pPr>
    </w:p>
    <w:tbl>
      <w:tblPr>
        <w:tblStyle w:val="TableGrid"/>
        <w:tblW w:w="0" w:type="auto"/>
        <w:tblLook w:val="04A0" w:firstRow="1" w:lastRow="0" w:firstColumn="1" w:lastColumn="0" w:noHBand="0" w:noVBand="1"/>
      </w:tblPr>
      <w:tblGrid>
        <w:gridCol w:w="566"/>
        <w:gridCol w:w="599"/>
        <w:gridCol w:w="7851"/>
      </w:tblGrid>
      <w:tr w:rsidR="00827AEF" w:rsidRPr="00827AEF" w14:paraId="69857FBA" w14:textId="77777777" w:rsidTr="00827AEF">
        <w:trPr>
          <w:trHeight w:val="300"/>
        </w:trPr>
        <w:tc>
          <w:tcPr>
            <w:tcW w:w="640" w:type="dxa"/>
            <w:noWrap/>
            <w:hideMark/>
          </w:tcPr>
          <w:p w14:paraId="7808AEC9" w14:textId="77777777" w:rsidR="00827AEF" w:rsidRPr="00827AEF" w:rsidRDefault="00827AEF" w:rsidP="00803CB1">
            <w:pPr>
              <w:pStyle w:val="Default"/>
              <w:jc w:val="both"/>
            </w:pPr>
          </w:p>
        </w:tc>
        <w:tc>
          <w:tcPr>
            <w:tcW w:w="680" w:type="dxa"/>
            <w:noWrap/>
            <w:hideMark/>
          </w:tcPr>
          <w:p w14:paraId="0026565A" w14:textId="77777777" w:rsidR="00827AEF" w:rsidRPr="00827AEF" w:rsidRDefault="00827AEF" w:rsidP="00803CB1">
            <w:pPr>
              <w:pStyle w:val="Default"/>
              <w:jc w:val="both"/>
            </w:pPr>
          </w:p>
        </w:tc>
        <w:tc>
          <w:tcPr>
            <w:tcW w:w="9460" w:type="dxa"/>
            <w:noWrap/>
            <w:hideMark/>
          </w:tcPr>
          <w:p w14:paraId="59CB5B96" w14:textId="77777777" w:rsidR="00827AEF" w:rsidRPr="00827AEF" w:rsidRDefault="00827AEF" w:rsidP="00803CB1">
            <w:pPr>
              <w:pStyle w:val="Default"/>
              <w:jc w:val="both"/>
              <w:rPr>
                <w:b/>
                <w:bCs/>
              </w:rPr>
            </w:pPr>
            <w:r w:rsidRPr="00827AEF">
              <w:rPr>
                <w:b/>
                <w:bCs/>
              </w:rPr>
              <w:t>DEFCON 647</w:t>
            </w:r>
          </w:p>
        </w:tc>
      </w:tr>
      <w:tr w:rsidR="00827AEF" w:rsidRPr="00827AEF" w14:paraId="47AC99DF" w14:textId="77777777" w:rsidTr="00827AEF">
        <w:trPr>
          <w:trHeight w:val="300"/>
        </w:trPr>
        <w:tc>
          <w:tcPr>
            <w:tcW w:w="640" w:type="dxa"/>
            <w:noWrap/>
            <w:hideMark/>
          </w:tcPr>
          <w:p w14:paraId="418202EC" w14:textId="77777777" w:rsidR="00827AEF" w:rsidRPr="00827AEF" w:rsidRDefault="00827AEF" w:rsidP="00803CB1">
            <w:pPr>
              <w:pStyle w:val="Default"/>
              <w:jc w:val="both"/>
              <w:rPr>
                <w:b/>
                <w:bCs/>
              </w:rPr>
            </w:pPr>
          </w:p>
        </w:tc>
        <w:tc>
          <w:tcPr>
            <w:tcW w:w="680" w:type="dxa"/>
            <w:noWrap/>
            <w:hideMark/>
          </w:tcPr>
          <w:p w14:paraId="33B6F758" w14:textId="77777777" w:rsidR="00827AEF" w:rsidRPr="00827AEF" w:rsidRDefault="00827AEF" w:rsidP="00803CB1">
            <w:pPr>
              <w:pStyle w:val="Default"/>
              <w:jc w:val="both"/>
            </w:pPr>
          </w:p>
        </w:tc>
        <w:tc>
          <w:tcPr>
            <w:tcW w:w="9460" w:type="dxa"/>
            <w:noWrap/>
            <w:hideMark/>
          </w:tcPr>
          <w:p w14:paraId="0D3BBC1F" w14:textId="77777777" w:rsidR="00827AEF" w:rsidRPr="00827AEF" w:rsidRDefault="00827AEF" w:rsidP="00803CB1">
            <w:pPr>
              <w:pStyle w:val="Default"/>
              <w:jc w:val="both"/>
              <w:rPr>
                <w:b/>
                <w:bCs/>
              </w:rPr>
            </w:pPr>
            <w:r w:rsidRPr="00827AEF">
              <w:rPr>
                <w:b/>
                <w:bCs/>
              </w:rPr>
              <w:t>ANNEX A</w:t>
            </w:r>
          </w:p>
        </w:tc>
      </w:tr>
      <w:tr w:rsidR="00827AEF" w:rsidRPr="00827AEF" w14:paraId="0794DB7F" w14:textId="77777777" w:rsidTr="00827AEF">
        <w:trPr>
          <w:trHeight w:val="285"/>
        </w:trPr>
        <w:tc>
          <w:tcPr>
            <w:tcW w:w="640" w:type="dxa"/>
            <w:noWrap/>
            <w:hideMark/>
          </w:tcPr>
          <w:p w14:paraId="4397EB16" w14:textId="77777777" w:rsidR="00827AEF" w:rsidRPr="00827AEF" w:rsidRDefault="00827AEF" w:rsidP="00803CB1">
            <w:pPr>
              <w:pStyle w:val="Default"/>
              <w:jc w:val="both"/>
              <w:rPr>
                <w:b/>
                <w:bCs/>
              </w:rPr>
            </w:pPr>
          </w:p>
        </w:tc>
        <w:tc>
          <w:tcPr>
            <w:tcW w:w="680" w:type="dxa"/>
            <w:noWrap/>
            <w:hideMark/>
          </w:tcPr>
          <w:p w14:paraId="36227420" w14:textId="77777777" w:rsidR="00827AEF" w:rsidRPr="00827AEF" w:rsidRDefault="00827AEF" w:rsidP="00803CB1">
            <w:pPr>
              <w:pStyle w:val="Default"/>
              <w:jc w:val="both"/>
            </w:pPr>
          </w:p>
        </w:tc>
        <w:tc>
          <w:tcPr>
            <w:tcW w:w="9460" w:type="dxa"/>
            <w:hideMark/>
          </w:tcPr>
          <w:p w14:paraId="62CDADE3" w14:textId="77777777" w:rsidR="00827AEF" w:rsidRPr="00827AEF" w:rsidRDefault="00827AEF" w:rsidP="00803CB1">
            <w:pPr>
              <w:pStyle w:val="Default"/>
              <w:jc w:val="both"/>
            </w:pPr>
          </w:p>
        </w:tc>
      </w:tr>
      <w:tr w:rsidR="00827AEF" w:rsidRPr="00827AEF" w14:paraId="6CF8D84E" w14:textId="77777777" w:rsidTr="00827AEF">
        <w:trPr>
          <w:trHeight w:val="300"/>
        </w:trPr>
        <w:tc>
          <w:tcPr>
            <w:tcW w:w="10780" w:type="dxa"/>
            <w:gridSpan w:val="3"/>
            <w:noWrap/>
            <w:hideMark/>
          </w:tcPr>
          <w:p w14:paraId="74B55E8A" w14:textId="77777777" w:rsidR="00827AEF" w:rsidRPr="00827AEF" w:rsidRDefault="00827AEF" w:rsidP="00803CB1">
            <w:pPr>
              <w:pStyle w:val="Default"/>
              <w:jc w:val="both"/>
              <w:rPr>
                <w:b/>
                <w:bCs/>
                <w:u w:val="single"/>
              </w:rPr>
            </w:pPr>
            <w:r w:rsidRPr="00827AEF">
              <w:rPr>
                <w:b/>
                <w:bCs/>
                <w:u w:val="single"/>
              </w:rPr>
              <w:t>Minimum Requirement - Financial Management Reports to be Provided by Suppliers</w:t>
            </w:r>
          </w:p>
        </w:tc>
      </w:tr>
      <w:tr w:rsidR="00827AEF" w:rsidRPr="00827AEF" w14:paraId="483B435B" w14:textId="77777777" w:rsidTr="00827AEF">
        <w:trPr>
          <w:trHeight w:val="285"/>
        </w:trPr>
        <w:tc>
          <w:tcPr>
            <w:tcW w:w="640" w:type="dxa"/>
            <w:noWrap/>
            <w:hideMark/>
          </w:tcPr>
          <w:p w14:paraId="218F1210" w14:textId="77777777" w:rsidR="00827AEF" w:rsidRPr="00827AEF" w:rsidRDefault="00827AEF" w:rsidP="00803CB1">
            <w:pPr>
              <w:pStyle w:val="Default"/>
              <w:jc w:val="both"/>
              <w:rPr>
                <w:b/>
                <w:bCs/>
                <w:u w:val="single"/>
              </w:rPr>
            </w:pPr>
          </w:p>
        </w:tc>
        <w:tc>
          <w:tcPr>
            <w:tcW w:w="680" w:type="dxa"/>
            <w:noWrap/>
            <w:hideMark/>
          </w:tcPr>
          <w:p w14:paraId="08B4AEAE" w14:textId="77777777" w:rsidR="00827AEF" w:rsidRPr="00827AEF" w:rsidRDefault="00827AEF" w:rsidP="00803CB1">
            <w:pPr>
              <w:pStyle w:val="Default"/>
              <w:jc w:val="both"/>
            </w:pPr>
          </w:p>
        </w:tc>
        <w:tc>
          <w:tcPr>
            <w:tcW w:w="9460" w:type="dxa"/>
            <w:hideMark/>
          </w:tcPr>
          <w:p w14:paraId="169E0BE6" w14:textId="77777777" w:rsidR="00827AEF" w:rsidRPr="00827AEF" w:rsidRDefault="00827AEF" w:rsidP="00803CB1">
            <w:pPr>
              <w:pStyle w:val="Default"/>
              <w:jc w:val="both"/>
            </w:pPr>
          </w:p>
        </w:tc>
      </w:tr>
      <w:tr w:rsidR="00827AEF" w:rsidRPr="00827AEF" w14:paraId="2BE731F3" w14:textId="77777777" w:rsidTr="00827AEF">
        <w:trPr>
          <w:trHeight w:val="300"/>
        </w:trPr>
        <w:tc>
          <w:tcPr>
            <w:tcW w:w="640" w:type="dxa"/>
            <w:noWrap/>
            <w:hideMark/>
          </w:tcPr>
          <w:p w14:paraId="2493DADE" w14:textId="77777777" w:rsidR="00827AEF" w:rsidRPr="00827AEF" w:rsidRDefault="00827AEF" w:rsidP="00803CB1">
            <w:pPr>
              <w:pStyle w:val="Default"/>
              <w:jc w:val="both"/>
            </w:pPr>
            <w:r w:rsidRPr="00827AEF">
              <w:t>1</w:t>
            </w:r>
          </w:p>
        </w:tc>
        <w:tc>
          <w:tcPr>
            <w:tcW w:w="680" w:type="dxa"/>
            <w:noWrap/>
            <w:hideMark/>
          </w:tcPr>
          <w:p w14:paraId="57404433" w14:textId="77777777" w:rsidR="00827AEF" w:rsidRPr="00827AEF" w:rsidRDefault="00827AEF" w:rsidP="00803CB1">
            <w:pPr>
              <w:pStyle w:val="Default"/>
              <w:jc w:val="both"/>
            </w:pPr>
            <w:r w:rsidRPr="00827AEF">
              <w:t> </w:t>
            </w:r>
          </w:p>
        </w:tc>
        <w:tc>
          <w:tcPr>
            <w:tcW w:w="9460" w:type="dxa"/>
            <w:hideMark/>
          </w:tcPr>
          <w:p w14:paraId="5785324A" w14:textId="77777777" w:rsidR="00827AEF" w:rsidRPr="00827AEF" w:rsidRDefault="00827AEF" w:rsidP="00803CB1">
            <w:pPr>
              <w:pStyle w:val="Default"/>
              <w:jc w:val="both"/>
              <w:rPr>
                <w:b/>
                <w:bCs/>
              </w:rPr>
            </w:pPr>
            <w:r w:rsidRPr="00827AEF">
              <w:rPr>
                <w:b/>
                <w:bCs/>
              </w:rPr>
              <w:t>Provision of Information</w:t>
            </w:r>
          </w:p>
        </w:tc>
      </w:tr>
      <w:tr w:rsidR="00827AEF" w:rsidRPr="00827AEF" w14:paraId="06265B21" w14:textId="77777777" w:rsidTr="00827AEF">
        <w:trPr>
          <w:trHeight w:val="285"/>
        </w:trPr>
        <w:tc>
          <w:tcPr>
            <w:tcW w:w="640" w:type="dxa"/>
            <w:noWrap/>
            <w:hideMark/>
          </w:tcPr>
          <w:p w14:paraId="5F7414C9" w14:textId="77777777" w:rsidR="00827AEF" w:rsidRPr="00827AEF" w:rsidRDefault="00827AEF" w:rsidP="00803CB1">
            <w:pPr>
              <w:pStyle w:val="Default"/>
              <w:jc w:val="both"/>
            </w:pPr>
            <w:r w:rsidRPr="00827AEF">
              <w:t> </w:t>
            </w:r>
          </w:p>
        </w:tc>
        <w:tc>
          <w:tcPr>
            <w:tcW w:w="680" w:type="dxa"/>
            <w:noWrap/>
            <w:hideMark/>
          </w:tcPr>
          <w:p w14:paraId="034E573D" w14:textId="77777777" w:rsidR="00827AEF" w:rsidRPr="00827AEF" w:rsidRDefault="00827AEF" w:rsidP="00803CB1">
            <w:pPr>
              <w:pStyle w:val="Default"/>
              <w:jc w:val="both"/>
            </w:pPr>
            <w:r w:rsidRPr="00827AEF">
              <w:t>a</w:t>
            </w:r>
          </w:p>
        </w:tc>
        <w:tc>
          <w:tcPr>
            <w:tcW w:w="9460" w:type="dxa"/>
            <w:hideMark/>
          </w:tcPr>
          <w:p w14:paraId="6F756812" w14:textId="30F3A805" w:rsidR="00827AEF" w:rsidRPr="00827AEF" w:rsidRDefault="00827AEF" w:rsidP="00803CB1">
            <w:pPr>
              <w:pStyle w:val="Default"/>
              <w:jc w:val="both"/>
            </w:pPr>
            <w:r w:rsidRPr="00827AEF">
              <w:t xml:space="preserve">1st Report to be provided within 20 working days of the start of </w:t>
            </w:r>
            <w:r w:rsidR="007367B8">
              <w:t>the Contract</w:t>
            </w:r>
            <w:r w:rsidRPr="00827AEF">
              <w:t>.</w:t>
            </w:r>
          </w:p>
        </w:tc>
      </w:tr>
      <w:tr w:rsidR="00827AEF" w:rsidRPr="00827AEF" w14:paraId="2F421E59" w14:textId="77777777" w:rsidTr="00827AEF">
        <w:trPr>
          <w:trHeight w:val="570"/>
        </w:trPr>
        <w:tc>
          <w:tcPr>
            <w:tcW w:w="640" w:type="dxa"/>
            <w:noWrap/>
            <w:hideMark/>
          </w:tcPr>
          <w:p w14:paraId="0882AA47" w14:textId="77777777" w:rsidR="00827AEF" w:rsidRPr="00827AEF" w:rsidRDefault="00827AEF" w:rsidP="00803CB1">
            <w:pPr>
              <w:pStyle w:val="Default"/>
              <w:jc w:val="both"/>
            </w:pPr>
            <w:r w:rsidRPr="00827AEF">
              <w:t> </w:t>
            </w:r>
          </w:p>
        </w:tc>
        <w:tc>
          <w:tcPr>
            <w:tcW w:w="680" w:type="dxa"/>
            <w:noWrap/>
            <w:hideMark/>
          </w:tcPr>
          <w:p w14:paraId="17CB1C7E" w14:textId="77777777" w:rsidR="00827AEF" w:rsidRPr="00827AEF" w:rsidRDefault="00827AEF" w:rsidP="00803CB1">
            <w:pPr>
              <w:pStyle w:val="Default"/>
              <w:jc w:val="both"/>
            </w:pPr>
            <w:r w:rsidRPr="00827AEF">
              <w:t>b</w:t>
            </w:r>
          </w:p>
        </w:tc>
        <w:tc>
          <w:tcPr>
            <w:tcW w:w="9460" w:type="dxa"/>
            <w:hideMark/>
          </w:tcPr>
          <w:p w14:paraId="6610D82D" w14:textId="1E1DBBF7" w:rsidR="00827AEF" w:rsidRPr="00827AEF" w:rsidRDefault="00827AEF" w:rsidP="00803CB1">
            <w:pPr>
              <w:pStyle w:val="Default"/>
              <w:jc w:val="both"/>
            </w:pPr>
            <w:r w:rsidRPr="00827AEF">
              <w:t xml:space="preserve">Report to be provided as stated in </w:t>
            </w:r>
            <w:r w:rsidR="007367B8">
              <w:t>the Contract</w:t>
            </w:r>
            <w:r w:rsidRPr="00827AEF">
              <w:t xml:space="preserve"> on UK MOD working day 3 or by exception thereafter.</w:t>
            </w:r>
          </w:p>
        </w:tc>
      </w:tr>
      <w:tr w:rsidR="00827AEF" w:rsidRPr="00827AEF" w14:paraId="4C85D6A0" w14:textId="77777777" w:rsidTr="00827AEF">
        <w:trPr>
          <w:trHeight w:val="855"/>
        </w:trPr>
        <w:tc>
          <w:tcPr>
            <w:tcW w:w="640" w:type="dxa"/>
            <w:noWrap/>
            <w:hideMark/>
          </w:tcPr>
          <w:p w14:paraId="16931AAB" w14:textId="77777777" w:rsidR="00827AEF" w:rsidRPr="00827AEF" w:rsidRDefault="00827AEF" w:rsidP="00803CB1">
            <w:pPr>
              <w:pStyle w:val="Default"/>
              <w:jc w:val="both"/>
            </w:pPr>
            <w:r w:rsidRPr="00827AEF">
              <w:t> </w:t>
            </w:r>
          </w:p>
        </w:tc>
        <w:tc>
          <w:tcPr>
            <w:tcW w:w="680" w:type="dxa"/>
            <w:noWrap/>
            <w:hideMark/>
          </w:tcPr>
          <w:p w14:paraId="2472DFE6" w14:textId="77777777" w:rsidR="00827AEF" w:rsidRPr="00827AEF" w:rsidRDefault="00827AEF" w:rsidP="00803CB1">
            <w:pPr>
              <w:pStyle w:val="Default"/>
              <w:jc w:val="both"/>
            </w:pPr>
            <w:r w:rsidRPr="00827AEF">
              <w:t>c</w:t>
            </w:r>
          </w:p>
        </w:tc>
        <w:tc>
          <w:tcPr>
            <w:tcW w:w="9460" w:type="dxa"/>
            <w:hideMark/>
          </w:tcPr>
          <w:p w14:paraId="660442DC" w14:textId="77777777" w:rsidR="00827AEF" w:rsidRPr="00827AEF" w:rsidRDefault="00827AEF" w:rsidP="00803CB1">
            <w:pPr>
              <w:pStyle w:val="Default"/>
              <w:jc w:val="both"/>
            </w:pPr>
            <w:r w:rsidRPr="00827AEF">
              <w:t xml:space="preserve">Requirement does not </w:t>
            </w:r>
            <w:proofErr w:type="spellStart"/>
            <w:r w:rsidRPr="00827AEF">
              <w:t>subsitute</w:t>
            </w:r>
            <w:proofErr w:type="spellEnd"/>
            <w:r w:rsidRPr="00827AEF">
              <w:t xml:space="preserve"> or replace any requirements under </w:t>
            </w:r>
            <w:proofErr w:type="spellStart"/>
            <w:r w:rsidRPr="00827AEF">
              <w:t>EVM</w:t>
            </w:r>
            <w:proofErr w:type="spellEnd"/>
            <w:r w:rsidRPr="00827AEF">
              <w:t>, DEFCON 694 (</w:t>
            </w:r>
            <w:proofErr w:type="spellStart"/>
            <w:r w:rsidRPr="00827AEF">
              <w:t>GFA</w:t>
            </w:r>
            <w:proofErr w:type="spellEnd"/>
            <w:r w:rsidRPr="00827AEF">
              <w:t>) or any other DEFCON, providing that delivery of that information is linked to key performance indicators and cash payments to the supplier.</w:t>
            </w:r>
          </w:p>
        </w:tc>
      </w:tr>
      <w:tr w:rsidR="00827AEF" w:rsidRPr="00827AEF" w14:paraId="51851A7A" w14:textId="77777777" w:rsidTr="00827AEF">
        <w:trPr>
          <w:trHeight w:val="285"/>
        </w:trPr>
        <w:tc>
          <w:tcPr>
            <w:tcW w:w="640" w:type="dxa"/>
            <w:noWrap/>
            <w:hideMark/>
          </w:tcPr>
          <w:p w14:paraId="458796C2" w14:textId="77777777" w:rsidR="00827AEF" w:rsidRPr="00827AEF" w:rsidRDefault="00827AEF" w:rsidP="00803CB1">
            <w:pPr>
              <w:pStyle w:val="Default"/>
              <w:jc w:val="both"/>
            </w:pPr>
            <w:r w:rsidRPr="00827AEF">
              <w:t> </w:t>
            </w:r>
          </w:p>
        </w:tc>
        <w:tc>
          <w:tcPr>
            <w:tcW w:w="680" w:type="dxa"/>
            <w:noWrap/>
            <w:hideMark/>
          </w:tcPr>
          <w:p w14:paraId="7DAF7A1F" w14:textId="77777777" w:rsidR="00827AEF" w:rsidRPr="00827AEF" w:rsidRDefault="00827AEF" w:rsidP="00803CB1">
            <w:pPr>
              <w:pStyle w:val="Default"/>
              <w:jc w:val="both"/>
            </w:pPr>
            <w:r w:rsidRPr="00827AEF">
              <w:t>d</w:t>
            </w:r>
          </w:p>
        </w:tc>
        <w:tc>
          <w:tcPr>
            <w:tcW w:w="9460" w:type="dxa"/>
            <w:hideMark/>
          </w:tcPr>
          <w:p w14:paraId="4FECFBCF" w14:textId="77777777" w:rsidR="00827AEF" w:rsidRPr="00827AEF" w:rsidRDefault="00827AEF" w:rsidP="00803CB1">
            <w:pPr>
              <w:pStyle w:val="Default"/>
              <w:jc w:val="both"/>
            </w:pPr>
            <w:r w:rsidRPr="00827AEF">
              <w:t>Financial Information to be provided VAT Exclusive.</w:t>
            </w:r>
          </w:p>
        </w:tc>
      </w:tr>
      <w:tr w:rsidR="00827AEF" w:rsidRPr="00827AEF" w14:paraId="392951FD" w14:textId="77777777" w:rsidTr="00827AEF">
        <w:trPr>
          <w:trHeight w:val="570"/>
        </w:trPr>
        <w:tc>
          <w:tcPr>
            <w:tcW w:w="640" w:type="dxa"/>
            <w:noWrap/>
            <w:hideMark/>
          </w:tcPr>
          <w:p w14:paraId="7A5591D5" w14:textId="77777777" w:rsidR="00827AEF" w:rsidRPr="00827AEF" w:rsidRDefault="00827AEF" w:rsidP="00803CB1">
            <w:pPr>
              <w:pStyle w:val="Default"/>
              <w:jc w:val="both"/>
            </w:pPr>
            <w:r w:rsidRPr="00827AEF">
              <w:t> </w:t>
            </w:r>
          </w:p>
        </w:tc>
        <w:tc>
          <w:tcPr>
            <w:tcW w:w="680" w:type="dxa"/>
            <w:noWrap/>
            <w:hideMark/>
          </w:tcPr>
          <w:p w14:paraId="3FC89E93" w14:textId="77777777" w:rsidR="00827AEF" w:rsidRPr="00827AEF" w:rsidRDefault="00827AEF" w:rsidP="00803CB1">
            <w:pPr>
              <w:pStyle w:val="Default"/>
              <w:jc w:val="both"/>
            </w:pPr>
            <w:r w:rsidRPr="00827AEF">
              <w:t>e</w:t>
            </w:r>
          </w:p>
        </w:tc>
        <w:tc>
          <w:tcPr>
            <w:tcW w:w="9460" w:type="dxa"/>
            <w:hideMark/>
          </w:tcPr>
          <w:p w14:paraId="0E785388" w14:textId="7BE00379" w:rsidR="00827AEF" w:rsidRPr="00827AEF" w:rsidRDefault="00827AEF" w:rsidP="00803CB1">
            <w:pPr>
              <w:pStyle w:val="Default"/>
              <w:jc w:val="both"/>
            </w:pPr>
            <w:r w:rsidRPr="00827AEF">
              <w:t xml:space="preserve">All reports to be endorsed by the contractor representative, recognising that accruals are estimates, but confirming that the report reflects their judgement of the activity on </w:t>
            </w:r>
            <w:r w:rsidR="007367B8">
              <w:t>the Contract</w:t>
            </w:r>
          </w:p>
        </w:tc>
      </w:tr>
      <w:tr w:rsidR="00827AEF" w:rsidRPr="00827AEF" w14:paraId="22AE5987" w14:textId="77777777" w:rsidTr="00827AEF">
        <w:trPr>
          <w:trHeight w:val="285"/>
        </w:trPr>
        <w:tc>
          <w:tcPr>
            <w:tcW w:w="640" w:type="dxa"/>
            <w:noWrap/>
            <w:hideMark/>
          </w:tcPr>
          <w:p w14:paraId="013B18A0" w14:textId="77777777" w:rsidR="00827AEF" w:rsidRPr="00827AEF" w:rsidRDefault="00827AEF" w:rsidP="00803CB1">
            <w:pPr>
              <w:pStyle w:val="Default"/>
              <w:jc w:val="both"/>
            </w:pPr>
            <w:r w:rsidRPr="00827AEF">
              <w:t> </w:t>
            </w:r>
          </w:p>
        </w:tc>
        <w:tc>
          <w:tcPr>
            <w:tcW w:w="680" w:type="dxa"/>
            <w:noWrap/>
            <w:hideMark/>
          </w:tcPr>
          <w:p w14:paraId="532C7110" w14:textId="77777777" w:rsidR="00827AEF" w:rsidRPr="00827AEF" w:rsidRDefault="00827AEF" w:rsidP="00803CB1">
            <w:pPr>
              <w:pStyle w:val="Default"/>
              <w:jc w:val="both"/>
            </w:pPr>
            <w:r w:rsidRPr="00827AEF">
              <w:t> </w:t>
            </w:r>
          </w:p>
        </w:tc>
        <w:tc>
          <w:tcPr>
            <w:tcW w:w="9460" w:type="dxa"/>
            <w:hideMark/>
          </w:tcPr>
          <w:p w14:paraId="6AFA62D4" w14:textId="77777777" w:rsidR="00827AEF" w:rsidRPr="00827AEF" w:rsidRDefault="00827AEF" w:rsidP="00803CB1">
            <w:pPr>
              <w:pStyle w:val="Default"/>
              <w:jc w:val="both"/>
            </w:pPr>
            <w:r w:rsidRPr="00827AEF">
              <w:t> </w:t>
            </w:r>
          </w:p>
        </w:tc>
      </w:tr>
      <w:tr w:rsidR="00827AEF" w:rsidRPr="00827AEF" w14:paraId="678BF393" w14:textId="77777777" w:rsidTr="00827AEF">
        <w:trPr>
          <w:trHeight w:val="300"/>
        </w:trPr>
        <w:tc>
          <w:tcPr>
            <w:tcW w:w="640" w:type="dxa"/>
            <w:noWrap/>
            <w:hideMark/>
          </w:tcPr>
          <w:p w14:paraId="15AD42EC" w14:textId="77777777" w:rsidR="00827AEF" w:rsidRPr="00827AEF" w:rsidRDefault="00827AEF" w:rsidP="00803CB1">
            <w:pPr>
              <w:pStyle w:val="Default"/>
              <w:jc w:val="both"/>
            </w:pPr>
            <w:r w:rsidRPr="00827AEF">
              <w:t>2</w:t>
            </w:r>
          </w:p>
        </w:tc>
        <w:tc>
          <w:tcPr>
            <w:tcW w:w="680" w:type="dxa"/>
            <w:noWrap/>
            <w:hideMark/>
          </w:tcPr>
          <w:p w14:paraId="32ED1806" w14:textId="77777777" w:rsidR="00827AEF" w:rsidRPr="00827AEF" w:rsidRDefault="00827AEF" w:rsidP="00803CB1">
            <w:pPr>
              <w:pStyle w:val="Default"/>
              <w:jc w:val="both"/>
            </w:pPr>
            <w:r w:rsidRPr="00827AEF">
              <w:t> </w:t>
            </w:r>
          </w:p>
        </w:tc>
        <w:tc>
          <w:tcPr>
            <w:tcW w:w="9460" w:type="dxa"/>
            <w:hideMark/>
          </w:tcPr>
          <w:p w14:paraId="4CBF722D" w14:textId="77777777" w:rsidR="00827AEF" w:rsidRPr="00827AEF" w:rsidRDefault="00827AEF" w:rsidP="00803CB1">
            <w:pPr>
              <w:pStyle w:val="Default"/>
              <w:jc w:val="both"/>
              <w:rPr>
                <w:b/>
                <w:bCs/>
              </w:rPr>
            </w:pPr>
            <w:r w:rsidRPr="00827AEF">
              <w:rPr>
                <w:b/>
                <w:bCs/>
              </w:rPr>
              <w:t>Contract Summary Information</w:t>
            </w:r>
          </w:p>
        </w:tc>
      </w:tr>
      <w:tr w:rsidR="00827AEF" w:rsidRPr="00827AEF" w14:paraId="50051AAC" w14:textId="77777777" w:rsidTr="00827AEF">
        <w:trPr>
          <w:trHeight w:val="285"/>
        </w:trPr>
        <w:tc>
          <w:tcPr>
            <w:tcW w:w="640" w:type="dxa"/>
            <w:noWrap/>
            <w:hideMark/>
          </w:tcPr>
          <w:p w14:paraId="7F0C3653" w14:textId="77777777" w:rsidR="00827AEF" w:rsidRPr="00827AEF" w:rsidRDefault="00827AEF" w:rsidP="00803CB1">
            <w:pPr>
              <w:pStyle w:val="Default"/>
              <w:jc w:val="both"/>
            </w:pPr>
            <w:r w:rsidRPr="00827AEF">
              <w:t> </w:t>
            </w:r>
          </w:p>
        </w:tc>
        <w:tc>
          <w:tcPr>
            <w:tcW w:w="680" w:type="dxa"/>
            <w:noWrap/>
            <w:hideMark/>
          </w:tcPr>
          <w:p w14:paraId="128D0BE3" w14:textId="77777777" w:rsidR="00827AEF" w:rsidRPr="00827AEF" w:rsidRDefault="00827AEF" w:rsidP="00803CB1">
            <w:pPr>
              <w:pStyle w:val="Default"/>
              <w:jc w:val="both"/>
            </w:pPr>
            <w:r w:rsidRPr="00827AEF">
              <w:t>a</w:t>
            </w:r>
          </w:p>
        </w:tc>
        <w:tc>
          <w:tcPr>
            <w:tcW w:w="9460" w:type="dxa"/>
            <w:hideMark/>
          </w:tcPr>
          <w:p w14:paraId="480DAF26" w14:textId="77777777" w:rsidR="00827AEF" w:rsidRPr="00827AEF" w:rsidRDefault="00827AEF" w:rsidP="00803CB1">
            <w:pPr>
              <w:pStyle w:val="Default"/>
              <w:jc w:val="both"/>
            </w:pPr>
            <w:r w:rsidRPr="00827AEF">
              <w:t>Contract Number.</w:t>
            </w:r>
          </w:p>
        </w:tc>
      </w:tr>
      <w:tr w:rsidR="00827AEF" w:rsidRPr="00827AEF" w14:paraId="43AA1FD9" w14:textId="77777777" w:rsidTr="00827AEF">
        <w:trPr>
          <w:trHeight w:val="285"/>
        </w:trPr>
        <w:tc>
          <w:tcPr>
            <w:tcW w:w="640" w:type="dxa"/>
            <w:noWrap/>
            <w:hideMark/>
          </w:tcPr>
          <w:p w14:paraId="6EDD1877" w14:textId="77777777" w:rsidR="00827AEF" w:rsidRPr="00827AEF" w:rsidRDefault="00827AEF" w:rsidP="00803CB1">
            <w:pPr>
              <w:pStyle w:val="Default"/>
              <w:jc w:val="both"/>
            </w:pPr>
            <w:r w:rsidRPr="00827AEF">
              <w:t> </w:t>
            </w:r>
          </w:p>
        </w:tc>
        <w:tc>
          <w:tcPr>
            <w:tcW w:w="680" w:type="dxa"/>
            <w:noWrap/>
            <w:hideMark/>
          </w:tcPr>
          <w:p w14:paraId="33008138" w14:textId="77777777" w:rsidR="00827AEF" w:rsidRPr="00827AEF" w:rsidRDefault="00827AEF" w:rsidP="00803CB1">
            <w:pPr>
              <w:pStyle w:val="Default"/>
              <w:jc w:val="both"/>
            </w:pPr>
            <w:r w:rsidRPr="00827AEF">
              <w:t>b</w:t>
            </w:r>
          </w:p>
        </w:tc>
        <w:tc>
          <w:tcPr>
            <w:tcW w:w="9460" w:type="dxa"/>
            <w:hideMark/>
          </w:tcPr>
          <w:p w14:paraId="356A2214" w14:textId="77777777" w:rsidR="00827AEF" w:rsidRPr="00827AEF" w:rsidRDefault="00827AEF" w:rsidP="00803CB1">
            <w:pPr>
              <w:pStyle w:val="Default"/>
              <w:jc w:val="both"/>
            </w:pPr>
            <w:r w:rsidRPr="00827AEF">
              <w:t>Contract Title.</w:t>
            </w:r>
          </w:p>
        </w:tc>
      </w:tr>
      <w:tr w:rsidR="00827AEF" w:rsidRPr="00827AEF" w14:paraId="2A3FAEE9" w14:textId="77777777" w:rsidTr="00827AEF">
        <w:trPr>
          <w:trHeight w:val="285"/>
        </w:trPr>
        <w:tc>
          <w:tcPr>
            <w:tcW w:w="640" w:type="dxa"/>
            <w:noWrap/>
            <w:hideMark/>
          </w:tcPr>
          <w:p w14:paraId="7094A5B7" w14:textId="77777777" w:rsidR="00827AEF" w:rsidRPr="00827AEF" w:rsidRDefault="00827AEF" w:rsidP="00803CB1">
            <w:pPr>
              <w:pStyle w:val="Default"/>
              <w:jc w:val="both"/>
            </w:pPr>
            <w:r w:rsidRPr="00827AEF">
              <w:t> </w:t>
            </w:r>
          </w:p>
        </w:tc>
        <w:tc>
          <w:tcPr>
            <w:tcW w:w="680" w:type="dxa"/>
            <w:noWrap/>
            <w:hideMark/>
          </w:tcPr>
          <w:p w14:paraId="11A64E2D" w14:textId="77777777" w:rsidR="00827AEF" w:rsidRPr="00827AEF" w:rsidRDefault="00827AEF" w:rsidP="00803CB1">
            <w:pPr>
              <w:pStyle w:val="Default"/>
              <w:jc w:val="both"/>
            </w:pPr>
            <w:r w:rsidRPr="00827AEF">
              <w:t>c</w:t>
            </w:r>
          </w:p>
        </w:tc>
        <w:tc>
          <w:tcPr>
            <w:tcW w:w="9460" w:type="dxa"/>
            <w:hideMark/>
          </w:tcPr>
          <w:p w14:paraId="3411CF04" w14:textId="77777777" w:rsidR="00827AEF" w:rsidRPr="00827AEF" w:rsidRDefault="00827AEF" w:rsidP="00803CB1">
            <w:pPr>
              <w:pStyle w:val="Default"/>
              <w:jc w:val="both"/>
            </w:pPr>
            <w:r w:rsidRPr="00827AEF">
              <w:t>Supplier Name.</w:t>
            </w:r>
          </w:p>
        </w:tc>
      </w:tr>
      <w:tr w:rsidR="00827AEF" w:rsidRPr="00827AEF" w14:paraId="2B53FE5D" w14:textId="77777777" w:rsidTr="00827AEF">
        <w:trPr>
          <w:trHeight w:val="330"/>
        </w:trPr>
        <w:tc>
          <w:tcPr>
            <w:tcW w:w="640" w:type="dxa"/>
            <w:noWrap/>
            <w:hideMark/>
          </w:tcPr>
          <w:p w14:paraId="6825EE0B" w14:textId="77777777" w:rsidR="00827AEF" w:rsidRPr="00827AEF" w:rsidRDefault="00827AEF" w:rsidP="00803CB1">
            <w:pPr>
              <w:pStyle w:val="Default"/>
              <w:jc w:val="both"/>
            </w:pPr>
            <w:r w:rsidRPr="00827AEF">
              <w:t> </w:t>
            </w:r>
          </w:p>
        </w:tc>
        <w:tc>
          <w:tcPr>
            <w:tcW w:w="680" w:type="dxa"/>
            <w:noWrap/>
            <w:hideMark/>
          </w:tcPr>
          <w:p w14:paraId="122A0E31" w14:textId="77777777" w:rsidR="00827AEF" w:rsidRPr="00827AEF" w:rsidRDefault="00827AEF" w:rsidP="00803CB1">
            <w:pPr>
              <w:pStyle w:val="Default"/>
              <w:jc w:val="both"/>
            </w:pPr>
            <w:r w:rsidRPr="00827AEF">
              <w:t>e</w:t>
            </w:r>
          </w:p>
        </w:tc>
        <w:tc>
          <w:tcPr>
            <w:tcW w:w="9460" w:type="dxa"/>
            <w:hideMark/>
          </w:tcPr>
          <w:p w14:paraId="726F1A61" w14:textId="77777777" w:rsidR="00827AEF" w:rsidRPr="00827AEF" w:rsidRDefault="00827AEF" w:rsidP="00803CB1">
            <w:pPr>
              <w:pStyle w:val="Default"/>
              <w:jc w:val="both"/>
            </w:pPr>
            <w:r w:rsidRPr="00827AEF">
              <w:t>Original Contract Price Excluding VAT (at contract start date).</w:t>
            </w:r>
          </w:p>
        </w:tc>
      </w:tr>
      <w:tr w:rsidR="00827AEF" w:rsidRPr="00827AEF" w14:paraId="11C87CD3" w14:textId="77777777" w:rsidTr="00827AEF">
        <w:trPr>
          <w:trHeight w:val="330"/>
        </w:trPr>
        <w:tc>
          <w:tcPr>
            <w:tcW w:w="640" w:type="dxa"/>
            <w:noWrap/>
            <w:hideMark/>
          </w:tcPr>
          <w:p w14:paraId="50520AD4" w14:textId="77777777" w:rsidR="00827AEF" w:rsidRPr="00827AEF" w:rsidRDefault="00827AEF" w:rsidP="00803CB1">
            <w:pPr>
              <w:pStyle w:val="Default"/>
              <w:jc w:val="both"/>
            </w:pPr>
            <w:r w:rsidRPr="00827AEF">
              <w:t> </w:t>
            </w:r>
          </w:p>
        </w:tc>
        <w:tc>
          <w:tcPr>
            <w:tcW w:w="680" w:type="dxa"/>
            <w:noWrap/>
            <w:hideMark/>
          </w:tcPr>
          <w:p w14:paraId="76764712" w14:textId="77777777" w:rsidR="00827AEF" w:rsidRPr="00827AEF" w:rsidRDefault="00827AEF" w:rsidP="00803CB1">
            <w:pPr>
              <w:pStyle w:val="Default"/>
              <w:jc w:val="both"/>
            </w:pPr>
            <w:r w:rsidRPr="00827AEF">
              <w:t>f</w:t>
            </w:r>
          </w:p>
        </w:tc>
        <w:tc>
          <w:tcPr>
            <w:tcW w:w="9460" w:type="dxa"/>
            <w:hideMark/>
          </w:tcPr>
          <w:p w14:paraId="3291787F" w14:textId="77777777" w:rsidR="00827AEF" w:rsidRPr="00827AEF" w:rsidRDefault="00827AEF" w:rsidP="00803CB1">
            <w:pPr>
              <w:pStyle w:val="Default"/>
              <w:jc w:val="both"/>
            </w:pPr>
            <w:r w:rsidRPr="00827AEF">
              <w:t>Revised Contract Price (to reflect any contract amendments) Excluding VAT.</w:t>
            </w:r>
          </w:p>
        </w:tc>
      </w:tr>
      <w:tr w:rsidR="00827AEF" w:rsidRPr="00827AEF" w14:paraId="763371D1" w14:textId="77777777" w:rsidTr="00827AEF">
        <w:trPr>
          <w:trHeight w:val="330"/>
        </w:trPr>
        <w:tc>
          <w:tcPr>
            <w:tcW w:w="640" w:type="dxa"/>
            <w:noWrap/>
            <w:hideMark/>
          </w:tcPr>
          <w:p w14:paraId="53697894" w14:textId="77777777" w:rsidR="00827AEF" w:rsidRPr="00827AEF" w:rsidRDefault="00827AEF" w:rsidP="00803CB1">
            <w:pPr>
              <w:pStyle w:val="Default"/>
              <w:jc w:val="both"/>
            </w:pPr>
            <w:r w:rsidRPr="00827AEF">
              <w:t> </w:t>
            </w:r>
          </w:p>
        </w:tc>
        <w:tc>
          <w:tcPr>
            <w:tcW w:w="680" w:type="dxa"/>
            <w:noWrap/>
            <w:hideMark/>
          </w:tcPr>
          <w:p w14:paraId="10439C03" w14:textId="77777777" w:rsidR="00827AEF" w:rsidRPr="00827AEF" w:rsidRDefault="00827AEF" w:rsidP="00803CB1">
            <w:pPr>
              <w:pStyle w:val="Default"/>
              <w:jc w:val="both"/>
            </w:pPr>
            <w:r w:rsidRPr="00827AEF">
              <w:t>g</w:t>
            </w:r>
          </w:p>
        </w:tc>
        <w:tc>
          <w:tcPr>
            <w:tcW w:w="9460" w:type="dxa"/>
            <w:hideMark/>
          </w:tcPr>
          <w:p w14:paraId="0CC4D531" w14:textId="77777777" w:rsidR="00827AEF" w:rsidRPr="00827AEF" w:rsidRDefault="00827AEF" w:rsidP="00803CB1">
            <w:pPr>
              <w:pStyle w:val="Default"/>
              <w:jc w:val="both"/>
            </w:pPr>
            <w:r w:rsidRPr="00827AEF">
              <w:t xml:space="preserve">Nature of Pricing - </w:t>
            </w:r>
            <w:proofErr w:type="spellStart"/>
            <w:r w:rsidRPr="00827AEF">
              <w:t>e.g</w:t>
            </w:r>
            <w:proofErr w:type="spellEnd"/>
            <w:r w:rsidRPr="00827AEF">
              <w:t xml:space="preserve">  firm, fixed, target cost incentive fee.</w:t>
            </w:r>
          </w:p>
        </w:tc>
      </w:tr>
      <w:tr w:rsidR="00827AEF" w:rsidRPr="00827AEF" w14:paraId="0FBE86F9" w14:textId="77777777" w:rsidTr="00827AEF">
        <w:trPr>
          <w:trHeight w:val="285"/>
        </w:trPr>
        <w:tc>
          <w:tcPr>
            <w:tcW w:w="640" w:type="dxa"/>
            <w:noWrap/>
            <w:hideMark/>
          </w:tcPr>
          <w:p w14:paraId="2EA267E5" w14:textId="77777777" w:rsidR="00827AEF" w:rsidRPr="00827AEF" w:rsidRDefault="00827AEF" w:rsidP="00803CB1">
            <w:pPr>
              <w:pStyle w:val="Default"/>
              <w:jc w:val="both"/>
            </w:pPr>
            <w:r w:rsidRPr="00827AEF">
              <w:t> </w:t>
            </w:r>
          </w:p>
        </w:tc>
        <w:tc>
          <w:tcPr>
            <w:tcW w:w="680" w:type="dxa"/>
            <w:noWrap/>
            <w:hideMark/>
          </w:tcPr>
          <w:p w14:paraId="27789788" w14:textId="77777777" w:rsidR="00827AEF" w:rsidRPr="00827AEF" w:rsidRDefault="00827AEF" w:rsidP="00803CB1">
            <w:pPr>
              <w:pStyle w:val="Default"/>
              <w:jc w:val="both"/>
            </w:pPr>
            <w:r w:rsidRPr="00827AEF">
              <w:t>h</w:t>
            </w:r>
          </w:p>
        </w:tc>
        <w:tc>
          <w:tcPr>
            <w:tcW w:w="9460" w:type="dxa"/>
            <w:hideMark/>
          </w:tcPr>
          <w:p w14:paraId="5859FFFE" w14:textId="77777777" w:rsidR="00827AEF" w:rsidRPr="00827AEF" w:rsidRDefault="00827AEF" w:rsidP="00803CB1">
            <w:pPr>
              <w:pStyle w:val="Default"/>
              <w:jc w:val="both"/>
            </w:pPr>
            <w:r w:rsidRPr="00827AEF">
              <w:t>Currency.</w:t>
            </w:r>
          </w:p>
        </w:tc>
      </w:tr>
      <w:tr w:rsidR="00827AEF" w:rsidRPr="00827AEF" w14:paraId="7047321D" w14:textId="77777777" w:rsidTr="00827AEF">
        <w:trPr>
          <w:trHeight w:val="285"/>
        </w:trPr>
        <w:tc>
          <w:tcPr>
            <w:tcW w:w="640" w:type="dxa"/>
            <w:noWrap/>
            <w:hideMark/>
          </w:tcPr>
          <w:p w14:paraId="1B4CADD0" w14:textId="77777777" w:rsidR="00827AEF" w:rsidRPr="00827AEF" w:rsidRDefault="00827AEF" w:rsidP="00803CB1">
            <w:pPr>
              <w:pStyle w:val="Default"/>
              <w:jc w:val="both"/>
            </w:pPr>
            <w:r w:rsidRPr="00827AEF">
              <w:t> </w:t>
            </w:r>
          </w:p>
        </w:tc>
        <w:tc>
          <w:tcPr>
            <w:tcW w:w="680" w:type="dxa"/>
            <w:noWrap/>
            <w:hideMark/>
          </w:tcPr>
          <w:p w14:paraId="67B4D69B" w14:textId="77777777" w:rsidR="00827AEF" w:rsidRPr="00827AEF" w:rsidRDefault="00827AEF" w:rsidP="00803CB1">
            <w:pPr>
              <w:pStyle w:val="Default"/>
              <w:jc w:val="both"/>
            </w:pPr>
            <w:proofErr w:type="spellStart"/>
            <w:r w:rsidRPr="00827AEF">
              <w:t>i</w:t>
            </w:r>
            <w:proofErr w:type="spellEnd"/>
          </w:p>
        </w:tc>
        <w:tc>
          <w:tcPr>
            <w:tcW w:w="9460" w:type="dxa"/>
            <w:hideMark/>
          </w:tcPr>
          <w:p w14:paraId="1F99F48B" w14:textId="77777777" w:rsidR="00827AEF" w:rsidRPr="00827AEF" w:rsidRDefault="00827AEF" w:rsidP="00803CB1">
            <w:pPr>
              <w:pStyle w:val="Default"/>
              <w:jc w:val="both"/>
            </w:pPr>
            <w:r w:rsidRPr="00827AEF">
              <w:t>Report Date.</w:t>
            </w:r>
          </w:p>
        </w:tc>
      </w:tr>
      <w:tr w:rsidR="00827AEF" w:rsidRPr="00827AEF" w14:paraId="6048401C" w14:textId="77777777" w:rsidTr="00827AEF">
        <w:trPr>
          <w:trHeight w:val="285"/>
        </w:trPr>
        <w:tc>
          <w:tcPr>
            <w:tcW w:w="640" w:type="dxa"/>
            <w:noWrap/>
            <w:hideMark/>
          </w:tcPr>
          <w:p w14:paraId="765A7685" w14:textId="77777777" w:rsidR="00827AEF" w:rsidRPr="00827AEF" w:rsidRDefault="00827AEF" w:rsidP="00803CB1">
            <w:pPr>
              <w:pStyle w:val="Default"/>
              <w:jc w:val="both"/>
            </w:pPr>
            <w:r w:rsidRPr="00827AEF">
              <w:t> </w:t>
            </w:r>
          </w:p>
        </w:tc>
        <w:tc>
          <w:tcPr>
            <w:tcW w:w="680" w:type="dxa"/>
            <w:noWrap/>
            <w:hideMark/>
          </w:tcPr>
          <w:p w14:paraId="0781D36A" w14:textId="77777777" w:rsidR="00827AEF" w:rsidRPr="00827AEF" w:rsidRDefault="00827AEF" w:rsidP="00803CB1">
            <w:pPr>
              <w:pStyle w:val="Default"/>
              <w:jc w:val="both"/>
            </w:pPr>
            <w:r w:rsidRPr="00827AEF">
              <w:t> </w:t>
            </w:r>
          </w:p>
        </w:tc>
        <w:tc>
          <w:tcPr>
            <w:tcW w:w="9460" w:type="dxa"/>
            <w:hideMark/>
          </w:tcPr>
          <w:p w14:paraId="1A98502B" w14:textId="77777777" w:rsidR="00827AEF" w:rsidRPr="00827AEF" w:rsidRDefault="00827AEF" w:rsidP="00803CB1">
            <w:pPr>
              <w:pStyle w:val="Default"/>
              <w:jc w:val="both"/>
            </w:pPr>
            <w:r w:rsidRPr="00827AEF">
              <w:t> </w:t>
            </w:r>
          </w:p>
        </w:tc>
      </w:tr>
      <w:tr w:rsidR="00827AEF" w:rsidRPr="00827AEF" w14:paraId="1EA0625A" w14:textId="77777777" w:rsidTr="00827AEF">
        <w:trPr>
          <w:trHeight w:val="300"/>
        </w:trPr>
        <w:tc>
          <w:tcPr>
            <w:tcW w:w="640" w:type="dxa"/>
            <w:noWrap/>
            <w:hideMark/>
          </w:tcPr>
          <w:p w14:paraId="4ED05EBE" w14:textId="77777777" w:rsidR="00827AEF" w:rsidRPr="00827AEF" w:rsidRDefault="00827AEF" w:rsidP="00803CB1">
            <w:pPr>
              <w:pStyle w:val="Default"/>
              <w:jc w:val="both"/>
            </w:pPr>
            <w:r w:rsidRPr="00827AEF">
              <w:t>3</w:t>
            </w:r>
          </w:p>
        </w:tc>
        <w:tc>
          <w:tcPr>
            <w:tcW w:w="680" w:type="dxa"/>
            <w:noWrap/>
            <w:hideMark/>
          </w:tcPr>
          <w:p w14:paraId="2ACF806F" w14:textId="77777777" w:rsidR="00827AEF" w:rsidRPr="00827AEF" w:rsidRDefault="00827AEF" w:rsidP="00803CB1">
            <w:pPr>
              <w:pStyle w:val="Default"/>
              <w:jc w:val="both"/>
            </w:pPr>
            <w:r w:rsidRPr="00827AEF">
              <w:t> </w:t>
            </w:r>
          </w:p>
        </w:tc>
        <w:tc>
          <w:tcPr>
            <w:tcW w:w="9460" w:type="dxa"/>
            <w:hideMark/>
          </w:tcPr>
          <w:p w14:paraId="757EDAE4" w14:textId="77777777" w:rsidR="00827AEF" w:rsidRPr="00827AEF" w:rsidRDefault="00827AEF" w:rsidP="00803CB1">
            <w:pPr>
              <w:pStyle w:val="Default"/>
              <w:jc w:val="both"/>
              <w:rPr>
                <w:b/>
                <w:bCs/>
              </w:rPr>
            </w:pPr>
            <w:r w:rsidRPr="00827AEF">
              <w:rPr>
                <w:b/>
                <w:bCs/>
              </w:rPr>
              <w:t>Information to be Provided</w:t>
            </w:r>
          </w:p>
        </w:tc>
      </w:tr>
      <w:tr w:rsidR="00827AEF" w:rsidRPr="00827AEF" w14:paraId="68E2D5E8" w14:textId="77777777" w:rsidTr="00827AEF">
        <w:trPr>
          <w:trHeight w:val="855"/>
        </w:trPr>
        <w:tc>
          <w:tcPr>
            <w:tcW w:w="640" w:type="dxa"/>
            <w:noWrap/>
            <w:hideMark/>
          </w:tcPr>
          <w:p w14:paraId="09E9E48D" w14:textId="77777777" w:rsidR="00827AEF" w:rsidRPr="00827AEF" w:rsidRDefault="00827AEF" w:rsidP="00803CB1">
            <w:pPr>
              <w:pStyle w:val="Default"/>
              <w:jc w:val="both"/>
            </w:pPr>
            <w:r w:rsidRPr="00827AEF">
              <w:t> </w:t>
            </w:r>
          </w:p>
        </w:tc>
        <w:tc>
          <w:tcPr>
            <w:tcW w:w="680" w:type="dxa"/>
            <w:noWrap/>
            <w:hideMark/>
          </w:tcPr>
          <w:p w14:paraId="6CF19E22" w14:textId="77777777" w:rsidR="00827AEF" w:rsidRPr="00827AEF" w:rsidRDefault="00827AEF" w:rsidP="00803CB1">
            <w:pPr>
              <w:pStyle w:val="Default"/>
              <w:jc w:val="both"/>
            </w:pPr>
            <w:r w:rsidRPr="00827AEF">
              <w:t>a</w:t>
            </w:r>
          </w:p>
        </w:tc>
        <w:tc>
          <w:tcPr>
            <w:tcW w:w="9460" w:type="dxa"/>
            <w:hideMark/>
          </w:tcPr>
          <w:p w14:paraId="0C4C5EF0" w14:textId="77777777" w:rsidR="00827AEF" w:rsidRPr="00827AEF" w:rsidRDefault="00827AEF" w:rsidP="00803CB1">
            <w:pPr>
              <w:pStyle w:val="Default"/>
              <w:jc w:val="both"/>
            </w:pPr>
            <w:r w:rsidRPr="00827AEF">
              <w:t xml:space="preserve">Minimum granularity is contract schedule lines. [May be extended to reflect, for </w:t>
            </w:r>
            <w:proofErr w:type="spellStart"/>
            <w:r w:rsidRPr="00827AEF">
              <w:t>example,KPI</w:t>
            </w:r>
            <w:proofErr w:type="spellEnd"/>
            <w:r w:rsidRPr="00827AEF">
              <w:t xml:space="preserve">, Milestones, Activities, Items, </w:t>
            </w:r>
            <w:proofErr w:type="spellStart"/>
            <w:r w:rsidRPr="00827AEF">
              <w:t>NSNs</w:t>
            </w:r>
            <w:proofErr w:type="spellEnd"/>
            <w:r w:rsidRPr="00827AEF">
              <w:t>.]  It is noted that in some circumstances contract schedule lines may not be appropriate (e.g. commodity items) and may need to be grouped.</w:t>
            </w:r>
          </w:p>
        </w:tc>
      </w:tr>
      <w:tr w:rsidR="00827AEF" w:rsidRPr="00827AEF" w14:paraId="2DAFF351" w14:textId="77777777" w:rsidTr="00827AEF">
        <w:trPr>
          <w:trHeight w:val="855"/>
        </w:trPr>
        <w:tc>
          <w:tcPr>
            <w:tcW w:w="640" w:type="dxa"/>
            <w:noWrap/>
            <w:hideMark/>
          </w:tcPr>
          <w:p w14:paraId="61351260" w14:textId="77777777" w:rsidR="00827AEF" w:rsidRPr="00827AEF" w:rsidRDefault="00827AEF" w:rsidP="00803CB1">
            <w:pPr>
              <w:pStyle w:val="Default"/>
              <w:jc w:val="both"/>
            </w:pPr>
            <w:r w:rsidRPr="00827AEF">
              <w:t> </w:t>
            </w:r>
          </w:p>
        </w:tc>
        <w:tc>
          <w:tcPr>
            <w:tcW w:w="680" w:type="dxa"/>
            <w:noWrap/>
            <w:hideMark/>
          </w:tcPr>
          <w:p w14:paraId="4C0ED8B2" w14:textId="77777777" w:rsidR="00827AEF" w:rsidRPr="00827AEF" w:rsidRDefault="00827AEF" w:rsidP="00803CB1">
            <w:pPr>
              <w:pStyle w:val="Default"/>
              <w:jc w:val="both"/>
            </w:pPr>
            <w:r w:rsidRPr="00827AEF">
              <w:t>b</w:t>
            </w:r>
          </w:p>
        </w:tc>
        <w:tc>
          <w:tcPr>
            <w:tcW w:w="9460" w:type="dxa"/>
            <w:hideMark/>
          </w:tcPr>
          <w:p w14:paraId="709C0D1D" w14:textId="77777777" w:rsidR="00827AEF" w:rsidRPr="00827AEF" w:rsidRDefault="00827AEF" w:rsidP="00803CB1">
            <w:pPr>
              <w:pStyle w:val="Default"/>
              <w:jc w:val="both"/>
            </w:pPr>
            <w:r w:rsidRPr="00827AEF">
              <w:t>Inventory information (if applicable) to separately identify service charge and purchases of inventory [required for all on-Statement of Financial Position, Off System Inventory CLS arrangements].</w:t>
            </w:r>
          </w:p>
        </w:tc>
      </w:tr>
      <w:tr w:rsidR="00827AEF" w:rsidRPr="00827AEF" w14:paraId="128C9564" w14:textId="77777777" w:rsidTr="00827AEF">
        <w:trPr>
          <w:trHeight w:val="285"/>
        </w:trPr>
        <w:tc>
          <w:tcPr>
            <w:tcW w:w="640" w:type="dxa"/>
            <w:noWrap/>
            <w:hideMark/>
          </w:tcPr>
          <w:p w14:paraId="521645EA" w14:textId="77777777" w:rsidR="00827AEF" w:rsidRPr="00827AEF" w:rsidRDefault="00827AEF" w:rsidP="00803CB1">
            <w:pPr>
              <w:pStyle w:val="Default"/>
              <w:jc w:val="both"/>
            </w:pPr>
            <w:r w:rsidRPr="00827AEF">
              <w:t> </w:t>
            </w:r>
          </w:p>
        </w:tc>
        <w:tc>
          <w:tcPr>
            <w:tcW w:w="680" w:type="dxa"/>
            <w:noWrap/>
            <w:hideMark/>
          </w:tcPr>
          <w:p w14:paraId="3B84F388" w14:textId="77777777" w:rsidR="00827AEF" w:rsidRPr="00827AEF" w:rsidRDefault="00827AEF" w:rsidP="00803CB1">
            <w:pPr>
              <w:pStyle w:val="Default"/>
              <w:jc w:val="both"/>
            </w:pPr>
            <w:r w:rsidRPr="00827AEF">
              <w:t>c</w:t>
            </w:r>
          </w:p>
        </w:tc>
        <w:tc>
          <w:tcPr>
            <w:tcW w:w="9460" w:type="dxa"/>
            <w:hideMark/>
          </w:tcPr>
          <w:p w14:paraId="767F73DB" w14:textId="77777777" w:rsidR="00827AEF" w:rsidRPr="00827AEF" w:rsidRDefault="00827AEF" w:rsidP="00803CB1">
            <w:pPr>
              <w:pStyle w:val="Default"/>
              <w:jc w:val="both"/>
            </w:pPr>
            <w:r w:rsidRPr="00827AEF">
              <w:t>Description.</w:t>
            </w:r>
          </w:p>
        </w:tc>
      </w:tr>
      <w:tr w:rsidR="00827AEF" w:rsidRPr="00827AEF" w14:paraId="74C63FB2" w14:textId="77777777" w:rsidTr="00827AEF">
        <w:trPr>
          <w:trHeight w:val="285"/>
        </w:trPr>
        <w:tc>
          <w:tcPr>
            <w:tcW w:w="640" w:type="dxa"/>
            <w:noWrap/>
            <w:hideMark/>
          </w:tcPr>
          <w:p w14:paraId="364BE87B" w14:textId="77777777" w:rsidR="00827AEF" w:rsidRPr="00827AEF" w:rsidRDefault="00827AEF" w:rsidP="00803CB1">
            <w:pPr>
              <w:pStyle w:val="Default"/>
              <w:jc w:val="both"/>
            </w:pPr>
            <w:r w:rsidRPr="00827AEF">
              <w:t> </w:t>
            </w:r>
          </w:p>
        </w:tc>
        <w:tc>
          <w:tcPr>
            <w:tcW w:w="680" w:type="dxa"/>
            <w:noWrap/>
            <w:hideMark/>
          </w:tcPr>
          <w:p w14:paraId="192297A5" w14:textId="77777777" w:rsidR="00827AEF" w:rsidRPr="00827AEF" w:rsidRDefault="00827AEF" w:rsidP="00803CB1">
            <w:pPr>
              <w:pStyle w:val="Default"/>
              <w:jc w:val="both"/>
            </w:pPr>
            <w:r w:rsidRPr="00827AEF">
              <w:t>d</w:t>
            </w:r>
          </w:p>
        </w:tc>
        <w:tc>
          <w:tcPr>
            <w:tcW w:w="9460" w:type="dxa"/>
            <w:hideMark/>
          </w:tcPr>
          <w:p w14:paraId="5F204A10" w14:textId="77777777" w:rsidR="00827AEF" w:rsidRPr="00827AEF" w:rsidRDefault="00827AEF" w:rsidP="00803CB1">
            <w:pPr>
              <w:pStyle w:val="Default"/>
              <w:jc w:val="both"/>
            </w:pPr>
            <w:r w:rsidRPr="00827AEF">
              <w:t>Value (Ex VAT) - contractual value of the activity.</w:t>
            </w:r>
          </w:p>
        </w:tc>
      </w:tr>
      <w:tr w:rsidR="00827AEF" w:rsidRPr="00827AEF" w14:paraId="2E3A9DC5" w14:textId="77777777" w:rsidTr="00827AEF">
        <w:trPr>
          <w:trHeight w:val="285"/>
        </w:trPr>
        <w:tc>
          <w:tcPr>
            <w:tcW w:w="640" w:type="dxa"/>
            <w:noWrap/>
            <w:hideMark/>
          </w:tcPr>
          <w:p w14:paraId="7486817A" w14:textId="77777777" w:rsidR="00827AEF" w:rsidRPr="00827AEF" w:rsidRDefault="00827AEF" w:rsidP="00803CB1">
            <w:pPr>
              <w:pStyle w:val="Default"/>
              <w:jc w:val="both"/>
            </w:pPr>
            <w:r w:rsidRPr="00827AEF">
              <w:t> </w:t>
            </w:r>
          </w:p>
        </w:tc>
        <w:tc>
          <w:tcPr>
            <w:tcW w:w="680" w:type="dxa"/>
            <w:noWrap/>
            <w:hideMark/>
          </w:tcPr>
          <w:p w14:paraId="67222239" w14:textId="77777777" w:rsidR="00827AEF" w:rsidRPr="00827AEF" w:rsidRDefault="00827AEF" w:rsidP="00803CB1">
            <w:pPr>
              <w:pStyle w:val="Default"/>
              <w:jc w:val="both"/>
            </w:pPr>
            <w:r w:rsidRPr="00827AEF">
              <w:t>e</w:t>
            </w:r>
          </w:p>
        </w:tc>
        <w:tc>
          <w:tcPr>
            <w:tcW w:w="9460" w:type="dxa"/>
            <w:hideMark/>
          </w:tcPr>
          <w:p w14:paraId="2387DD1E" w14:textId="77777777" w:rsidR="00827AEF" w:rsidRPr="00827AEF" w:rsidRDefault="00827AEF" w:rsidP="00803CB1">
            <w:pPr>
              <w:pStyle w:val="Default"/>
              <w:jc w:val="both"/>
            </w:pPr>
            <w:r w:rsidRPr="00827AEF">
              <w:t>Progress % work completed on the activity as at report date.</w:t>
            </w:r>
          </w:p>
        </w:tc>
      </w:tr>
      <w:tr w:rsidR="00827AEF" w:rsidRPr="00827AEF" w14:paraId="6418CE84" w14:textId="77777777" w:rsidTr="00827AEF">
        <w:trPr>
          <w:trHeight w:val="285"/>
        </w:trPr>
        <w:tc>
          <w:tcPr>
            <w:tcW w:w="640" w:type="dxa"/>
            <w:noWrap/>
            <w:hideMark/>
          </w:tcPr>
          <w:p w14:paraId="19C34830" w14:textId="77777777" w:rsidR="00827AEF" w:rsidRPr="00827AEF" w:rsidRDefault="00827AEF" w:rsidP="00803CB1">
            <w:pPr>
              <w:pStyle w:val="Default"/>
              <w:jc w:val="both"/>
            </w:pPr>
            <w:r w:rsidRPr="00827AEF">
              <w:t> </w:t>
            </w:r>
          </w:p>
        </w:tc>
        <w:tc>
          <w:tcPr>
            <w:tcW w:w="680" w:type="dxa"/>
            <w:noWrap/>
            <w:hideMark/>
          </w:tcPr>
          <w:p w14:paraId="73B5270F" w14:textId="77777777" w:rsidR="00827AEF" w:rsidRPr="00827AEF" w:rsidRDefault="00827AEF" w:rsidP="00803CB1">
            <w:pPr>
              <w:pStyle w:val="Default"/>
              <w:jc w:val="both"/>
            </w:pPr>
            <w:r w:rsidRPr="00827AEF">
              <w:t> </w:t>
            </w:r>
          </w:p>
        </w:tc>
        <w:tc>
          <w:tcPr>
            <w:tcW w:w="9460" w:type="dxa"/>
            <w:hideMark/>
          </w:tcPr>
          <w:p w14:paraId="07A8718C" w14:textId="77777777" w:rsidR="00827AEF" w:rsidRPr="00827AEF" w:rsidRDefault="00827AEF" w:rsidP="00803CB1">
            <w:pPr>
              <w:pStyle w:val="Default"/>
              <w:jc w:val="both"/>
            </w:pPr>
            <w:r w:rsidRPr="00827AEF">
              <w:t> </w:t>
            </w:r>
          </w:p>
        </w:tc>
      </w:tr>
      <w:tr w:rsidR="00827AEF" w:rsidRPr="00827AEF" w14:paraId="127C3860" w14:textId="77777777" w:rsidTr="00827AEF">
        <w:trPr>
          <w:trHeight w:val="1725"/>
        </w:trPr>
        <w:tc>
          <w:tcPr>
            <w:tcW w:w="640" w:type="dxa"/>
            <w:noWrap/>
            <w:hideMark/>
          </w:tcPr>
          <w:p w14:paraId="26B782CF" w14:textId="77777777" w:rsidR="00827AEF" w:rsidRPr="00827AEF" w:rsidRDefault="00827AEF" w:rsidP="00803CB1">
            <w:pPr>
              <w:pStyle w:val="Default"/>
              <w:jc w:val="both"/>
            </w:pPr>
            <w:r w:rsidRPr="00827AEF">
              <w:lastRenderedPageBreak/>
              <w:t>4</w:t>
            </w:r>
          </w:p>
        </w:tc>
        <w:tc>
          <w:tcPr>
            <w:tcW w:w="680" w:type="dxa"/>
            <w:noWrap/>
            <w:hideMark/>
          </w:tcPr>
          <w:p w14:paraId="69220568" w14:textId="77777777" w:rsidR="00827AEF" w:rsidRPr="00827AEF" w:rsidRDefault="00827AEF" w:rsidP="00803CB1">
            <w:pPr>
              <w:pStyle w:val="Default"/>
              <w:jc w:val="both"/>
            </w:pPr>
            <w:r w:rsidRPr="00827AEF">
              <w:t> </w:t>
            </w:r>
          </w:p>
        </w:tc>
        <w:tc>
          <w:tcPr>
            <w:tcW w:w="9460" w:type="dxa"/>
            <w:hideMark/>
          </w:tcPr>
          <w:p w14:paraId="59364830" w14:textId="2634F8CA" w:rsidR="00827AEF" w:rsidRPr="00827AEF" w:rsidRDefault="00827AEF" w:rsidP="00803CB1">
            <w:pPr>
              <w:pStyle w:val="Default"/>
              <w:jc w:val="both"/>
              <w:rPr>
                <w:b/>
                <w:bCs/>
              </w:rPr>
            </w:pPr>
            <w:r w:rsidRPr="00827AEF">
              <w:rPr>
                <w:b/>
                <w:bCs/>
              </w:rPr>
              <w:t>Financial Profile</w:t>
            </w:r>
            <w:r w:rsidRPr="00827AEF">
              <w:t xml:space="preserve"> - The report is to collect information on actual and planned accruals: that is the contractual value of work undertaken (earned value of work) within a period, for which the MOD will be [was] liable to pay. It includes work undertaken by sub-contractors.  It includes work completed and invoiced.  The total value of work [to be] completed is expected to be comparable to </w:t>
            </w:r>
            <w:r w:rsidR="007367B8">
              <w:t>the Contract</w:t>
            </w:r>
            <w:r w:rsidRPr="00827AEF">
              <w:t xml:space="preserve"> price.  If a fixed or firm price has been agreed for </w:t>
            </w:r>
            <w:r w:rsidR="007367B8">
              <w:t>the Contract</w:t>
            </w:r>
            <w:r w:rsidRPr="00827AEF">
              <w:t xml:space="preserve"> then the value of work should be assessed on this basis.</w:t>
            </w:r>
          </w:p>
        </w:tc>
      </w:tr>
      <w:tr w:rsidR="00827AEF" w:rsidRPr="00827AEF" w14:paraId="2774F1C2" w14:textId="77777777" w:rsidTr="00827AEF">
        <w:trPr>
          <w:trHeight w:val="285"/>
        </w:trPr>
        <w:tc>
          <w:tcPr>
            <w:tcW w:w="640" w:type="dxa"/>
            <w:noWrap/>
            <w:hideMark/>
          </w:tcPr>
          <w:p w14:paraId="428B73AC" w14:textId="77777777" w:rsidR="00827AEF" w:rsidRPr="00827AEF" w:rsidRDefault="00827AEF" w:rsidP="00803CB1">
            <w:pPr>
              <w:pStyle w:val="Default"/>
              <w:jc w:val="both"/>
            </w:pPr>
            <w:r w:rsidRPr="00827AEF">
              <w:t> </w:t>
            </w:r>
          </w:p>
        </w:tc>
        <w:tc>
          <w:tcPr>
            <w:tcW w:w="680" w:type="dxa"/>
            <w:noWrap/>
            <w:hideMark/>
          </w:tcPr>
          <w:p w14:paraId="7AE15B2F" w14:textId="77777777" w:rsidR="00827AEF" w:rsidRPr="00827AEF" w:rsidRDefault="00827AEF" w:rsidP="00803CB1">
            <w:pPr>
              <w:pStyle w:val="Default"/>
              <w:jc w:val="both"/>
            </w:pPr>
            <w:r w:rsidRPr="00827AEF">
              <w:t>a</w:t>
            </w:r>
          </w:p>
        </w:tc>
        <w:tc>
          <w:tcPr>
            <w:tcW w:w="9460" w:type="dxa"/>
            <w:hideMark/>
          </w:tcPr>
          <w:p w14:paraId="327401C7" w14:textId="77777777" w:rsidR="00827AEF" w:rsidRPr="00827AEF" w:rsidRDefault="00827AEF" w:rsidP="00803CB1">
            <w:pPr>
              <w:pStyle w:val="Default"/>
              <w:jc w:val="both"/>
            </w:pPr>
            <w:r w:rsidRPr="00827AEF">
              <w:t xml:space="preserve">Prior Years: Work completed (value to sales) in previous financial years.  </w:t>
            </w:r>
          </w:p>
        </w:tc>
      </w:tr>
      <w:tr w:rsidR="00827AEF" w:rsidRPr="00827AEF" w14:paraId="3EC6F654" w14:textId="77777777" w:rsidTr="00827AEF">
        <w:trPr>
          <w:trHeight w:val="570"/>
        </w:trPr>
        <w:tc>
          <w:tcPr>
            <w:tcW w:w="640" w:type="dxa"/>
            <w:noWrap/>
            <w:hideMark/>
          </w:tcPr>
          <w:p w14:paraId="4C6B575F" w14:textId="77777777" w:rsidR="00827AEF" w:rsidRPr="00827AEF" w:rsidRDefault="00827AEF" w:rsidP="00803CB1">
            <w:pPr>
              <w:pStyle w:val="Default"/>
              <w:jc w:val="both"/>
            </w:pPr>
            <w:r w:rsidRPr="00827AEF">
              <w:t> </w:t>
            </w:r>
          </w:p>
        </w:tc>
        <w:tc>
          <w:tcPr>
            <w:tcW w:w="680" w:type="dxa"/>
            <w:noWrap/>
            <w:hideMark/>
          </w:tcPr>
          <w:p w14:paraId="4D03C4AF" w14:textId="77777777" w:rsidR="00827AEF" w:rsidRPr="00827AEF" w:rsidRDefault="00827AEF" w:rsidP="00803CB1">
            <w:pPr>
              <w:pStyle w:val="Default"/>
              <w:jc w:val="both"/>
            </w:pPr>
            <w:r w:rsidRPr="00827AEF">
              <w:t>b</w:t>
            </w:r>
          </w:p>
        </w:tc>
        <w:tc>
          <w:tcPr>
            <w:tcW w:w="9460" w:type="dxa"/>
            <w:hideMark/>
          </w:tcPr>
          <w:p w14:paraId="249D3A01" w14:textId="77777777" w:rsidR="00827AEF" w:rsidRPr="00827AEF" w:rsidRDefault="00827AEF" w:rsidP="00803CB1">
            <w:pPr>
              <w:pStyle w:val="Default"/>
              <w:jc w:val="both"/>
            </w:pPr>
            <w:r w:rsidRPr="00827AEF">
              <w:t>Earned Value: Work completed (value to sales) in month - this is the value of work done (accrued/earned value) during that calendar month.</w:t>
            </w:r>
          </w:p>
        </w:tc>
      </w:tr>
      <w:tr w:rsidR="00827AEF" w:rsidRPr="00827AEF" w14:paraId="17F701D5" w14:textId="77777777" w:rsidTr="00827AEF">
        <w:trPr>
          <w:trHeight w:val="570"/>
        </w:trPr>
        <w:tc>
          <w:tcPr>
            <w:tcW w:w="640" w:type="dxa"/>
            <w:noWrap/>
            <w:hideMark/>
          </w:tcPr>
          <w:p w14:paraId="71E4D6AB" w14:textId="77777777" w:rsidR="00827AEF" w:rsidRPr="00827AEF" w:rsidRDefault="00827AEF" w:rsidP="00803CB1">
            <w:pPr>
              <w:pStyle w:val="Default"/>
              <w:jc w:val="both"/>
            </w:pPr>
            <w:r w:rsidRPr="00827AEF">
              <w:t> </w:t>
            </w:r>
          </w:p>
        </w:tc>
        <w:tc>
          <w:tcPr>
            <w:tcW w:w="680" w:type="dxa"/>
            <w:noWrap/>
            <w:hideMark/>
          </w:tcPr>
          <w:p w14:paraId="730C5C5F" w14:textId="77777777" w:rsidR="00827AEF" w:rsidRPr="00827AEF" w:rsidRDefault="00827AEF" w:rsidP="00803CB1">
            <w:pPr>
              <w:pStyle w:val="Default"/>
              <w:jc w:val="both"/>
            </w:pPr>
            <w:r w:rsidRPr="00827AEF">
              <w:t>c</w:t>
            </w:r>
          </w:p>
        </w:tc>
        <w:tc>
          <w:tcPr>
            <w:tcW w:w="9460" w:type="dxa"/>
            <w:hideMark/>
          </w:tcPr>
          <w:p w14:paraId="3C40AB43" w14:textId="77777777" w:rsidR="00827AEF" w:rsidRPr="00827AEF" w:rsidRDefault="00827AEF" w:rsidP="00803CB1">
            <w:pPr>
              <w:pStyle w:val="Default"/>
              <w:jc w:val="both"/>
            </w:pPr>
            <w:r w:rsidRPr="00827AEF">
              <w:t>Earned Value: Cumulative Work Completed (value to sales) - this is the value of work done (accrued/earned value) on the activity to date.</w:t>
            </w:r>
          </w:p>
        </w:tc>
      </w:tr>
      <w:tr w:rsidR="00827AEF" w:rsidRPr="00827AEF" w14:paraId="68B9247B" w14:textId="77777777" w:rsidTr="00827AEF">
        <w:trPr>
          <w:trHeight w:val="570"/>
        </w:trPr>
        <w:tc>
          <w:tcPr>
            <w:tcW w:w="640" w:type="dxa"/>
            <w:noWrap/>
            <w:hideMark/>
          </w:tcPr>
          <w:p w14:paraId="7A0E0FB5" w14:textId="77777777" w:rsidR="00827AEF" w:rsidRPr="00827AEF" w:rsidRDefault="00827AEF" w:rsidP="00803CB1">
            <w:pPr>
              <w:pStyle w:val="Default"/>
              <w:jc w:val="both"/>
            </w:pPr>
            <w:r w:rsidRPr="00827AEF">
              <w:t> </w:t>
            </w:r>
          </w:p>
        </w:tc>
        <w:tc>
          <w:tcPr>
            <w:tcW w:w="680" w:type="dxa"/>
            <w:noWrap/>
            <w:hideMark/>
          </w:tcPr>
          <w:p w14:paraId="087D8FF6" w14:textId="77777777" w:rsidR="00827AEF" w:rsidRPr="00827AEF" w:rsidRDefault="00827AEF" w:rsidP="00803CB1">
            <w:pPr>
              <w:pStyle w:val="Default"/>
              <w:jc w:val="both"/>
            </w:pPr>
            <w:r w:rsidRPr="00827AEF">
              <w:t>d</w:t>
            </w:r>
          </w:p>
        </w:tc>
        <w:tc>
          <w:tcPr>
            <w:tcW w:w="9460" w:type="dxa"/>
            <w:hideMark/>
          </w:tcPr>
          <w:p w14:paraId="540897EC" w14:textId="77777777" w:rsidR="00827AEF" w:rsidRPr="00827AEF" w:rsidRDefault="00827AEF" w:rsidP="00803CB1">
            <w:pPr>
              <w:pStyle w:val="Default"/>
              <w:jc w:val="both"/>
            </w:pPr>
            <w:r w:rsidRPr="00827AEF">
              <w:t>MOD Current Financial Year monthly - this will be a mix of actual completed to the end of the current period and forecast beyond that date.</w:t>
            </w:r>
          </w:p>
        </w:tc>
      </w:tr>
      <w:tr w:rsidR="00827AEF" w:rsidRPr="00827AEF" w14:paraId="29EEAEE7" w14:textId="77777777" w:rsidTr="00827AEF">
        <w:trPr>
          <w:trHeight w:val="855"/>
        </w:trPr>
        <w:tc>
          <w:tcPr>
            <w:tcW w:w="640" w:type="dxa"/>
            <w:noWrap/>
            <w:hideMark/>
          </w:tcPr>
          <w:p w14:paraId="21B9642B" w14:textId="77777777" w:rsidR="00827AEF" w:rsidRPr="00827AEF" w:rsidRDefault="00827AEF" w:rsidP="00803CB1">
            <w:pPr>
              <w:pStyle w:val="Default"/>
              <w:jc w:val="both"/>
            </w:pPr>
            <w:r w:rsidRPr="00827AEF">
              <w:t> </w:t>
            </w:r>
          </w:p>
        </w:tc>
        <w:tc>
          <w:tcPr>
            <w:tcW w:w="680" w:type="dxa"/>
            <w:noWrap/>
            <w:hideMark/>
          </w:tcPr>
          <w:p w14:paraId="60448529" w14:textId="77777777" w:rsidR="00827AEF" w:rsidRPr="00827AEF" w:rsidRDefault="00827AEF" w:rsidP="00803CB1">
            <w:pPr>
              <w:pStyle w:val="Default"/>
              <w:jc w:val="both"/>
            </w:pPr>
            <w:r w:rsidRPr="00827AEF">
              <w:t>e</w:t>
            </w:r>
          </w:p>
        </w:tc>
        <w:tc>
          <w:tcPr>
            <w:tcW w:w="9460" w:type="dxa"/>
            <w:hideMark/>
          </w:tcPr>
          <w:p w14:paraId="3FB550EF" w14:textId="7FE09BB7" w:rsidR="00827AEF" w:rsidRPr="00827AEF" w:rsidRDefault="00827AEF" w:rsidP="00803CB1">
            <w:pPr>
              <w:pStyle w:val="Default"/>
              <w:jc w:val="both"/>
            </w:pPr>
            <w:r w:rsidRPr="00827AEF">
              <w:t xml:space="preserve">After the Current Financial Year an annual estimate by MOD Financial Year (Apr XX to Mar </w:t>
            </w:r>
            <w:proofErr w:type="spellStart"/>
            <w:r w:rsidRPr="00827AEF">
              <w:t>XY</w:t>
            </w:r>
            <w:proofErr w:type="spellEnd"/>
            <w:r w:rsidRPr="00827AEF">
              <w:t xml:space="preserve">) until contract end date - Forecast periods show the expected work to be undertaken during each period on the activities in </w:t>
            </w:r>
            <w:r w:rsidR="007367B8">
              <w:t>the Contract</w:t>
            </w:r>
            <w:r w:rsidRPr="00827AEF">
              <w:t>.  Insert additional years as required.</w:t>
            </w:r>
          </w:p>
        </w:tc>
      </w:tr>
      <w:tr w:rsidR="00827AEF" w:rsidRPr="00827AEF" w14:paraId="72F104A0" w14:textId="77777777" w:rsidTr="00827AEF">
        <w:trPr>
          <w:trHeight w:val="285"/>
        </w:trPr>
        <w:tc>
          <w:tcPr>
            <w:tcW w:w="640" w:type="dxa"/>
            <w:noWrap/>
            <w:hideMark/>
          </w:tcPr>
          <w:p w14:paraId="44B891BC" w14:textId="77777777" w:rsidR="00827AEF" w:rsidRPr="00827AEF" w:rsidRDefault="00827AEF" w:rsidP="00803CB1">
            <w:pPr>
              <w:pStyle w:val="Default"/>
              <w:jc w:val="both"/>
            </w:pPr>
            <w:r w:rsidRPr="00827AEF">
              <w:t> </w:t>
            </w:r>
          </w:p>
        </w:tc>
        <w:tc>
          <w:tcPr>
            <w:tcW w:w="680" w:type="dxa"/>
            <w:noWrap/>
            <w:hideMark/>
          </w:tcPr>
          <w:p w14:paraId="77BBAD83" w14:textId="77777777" w:rsidR="00827AEF" w:rsidRPr="00827AEF" w:rsidRDefault="00827AEF" w:rsidP="00803CB1">
            <w:pPr>
              <w:pStyle w:val="Default"/>
              <w:jc w:val="both"/>
            </w:pPr>
            <w:r w:rsidRPr="00827AEF">
              <w:t> </w:t>
            </w:r>
          </w:p>
        </w:tc>
        <w:tc>
          <w:tcPr>
            <w:tcW w:w="9460" w:type="dxa"/>
            <w:hideMark/>
          </w:tcPr>
          <w:p w14:paraId="75FC8115" w14:textId="77777777" w:rsidR="00827AEF" w:rsidRPr="00827AEF" w:rsidRDefault="00827AEF" w:rsidP="00803CB1">
            <w:pPr>
              <w:pStyle w:val="Default"/>
              <w:jc w:val="both"/>
            </w:pPr>
            <w:r w:rsidRPr="00827AEF">
              <w:t> </w:t>
            </w:r>
          </w:p>
        </w:tc>
      </w:tr>
      <w:tr w:rsidR="00827AEF" w:rsidRPr="00827AEF" w14:paraId="3D023C8B" w14:textId="77777777" w:rsidTr="00827AEF">
        <w:trPr>
          <w:trHeight w:val="285"/>
        </w:trPr>
        <w:tc>
          <w:tcPr>
            <w:tcW w:w="640" w:type="dxa"/>
            <w:noWrap/>
            <w:hideMark/>
          </w:tcPr>
          <w:p w14:paraId="234B7406" w14:textId="77777777" w:rsidR="00827AEF" w:rsidRPr="00827AEF" w:rsidRDefault="00827AEF" w:rsidP="00803CB1">
            <w:pPr>
              <w:pStyle w:val="Default"/>
              <w:jc w:val="both"/>
            </w:pPr>
          </w:p>
        </w:tc>
        <w:tc>
          <w:tcPr>
            <w:tcW w:w="680" w:type="dxa"/>
            <w:noWrap/>
            <w:hideMark/>
          </w:tcPr>
          <w:p w14:paraId="20AED470" w14:textId="77777777" w:rsidR="00827AEF" w:rsidRPr="00827AEF" w:rsidRDefault="00827AEF" w:rsidP="00803CB1">
            <w:pPr>
              <w:pStyle w:val="Default"/>
              <w:jc w:val="both"/>
            </w:pPr>
          </w:p>
        </w:tc>
        <w:tc>
          <w:tcPr>
            <w:tcW w:w="9460" w:type="dxa"/>
            <w:hideMark/>
          </w:tcPr>
          <w:p w14:paraId="6E188063" w14:textId="77777777" w:rsidR="00827AEF" w:rsidRPr="00827AEF" w:rsidRDefault="00827AEF" w:rsidP="00803CB1">
            <w:pPr>
              <w:pStyle w:val="Default"/>
              <w:jc w:val="both"/>
            </w:pPr>
          </w:p>
        </w:tc>
      </w:tr>
      <w:tr w:rsidR="00827AEF" w:rsidRPr="00827AEF" w14:paraId="454E5CE6" w14:textId="77777777" w:rsidTr="00827AEF">
        <w:trPr>
          <w:trHeight w:val="285"/>
        </w:trPr>
        <w:tc>
          <w:tcPr>
            <w:tcW w:w="10780" w:type="dxa"/>
            <w:gridSpan w:val="3"/>
            <w:noWrap/>
            <w:hideMark/>
          </w:tcPr>
          <w:p w14:paraId="19D96D9A" w14:textId="77777777" w:rsidR="00827AEF" w:rsidRPr="00827AEF" w:rsidRDefault="00827AEF" w:rsidP="00803CB1">
            <w:pPr>
              <w:pStyle w:val="Default"/>
              <w:jc w:val="both"/>
            </w:pPr>
            <w:r w:rsidRPr="00827AEF">
              <w:t>Note: Accruals represent the earned value or work the contractor has completed to date.</w:t>
            </w:r>
          </w:p>
        </w:tc>
      </w:tr>
    </w:tbl>
    <w:p w14:paraId="08EB599A" w14:textId="77777777" w:rsidR="00827AEF" w:rsidRDefault="00827AEF" w:rsidP="00803CB1">
      <w:pPr>
        <w:pStyle w:val="Default"/>
        <w:jc w:val="both"/>
      </w:pPr>
    </w:p>
    <w:p w14:paraId="09C1D9D3" w14:textId="1C7010D5" w:rsidR="00342726" w:rsidRDefault="00342726" w:rsidP="00803CB1">
      <w:pPr>
        <w:pStyle w:val="Default"/>
        <w:jc w:val="both"/>
      </w:pPr>
    </w:p>
    <w:p w14:paraId="124270E1" w14:textId="7D380E71" w:rsidR="00342726" w:rsidRDefault="00342726" w:rsidP="00803CB1">
      <w:pPr>
        <w:pStyle w:val="Default"/>
        <w:jc w:val="both"/>
      </w:pPr>
    </w:p>
    <w:p w14:paraId="6A8F06D3" w14:textId="6C13DA1F" w:rsidR="00342726" w:rsidRDefault="00342726" w:rsidP="00803CB1">
      <w:pPr>
        <w:pStyle w:val="Default"/>
        <w:jc w:val="both"/>
      </w:pPr>
    </w:p>
    <w:p w14:paraId="50A3C40F" w14:textId="60857FF4" w:rsidR="00342726" w:rsidRDefault="00342726" w:rsidP="00803CB1">
      <w:pPr>
        <w:pStyle w:val="Default"/>
        <w:jc w:val="both"/>
      </w:pPr>
    </w:p>
    <w:p w14:paraId="7C8A9A84" w14:textId="5C8092EF" w:rsidR="00342726" w:rsidRDefault="00342726" w:rsidP="00803CB1">
      <w:pPr>
        <w:pStyle w:val="Default"/>
        <w:jc w:val="both"/>
      </w:pPr>
    </w:p>
    <w:p w14:paraId="4B91BDBB" w14:textId="1F2978A3" w:rsidR="00342726" w:rsidRDefault="00342726" w:rsidP="00803CB1">
      <w:pPr>
        <w:pStyle w:val="Default"/>
        <w:jc w:val="both"/>
      </w:pPr>
    </w:p>
    <w:p w14:paraId="1505B7B8" w14:textId="544A36CF" w:rsidR="00342726" w:rsidRDefault="00342726" w:rsidP="00803CB1">
      <w:pPr>
        <w:pStyle w:val="Default"/>
        <w:jc w:val="both"/>
      </w:pPr>
    </w:p>
    <w:p w14:paraId="3E25795E" w14:textId="45996BFE" w:rsidR="00342726" w:rsidRDefault="00342726" w:rsidP="00803CB1">
      <w:pPr>
        <w:pStyle w:val="Default"/>
        <w:jc w:val="both"/>
      </w:pPr>
    </w:p>
    <w:p w14:paraId="29D0DB9F" w14:textId="55C077CA" w:rsidR="00342726" w:rsidRDefault="00342726" w:rsidP="00803CB1">
      <w:pPr>
        <w:pStyle w:val="Default"/>
        <w:jc w:val="both"/>
      </w:pPr>
    </w:p>
    <w:p w14:paraId="53C06FBA" w14:textId="552EDBCB" w:rsidR="00342726" w:rsidRDefault="00342726" w:rsidP="00803CB1">
      <w:pPr>
        <w:pStyle w:val="Default"/>
        <w:jc w:val="both"/>
      </w:pPr>
    </w:p>
    <w:p w14:paraId="01B2DABC" w14:textId="7C1D91AF" w:rsidR="00342726" w:rsidRDefault="00342726" w:rsidP="00803CB1">
      <w:pPr>
        <w:pStyle w:val="Default"/>
        <w:jc w:val="both"/>
      </w:pPr>
    </w:p>
    <w:p w14:paraId="156ADE8A" w14:textId="1E5B7DC3" w:rsidR="00342726" w:rsidRDefault="00342726" w:rsidP="00803CB1">
      <w:pPr>
        <w:pStyle w:val="Default"/>
        <w:jc w:val="both"/>
      </w:pPr>
    </w:p>
    <w:p w14:paraId="36F472B0" w14:textId="0D2A8542" w:rsidR="00342726" w:rsidRDefault="00342726" w:rsidP="00803CB1">
      <w:pPr>
        <w:pStyle w:val="Default"/>
        <w:jc w:val="both"/>
      </w:pPr>
    </w:p>
    <w:p w14:paraId="3346DA24" w14:textId="7B00FD0A" w:rsidR="00342726" w:rsidRDefault="00342726" w:rsidP="00803CB1">
      <w:pPr>
        <w:pStyle w:val="Default"/>
        <w:jc w:val="both"/>
      </w:pPr>
    </w:p>
    <w:p w14:paraId="6FF865AF" w14:textId="33EC58B3" w:rsidR="00342726" w:rsidRDefault="00342726" w:rsidP="00803CB1">
      <w:pPr>
        <w:pStyle w:val="Default"/>
        <w:jc w:val="both"/>
      </w:pPr>
    </w:p>
    <w:p w14:paraId="0D1398E2" w14:textId="01DC796B" w:rsidR="00342726" w:rsidRDefault="00342726" w:rsidP="00803CB1">
      <w:pPr>
        <w:pStyle w:val="Default"/>
        <w:jc w:val="both"/>
      </w:pPr>
    </w:p>
    <w:p w14:paraId="022AB1A7" w14:textId="62D8DAD6" w:rsidR="00342726" w:rsidRDefault="00342726" w:rsidP="00803CB1">
      <w:pPr>
        <w:pStyle w:val="Default"/>
        <w:jc w:val="both"/>
      </w:pPr>
    </w:p>
    <w:p w14:paraId="34502B72" w14:textId="296D3EA9" w:rsidR="00342726" w:rsidRDefault="00342726" w:rsidP="00803CB1">
      <w:pPr>
        <w:pStyle w:val="Default"/>
        <w:jc w:val="both"/>
      </w:pPr>
    </w:p>
    <w:p w14:paraId="5F099D81" w14:textId="35DCD71B" w:rsidR="00342726" w:rsidRDefault="00342726" w:rsidP="00803CB1">
      <w:pPr>
        <w:pStyle w:val="Default"/>
        <w:jc w:val="both"/>
      </w:pPr>
    </w:p>
    <w:p w14:paraId="7434EEA9" w14:textId="1C755D8C" w:rsidR="00342726" w:rsidRDefault="00342726" w:rsidP="00803CB1">
      <w:pPr>
        <w:pStyle w:val="Default"/>
        <w:jc w:val="both"/>
      </w:pPr>
    </w:p>
    <w:p w14:paraId="5D928220" w14:textId="39913A26" w:rsidR="00342726" w:rsidRDefault="00342726" w:rsidP="00803CB1">
      <w:pPr>
        <w:pStyle w:val="Default"/>
        <w:jc w:val="both"/>
      </w:pPr>
    </w:p>
    <w:p w14:paraId="1370A5E4" w14:textId="3AD4CE32" w:rsidR="00342726" w:rsidRDefault="00342726" w:rsidP="00803CB1">
      <w:pPr>
        <w:pStyle w:val="Default"/>
        <w:jc w:val="both"/>
      </w:pPr>
    </w:p>
    <w:p w14:paraId="10F71EB9" w14:textId="66CA25B8" w:rsidR="00342726" w:rsidRDefault="00342726" w:rsidP="00803CB1">
      <w:pPr>
        <w:pStyle w:val="Default"/>
        <w:jc w:val="both"/>
      </w:pPr>
    </w:p>
    <w:p w14:paraId="1C72B35C" w14:textId="54F7F296" w:rsidR="00342726" w:rsidRDefault="00342726" w:rsidP="00803CB1">
      <w:pPr>
        <w:pStyle w:val="Default"/>
        <w:jc w:val="both"/>
        <w:sectPr w:rsidR="00342726" w:rsidSect="004541B8">
          <w:footerReference w:type="default" r:id="rId69"/>
          <w:pgSz w:w="11906" w:h="16838" w:code="9"/>
          <w:pgMar w:top="1440" w:right="1440" w:bottom="1440" w:left="1440" w:header="709" w:footer="567" w:gutter="0"/>
          <w:paperSrc w:first="15" w:other="15"/>
          <w:cols w:space="708"/>
          <w:vAlign w:val="center"/>
          <w:docGrid w:linePitch="360"/>
        </w:sectPr>
      </w:pPr>
    </w:p>
    <w:tbl>
      <w:tblPr>
        <w:tblpPr w:leftFromText="180" w:rightFromText="180" w:vertAnchor="text" w:tblpY="-940"/>
        <w:tblW w:w="14903" w:type="dxa"/>
        <w:tblLook w:val="04A0" w:firstRow="1" w:lastRow="0" w:firstColumn="1" w:lastColumn="0" w:noHBand="0" w:noVBand="1"/>
      </w:tblPr>
      <w:tblGrid>
        <w:gridCol w:w="1269"/>
        <w:gridCol w:w="917"/>
        <w:gridCol w:w="957"/>
        <w:gridCol w:w="799"/>
        <w:gridCol w:w="853"/>
        <w:gridCol w:w="646"/>
        <w:gridCol w:w="486"/>
        <w:gridCol w:w="742"/>
        <w:gridCol w:w="646"/>
        <w:gridCol w:w="452"/>
        <w:gridCol w:w="824"/>
        <w:gridCol w:w="500"/>
        <w:gridCol w:w="479"/>
        <w:gridCol w:w="508"/>
        <w:gridCol w:w="501"/>
        <w:gridCol w:w="486"/>
        <w:gridCol w:w="493"/>
        <w:gridCol w:w="493"/>
        <w:gridCol w:w="543"/>
        <w:gridCol w:w="819"/>
        <w:gridCol w:w="528"/>
        <w:gridCol w:w="261"/>
        <w:gridCol w:w="261"/>
        <w:gridCol w:w="445"/>
      </w:tblGrid>
      <w:tr w:rsidR="00342726" w:rsidRPr="00342726" w14:paraId="1D184C68" w14:textId="77777777" w:rsidTr="00342726">
        <w:trPr>
          <w:trHeight w:val="540"/>
        </w:trPr>
        <w:tc>
          <w:tcPr>
            <w:tcW w:w="3143" w:type="dxa"/>
            <w:gridSpan w:val="3"/>
            <w:tcBorders>
              <w:top w:val="nil"/>
              <w:left w:val="nil"/>
              <w:bottom w:val="nil"/>
              <w:right w:val="nil"/>
            </w:tcBorders>
            <w:shd w:val="clear" w:color="auto" w:fill="auto"/>
            <w:noWrap/>
            <w:vAlign w:val="bottom"/>
            <w:hideMark/>
          </w:tcPr>
          <w:p w14:paraId="0C473AFB" w14:textId="5C77BE03" w:rsidR="00342726" w:rsidRPr="00342726" w:rsidRDefault="00342726" w:rsidP="00803CB1">
            <w:pPr>
              <w:spacing w:before="0" w:line="240" w:lineRule="auto"/>
              <w:rPr>
                <w:rFonts w:eastAsia="Times New Roman" w:cs="Arial"/>
                <w:b/>
                <w:bCs/>
                <w:color w:val="000000"/>
                <w:sz w:val="10"/>
                <w:szCs w:val="10"/>
                <w:u w:val="single"/>
              </w:rPr>
            </w:pPr>
            <w:r w:rsidRPr="00342726">
              <w:rPr>
                <w:rFonts w:eastAsia="Times New Roman" w:cs="Arial"/>
                <w:b/>
                <w:bCs/>
                <w:color w:val="000000"/>
                <w:sz w:val="10"/>
                <w:szCs w:val="10"/>
                <w:u w:val="single"/>
              </w:rPr>
              <w:lastRenderedPageBreak/>
              <w:t>Example Submission</w:t>
            </w:r>
            <w:r>
              <w:rPr>
                <w:rFonts w:eastAsia="Times New Roman" w:cs="Arial"/>
                <w:b/>
                <w:bCs/>
                <w:color w:val="000000"/>
                <w:sz w:val="10"/>
                <w:szCs w:val="10"/>
                <w:u w:val="single"/>
              </w:rPr>
              <w:t xml:space="preserve"> – ANNEX B</w:t>
            </w:r>
            <w:r w:rsidR="00827AEF">
              <w:rPr>
                <w:rFonts w:eastAsia="Times New Roman" w:cs="Arial"/>
                <w:b/>
                <w:bCs/>
                <w:color w:val="000000"/>
                <w:sz w:val="10"/>
                <w:szCs w:val="10"/>
                <w:u w:val="single"/>
              </w:rPr>
              <w:t xml:space="preserve"> (</w:t>
            </w:r>
            <w:proofErr w:type="spellStart"/>
            <w:r w:rsidR="00827AEF">
              <w:rPr>
                <w:rFonts w:eastAsia="Times New Roman" w:cs="Arial"/>
                <w:b/>
                <w:bCs/>
                <w:color w:val="000000"/>
                <w:sz w:val="10"/>
                <w:szCs w:val="10"/>
                <w:u w:val="single"/>
              </w:rPr>
              <w:t>27D</w:t>
            </w:r>
            <w:proofErr w:type="spellEnd"/>
            <w:r w:rsidR="00827AEF">
              <w:rPr>
                <w:rFonts w:eastAsia="Times New Roman" w:cs="Arial"/>
                <w:b/>
                <w:bCs/>
                <w:color w:val="000000"/>
                <w:sz w:val="10"/>
                <w:szCs w:val="10"/>
                <w:u w:val="single"/>
              </w:rPr>
              <w:t>)</w:t>
            </w:r>
          </w:p>
        </w:tc>
        <w:tc>
          <w:tcPr>
            <w:tcW w:w="798" w:type="dxa"/>
            <w:tcBorders>
              <w:top w:val="nil"/>
              <w:left w:val="nil"/>
              <w:bottom w:val="nil"/>
              <w:right w:val="nil"/>
            </w:tcBorders>
            <w:shd w:val="clear" w:color="auto" w:fill="auto"/>
            <w:noWrap/>
            <w:vAlign w:val="bottom"/>
            <w:hideMark/>
          </w:tcPr>
          <w:p w14:paraId="23AE7492" w14:textId="77777777" w:rsidR="00342726" w:rsidRPr="00342726" w:rsidRDefault="00342726" w:rsidP="00803CB1">
            <w:pPr>
              <w:spacing w:before="0" w:line="240" w:lineRule="auto"/>
              <w:rPr>
                <w:rFonts w:eastAsia="Times New Roman" w:cs="Arial"/>
                <w:b/>
                <w:bCs/>
                <w:color w:val="000000"/>
                <w:sz w:val="10"/>
                <w:szCs w:val="10"/>
                <w:u w:val="single"/>
              </w:rPr>
            </w:pPr>
          </w:p>
        </w:tc>
        <w:tc>
          <w:tcPr>
            <w:tcW w:w="853" w:type="dxa"/>
            <w:tcBorders>
              <w:top w:val="nil"/>
              <w:left w:val="nil"/>
              <w:bottom w:val="nil"/>
              <w:right w:val="nil"/>
            </w:tcBorders>
            <w:shd w:val="clear" w:color="auto" w:fill="auto"/>
            <w:noWrap/>
            <w:vAlign w:val="bottom"/>
            <w:hideMark/>
          </w:tcPr>
          <w:p w14:paraId="76BAC028"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756AA46E"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1733115D" w14:textId="77777777" w:rsidR="00342726" w:rsidRPr="00342726" w:rsidRDefault="00342726" w:rsidP="00803CB1">
            <w:pPr>
              <w:spacing w:before="0" w:line="240" w:lineRule="auto"/>
              <w:rPr>
                <w:rFonts w:eastAsia="Times New Roman" w:cs="Arial"/>
                <w:sz w:val="10"/>
                <w:szCs w:val="10"/>
              </w:rPr>
            </w:pPr>
          </w:p>
        </w:tc>
        <w:tc>
          <w:tcPr>
            <w:tcW w:w="742" w:type="dxa"/>
            <w:tcBorders>
              <w:top w:val="nil"/>
              <w:left w:val="nil"/>
              <w:bottom w:val="nil"/>
              <w:right w:val="nil"/>
            </w:tcBorders>
            <w:shd w:val="clear" w:color="auto" w:fill="auto"/>
            <w:noWrap/>
            <w:vAlign w:val="bottom"/>
            <w:hideMark/>
          </w:tcPr>
          <w:p w14:paraId="1D2DEAF0"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059ABDFA" w14:textId="77777777" w:rsidR="00342726" w:rsidRPr="00342726" w:rsidRDefault="00342726" w:rsidP="00803CB1">
            <w:pPr>
              <w:spacing w:before="0" w:line="240" w:lineRule="auto"/>
              <w:rPr>
                <w:rFonts w:eastAsia="Times New Roman" w:cs="Arial"/>
                <w:sz w:val="10"/>
                <w:szCs w:val="10"/>
              </w:rPr>
            </w:pPr>
          </w:p>
        </w:tc>
        <w:tc>
          <w:tcPr>
            <w:tcW w:w="452" w:type="dxa"/>
            <w:tcBorders>
              <w:top w:val="nil"/>
              <w:left w:val="nil"/>
              <w:bottom w:val="nil"/>
              <w:right w:val="nil"/>
            </w:tcBorders>
            <w:shd w:val="clear" w:color="auto" w:fill="auto"/>
            <w:noWrap/>
            <w:vAlign w:val="bottom"/>
            <w:hideMark/>
          </w:tcPr>
          <w:p w14:paraId="1C76C98F" w14:textId="77777777" w:rsidR="00342726" w:rsidRPr="00342726" w:rsidRDefault="00342726" w:rsidP="00803CB1">
            <w:pPr>
              <w:spacing w:before="0" w:line="240" w:lineRule="auto"/>
              <w:rPr>
                <w:rFonts w:eastAsia="Times New Roman" w:cs="Arial"/>
                <w:sz w:val="10"/>
                <w:szCs w:val="10"/>
              </w:rPr>
            </w:pPr>
          </w:p>
        </w:tc>
        <w:tc>
          <w:tcPr>
            <w:tcW w:w="821" w:type="dxa"/>
            <w:tcBorders>
              <w:top w:val="nil"/>
              <w:left w:val="nil"/>
              <w:bottom w:val="nil"/>
              <w:right w:val="nil"/>
            </w:tcBorders>
            <w:shd w:val="clear" w:color="auto" w:fill="auto"/>
            <w:noWrap/>
            <w:vAlign w:val="bottom"/>
            <w:hideMark/>
          </w:tcPr>
          <w:p w14:paraId="141F2D19" w14:textId="77777777" w:rsidR="00342726" w:rsidRPr="00342726" w:rsidRDefault="00342726" w:rsidP="00803CB1">
            <w:pPr>
              <w:spacing w:before="0" w:line="240" w:lineRule="auto"/>
              <w:rPr>
                <w:rFonts w:eastAsia="Times New Roman" w:cs="Arial"/>
                <w:sz w:val="10"/>
                <w:szCs w:val="10"/>
              </w:rPr>
            </w:pPr>
          </w:p>
        </w:tc>
        <w:tc>
          <w:tcPr>
            <w:tcW w:w="500" w:type="dxa"/>
            <w:tcBorders>
              <w:top w:val="nil"/>
              <w:left w:val="nil"/>
              <w:bottom w:val="nil"/>
              <w:right w:val="nil"/>
            </w:tcBorders>
            <w:shd w:val="clear" w:color="auto" w:fill="auto"/>
            <w:noWrap/>
            <w:vAlign w:val="bottom"/>
            <w:hideMark/>
          </w:tcPr>
          <w:p w14:paraId="0B11C9C3" w14:textId="77777777" w:rsidR="00342726" w:rsidRPr="00342726" w:rsidRDefault="00342726" w:rsidP="00803CB1">
            <w:pPr>
              <w:spacing w:before="0" w:line="240" w:lineRule="auto"/>
              <w:rPr>
                <w:rFonts w:eastAsia="Times New Roman" w:cs="Arial"/>
                <w:sz w:val="10"/>
                <w:szCs w:val="10"/>
              </w:rPr>
            </w:pPr>
          </w:p>
        </w:tc>
        <w:tc>
          <w:tcPr>
            <w:tcW w:w="479" w:type="dxa"/>
            <w:tcBorders>
              <w:top w:val="nil"/>
              <w:left w:val="nil"/>
              <w:bottom w:val="nil"/>
              <w:right w:val="nil"/>
            </w:tcBorders>
            <w:shd w:val="clear" w:color="auto" w:fill="auto"/>
            <w:noWrap/>
            <w:vAlign w:val="bottom"/>
            <w:hideMark/>
          </w:tcPr>
          <w:p w14:paraId="447601BA" w14:textId="77777777" w:rsidR="00342726" w:rsidRPr="00342726" w:rsidRDefault="00342726" w:rsidP="00803CB1">
            <w:pPr>
              <w:spacing w:before="0" w:line="240" w:lineRule="auto"/>
              <w:rPr>
                <w:rFonts w:eastAsia="Times New Roman" w:cs="Arial"/>
                <w:sz w:val="10"/>
                <w:szCs w:val="10"/>
              </w:rPr>
            </w:pPr>
          </w:p>
        </w:tc>
        <w:tc>
          <w:tcPr>
            <w:tcW w:w="507" w:type="dxa"/>
            <w:tcBorders>
              <w:top w:val="nil"/>
              <w:left w:val="nil"/>
              <w:bottom w:val="nil"/>
              <w:right w:val="nil"/>
            </w:tcBorders>
            <w:shd w:val="clear" w:color="auto" w:fill="auto"/>
            <w:noWrap/>
            <w:vAlign w:val="bottom"/>
            <w:hideMark/>
          </w:tcPr>
          <w:p w14:paraId="7E2D05C6" w14:textId="77777777" w:rsidR="00342726" w:rsidRPr="00342726" w:rsidRDefault="00342726" w:rsidP="00803CB1">
            <w:pPr>
              <w:spacing w:before="0" w:line="240" w:lineRule="auto"/>
              <w:rPr>
                <w:rFonts w:eastAsia="Times New Roman" w:cs="Arial"/>
                <w:sz w:val="10"/>
                <w:szCs w:val="10"/>
              </w:rPr>
            </w:pPr>
          </w:p>
        </w:tc>
        <w:tc>
          <w:tcPr>
            <w:tcW w:w="501" w:type="dxa"/>
            <w:tcBorders>
              <w:top w:val="nil"/>
              <w:left w:val="nil"/>
              <w:bottom w:val="nil"/>
              <w:right w:val="nil"/>
            </w:tcBorders>
            <w:shd w:val="clear" w:color="auto" w:fill="auto"/>
            <w:noWrap/>
            <w:vAlign w:val="bottom"/>
            <w:hideMark/>
          </w:tcPr>
          <w:p w14:paraId="20436887"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550DD696" w14:textId="77777777" w:rsidR="00342726" w:rsidRPr="00342726" w:rsidRDefault="00342726" w:rsidP="00803CB1">
            <w:pPr>
              <w:spacing w:before="0" w:line="240" w:lineRule="auto"/>
              <w:rPr>
                <w:rFonts w:eastAsia="Times New Roman" w:cs="Arial"/>
                <w:sz w:val="10"/>
                <w:szCs w:val="10"/>
              </w:rPr>
            </w:pPr>
          </w:p>
        </w:tc>
        <w:tc>
          <w:tcPr>
            <w:tcW w:w="1529" w:type="dxa"/>
            <w:gridSpan w:val="3"/>
            <w:tcBorders>
              <w:top w:val="nil"/>
              <w:left w:val="nil"/>
              <w:bottom w:val="nil"/>
              <w:right w:val="nil"/>
            </w:tcBorders>
            <w:shd w:val="clear" w:color="auto" w:fill="auto"/>
            <w:noWrap/>
            <w:vAlign w:val="bottom"/>
            <w:hideMark/>
          </w:tcPr>
          <w:p w14:paraId="0EEE26A4" w14:textId="77777777" w:rsidR="00342726" w:rsidRPr="00342726" w:rsidRDefault="00342726" w:rsidP="00803CB1">
            <w:pPr>
              <w:spacing w:before="0" w:line="240" w:lineRule="auto"/>
              <w:rPr>
                <w:rFonts w:eastAsia="Times New Roman" w:cs="Arial"/>
                <w:b/>
                <w:bCs/>
                <w:color w:val="000000"/>
                <w:sz w:val="10"/>
                <w:szCs w:val="10"/>
              </w:rPr>
            </w:pPr>
            <w:proofErr w:type="spellStart"/>
            <w:r w:rsidRPr="00342726">
              <w:rPr>
                <w:rFonts w:eastAsia="Times New Roman" w:cs="Arial"/>
                <w:b/>
                <w:bCs/>
                <w:color w:val="000000"/>
                <w:sz w:val="10"/>
                <w:szCs w:val="10"/>
              </w:rPr>
              <w:t>DEFFORM</w:t>
            </w:r>
            <w:proofErr w:type="spellEnd"/>
            <w:r w:rsidRPr="00342726">
              <w:rPr>
                <w:rFonts w:eastAsia="Times New Roman" w:cs="Arial"/>
                <w:b/>
                <w:bCs/>
                <w:color w:val="000000"/>
                <w:sz w:val="10"/>
                <w:szCs w:val="10"/>
              </w:rPr>
              <w:t xml:space="preserve"> 647 ANNEX B</w:t>
            </w:r>
          </w:p>
        </w:tc>
        <w:tc>
          <w:tcPr>
            <w:tcW w:w="819" w:type="dxa"/>
            <w:tcBorders>
              <w:top w:val="nil"/>
              <w:left w:val="nil"/>
              <w:bottom w:val="nil"/>
              <w:right w:val="nil"/>
            </w:tcBorders>
            <w:shd w:val="clear" w:color="auto" w:fill="auto"/>
            <w:noWrap/>
            <w:vAlign w:val="bottom"/>
            <w:hideMark/>
          </w:tcPr>
          <w:p w14:paraId="614D1580" w14:textId="77777777" w:rsidR="00342726" w:rsidRPr="00342726" w:rsidRDefault="00342726" w:rsidP="00803CB1">
            <w:pPr>
              <w:spacing w:before="0" w:line="240" w:lineRule="auto"/>
              <w:rPr>
                <w:rFonts w:eastAsia="Times New Roman" w:cs="Arial"/>
                <w:b/>
                <w:bCs/>
                <w:color w:val="000000"/>
                <w:sz w:val="10"/>
                <w:szCs w:val="10"/>
              </w:rPr>
            </w:pPr>
          </w:p>
        </w:tc>
        <w:tc>
          <w:tcPr>
            <w:tcW w:w="528" w:type="dxa"/>
            <w:tcBorders>
              <w:top w:val="nil"/>
              <w:left w:val="nil"/>
              <w:bottom w:val="nil"/>
              <w:right w:val="nil"/>
            </w:tcBorders>
            <w:shd w:val="clear" w:color="auto" w:fill="auto"/>
            <w:noWrap/>
            <w:vAlign w:val="bottom"/>
            <w:hideMark/>
          </w:tcPr>
          <w:p w14:paraId="653ECAFB"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34FDE636"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0B757618"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noWrap/>
            <w:vAlign w:val="bottom"/>
            <w:hideMark/>
          </w:tcPr>
          <w:p w14:paraId="34402D58" w14:textId="77777777" w:rsidR="00342726" w:rsidRPr="00342726" w:rsidRDefault="00342726" w:rsidP="00803CB1">
            <w:pPr>
              <w:spacing w:before="0" w:line="240" w:lineRule="auto"/>
              <w:rPr>
                <w:rFonts w:eastAsia="Times New Roman" w:cs="Arial"/>
                <w:sz w:val="10"/>
                <w:szCs w:val="10"/>
              </w:rPr>
            </w:pPr>
          </w:p>
        </w:tc>
      </w:tr>
      <w:tr w:rsidR="00342726" w:rsidRPr="00342726" w14:paraId="60D17613" w14:textId="77777777" w:rsidTr="00342726">
        <w:trPr>
          <w:trHeight w:val="292"/>
        </w:trPr>
        <w:tc>
          <w:tcPr>
            <w:tcW w:w="1269" w:type="dxa"/>
            <w:tcBorders>
              <w:top w:val="nil"/>
              <w:left w:val="nil"/>
              <w:bottom w:val="nil"/>
              <w:right w:val="nil"/>
            </w:tcBorders>
            <w:shd w:val="clear" w:color="auto" w:fill="auto"/>
            <w:noWrap/>
            <w:vAlign w:val="bottom"/>
            <w:hideMark/>
          </w:tcPr>
          <w:p w14:paraId="4837F78A" w14:textId="77777777" w:rsidR="00342726" w:rsidRPr="00342726" w:rsidRDefault="00342726" w:rsidP="00803CB1">
            <w:pPr>
              <w:spacing w:before="0" w:line="240" w:lineRule="auto"/>
              <w:rPr>
                <w:rFonts w:eastAsia="Times New Roman" w:cs="Arial"/>
                <w:sz w:val="10"/>
                <w:szCs w:val="10"/>
              </w:rPr>
            </w:pPr>
          </w:p>
        </w:tc>
        <w:tc>
          <w:tcPr>
            <w:tcW w:w="916" w:type="dxa"/>
            <w:tcBorders>
              <w:top w:val="nil"/>
              <w:left w:val="nil"/>
              <w:bottom w:val="nil"/>
              <w:right w:val="nil"/>
            </w:tcBorders>
            <w:shd w:val="clear" w:color="auto" w:fill="auto"/>
            <w:noWrap/>
            <w:vAlign w:val="bottom"/>
            <w:hideMark/>
          </w:tcPr>
          <w:p w14:paraId="26204718" w14:textId="77777777" w:rsidR="00342726" w:rsidRPr="00342726" w:rsidRDefault="00342726" w:rsidP="00803CB1">
            <w:pPr>
              <w:spacing w:before="0" w:line="240" w:lineRule="auto"/>
              <w:rPr>
                <w:rFonts w:eastAsia="Times New Roman" w:cs="Arial"/>
                <w:sz w:val="10"/>
                <w:szCs w:val="10"/>
              </w:rPr>
            </w:pPr>
          </w:p>
        </w:tc>
        <w:tc>
          <w:tcPr>
            <w:tcW w:w="957" w:type="dxa"/>
            <w:tcBorders>
              <w:top w:val="nil"/>
              <w:left w:val="nil"/>
              <w:bottom w:val="nil"/>
              <w:right w:val="nil"/>
            </w:tcBorders>
            <w:shd w:val="clear" w:color="auto" w:fill="auto"/>
            <w:noWrap/>
            <w:vAlign w:val="bottom"/>
            <w:hideMark/>
          </w:tcPr>
          <w:p w14:paraId="3F543504" w14:textId="77777777" w:rsidR="00342726" w:rsidRPr="00342726" w:rsidRDefault="00342726" w:rsidP="00803CB1">
            <w:pPr>
              <w:spacing w:before="0" w:line="240" w:lineRule="auto"/>
              <w:rPr>
                <w:rFonts w:eastAsia="Times New Roman" w:cs="Arial"/>
                <w:sz w:val="10"/>
                <w:szCs w:val="10"/>
              </w:rPr>
            </w:pPr>
          </w:p>
        </w:tc>
        <w:tc>
          <w:tcPr>
            <w:tcW w:w="798" w:type="dxa"/>
            <w:tcBorders>
              <w:top w:val="nil"/>
              <w:left w:val="nil"/>
              <w:bottom w:val="nil"/>
              <w:right w:val="nil"/>
            </w:tcBorders>
            <w:shd w:val="clear" w:color="auto" w:fill="auto"/>
            <w:noWrap/>
            <w:vAlign w:val="bottom"/>
            <w:hideMark/>
          </w:tcPr>
          <w:p w14:paraId="1C82B75E" w14:textId="77777777" w:rsidR="00342726" w:rsidRPr="00342726" w:rsidRDefault="00342726" w:rsidP="00803CB1">
            <w:pPr>
              <w:spacing w:before="0" w:line="240" w:lineRule="auto"/>
              <w:rPr>
                <w:rFonts w:eastAsia="Times New Roman" w:cs="Arial"/>
                <w:sz w:val="10"/>
                <w:szCs w:val="10"/>
              </w:rPr>
            </w:pPr>
          </w:p>
        </w:tc>
        <w:tc>
          <w:tcPr>
            <w:tcW w:w="853" w:type="dxa"/>
            <w:tcBorders>
              <w:top w:val="nil"/>
              <w:left w:val="nil"/>
              <w:bottom w:val="nil"/>
              <w:right w:val="nil"/>
            </w:tcBorders>
            <w:shd w:val="clear" w:color="auto" w:fill="auto"/>
            <w:noWrap/>
            <w:vAlign w:val="bottom"/>
            <w:hideMark/>
          </w:tcPr>
          <w:p w14:paraId="5DC14D9D"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5BCB7047"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269F3161" w14:textId="77777777" w:rsidR="00342726" w:rsidRPr="00342726" w:rsidRDefault="00342726" w:rsidP="00803CB1">
            <w:pPr>
              <w:spacing w:before="0" w:line="240" w:lineRule="auto"/>
              <w:rPr>
                <w:rFonts w:eastAsia="Times New Roman" w:cs="Arial"/>
                <w:sz w:val="10"/>
                <w:szCs w:val="10"/>
              </w:rPr>
            </w:pPr>
          </w:p>
        </w:tc>
        <w:tc>
          <w:tcPr>
            <w:tcW w:w="742" w:type="dxa"/>
            <w:tcBorders>
              <w:top w:val="nil"/>
              <w:left w:val="nil"/>
              <w:bottom w:val="nil"/>
              <w:right w:val="nil"/>
            </w:tcBorders>
            <w:shd w:val="clear" w:color="auto" w:fill="auto"/>
            <w:noWrap/>
            <w:vAlign w:val="bottom"/>
            <w:hideMark/>
          </w:tcPr>
          <w:p w14:paraId="44362B0F"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6D1EA99A" w14:textId="77777777" w:rsidR="00342726" w:rsidRPr="00342726" w:rsidRDefault="00342726" w:rsidP="00803CB1">
            <w:pPr>
              <w:spacing w:before="0" w:line="240" w:lineRule="auto"/>
              <w:rPr>
                <w:rFonts w:eastAsia="Times New Roman" w:cs="Arial"/>
                <w:sz w:val="10"/>
                <w:szCs w:val="10"/>
              </w:rPr>
            </w:pPr>
          </w:p>
        </w:tc>
        <w:tc>
          <w:tcPr>
            <w:tcW w:w="452" w:type="dxa"/>
            <w:tcBorders>
              <w:top w:val="nil"/>
              <w:left w:val="nil"/>
              <w:bottom w:val="nil"/>
              <w:right w:val="nil"/>
            </w:tcBorders>
            <w:shd w:val="clear" w:color="auto" w:fill="auto"/>
            <w:noWrap/>
            <w:vAlign w:val="bottom"/>
            <w:hideMark/>
          </w:tcPr>
          <w:p w14:paraId="4C5D59E7" w14:textId="77777777" w:rsidR="00342726" w:rsidRPr="00342726" w:rsidRDefault="00342726" w:rsidP="00803CB1">
            <w:pPr>
              <w:spacing w:before="0" w:line="240" w:lineRule="auto"/>
              <w:rPr>
                <w:rFonts w:eastAsia="Times New Roman" w:cs="Arial"/>
                <w:sz w:val="10"/>
                <w:szCs w:val="10"/>
              </w:rPr>
            </w:pPr>
          </w:p>
        </w:tc>
        <w:tc>
          <w:tcPr>
            <w:tcW w:w="821" w:type="dxa"/>
            <w:tcBorders>
              <w:top w:val="nil"/>
              <w:left w:val="nil"/>
              <w:bottom w:val="nil"/>
              <w:right w:val="nil"/>
            </w:tcBorders>
            <w:shd w:val="clear" w:color="auto" w:fill="auto"/>
            <w:noWrap/>
            <w:vAlign w:val="bottom"/>
            <w:hideMark/>
          </w:tcPr>
          <w:p w14:paraId="344ECE8E" w14:textId="77777777" w:rsidR="00342726" w:rsidRPr="00342726" w:rsidRDefault="00342726" w:rsidP="00803CB1">
            <w:pPr>
              <w:spacing w:before="0" w:line="240" w:lineRule="auto"/>
              <w:rPr>
                <w:rFonts w:eastAsia="Times New Roman" w:cs="Arial"/>
                <w:sz w:val="10"/>
                <w:szCs w:val="10"/>
              </w:rPr>
            </w:pPr>
          </w:p>
        </w:tc>
        <w:tc>
          <w:tcPr>
            <w:tcW w:w="500" w:type="dxa"/>
            <w:tcBorders>
              <w:top w:val="nil"/>
              <w:left w:val="nil"/>
              <w:bottom w:val="nil"/>
              <w:right w:val="nil"/>
            </w:tcBorders>
            <w:shd w:val="clear" w:color="auto" w:fill="auto"/>
            <w:noWrap/>
            <w:vAlign w:val="bottom"/>
            <w:hideMark/>
          </w:tcPr>
          <w:p w14:paraId="4E56FD0B" w14:textId="77777777" w:rsidR="00342726" w:rsidRPr="00342726" w:rsidRDefault="00342726" w:rsidP="00803CB1">
            <w:pPr>
              <w:spacing w:before="0" w:line="240" w:lineRule="auto"/>
              <w:rPr>
                <w:rFonts w:eastAsia="Times New Roman" w:cs="Arial"/>
                <w:sz w:val="10"/>
                <w:szCs w:val="10"/>
              </w:rPr>
            </w:pPr>
          </w:p>
        </w:tc>
        <w:tc>
          <w:tcPr>
            <w:tcW w:w="479" w:type="dxa"/>
            <w:tcBorders>
              <w:top w:val="nil"/>
              <w:left w:val="nil"/>
              <w:bottom w:val="nil"/>
              <w:right w:val="nil"/>
            </w:tcBorders>
            <w:shd w:val="clear" w:color="auto" w:fill="auto"/>
            <w:noWrap/>
            <w:vAlign w:val="bottom"/>
            <w:hideMark/>
          </w:tcPr>
          <w:p w14:paraId="7A367891" w14:textId="77777777" w:rsidR="00342726" w:rsidRPr="00342726" w:rsidRDefault="00342726" w:rsidP="00803CB1">
            <w:pPr>
              <w:spacing w:before="0" w:line="240" w:lineRule="auto"/>
              <w:rPr>
                <w:rFonts w:eastAsia="Times New Roman" w:cs="Arial"/>
                <w:sz w:val="10"/>
                <w:szCs w:val="10"/>
              </w:rPr>
            </w:pPr>
          </w:p>
        </w:tc>
        <w:tc>
          <w:tcPr>
            <w:tcW w:w="507" w:type="dxa"/>
            <w:tcBorders>
              <w:top w:val="nil"/>
              <w:left w:val="nil"/>
              <w:bottom w:val="nil"/>
              <w:right w:val="nil"/>
            </w:tcBorders>
            <w:shd w:val="clear" w:color="auto" w:fill="auto"/>
            <w:noWrap/>
            <w:vAlign w:val="bottom"/>
            <w:hideMark/>
          </w:tcPr>
          <w:p w14:paraId="16BC5042" w14:textId="77777777" w:rsidR="00342726" w:rsidRPr="00342726" w:rsidRDefault="00342726" w:rsidP="00803CB1">
            <w:pPr>
              <w:spacing w:before="0" w:line="240" w:lineRule="auto"/>
              <w:rPr>
                <w:rFonts w:eastAsia="Times New Roman" w:cs="Arial"/>
                <w:sz w:val="10"/>
                <w:szCs w:val="10"/>
              </w:rPr>
            </w:pPr>
          </w:p>
        </w:tc>
        <w:tc>
          <w:tcPr>
            <w:tcW w:w="501" w:type="dxa"/>
            <w:tcBorders>
              <w:top w:val="nil"/>
              <w:left w:val="nil"/>
              <w:bottom w:val="nil"/>
              <w:right w:val="nil"/>
            </w:tcBorders>
            <w:shd w:val="clear" w:color="auto" w:fill="auto"/>
            <w:noWrap/>
            <w:vAlign w:val="bottom"/>
            <w:hideMark/>
          </w:tcPr>
          <w:p w14:paraId="515FB7F0"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6020425C"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509EAAE6"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720F0D79" w14:textId="77777777" w:rsidR="00342726" w:rsidRPr="00342726" w:rsidRDefault="00342726" w:rsidP="00803CB1">
            <w:pPr>
              <w:spacing w:before="0" w:line="240" w:lineRule="auto"/>
              <w:rPr>
                <w:rFonts w:eastAsia="Times New Roman" w:cs="Arial"/>
                <w:sz w:val="10"/>
                <w:szCs w:val="10"/>
              </w:rPr>
            </w:pPr>
          </w:p>
        </w:tc>
        <w:tc>
          <w:tcPr>
            <w:tcW w:w="542" w:type="dxa"/>
            <w:tcBorders>
              <w:top w:val="nil"/>
              <w:left w:val="nil"/>
              <w:bottom w:val="nil"/>
              <w:right w:val="nil"/>
            </w:tcBorders>
            <w:shd w:val="clear" w:color="auto" w:fill="auto"/>
            <w:noWrap/>
            <w:vAlign w:val="bottom"/>
            <w:hideMark/>
          </w:tcPr>
          <w:p w14:paraId="4684C594" w14:textId="77777777" w:rsidR="00342726" w:rsidRPr="00342726" w:rsidRDefault="00342726" w:rsidP="00803CB1">
            <w:pPr>
              <w:spacing w:before="0" w:line="240" w:lineRule="auto"/>
              <w:rPr>
                <w:rFonts w:eastAsia="Times New Roman" w:cs="Arial"/>
                <w:sz w:val="10"/>
                <w:szCs w:val="10"/>
              </w:rPr>
            </w:pPr>
          </w:p>
        </w:tc>
        <w:tc>
          <w:tcPr>
            <w:tcW w:w="819" w:type="dxa"/>
            <w:tcBorders>
              <w:top w:val="nil"/>
              <w:left w:val="nil"/>
              <w:bottom w:val="nil"/>
              <w:right w:val="nil"/>
            </w:tcBorders>
            <w:shd w:val="clear" w:color="auto" w:fill="auto"/>
            <w:noWrap/>
            <w:vAlign w:val="bottom"/>
            <w:hideMark/>
          </w:tcPr>
          <w:p w14:paraId="6E9CAAE2" w14:textId="77777777" w:rsidR="00342726" w:rsidRPr="00342726" w:rsidRDefault="00342726" w:rsidP="00803CB1">
            <w:pPr>
              <w:spacing w:before="0" w:line="240" w:lineRule="auto"/>
              <w:rPr>
                <w:rFonts w:eastAsia="Times New Roman" w:cs="Arial"/>
                <w:sz w:val="10"/>
                <w:szCs w:val="10"/>
              </w:rPr>
            </w:pPr>
          </w:p>
        </w:tc>
        <w:tc>
          <w:tcPr>
            <w:tcW w:w="528" w:type="dxa"/>
            <w:tcBorders>
              <w:top w:val="nil"/>
              <w:left w:val="nil"/>
              <w:bottom w:val="nil"/>
              <w:right w:val="nil"/>
            </w:tcBorders>
            <w:shd w:val="clear" w:color="auto" w:fill="auto"/>
            <w:noWrap/>
            <w:vAlign w:val="bottom"/>
            <w:hideMark/>
          </w:tcPr>
          <w:p w14:paraId="0B54A46E"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4934BB0B"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06F87FD9"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noWrap/>
            <w:vAlign w:val="bottom"/>
            <w:hideMark/>
          </w:tcPr>
          <w:p w14:paraId="064D5C10" w14:textId="77777777" w:rsidR="00342726" w:rsidRPr="00342726" w:rsidRDefault="00342726" w:rsidP="00803CB1">
            <w:pPr>
              <w:spacing w:before="0" w:line="240" w:lineRule="auto"/>
              <w:rPr>
                <w:rFonts w:eastAsia="Times New Roman" w:cs="Arial"/>
                <w:sz w:val="10"/>
                <w:szCs w:val="10"/>
              </w:rPr>
            </w:pPr>
          </w:p>
        </w:tc>
      </w:tr>
      <w:tr w:rsidR="00342726" w:rsidRPr="00342726" w14:paraId="4BBBF7D6" w14:textId="77777777" w:rsidTr="00342726">
        <w:trPr>
          <w:trHeight w:val="292"/>
        </w:trPr>
        <w:tc>
          <w:tcPr>
            <w:tcW w:w="1269" w:type="dxa"/>
            <w:tcBorders>
              <w:top w:val="nil"/>
              <w:left w:val="nil"/>
              <w:bottom w:val="nil"/>
              <w:right w:val="nil"/>
            </w:tcBorders>
            <w:shd w:val="clear" w:color="auto" w:fill="auto"/>
            <w:noWrap/>
            <w:vAlign w:val="bottom"/>
            <w:hideMark/>
          </w:tcPr>
          <w:p w14:paraId="5EABB3CE"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 xml:space="preserve">Contract No: </w:t>
            </w:r>
          </w:p>
        </w:tc>
        <w:tc>
          <w:tcPr>
            <w:tcW w:w="916" w:type="dxa"/>
            <w:tcBorders>
              <w:top w:val="nil"/>
              <w:left w:val="nil"/>
              <w:bottom w:val="nil"/>
              <w:right w:val="nil"/>
            </w:tcBorders>
            <w:shd w:val="clear" w:color="auto" w:fill="auto"/>
            <w:noWrap/>
            <w:vAlign w:val="bottom"/>
            <w:hideMark/>
          </w:tcPr>
          <w:p w14:paraId="7C1DDE2B" w14:textId="77777777" w:rsidR="00342726" w:rsidRPr="00342726" w:rsidRDefault="00342726" w:rsidP="00803CB1">
            <w:pPr>
              <w:spacing w:before="0" w:line="240" w:lineRule="auto"/>
              <w:rPr>
                <w:rFonts w:eastAsia="Times New Roman" w:cs="Arial"/>
                <w:b/>
                <w:bCs/>
                <w:color w:val="000000"/>
                <w:sz w:val="10"/>
                <w:szCs w:val="10"/>
              </w:rPr>
            </w:pPr>
            <w:proofErr w:type="spellStart"/>
            <w:r w:rsidRPr="00342726">
              <w:rPr>
                <w:rFonts w:eastAsia="Times New Roman" w:cs="Arial"/>
                <w:b/>
                <w:bCs/>
                <w:color w:val="000000"/>
                <w:sz w:val="10"/>
                <w:szCs w:val="10"/>
              </w:rPr>
              <w:t>xxxxx</w:t>
            </w:r>
            <w:proofErr w:type="spellEnd"/>
          </w:p>
        </w:tc>
        <w:tc>
          <w:tcPr>
            <w:tcW w:w="957" w:type="dxa"/>
            <w:tcBorders>
              <w:top w:val="nil"/>
              <w:left w:val="nil"/>
              <w:bottom w:val="nil"/>
              <w:right w:val="nil"/>
            </w:tcBorders>
            <w:shd w:val="clear" w:color="auto" w:fill="auto"/>
            <w:noWrap/>
            <w:vAlign w:val="bottom"/>
            <w:hideMark/>
          </w:tcPr>
          <w:p w14:paraId="20E10CE3"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Description:</w:t>
            </w:r>
          </w:p>
        </w:tc>
        <w:tc>
          <w:tcPr>
            <w:tcW w:w="798" w:type="dxa"/>
            <w:tcBorders>
              <w:top w:val="nil"/>
              <w:left w:val="nil"/>
              <w:bottom w:val="nil"/>
              <w:right w:val="nil"/>
            </w:tcBorders>
            <w:shd w:val="clear" w:color="auto" w:fill="auto"/>
            <w:noWrap/>
            <w:vAlign w:val="bottom"/>
            <w:hideMark/>
          </w:tcPr>
          <w:p w14:paraId="74B81E47" w14:textId="77777777" w:rsidR="00342726" w:rsidRPr="00342726" w:rsidRDefault="00342726" w:rsidP="00803CB1">
            <w:pPr>
              <w:spacing w:before="0" w:line="240" w:lineRule="auto"/>
              <w:rPr>
                <w:rFonts w:eastAsia="Times New Roman" w:cs="Arial"/>
                <w:b/>
                <w:bCs/>
                <w:color w:val="000000"/>
                <w:sz w:val="10"/>
                <w:szCs w:val="10"/>
              </w:rPr>
            </w:pPr>
            <w:proofErr w:type="spellStart"/>
            <w:r w:rsidRPr="00342726">
              <w:rPr>
                <w:rFonts w:eastAsia="Times New Roman" w:cs="Arial"/>
                <w:b/>
                <w:bCs/>
                <w:color w:val="000000"/>
                <w:sz w:val="10"/>
                <w:szCs w:val="10"/>
              </w:rPr>
              <w:t>xxxxxx</w:t>
            </w:r>
            <w:proofErr w:type="spellEnd"/>
          </w:p>
        </w:tc>
        <w:tc>
          <w:tcPr>
            <w:tcW w:w="853" w:type="dxa"/>
            <w:tcBorders>
              <w:top w:val="nil"/>
              <w:left w:val="nil"/>
              <w:bottom w:val="nil"/>
              <w:right w:val="nil"/>
            </w:tcBorders>
            <w:shd w:val="clear" w:color="auto" w:fill="auto"/>
            <w:noWrap/>
            <w:vAlign w:val="bottom"/>
            <w:hideMark/>
          </w:tcPr>
          <w:p w14:paraId="566E8460"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Supplier:</w:t>
            </w:r>
          </w:p>
        </w:tc>
        <w:tc>
          <w:tcPr>
            <w:tcW w:w="646" w:type="dxa"/>
            <w:tcBorders>
              <w:top w:val="nil"/>
              <w:left w:val="nil"/>
              <w:bottom w:val="nil"/>
              <w:right w:val="nil"/>
            </w:tcBorders>
            <w:shd w:val="clear" w:color="auto" w:fill="auto"/>
            <w:noWrap/>
            <w:vAlign w:val="bottom"/>
            <w:hideMark/>
          </w:tcPr>
          <w:p w14:paraId="68D93701" w14:textId="77777777" w:rsidR="00342726" w:rsidRPr="00342726" w:rsidRDefault="00342726" w:rsidP="00803CB1">
            <w:pPr>
              <w:spacing w:before="0" w:line="240" w:lineRule="auto"/>
              <w:rPr>
                <w:rFonts w:eastAsia="Times New Roman" w:cs="Arial"/>
                <w:b/>
                <w:bCs/>
                <w:color w:val="000000"/>
                <w:sz w:val="10"/>
                <w:szCs w:val="10"/>
              </w:rPr>
            </w:pPr>
            <w:proofErr w:type="spellStart"/>
            <w:r w:rsidRPr="00342726">
              <w:rPr>
                <w:rFonts w:eastAsia="Times New Roman" w:cs="Arial"/>
                <w:b/>
                <w:bCs/>
                <w:color w:val="000000"/>
                <w:sz w:val="10"/>
                <w:szCs w:val="10"/>
              </w:rPr>
              <w:t>xxxxxx</w:t>
            </w:r>
            <w:proofErr w:type="spellEnd"/>
          </w:p>
        </w:tc>
        <w:tc>
          <w:tcPr>
            <w:tcW w:w="486" w:type="dxa"/>
            <w:tcBorders>
              <w:top w:val="nil"/>
              <w:left w:val="nil"/>
              <w:bottom w:val="nil"/>
              <w:right w:val="nil"/>
            </w:tcBorders>
            <w:shd w:val="clear" w:color="auto" w:fill="auto"/>
            <w:noWrap/>
            <w:vAlign w:val="bottom"/>
            <w:hideMark/>
          </w:tcPr>
          <w:p w14:paraId="70202349" w14:textId="77777777" w:rsidR="00342726" w:rsidRPr="00342726" w:rsidRDefault="00342726" w:rsidP="00803CB1">
            <w:pPr>
              <w:spacing w:before="0" w:line="240" w:lineRule="auto"/>
              <w:rPr>
                <w:rFonts w:eastAsia="Times New Roman" w:cs="Arial"/>
                <w:b/>
                <w:bCs/>
                <w:color w:val="000000"/>
                <w:sz w:val="10"/>
                <w:szCs w:val="10"/>
              </w:rPr>
            </w:pPr>
          </w:p>
        </w:tc>
        <w:tc>
          <w:tcPr>
            <w:tcW w:w="742" w:type="dxa"/>
            <w:tcBorders>
              <w:top w:val="nil"/>
              <w:left w:val="nil"/>
              <w:bottom w:val="nil"/>
              <w:right w:val="nil"/>
            </w:tcBorders>
            <w:shd w:val="clear" w:color="auto" w:fill="auto"/>
            <w:noWrap/>
            <w:vAlign w:val="bottom"/>
            <w:hideMark/>
          </w:tcPr>
          <w:p w14:paraId="1BF6A660"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Original Contract price:</w:t>
            </w:r>
          </w:p>
        </w:tc>
        <w:tc>
          <w:tcPr>
            <w:tcW w:w="646" w:type="dxa"/>
            <w:tcBorders>
              <w:top w:val="nil"/>
              <w:left w:val="nil"/>
              <w:bottom w:val="nil"/>
              <w:right w:val="nil"/>
            </w:tcBorders>
            <w:shd w:val="clear" w:color="auto" w:fill="auto"/>
            <w:noWrap/>
            <w:vAlign w:val="bottom"/>
            <w:hideMark/>
          </w:tcPr>
          <w:p w14:paraId="60597848" w14:textId="77777777" w:rsidR="00342726" w:rsidRPr="00342726" w:rsidRDefault="00342726" w:rsidP="00803CB1">
            <w:pPr>
              <w:spacing w:before="0" w:line="240" w:lineRule="auto"/>
              <w:rPr>
                <w:rFonts w:eastAsia="Times New Roman" w:cs="Arial"/>
                <w:b/>
                <w:bCs/>
                <w:color w:val="000000"/>
                <w:sz w:val="10"/>
                <w:szCs w:val="10"/>
              </w:rPr>
            </w:pPr>
            <w:proofErr w:type="spellStart"/>
            <w:r w:rsidRPr="00342726">
              <w:rPr>
                <w:rFonts w:eastAsia="Times New Roman" w:cs="Arial"/>
                <w:b/>
                <w:bCs/>
                <w:color w:val="000000"/>
                <w:sz w:val="10"/>
                <w:szCs w:val="10"/>
              </w:rPr>
              <w:t>xxxxxx</w:t>
            </w:r>
            <w:proofErr w:type="spellEnd"/>
          </w:p>
        </w:tc>
        <w:tc>
          <w:tcPr>
            <w:tcW w:w="452" w:type="dxa"/>
            <w:tcBorders>
              <w:top w:val="nil"/>
              <w:left w:val="nil"/>
              <w:bottom w:val="nil"/>
              <w:right w:val="nil"/>
            </w:tcBorders>
            <w:shd w:val="clear" w:color="auto" w:fill="auto"/>
            <w:noWrap/>
            <w:vAlign w:val="bottom"/>
            <w:hideMark/>
          </w:tcPr>
          <w:p w14:paraId="63683FF7" w14:textId="77777777" w:rsidR="00342726" w:rsidRPr="00342726" w:rsidRDefault="00342726" w:rsidP="00803CB1">
            <w:pPr>
              <w:spacing w:before="0" w:line="240" w:lineRule="auto"/>
              <w:rPr>
                <w:rFonts w:eastAsia="Times New Roman" w:cs="Arial"/>
                <w:b/>
                <w:bCs/>
                <w:color w:val="000000"/>
                <w:sz w:val="10"/>
                <w:szCs w:val="10"/>
              </w:rPr>
            </w:pPr>
          </w:p>
        </w:tc>
        <w:tc>
          <w:tcPr>
            <w:tcW w:w="821" w:type="dxa"/>
            <w:tcBorders>
              <w:top w:val="nil"/>
              <w:left w:val="nil"/>
              <w:bottom w:val="nil"/>
              <w:right w:val="nil"/>
            </w:tcBorders>
            <w:shd w:val="clear" w:color="auto" w:fill="auto"/>
            <w:noWrap/>
            <w:vAlign w:val="bottom"/>
            <w:hideMark/>
          </w:tcPr>
          <w:p w14:paraId="316AD075"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Report Date:</w:t>
            </w:r>
          </w:p>
        </w:tc>
        <w:tc>
          <w:tcPr>
            <w:tcW w:w="500" w:type="dxa"/>
            <w:tcBorders>
              <w:top w:val="nil"/>
              <w:left w:val="nil"/>
              <w:bottom w:val="nil"/>
              <w:right w:val="nil"/>
            </w:tcBorders>
            <w:shd w:val="clear" w:color="auto" w:fill="auto"/>
            <w:noWrap/>
            <w:vAlign w:val="bottom"/>
            <w:hideMark/>
          </w:tcPr>
          <w:p w14:paraId="69CBD74B" w14:textId="77777777" w:rsidR="00342726" w:rsidRPr="00342726" w:rsidRDefault="00342726" w:rsidP="00803CB1">
            <w:pPr>
              <w:spacing w:before="0" w:line="240" w:lineRule="auto"/>
              <w:rPr>
                <w:rFonts w:eastAsia="Times New Roman" w:cs="Arial"/>
                <w:b/>
                <w:bCs/>
                <w:color w:val="000000"/>
                <w:sz w:val="10"/>
                <w:szCs w:val="10"/>
              </w:rPr>
            </w:pPr>
          </w:p>
        </w:tc>
        <w:tc>
          <w:tcPr>
            <w:tcW w:w="479" w:type="dxa"/>
            <w:tcBorders>
              <w:top w:val="nil"/>
              <w:left w:val="nil"/>
              <w:bottom w:val="nil"/>
              <w:right w:val="nil"/>
            </w:tcBorders>
            <w:shd w:val="clear" w:color="auto" w:fill="auto"/>
            <w:noWrap/>
            <w:vAlign w:val="bottom"/>
            <w:hideMark/>
          </w:tcPr>
          <w:p w14:paraId="4C0F3A54"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02-Jul-13</w:t>
            </w:r>
          </w:p>
        </w:tc>
        <w:tc>
          <w:tcPr>
            <w:tcW w:w="507" w:type="dxa"/>
            <w:tcBorders>
              <w:top w:val="nil"/>
              <w:left w:val="nil"/>
              <w:bottom w:val="nil"/>
              <w:right w:val="nil"/>
            </w:tcBorders>
            <w:shd w:val="clear" w:color="auto" w:fill="auto"/>
            <w:noWrap/>
            <w:vAlign w:val="bottom"/>
            <w:hideMark/>
          </w:tcPr>
          <w:p w14:paraId="7F3D796F" w14:textId="77777777" w:rsidR="00342726" w:rsidRPr="00342726" w:rsidRDefault="00342726" w:rsidP="00803CB1">
            <w:pPr>
              <w:spacing w:before="0" w:line="240" w:lineRule="auto"/>
              <w:rPr>
                <w:rFonts w:eastAsia="Times New Roman" w:cs="Arial"/>
                <w:b/>
                <w:bCs/>
                <w:color w:val="000000"/>
                <w:sz w:val="10"/>
                <w:szCs w:val="10"/>
              </w:rPr>
            </w:pPr>
          </w:p>
        </w:tc>
        <w:tc>
          <w:tcPr>
            <w:tcW w:w="501" w:type="dxa"/>
            <w:tcBorders>
              <w:top w:val="nil"/>
              <w:left w:val="nil"/>
              <w:bottom w:val="nil"/>
              <w:right w:val="nil"/>
            </w:tcBorders>
            <w:shd w:val="clear" w:color="auto" w:fill="auto"/>
            <w:noWrap/>
            <w:vAlign w:val="bottom"/>
            <w:hideMark/>
          </w:tcPr>
          <w:p w14:paraId="74689E1E"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6C86DC68"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0CC27733"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1B6384EB" w14:textId="77777777" w:rsidR="00342726" w:rsidRPr="00342726" w:rsidRDefault="00342726" w:rsidP="00803CB1">
            <w:pPr>
              <w:spacing w:before="0" w:line="240" w:lineRule="auto"/>
              <w:rPr>
                <w:rFonts w:eastAsia="Times New Roman" w:cs="Arial"/>
                <w:sz w:val="10"/>
                <w:szCs w:val="10"/>
              </w:rPr>
            </w:pPr>
          </w:p>
        </w:tc>
        <w:tc>
          <w:tcPr>
            <w:tcW w:w="542" w:type="dxa"/>
            <w:tcBorders>
              <w:top w:val="nil"/>
              <w:left w:val="nil"/>
              <w:bottom w:val="nil"/>
              <w:right w:val="nil"/>
            </w:tcBorders>
            <w:shd w:val="clear" w:color="auto" w:fill="auto"/>
            <w:noWrap/>
            <w:vAlign w:val="bottom"/>
            <w:hideMark/>
          </w:tcPr>
          <w:p w14:paraId="53EEF759" w14:textId="77777777" w:rsidR="00342726" w:rsidRPr="00342726" w:rsidRDefault="00342726" w:rsidP="00803CB1">
            <w:pPr>
              <w:spacing w:before="0" w:line="240" w:lineRule="auto"/>
              <w:rPr>
                <w:rFonts w:eastAsia="Times New Roman" w:cs="Arial"/>
                <w:sz w:val="10"/>
                <w:szCs w:val="10"/>
              </w:rPr>
            </w:pPr>
          </w:p>
        </w:tc>
        <w:tc>
          <w:tcPr>
            <w:tcW w:w="819" w:type="dxa"/>
            <w:tcBorders>
              <w:top w:val="nil"/>
              <w:left w:val="nil"/>
              <w:bottom w:val="nil"/>
              <w:right w:val="nil"/>
            </w:tcBorders>
            <w:shd w:val="clear" w:color="auto" w:fill="auto"/>
            <w:noWrap/>
            <w:vAlign w:val="bottom"/>
            <w:hideMark/>
          </w:tcPr>
          <w:p w14:paraId="1193F238" w14:textId="77777777" w:rsidR="00342726" w:rsidRPr="00342726" w:rsidRDefault="00342726" w:rsidP="00803CB1">
            <w:pPr>
              <w:spacing w:before="0" w:line="240" w:lineRule="auto"/>
              <w:rPr>
                <w:rFonts w:eastAsia="Times New Roman" w:cs="Arial"/>
                <w:sz w:val="10"/>
                <w:szCs w:val="10"/>
              </w:rPr>
            </w:pPr>
          </w:p>
        </w:tc>
        <w:tc>
          <w:tcPr>
            <w:tcW w:w="528" w:type="dxa"/>
            <w:tcBorders>
              <w:top w:val="nil"/>
              <w:left w:val="nil"/>
              <w:bottom w:val="nil"/>
              <w:right w:val="nil"/>
            </w:tcBorders>
            <w:shd w:val="clear" w:color="auto" w:fill="auto"/>
            <w:noWrap/>
            <w:vAlign w:val="bottom"/>
            <w:hideMark/>
          </w:tcPr>
          <w:p w14:paraId="73BFFC7F"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27469025"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5914A698"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noWrap/>
            <w:vAlign w:val="bottom"/>
            <w:hideMark/>
          </w:tcPr>
          <w:p w14:paraId="0847F62E" w14:textId="77777777" w:rsidR="00342726" w:rsidRPr="00342726" w:rsidRDefault="00342726" w:rsidP="00803CB1">
            <w:pPr>
              <w:spacing w:before="0" w:line="240" w:lineRule="auto"/>
              <w:rPr>
                <w:rFonts w:eastAsia="Times New Roman" w:cs="Arial"/>
                <w:sz w:val="10"/>
                <w:szCs w:val="10"/>
              </w:rPr>
            </w:pPr>
          </w:p>
        </w:tc>
      </w:tr>
      <w:tr w:rsidR="00342726" w:rsidRPr="00342726" w14:paraId="77EB64B6" w14:textId="77777777" w:rsidTr="00342726">
        <w:trPr>
          <w:trHeight w:val="292"/>
        </w:trPr>
        <w:tc>
          <w:tcPr>
            <w:tcW w:w="1269" w:type="dxa"/>
            <w:tcBorders>
              <w:top w:val="nil"/>
              <w:left w:val="nil"/>
              <w:bottom w:val="nil"/>
              <w:right w:val="nil"/>
            </w:tcBorders>
            <w:shd w:val="clear" w:color="auto" w:fill="auto"/>
            <w:noWrap/>
            <w:vAlign w:val="bottom"/>
            <w:hideMark/>
          </w:tcPr>
          <w:p w14:paraId="051F9E45" w14:textId="77777777" w:rsidR="00342726" w:rsidRPr="00342726" w:rsidRDefault="00342726" w:rsidP="00803CB1">
            <w:pPr>
              <w:spacing w:before="0" w:line="240" w:lineRule="auto"/>
              <w:rPr>
                <w:rFonts w:eastAsia="Times New Roman" w:cs="Arial"/>
                <w:sz w:val="10"/>
                <w:szCs w:val="10"/>
              </w:rPr>
            </w:pPr>
          </w:p>
        </w:tc>
        <w:tc>
          <w:tcPr>
            <w:tcW w:w="916" w:type="dxa"/>
            <w:tcBorders>
              <w:top w:val="nil"/>
              <w:left w:val="nil"/>
              <w:bottom w:val="nil"/>
              <w:right w:val="nil"/>
            </w:tcBorders>
            <w:shd w:val="clear" w:color="auto" w:fill="auto"/>
            <w:noWrap/>
            <w:vAlign w:val="bottom"/>
            <w:hideMark/>
          </w:tcPr>
          <w:p w14:paraId="29076228" w14:textId="77777777" w:rsidR="00342726" w:rsidRPr="00342726" w:rsidRDefault="00342726" w:rsidP="00803CB1">
            <w:pPr>
              <w:spacing w:before="0" w:line="240" w:lineRule="auto"/>
              <w:rPr>
                <w:rFonts w:eastAsia="Times New Roman" w:cs="Arial"/>
                <w:sz w:val="10"/>
                <w:szCs w:val="10"/>
              </w:rPr>
            </w:pPr>
          </w:p>
        </w:tc>
        <w:tc>
          <w:tcPr>
            <w:tcW w:w="957" w:type="dxa"/>
            <w:tcBorders>
              <w:top w:val="nil"/>
              <w:left w:val="nil"/>
              <w:bottom w:val="nil"/>
              <w:right w:val="nil"/>
            </w:tcBorders>
            <w:shd w:val="clear" w:color="auto" w:fill="auto"/>
            <w:noWrap/>
            <w:vAlign w:val="bottom"/>
            <w:hideMark/>
          </w:tcPr>
          <w:p w14:paraId="1B4D6F00" w14:textId="77777777" w:rsidR="00342726" w:rsidRPr="00342726" w:rsidRDefault="00342726" w:rsidP="00803CB1">
            <w:pPr>
              <w:spacing w:before="0" w:line="240" w:lineRule="auto"/>
              <w:rPr>
                <w:rFonts w:eastAsia="Times New Roman" w:cs="Arial"/>
                <w:sz w:val="10"/>
                <w:szCs w:val="10"/>
              </w:rPr>
            </w:pPr>
          </w:p>
        </w:tc>
        <w:tc>
          <w:tcPr>
            <w:tcW w:w="798" w:type="dxa"/>
            <w:tcBorders>
              <w:top w:val="nil"/>
              <w:left w:val="nil"/>
              <w:bottom w:val="nil"/>
              <w:right w:val="nil"/>
            </w:tcBorders>
            <w:shd w:val="clear" w:color="auto" w:fill="auto"/>
            <w:noWrap/>
            <w:vAlign w:val="bottom"/>
            <w:hideMark/>
          </w:tcPr>
          <w:p w14:paraId="04A81E02" w14:textId="77777777" w:rsidR="00342726" w:rsidRPr="00342726" w:rsidRDefault="00342726" w:rsidP="00803CB1">
            <w:pPr>
              <w:spacing w:before="0" w:line="240" w:lineRule="auto"/>
              <w:rPr>
                <w:rFonts w:eastAsia="Times New Roman" w:cs="Arial"/>
                <w:sz w:val="10"/>
                <w:szCs w:val="10"/>
              </w:rPr>
            </w:pPr>
          </w:p>
        </w:tc>
        <w:tc>
          <w:tcPr>
            <w:tcW w:w="853" w:type="dxa"/>
            <w:tcBorders>
              <w:top w:val="nil"/>
              <w:left w:val="nil"/>
              <w:bottom w:val="nil"/>
              <w:right w:val="nil"/>
            </w:tcBorders>
            <w:shd w:val="clear" w:color="auto" w:fill="auto"/>
            <w:noWrap/>
            <w:vAlign w:val="bottom"/>
            <w:hideMark/>
          </w:tcPr>
          <w:p w14:paraId="4093DF62"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03ED9656"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4CAD0BA7" w14:textId="77777777" w:rsidR="00342726" w:rsidRPr="00342726" w:rsidRDefault="00342726" w:rsidP="00803CB1">
            <w:pPr>
              <w:spacing w:before="0" w:line="240" w:lineRule="auto"/>
              <w:rPr>
                <w:rFonts w:eastAsia="Times New Roman" w:cs="Arial"/>
                <w:sz w:val="10"/>
                <w:szCs w:val="10"/>
              </w:rPr>
            </w:pPr>
          </w:p>
        </w:tc>
        <w:tc>
          <w:tcPr>
            <w:tcW w:w="742" w:type="dxa"/>
            <w:tcBorders>
              <w:top w:val="nil"/>
              <w:left w:val="nil"/>
              <w:bottom w:val="nil"/>
              <w:right w:val="nil"/>
            </w:tcBorders>
            <w:shd w:val="clear" w:color="auto" w:fill="auto"/>
            <w:noWrap/>
            <w:vAlign w:val="bottom"/>
            <w:hideMark/>
          </w:tcPr>
          <w:p w14:paraId="25A4D82A"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(Ex VAT)</w:t>
            </w:r>
          </w:p>
        </w:tc>
        <w:tc>
          <w:tcPr>
            <w:tcW w:w="646" w:type="dxa"/>
            <w:tcBorders>
              <w:top w:val="nil"/>
              <w:left w:val="nil"/>
              <w:bottom w:val="nil"/>
              <w:right w:val="nil"/>
            </w:tcBorders>
            <w:shd w:val="clear" w:color="auto" w:fill="auto"/>
            <w:noWrap/>
            <w:vAlign w:val="bottom"/>
            <w:hideMark/>
          </w:tcPr>
          <w:p w14:paraId="40059C93" w14:textId="77777777" w:rsidR="00342726" w:rsidRPr="00342726" w:rsidRDefault="00342726" w:rsidP="00803CB1">
            <w:pPr>
              <w:spacing w:before="0" w:line="240" w:lineRule="auto"/>
              <w:rPr>
                <w:rFonts w:eastAsia="Times New Roman" w:cs="Arial"/>
                <w:color w:val="000000"/>
                <w:sz w:val="10"/>
                <w:szCs w:val="10"/>
              </w:rPr>
            </w:pPr>
          </w:p>
        </w:tc>
        <w:tc>
          <w:tcPr>
            <w:tcW w:w="452" w:type="dxa"/>
            <w:tcBorders>
              <w:top w:val="nil"/>
              <w:left w:val="nil"/>
              <w:bottom w:val="nil"/>
              <w:right w:val="nil"/>
            </w:tcBorders>
            <w:shd w:val="clear" w:color="auto" w:fill="auto"/>
            <w:noWrap/>
            <w:vAlign w:val="bottom"/>
            <w:hideMark/>
          </w:tcPr>
          <w:p w14:paraId="32547AA9" w14:textId="77777777" w:rsidR="00342726" w:rsidRPr="00342726" w:rsidRDefault="00342726" w:rsidP="00803CB1">
            <w:pPr>
              <w:spacing w:before="0" w:line="240" w:lineRule="auto"/>
              <w:rPr>
                <w:rFonts w:eastAsia="Times New Roman" w:cs="Arial"/>
                <w:sz w:val="10"/>
                <w:szCs w:val="10"/>
              </w:rPr>
            </w:pPr>
          </w:p>
        </w:tc>
        <w:tc>
          <w:tcPr>
            <w:tcW w:w="821" w:type="dxa"/>
            <w:tcBorders>
              <w:top w:val="nil"/>
              <w:left w:val="nil"/>
              <w:bottom w:val="nil"/>
              <w:right w:val="nil"/>
            </w:tcBorders>
            <w:shd w:val="clear" w:color="auto" w:fill="auto"/>
            <w:noWrap/>
            <w:vAlign w:val="bottom"/>
            <w:hideMark/>
          </w:tcPr>
          <w:p w14:paraId="6DF27544"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Currency:</w:t>
            </w:r>
          </w:p>
        </w:tc>
        <w:tc>
          <w:tcPr>
            <w:tcW w:w="500" w:type="dxa"/>
            <w:tcBorders>
              <w:top w:val="nil"/>
              <w:left w:val="nil"/>
              <w:bottom w:val="nil"/>
              <w:right w:val="nil"/>
            </w:tcBorders>
            <w:shd w:val="clear" w:color="auto" w:fill="auto"/>
            <w:noWrap/>
            <w:vAlign w:val="bottom"/>
            <w:hideMark/>
          </w:tcPr>
          <w:p w14:paraId="0989A3AC" w14:textId="77777777" w:rsidR="00342726" w:rsidRPr="00342726" w:rsidRDefault="00342726" w:rsidP="00803CB1">
            <w:pPr>
              <w:spacing w:before="0" w:line="240" w:lineRule="auto"/>
              <w:rPr>
                <w:rFonts w:eastAsia="Times New Roman" w:cs="Arial"/>
                <w:b/>
                <w:bCs/>
                <w:color w:val="000000"/>
                <w:sz w:val="10"/>
                <w:szCs w:val="10"/>
              </w:rPr>
            </w:pPr>
          </w:p>
        </w:tc>
        <w:tc>
          <w:tcPr>
            <w:tcW w:w="987" w:type="dxa"/>
            <w:gridSpan w:val="2"/>
            <w:tcBorders>
              <w:top w:val="nil"/>
              <w:left w:val="nil"/>
              <w:bottom w:val="nil"/>
              <w:right w:val="nil"/>
            </w:tcBorders>
            <w:shd w:val="clear" w:color="auto" w:fill="auto"/>
            <w:noWrap/>
            <w:vAlign w:val="bottom"/>
            <w:hideMark/>
          </w:tcPr>
          <w:p w14:paraId="0058BB9B"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UK Sterling</w:t>
            </w:r>
          </w:p>
        </w:tc>
        <w:tc>
          <w:tcPr>
            <w:tcW w:w="501" w:type="dxa"/>
            <w:tcBorders>
              <w:top w:val="nil"/>
              <w:left w:val="nil"/>
              <w:bottom w:val="nil"/>
              <w:right w:val="nil"/>
            </w:tcBorders>
            <w:shd w:val="clear" w:color="auto" w:fill="auto"/>
            <w:noWrap/>
            <w:vAlign w:val="bottom"/>
            <w:hideMark/>
          </w:tcPr>
          <w:p w14:paraId="6721CCAC" w14:textId="77777777" w:rsidR="00342726" w:rsidRPr="00342726" w:rsidRDefault="00342726" w:rsidP="00803CB1">
            <w:pPr>
              <w:spacing w:before="0" w:line="240" w:lineRule="auto"/>
              <w:rPr>
                <w:rFonts w:eastAsia="Times New Roman" w:cs="Arial"/>
                <w:color w:val="000000"/>
                <w:sz w:val="10"/>
                <w:szCs w:val="10"/>
              </w:rPr>
            </w:pPr>
          </w:p>
        </w:tc>
        <w:tc>
          <w:tcPr>
            <w:tcW w:w="486" w:type="dxa"/>
            <w:tcBorders>
              <w:top w:val="nil"/>
              <w:left w:val="nil"/>
              <w:bottom w:val="nil"/>
              <w:right w:val="nil"/>
            </w:tcBorders>
            <w:shd w:val="clear" w:color="auto" w:fill="auto"/>
            <w:noWrap/>
            <w:vAlign w:val="bottom"/>
            <w:hideMark/>
          </w:tcPr>
          <w:p w14:paraId="16B5D880"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593F6B95"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710F1F19" w14:textId="77777777" w:rsidR="00342726" w:rsidRPr="00342726" w:rsidRDefault="00342726" w:rsidP="00803CB1">
            <w:pPr>
              <w:spacing w:before="0" w:line="240" w:lineRule="auto"/>
              <w:rPr>
                <w:rFonts w:eastAsia="Times New Roman" w:cs="Arial"/>
                <w:sz w:val="10"/>
                <w:szCs w:val="10"/>
              </w:rPr>
            </w:pPr>
          </w:p>
        </w:tc>
        <w:tc>
          <w:tcPr>
            <w:tcW w:w="542" w:type="dxa"/>
            <w:tcBorders>
              <w:top w:val="nil"/>
              <w:left w:val="nil"/>
              <w:bottom w:val="nil"/>
              <w:right w:val="nil"/>
            </w:tcBorders>
            <w:shd w:val="clear" w:color="auto" w:fill="auto"/>
            <w:noWrap/>
            <w:vAlign w:val="bottom"/>
            <w:hideMark/>
          </w:tcPr>
          <w:p w14:paraId="6C28F877" w14:textId="77777777" w:rsidR="00342726" w:rsidRPr="00342726" w:rsidRDefault="00342726" w:rsidP="00803CB1">
            <w:pPr>
              <w:spacing w:before="0" w:line="240" w:lineRule="auto"/>
              <w:rPr>
                <w:rFonts w:eastAsia="Times New Roman" w:cs="Arial"/>
                <w:sz w:val="10"/>
                <w:szCs w:val="10"/>
              </w:rPr>
            </w:pPr>
          </w:p>
        </w:tc>
        <w:tc>
          <w:tcPr>
            <w:tcW w:w="819" w:type="dxa"/>
            <w:tcBorders>
              <w:top w:val="nil"/>
              <w:left w:val="nil"/>
              <w:bottom w:val="nil"/>
              <w:right w:val="nil"/>
            </w:tcBorders>
            <w:shd w:val="clear" w:color="auto" w:fill="auto"/>
            <w:noWrap/>
            <w:vAlign w:val="bottom"/>
            <w:hideMark/>
          </w:tcPr>
          <w:p w14:paraId="7AD0ED21" w14:textId="77777777" w:rsidR="00342726" w:rsidRPr="00342726" w:rsidRDefault="00342726" w:rsidP="00803CB1">
            <w:pPr>
              <w:spacing w:before="0" w:line="240" w:lineRule="auto"/>
              <w:rPr>
                <w:rFonts w:eastAsia="Times New Roman" w:cs="Arial"/>
                <w:sz w:val="10"/>
                <w:szCs w:val="10"/>
              </w:rPr>
            </w:pPr>
          </w:p>
        </w:tc>
        <w:tc>
          <w:tcPr>
            <w:tcW w:w="528" w:type="dxa"/>
            <w:tcBorders>
              <w:top w:val="nil"/>
              <w:left w:val="nil"/>
              <w:bottom w:val="nil"/>
              <w:right w:val="nil"/>
            </w:tcBorders>
            <w:shd w:val="clear" w:color="auto" w:fill="auto"/>
            <w:noWrap/>
            <w:vAlign w:val="bottom"/>
            <w:hideMark/>
          </w:tcPr>
          <w:p w14:paraId="3C260D97"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1AE42469"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3D559FB8"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noWrap/>
            <w:vAlign w:val="bottom"/>
            <w:hideMark/>
          </w:tcPr>
          <w:p w14:paraId="18DD2BF0" w14:textId="77777777" w:rsidR="00342726" w:rsidRPr="00342726" w:rsidRDefault="00342726" w:rsidP="00803CB1">
            <w:pPr>
              <w:spacing w:before="0" w:line="240" w:lineRule="auto"/>
              <w:rPr>
                <w:rFonts w:eastAsia="Times New Roman" w:cs="Arial"/>
                <w:sz w:val="10"/>
                <w:szCs w:val="10"/>
              </w:rPr>
            </w:pPr>
          </w:p>
        </w:tc>
      </w:tr>
      <w:tr w:rsidR="00342726" w:rsidRPr="00342726" w14:paraId="7F9F73AD" w14:textId="77777777" w:rsidTr="00342726">
        <w:trPr>
          <w:trHeight w:val="292"/>
        </w:trPr>
        <w:tc>
          <w:tcPr>
            <w:tcW w:w="3942" w:type="dxa"/>
            <w:gridSpan w:val="4"/>
            <w:tcBorders>
              <w:top w:val="nil"/>
              <w:left w:val="nil"/>
              <w:bottom w:val="nil"/>
              <w:right w:val="nil"/>
            </w:tcBorders>
            <w:shd w:val="clear" w:color="auto" w:fill="auto"/>
            <w:noWrap/>
            <w:vAlign w:val="bottom"/>
            <w:hideMark/>
          </w:tcPr>
          <w:p w14:paraId="1C8381BF" w14:textId="77777777" w:rsidR="00342726" w:rsidRPr="00342726" w:rsidRDefault="00342726" w:rsidP="00803CB1">
            <w:pPr>
              <w:spacing w:before="0" w:line="240" w:lineRule="auto"/>
              <w:rPr>
                <w:rFonts w:eastAsia="Times New Roman" w:cs="Arial"/>
                <w:b/>
                <w:bCs/>
                <w:color w:val="000000"/>
                <w:sz w:val="10"/>
                <w:szCs w:val="10"/>
                <w:u w:val="single"/>
              </w:rPr>
            </w:pPr>
            <w:r w:rsidRPr="00342726">
              <w:rPr>
                <w:rFonts w:eastAsia="Times New Roman" w:cs="Arial"/>
                <w:b/>
                <w:bCs/>
                <w:color w:val="000000"/>
                <w:sz w:val="10"/>
                <w:szCs w:val="10"/>
                <w:u w:val="single"/>
              </w:rPr>
              <w:t xml:space="preserve">Financial Management Report (Work Completion Plan) - £ </w:t>
            </w:r>
          </w:p>
        </w:tc>
        <w:tc>
          <w:tcPr>
            <w:tcW w:w="853" w:type="dxa"/>
            <w:tcBorders>
              <w:top w:val="nil"/>
              <w:left w:val="nil"/>
              <w:bottom w:val="nil"/>
              <w:right w:val="nil"/>
            </w:tcBorders>
            <w:shd w:val="clear" w:color="auto" w:fill="auto"/>
            <w:noWrap/>
            <w:vAlign w:val="bottom"/>
            <w:hideMark/>
          </w:tcPr>
          <w:p w14:paraId="7C1537F4" w14:textId="77777777" w:rsidR="00342726" w:rsidRPr="00342726" w:rsidRDefault="00342726" w:rsidP="00803CB1">
            <w:pPr>
              <w:spacing w:before="0" w:line="240" w:lineRule="auto"/>
              <w:rPr>
                <w:rFonts w:eastAsia="Times New Roman" w:cs="Arial"/>
                <w:b/>
                <w:bCs/>
                <w:color w:val="000000"/>
                <w:sz w:val="10"/>
                <w:szCs w:val="10"/>
                <w:u w:val="single"/>
              </w:rPr>
            </w:pPr>
          </w:p>
        </w:tc>
        <w:tc>
          <w:tcPr>
            <w:tcW w:w="646" w:type="dxa"/>
            <w:tcBorders>
              <w:top w:val="nil"/>
              <w:left w:val="nil"/>
              <w:bottom w:val="nil"/>
              <w:right w:val="nil"/>
            </w:tcBorders>
            <w:shd w:val="clear" w:color="auto" w:fill="auto"/>
            <w:noWrap/>
            <w:vAlign w:val="bottom"/>
            <w:hideMark/>
          </w:tcPr>
          <w:p w14:paraId="551074FD"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7364F6BB" w14:textId="77777777" w:rsidR="00342726" w:rsidRPr="00342726" w:rsidRDefault="00342726" w:rsidP="00803CB1">
            <w:pPr>
              <w:spacing w:before="0" w:line="240" w:lineRule="auto"/>
              <w:rPr>
                <w:rFonts w:eastAsia="Times New Roman" w:cs="Arial"/>
                <w:sz w:val="10"/>
                <w:szCs w:val="10"/>
              </w:rPr>
            </w:pPr>
          </w:p>
        </w:tc>
        <w:tc>
          <w:tcPr>
            <w:tcW w:w="742" w:type="dxa"/>
            <w:tcBorders>
              <w:top w:val="nil"/>
              <w:left w:val="nil"/>
              <w:bottom w:val="nil"/>
              <w:right w:val="nil"/>
            </w:tcBorders>
            <w:shd w:val="clear" w:color="auto" w:fill="auto"/>
            <w:noWrap/>
            <w:vAlign w:val="bottom"/>
            <w:hideMark/>
          </w:tcPr>
          <w:p w14:paraId="035A6890"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Revised Contract price:</w:t>
            </w:r>
          </w:p>
        </w:tc>
        <w:tc>
          <w:tcPr>
            <w:tcW w:w="646" w:type="dxa"/>
            <w:tcBorders>
              <w:top w:val="nil"/>
              <w:left w:val="nil"/>
              <w:bottom w:val="nil"/>
              <w:right w:val="nil"/>
            </w:tcBorders>
            <w:shd w:val="clear" w:color="auto" w:fill="auto"/>
            <w:noWrap/>
            <w:vAlign w:val="bottom"/>
            <w:hideMark/>
          </w:tcPr>
          <w:p w14:paraId="3E69FCE8"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xxx</w:t>
            </w:r>
          </w:p>
        </w:tc>
        <w:tc>
          <w:tcPr>
            <w:tcW w:w="452" w:type="dxa"/>
            <w:tcBorders>
              <w:top w:val="nil"/>
              <w:left w:val="nil"/>
              <w:bottom w:val="nil"/>
              <w:right w:val="nil"/>
            </w:tcBorders>
            <w:shd w:val="clear" w:color="auto" w:fill="auto"/>
            <w:noWrap/>
            <w:vAlign w:val="bottom"/>
            <w:hideMark/>
          </w:tcPr>
          <w:p w14:paraId="03182AA6" w14:textId="77777777" w:rsidR="00342726" w:rsidRPr="00342726" w:rsidRDefault="00342726" w:rsidP="00803CB1">
            <w:pPr>
              <w:spacing w:before="0" w:line="240" w:lineRule="auto"/>
              <w:rPr>
                <w:rFonts w:eastAsia="Times New Roman" w:cs="Arial"/>
                <w:color w:val="000000"/>
                <w:sz w:val="10"/>
                <w:szCs w:val="10"/>
              </w:rPr>
            </w:pPr>
          </w:p>
        </w:tc>
        <w:tc>
          <w:tcPr>
            <w:tcW w:w="1321" w:type="dxa"/>
            <w:gridSpan w:val="2"/>
            <w:tcBorders>
              <w:top w:val="nil"/>
              <w:left w:val="nil"/>
              <w:bottom w:val="nil"/>
              <w:right w:val="nil"/>
            </w:tcBorders>
            <w:shd w:val="clear" w:color="auto" w:fill="auto"/>
            <w:noWrap/>
            <w:vAlign w:val="bottom"/>
            <w:hideMark/>
          </w:tcPr>
          <w:p w14:paraId="5128D807"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Nature of Pricing:</w:t>
            </w:r>
          </w:p>
        </w:tc>
        <w:tc>
          <w:tcPr>
            <w:tcW w:w="987" w:type="dxa"/>
            <w:gridSpan w:val="2"/>
            <w:tcBorders>
              <w:top w:val="nil"/>
              <w:left w:val="nil"/>
              <w:bottom w:val="nil"/>
              <w:right w:val="nil"/>
            </w:tcBorders>
            <w:shd w:val="clear" w:color="auto" w:fill="auto"/>
            <w:noWrap/>
            <w:vAlign w:val="bottom"/>
            <w:hideMark/>
          </w:tcPr>
          <w:p w14:paraId="26F46774"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e.g. firm/fixed</w:t>
            </w:r>
          </w:p>
        </w:tc>
        <w:tc>
          <w:tcPr>
            <w:tcW w:w="501" w:type="dxa"/>
            <w:tcBorders>
              <w:top w:val="nil"/>
              <w:left w:val="nil"/>
              <w:bottom w:val="nil"/>
              <w:right w:val="nil"/>
            </w:tcBorders>
            <w:shd w:val="clear" w:color="auto" w:fill="auto"/>
            <w:noWrap/>
            <w:vAlign w:val="bottom"/>
            <w:hideMark/>
          </w:tcPr>
          <w:p w14:paraId="09318EA2" w14:textId="77777777" w:rsidR="00342726" w:rsidRPr="00342726" w:rsidRDefault="00342726" w:rsidP="00803CB1">
            <w:pPr>
              <w:spacing w:before="0" w:line="240" w:lineRule="auto"/>
              <w:rPr>
                <w:rFonts w:eastAsia="Times New Roman" w:cs="Arial"/>
                <w:color w:val="000000"/>
                <w:sz w:val="10"/>
                <w:szCs w:val="10"/>
              </w:rPr>
            </w:pPr>
          </w:p>
        </w:tc>
        <w:tc>
          <w:tcPr>
            <w:tcW w:w="486" w:type="dxa"/>
            <w:tcBorders>
              <w:top w:val="nil"/>
              <w:left w:val="nil"/>
              <w:bottom w:val="nil"/>
              <w:right w:val="nil"/>
            </w:tcBorders>
            <w:shd w:val="clear" w:color="auto" w:fill="auto"/>
            <w:noWrap/>
            <w:vAlign w:val="bottom"/>
            <w:hideMark/>
          </w:tcPr>
          <w:p w14:paraId="4D3986E3"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32F8887C"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0398C49B" w14:textId="77777777" w:rsidR="00342726" w:rsidRPr="00342726" w:rsidRDefault="00342726" w:rsidP="00803CB1">
            <w:pPr>
              <w:spacing w:before="0" w:line="240" w:lineRule="auto"/>
              <w:rPr>
                <w:rFonts w:eastAsia="Times New Roman" w:cs="Arial"/>
                <w:sz w:val="10"/>
                <w:szCs w:val="10"/>
              </w:rPr>
            </w:pPr>
          </w:p>
        </w:tc>
        <w:tc>
          <w:tcPr>
            <w:tcW w:w="542" w:type="dxa"/>
            <w:tcBorders>
              <w:top w:val="nil"/>
              <w:left w:val="nil"/>
              <w:bottom w:val="nil"/>
              <w:right w:val="nil"/>
            </w:tcBorders>
            <w:shd w:val="clear" w:color="auto" w:fill="auto"/>
            <w:noWrap/>
            <w:vAlign w:val="bottom"/>
            <w:hideMark/>
          </w:tcPr>
          <w:p w14:paraId="16BB33B2" w14:textId="77777777" w:rsidR="00342726" w:rsidRPr="00342726" w:rsidRDefault="00342726" w:rsidP="00803CB1">
            <w:pPr>
              <w:spacing w:before="0" w:line="240" w:lineRule="auto"/>
              <w:rPr>
                <w:rFonts w:eastAsia="Times New Roman" w:cs="Arial"/>
                <w:sz w:val="10"/>
                <w:szCs w:val="10"/>
              </w:rPr>
            </w:pPr>
          </w:p>
        </w:tc>
        <w:tc>
          <w:tcPr>
            <w:tcW w:w="819" w:type="dxa"/>
            <w:tcBorders>
              <w:top w:val="nil"/>
              <w:left w:val="nil"/>
              <w:bottom w:val="nil"/>
              <w:right w:val="nil"/>
            </w:tcBorders>
            <w:shd w:val="clear" w:color="auto" w:fill="auto"/>
            <w:noWrap/>
            <w:vAlign w:val="bottom"/>
            <w:hideMark/>
          </w:tcPr>
          <w:p w14:paraId="26BAEEC9" w14:textId="77777777" w:rsidR="00342726" w:rsidRPr="00342726" w:rsidRDefault="00342726" w:rsidP="00803CB1">
            <w:pPr>
              <w:spacing w:before="0" w:line="240" w:lineRule="auto"/>
              <w:rPr>
                <w:rFonts w:eastAsia="Times New Roman" w:cs="Arial"/>
                <w:sz w:val="10"/>
                <w:szCs w:val="10"/>
              </w:rPr>
            </w:pPr>
          </w:p>
        </w:tc>
        <w:tc>
          <w:tcPr>
            <w:tcW w:w="528" w:type="dxa"/>
            <w:tcBorders>
              <w:top w:val="nil"/>
              <w:left w:val="nil"/>
              <w:bottom w:val="nil"/>
              <w:right w:val="nil"/>
            </w:tcBorders>
            <w:shd w:val="clear" w:color="auto" w:fill="auto"/>
            <w:noWrap/>
            <w:vAlign w:val="bottom"/>
            <w:hideMark/>
          </w:tcPr>
          <w:p w14:paraId="6C67548E"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5323CCFC"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1F7BD410"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noWrap/>
            <w:vAlign w:val="bottom"/>
            <w:hideMark/>
          </w:tcPr>
          <w:p w14:paraId="6C832E98" w14:textId="77777777" w:rsidR="00342726" w:rsidRPr="00342726" w:rsidRDefault="00342726" w:rsidP="00803CB1">
            <w:pPr>
              <w:spacing w:before="0" w:line="240" w:lineRule="auto"/>
              <w:rPr>
                <w:rFonts w:eastAsia="Times New Roman" w:cs="Arial"/>
                <w:sz w:val="10"/>
                <w:szCs w:val="10"/>
              </w:rPr>
            </w:pPr>
          </w:p>
        </w:tc>
      </w:tr>
      <w:tr w:rsidR="00342726" w:rsidRPr="00342726" w14:paraId="2A4892EE" w14:textId="77777777" w:rsidTr="00342726">
        <w:trPr>
          <w:trHeight w:val="277"/>
        </w:trPr>
        <w:tc>
          <w:tcPr>
            <w:tcW w:w="1269" w:type="dxa"/>
            <w:tcBorders>
              <w:top w:val="nil"/>
              <w:left w:val="nil"/>
              <w:bottom w:val="nil"/>
              <w:right w:val="nil"/>
            </w:tcBorders>
            <w:shd w:val="clear" w:color="auto" w:fill="auto"/>
            <w:noWrap/>
            <w:vAlign w:val="bottom"/>
            <w:hideMark/>
          </w:tcPr>
          <w:p w14:paraId="2325BACC" w14:textId="77777777" w:rsidR="00342726" w:rsidRPr="00342726" w:rsidRDefault="00342726" w:rsidP="00803CB1">
            <w:pPr>
              <w:spacing w:before="0" w:line="240" w:lineRule="auto"/>
              <w:rPr>
                <w:rFonts w:eastAsia="Times New Roman" w:cs="Arial"/>
                <w:sz w:val="10"/>
                <w:szCs w:val="10"/>
              </w:rPr>
            </w:pPr>
          </w:p>
        </w:tc>
        <w:tc>
          <w:tcPr>
            <w:tcW w:w="916" w:type="dxa"/>
            <w:tcBorders>
              <w:top w:val="nil"/>
              <w:left w:val="nil"/>
              <w:bottom w:val="nil"/>
              <w:right w:val="nil"/>
            </w:tcBorders>
            <w:shd w:val="clear" w:color="auto" w:fill="auto"/>
            <w:noWrap/>
            <w:vAlign w:val="bottom"/>
            <w:hideMark/>
          </w:tcPr>
          <w:p w14:paraId="797BDCD4" w14:textId="77777777" w:rsidR="00342726" w:rsidRPr="00342726" w:rsidRDefault="00342726" w:rsidP="00803CB1">
            <w:pPr>
              <w:spacing w:before="0" w:line="240" w:lineRule="auto"/>
              <w:rPr>
                <w:rFonts w:eastAsia="Times New Roman" w:cs="Arial"/>
                <w:sz w:val="10"/>
                <w:szCs w:val="10"/>
              </w:rPr>
            </w:pPr>
          </w:p>
        </w:tc>
        <w:tc>
          <w:tcPr>
            <w:tcW w:w="957" w:type="dxa"/>
            <w:tcBorders>
              <w:top w:val="nil"/>
              <w:left w:val="nil"/>
              <w:bottom w:val="nil"/>
              <w:right w:val="nil"/>
            </w:tcBorders>
            <w:shd w:val="clear" w:color="auto" w:fill="auto"/>
            <w:noWrap/>
            <w:vAlign w:val="bottom"/>
            <w:hideMark/>
          </w:tcPr>
          <w:p w14:paraId="1FD39E1D" w14:textId="77777777" w:rsidR="00342726" w:rsidRPr="00342726" w:rsidRDefault="00342726" w:rsidP="00803CB1">
            <w:pPr>
              <w:spacing w:before="0" w:line="240" w:lineRule="auto"/>
              <w:rPr>
                <w:rFonts w:eastAsia="Times New Roman" w:cs="Arial"/>
                <w:sz w:val="10"/>
                <w:szCs w:val="10"/>
              </w:rPr>
            </w:pPr>
          </w:p>
        </w:tc>
        <w:tc>
          <w:tcPr>
            <w:tcW w:w="798" w:type="dxa"/>
            <w:tcBorders>
              <w:top w:val="nil"/>
              <w:left w:val="nil"/>
              <w:bottom w:val="nil"/>
              <w:right w:val="nil"/>
            </w:tcBorders>
            <w:shd w:val="clear" w:color="auto" w:fill="auto"/>
            <w:noWrap/>
            <w:vAlign w:val="bottom"/>
            <w:hideMark/>
          </w:tcPr>
          <w:p w14:paraId="146583FF" w14:textId="77777777" w:rsidR="00342726" w:rsidRPr="00342726" w:rsidRDefault="00342726" w:rsidP="00803CB1">
            <w:pPr>
              <w:spacing w:before="0" w:line="240" w:lineRule="auto"/>
              <w:rPr>
                <w:rFonts w:eastAsia="Times New Roman" w:cs="Arial"/>
                <w:sz w:val="10"/>
                <w:szCs w:val="10"/>
              </w:rPr>
            </w:pPr>
          </w:p>
        </w:tc>
        <w:tc>
          <w:tcPr>
            <w:tcW w:w="853" w:type="dxa"/>
            <w:tcBorders>
              <w:top w:val="nil"/>
              <w:left w:val="nil"/>
              <w:bottom w:val="nil"/>
              <w:right w:val="nil"/>
            </w:tcBorders>
            <w:shd w:val="clear" w:color="auto" w:fill="auto"/>
            <w:noWrap/>
            <w:vAlign w:val="bottom"/>
            <w:hideMark/>
          </w:tcPr>
          <w:p w14:paraId="15858FBA"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3FE78DFD"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313EFE53" w14:textId="77777777" w:rsidR="00342726" w:rsidRPr="00342726" w:rsidRDefault="00342726" w:rsidP="00803CB1">
            <w:pPr>
              <w:spacing w:before="0" w:line="240" w:lineRule="auto"/>
              <w:rPr>
                <w:rFonts w:eastAsia="Times New Roman" w:cs="Arial"/>
                <w:sz w:val="10"/>
                <w:szCs w:val="10"/>
              </w:rPr>
            </w:pPr>
          </w:p>
        </w:tc>
        <w:tc>
          <w:tcPr>
            <w:tcW w:w="742" w:type="dxa"/>
            <w:tcBorders>
              <w:top w:val="nil"/>
              <w:left w:val="nil"/>
              <w:bottom w:val="nil"/>
              <w:right w:val="nil"/>
            </w:tcBorders>
            <w:shd w:val="clear" w:color="auto" w:fill="auto"/>
            <w:noWrap/>
            <w:vAlign w:val="bottom"/>
            <w:hideMark/>
          </w:tcPr>
          <w:p w14:paraId="58AF80B4"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5FE96F53" w14:textId="77777777" w:rsidR="00342726" w:rsidRPr="00342726" w:rsidRDefault="00342726" w:rsidP="00803CB1">
            <w:pPr>
              <w:spacing w:before="0" w:line="240" w:lineRule="auto"/>
              <w:rPr>
                <w:rFonts w:eastAsia="Times New Roman" w:cs="Arial"/>
                <w:sz w:val="10"/>
                <w:szCs w:val="10"/>
              </w:rPr>
            </w:pPr>
          </w:p>
        </w:tc>
        <w:tc>
          <w:tcPr>
            <w:tcW w:w="452" w:type="dxa"/>
            <w:tcBorders>
              <w:top w:val="nil"/>
              <w:left w:val="nil"/>
              <w:bottom w:val="nil"/>
              <w:right w:val="nil"/>
            </w:tcBorders>
            <w:shd w:val="clear" w:color="auto" w:fill="auto"/>
            <w:noWrap/>
            <w:vAlign w:val="bottom"/>
            <w:hideMark/>
          </w:tcPr>
          <w:p w14:paraId="1960BF9C" w14:textId="77777777" w:rsidR="00342726" w:rsidRPr="00342726" w:rsidRDefault="00342726" w:rsidP="00803CB1">
            <w:pPr>
              <w:spacing w:before="0" w:line="240" w:lineRule="auto"/>
              <w:rPr>
                <w:rFonts w:eastAsia="Times New Roman" w:cs="Arial"/>
                <w:sz w:val="10"/>
                <w:szCs w:val="10"/>
              </w:rPr>
            </w:pPr>
          </w:p>
        </w:tc>
        <w:tc>
          <w:tcPr>
            <w:tcW w:w="821" w:type="dxa"/>
            <w:tcBorders>
              <w:top w:val="nil"/>
              <w:left w:val="nil"/>
              <w:bottom w:val="nil"/>
              <w:right w:val="nil"/>
            </w:tcBorders>
            <w:shd w:val="clear" w:color="auto" w:fill="auto"/>
            <w:noWrap/>
            <w:vAlign w:val="bottom"/>
            <w:hideMark/>
          </w:tcPr>
          <w:p w14:paraId="2FA39233" w14:textId="77777777" w:rsidR="00342726" w:rsidRPr="00342726" w:rsidRDefault="00342726" w:rsidP="00803CB1">
            <w:pPr>
              <w:spacing w:before="0" w:line="240" w:lineRule="auto"/>
              <w:rPr>
                <w:rFonts w:eastAsia="Times New Roman" w:cs="Arial"/>
                <w:sz w:val="10"/>
                <w:szCs w:val="10"/>
              </w:rPr>
            </w:pPr>
          </w:p>
        </w:tc>
        <w:tc>
          <w:tcPr>
            <w:tcW w:w="500" w:type="dxa"/>
            <w:tcBorders>
              <w:top w:val="nil"/>
              <w:left w:val="nil"/>
              <w:bottom w:val="nil"/>
              <w:right w:val="nil"/>
            </w:tcBorders>
            <w:shd w:val="clear" w:color="auto" w:fill="auto"/>
            <w:noWrap/>
            <w:vAlign w:val="bottom"/>
            <w:hideMark/>
          </w:tcPr>
          <w:p w14:paraId="312C6FCB" w14:textId="77777777" w:rsidR="00342726" w:rsidRPr="00342726" w:rsidRDefault="00342726" w:rsidP="00803CB1">
            <w:pPr>
              <w:spacing w:before="0" w:line="240" w:lineRule="auto"/>
              <w:rPr>
                <w:rFonts w:eastAsia="Times New Roman" w:cs="Arial"/>
                <w:sz w:val="10"/>
                <w:szCs w:val="10"/>
              </w:rPr>
            </w:pPr>
          </w:p>
        </w:tc>
        <w:tc>
          <w:tcPr>
            <w:tcW w:w="1488" w:type="dxa"/>
            <w:gridSpan w:val="3"/>
            <w:tcBorders>
              <w:top w:val="nil"/>
              <w:left w:val="nil"/>
              <w:bottom w:val="single" w:sz="4" w:space="0" w:color="auto"/>
              <w:right w:val="nil"/>
            </w:tcBorders>
            <w:shd w:val="clear" w:color="auto" w:fill="auto"/>
            <w:noWrap/>
            <w:vAlign w:val="bottom"/>
            <w:hideMark/>
          </w:tcPr>
          <w:p w14:paraId="10C97A3E"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329" w:type="dxa"/>
            <w:gridSpan w:val="9"/>
            <w:tcBorders>
              <w:top w:val="nil"/>
              <w:left w:val="nil"/>
              <w:bottom w:val="nil"/>
              <w:right w:val="nil"/>
            </w:tcBorders>
            <w:shd w:val="clear" w:color="auto" w:fill="auto"/>
            <w:noWrap/>
            <w:vAlign w:val="bottom"/>
            <w:hideMark/>
          </w:tcPr>
          <w:p w14:paraId="1C63588B" w14:textId="77777777" w:rsidR="00342726" w:rsidRPr="00342726" w:rsidRDefault="00342726" w:rsidP="00803CB1">
            <w:pPr>
              <w:spacing w:before="0" w:line="240" w:lineRule="auto"/>
              <w:rPr>
                <w:rFonts w:eastAsia="Times New Roman" w:cs="Arial"/>
                <w:color w:val="000000"/>
                <w:sz w:val="10"/>
                <w:szCs w:val="10"/>
              </w:rPr>
            </w:pPr>
          </w:p>
        </w:tc>
      </w:tr>
      <w:tr w:rsidR="00342726" w:rsidRPr="00342726" w14:paraId="25B40DF5" w14:textId="77777777" w:rsidTr="00342726">
        <w:trPr>
          <w:trHeight w:val="1169"/>
        </w:trPr>
        <w:tc>
          <w:tcPr>
            <w:tcW w:w="12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398469"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MILESTONE/ Activity/Item/</w:t>
            </w:r>
            <w:proofErr w:type="spellStart"/>
            <w:r w:rsidRPr="00342726">
              <w:rPr>
                <w:rFonts w:eastAsia="Times New Roman" w:cs="Arial"/>
                <w:b/>
                <w:bCs/>
                <w:color w:val="000000"/>
                <w:sz w:val="10"/>
                <w:szCs w:val="10"/>
              </w:rPr>
              <w:t>NSN</w:t>
            </w:r>
            <w:proofErr w:type="spellEnd"/>
          </w:p>
        </w:tc>
        <w:tc>
          <w:tcPr>
            <w:tcW w:w="916" w:type="dxa"/>
            <w:tcBorders>
              <w:top w:val="single" w:sz="4" w:space="0" w:color="auto"/>
              <w:left w:val="nil"/>
              <w:bottom w:val="single" w:sz="4" w:space="0" w:color="auto"/>
              <w:right w:val="single" w:sz="4" w:space="0" w:color="auto"/>
            </w:tcBorders>
            <w:shd w:val="clear" w:color="auto" w:fill="auto"/>
            <w:vAlign w:val="bottom"/>
            <w:hideMark/>
          </w:tcPr>
          <w:p w14:paraId="629982B7"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Description</w:t>
            </w:r>
          </w:p>
        </w:tc>
        <w:tc>
          <w:tcPr>
            <w:tcW w:w="957" w:type="dxa"/>
            <w:tcBorders>
              <w:top w:val="single" w:sz="4" w:space="0" w:color="auto"/>
              <w:left w:val="nil"/>
              <w:bottom w:val="single" w:sz="4" w:space="0" w:color="auto"/>
              <w:right w:val="single" w:sz="4" w:space="0" w:color="auto"/>
            </w:tcBorders>
            <w:shd w:val="clear" w:color="auto" w:fill="auto"/>
            <w:vAlign w:val="bottom"/>
            <w:hideMark/>
          </w:tcPr>
          <w:p w14:paraId="363886C4"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Value (Ex VAT)</w:t>
            </w:r>
          </w:p>
        </w:tc>
        <w:tc>
          <w:tcPr>
            <w:tcW w:w="798" w:type="dxa"/>
            <w:tcBorders>
              <w:top w:val="single" w:sz="4" w:space="0" w:color="auto"/>
              <w:left w:val="nil"/>
              <w:bottom w:val="single" w:sz="4" w:space="0" w:color="auto"/>
              <w:right w:val="single" w:sz="4" w:space="0" w:color="auto"/>
            </w:tcBorders>
            <w:shd w:val="clear" w:color="auto" w:fill="auto"/>
            <w:vAlign w:val="bottom"/>
            <w:hideMark/>
          </w:tcPr>
          <w:p w14:paraId="3196D057"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Progress % Complete as at report date</w:t>
            </w:r>
          </w:p>
        </w:tc>
        <w:tc>
          <w:tcPr>
            <w:tcW w:w="853" w:type="dxa"/>
            <w:tcBorders>
              <w:top w:val="single" w:sz="4" w:space="0" w:color="auto"/>
              <w:left w:val="nil"/>
              <w:bottom w:val="single" w:sz="4" w:space="0" w:color="auto"/>
              <w:right w:val="single" w:sz="4" w:space="0" w:color="auto"/>
            </w:tcBorders>
            <w:shd w:val="clear" w:color="auto" w:fill="auto"/>
            <w:vAlign w:val="bottom"/>
            <w:hideMark/>
          </w:tcPr>
          <w:p w14:paraId="01C369DC"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 </w:t>
            </w:r>
          </w:p>
        </w:tc>
        <w:tc>
          <w:tcPr>
            <w:tcW w:w="646" w:type="dxa"/>
            <w:tcBorders>
              <w:top w:val="single" w:sz="4" w:space="0" w:color="auto"/>
              <w:left w:val="nil"/>
              <w:bottom w:val="single" w:sz="4" w:space="0" w:color="auto"/>
              <w:right w:val="single" w:sz="4" w:space="0" w:color="auto"/>
            </w:tcBorders>
            <w:shd w:val="clear" w:color="auto" w:fill="auto"/>
            <w:vAlign w:val="bottom"/>
            <w:hideMark/>
          </w:tcPr>
          <w:p w14:paraId="40C0BEA4"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Prior Years</w:t>
            </w:r>
          </w:p>
        </w:tc>
        <w:tc>
          <w:tcPr>
            <w:tcW w:w="486" w:type="dxa"/>
            <w:tcBorders>
              <w:top w:val="single" w:sz="4" w:space="0" w:color="auto"/>
              <w:left w:val="nil"/>
              <w:bottom w:val="single" w:sz="4" w:space="0" w:color="auto"/>
              <w:right w:val="single" w:sz="4" w:space="0" w:color="auto"/>
            </w:tcBorders>
            <w:shd w:val="clear" w:color="auto" w:fill="auto"/>
            <w:vAlign w:val="bottom"/>
            <w:hideMark/>
          </w:tcPr>
          <w:p w14:paraId="3D5E6961"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Apr-13</w:t>
            </w:r>
          </w:p>
        </w:tc>
        <w:tc>
          <w:tcPr>
            <w:tcW w:w="742" w:type="dxa"/>
            <w:tcBorders>
              <w:top w:val="single" w:sz="4" w:space="0" w:color="auto"/>
              <w:left w:val="nil"/>
              <w:bottom w:val="single" w:sz="4" w:space="0" w:color="auto"/>
              <w:right w:val="single" w:sz="4" w:space="0" w:color="auto"/>
            </w:tcBorders>
            <w:shd w:val="clear" w:color="auto" w:fill="auto"/>
            <w:vAlign w:val="bottom"/>
            <w:hideMark/>
          </w:tcPr>
          <w:p w14:paraId="69FD89E0"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May-13</w:t>
            </w:r>
          </w:p>
        </w:tc>
        <w:tc>
          <w:tcPr>
            <w:tcW w:w="646" w:type="dxa"/>
            <w:tcBorders>
              <w:top w:val="single" w:sz="4" w:space="0" w:color="auto"/>
              <w:left w:val="nil"/>
              <w:bottom w:val="single" w:sz="4" w:space="0" w:color="auto"/>
              <w:right w:val="single" w:sz="4" w:space="0" w:color="auto"/>
            </w:tcBorders>
            <w:shd w:val="clear" w:color="auto" w:fill="auto"/>
            <w:vAlign w:val="bottom"/>
            <w:hideMark/>
          </w:tcPr>
          <w:p w14:paraId="3E9F35D6"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Jun-13</w:t>
            </w:r>
          </w:p>
        </w:tc>
        <w:tc>
          <w:tcPr>
            <w:tcW w:w="452" w:type="dxa"/>
            <w:tcBorders>
              <w:top w:val="single" w:sz="4" w:space="0" w:color="auto"/>
              <w:left w:val="nil"/>
              <w:bottom w:val="single" w:sz="4" w:space="0" w:color="auto"/>
              <w:right w:val="single" w:sz="4" w:space="0" w:color="auto"/>
            </w:tcBorders>
            <w:shd w:val="clear" w:color="auto" w:fill="auto"/>
            <w:vAlign w:val="bottom"/>
            <w:hideMark/>
          </w:tcPr>
          <w:p w14:paraId="7CE115F3"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Jul-13</w:t>
            </w:r>
          </w:p>
        </w:tc>
        <w:tc>
          <w:tcPr>
            <w:tcW w:w="821" w:type="dxa"/>
            <w:tcBorders>
              <w:top w:val="single" w:sz="4" w:space="0" w:color="auto"/>
              <w:left w:val="nil"/>
              <w:bottom w:val="single" w:sz="4" w:space="0" w:color="auto"/>
              <w:right w:val="single" w:sz="4" w:space="0" w:color="auto"/>
            </w:tcBorders>
            <w:shd w:val="clear" w:color="auto" w:fill="auto"/>
            <w:vAlign w:val="bottom"/>
            <w:hideMark/>
          </w:tcPr>
          <w:p w14:paraId="621408DB"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Aug-13</w:t>
            </w:r>
          </w:p>
        </w:tc>
        <w:tc>
          <w:tcPr>
            <w:tcW w:w="500" w:type="dxa"/>
            <w:tcBorders>
              <w:top w:val="single" w:sz="4" w:space="0" w:color="auto"/>
              <w:left w:val="nil"/>
              <w:bottom w:val="single" w:sz="4" w:space="0" w:color="auto"/>
              <w:right w:val="single" w:sz="4" w:space="0" w:color="auto"/>
            </w:tcBorders>
            <w:shd w:val="clear" w:color="auto" w:fill="auto"/>
            <w:vAlign w:val="bottom"/>
            <w:hideMark/>
          </w:tcPr>
          <w:p w14:paraId="35A4A3E2"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Sep-13</w:t>
            </w:r>
          </w:p>
        </w:tc>
        <w:tc>
          <w:tcPr>
            <w:tcW w:w="479" w:type="dxa"/>
            <w:tcBorders>
              <w:top w:val="nil"/>
              <w:left w:val="nil"/>
              <w:bottom w:val="single" w:sz="4" w:space="0" w:color="auto"/>
              <w:right w:val="single" w:sz="4" w:space="0" w:color="auto"/>
            </w:tcBorders>
            <w:shd w:val="clear" w:color="auto" w:fill="auto"/>
            <w:vAlign w:val="bottom"/>
            <w:hideMark/>
          </w:tcPr>
          <w:p w14:paraId="082FE547"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Oct-13</w:t>
            </w:r>
          </w:p>
        </w:tc>
        <w:tc>
          <w:tcPr>
            <w:tcW w:w="507" w:type="dxa"/>
            <w:tcBorders>
              <w:top w:val="nil"/>
              <w:left w:val="nil"/>
              <w:bottom w:val="single" w:sz="4" w:space="0" w:color="auto"/>
              <w:right w:val="single" w:sz="4" w:space="0" w:color="auto"/>
            </w:tcBorders>
            <w:shd w:val="clear" w:color="auto" w:fill="auto"/>
            <w:vAlign w:val="bottom"/>
            <w:hideMark/>
          </w:tcPr>
          <w:p w14:paraId="307B95E8"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Nov-13</w:t>
            </w:r>
          </w:p>
        </w:tc>
        <w:tc>
          <w:tcPr>
            <w:tcW w:w="501" w:type="dxa"/>
            <w:tcBorders>
              <w:top w:val="nil"/>
              <w:left w:val="nil"/>
              <w:bottom w:val="single" w:sz="4" w:space="0" w:color="auto"/>
              <w:right w:val="single" w:sz="4" w:space="0" w:color="auto"/>
            </w:tcBorders>
            <w:shd w:val="clear" w:color="auto" w:fill="auto"/>
            <w:vAlign w:val="bottom"/>
            <w:hideMark/>
          </w:tcPr>
          <w:p w14:paraId="1032B934"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Dec-13</w:t>
            </w:r>
          </w:p>
        </w:tc>
        <w:tc>
          <w:tcPr>
            <w:tcW w:w="486" w:type="dxa"/>
            <w:tcBorders>
              <w:top w:val="single" w:sz="4" w:space="0" w:color="auto"/>
              <w:left w:val="nil"/>
              <w:bottom w:val="single" w:sz="4" w:space="0" w:color="auto"/>
              <w:right w:val="single" w:sz="4" w:space="0" w:color="auto"/>
            </w:tcBorders>
            <w:shd w:val="clear" w:color="auto" w:fill="auto"/>
            <w:vAlign w:val="bottom"/>
            <w:hideMark/>
          </w:tcPr>
          <w:p w14:paraId="04F7C427"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Jan-14</w:t>
            </w:r>
          </w:p>
        </w:tc>
        <w:tc>
          <w:tcPr>
            <w:tcW w:w="493" w:type="dxa"/>
            <w:tcBorders>
              <w:top w:val="single" w:sz="4" w:space="0" w:color="auto"/>
              <w:left w:val="nil"/>
              <w:bottom w:val="single" w:sz="4" w:space="0" w:color="auto"/>
              <w:right w:val="single" w:sz="4" w:space="0" w:color="auto"/>
            </w:tcBorders>
            <w:shd w:val="clear" w:color="auto" w:fill="auto"/>
            <w:vAlign w:val="bottom"/>
            <w:hideMark/>
          </w:tcPr>
          <w:p w14:paraId="302CD1DA"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Feb-14</w:t>
            </w:r>
          </w:p>
        </w:tc>
        <w:tc>
          <w:tcPr>
            <w:tcW w:w="493" w:type="dxa"/>
            <w:tcBorders>
              <w:top w:val="single" w:sz="4" w:space="0" w:color="auto"/>
              <w:left w:val="nil"/>
              <w:bottom w:val="single" w:sz="4" w:space="0" w:color="auto"/>
              <w:right w:val="single" w:sz="4" w:space="0" w:color="auto"/>
            </w:tcBorders>
            <w:shd w:val="clear" w:color="auto" w:fill="auto"/>
            <w:vAlign w:val="bottom"/>
            <w:hideMark/>
          </w:tcPr>
          <w:p w14:paraId="427B6F30"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Mar-14</w:t>
            </w:r>
          </w:p>
        </w:tc>
        <w:tc>
          <w:tcPr>
            <w:tcW w:w="542" w:type="dxa"/>
            <w:tcBorders>
              <w:top w:val="single" w:sz="4" w:space="0" w:color="auto"/>
              <w:left w:val="nil"/>
              <w:bottom w:val="single" w:sz="4" w:space="0" w:color="auto"/>
              <w:right w:val="single" w:sz="4" w:space="0" w:color="auto"/>
            </w:tcBorders>
            <w:shd w:val="clear" w:color="auto" w:fill="auto"/>
            <w:vAlign w:val="bottom"/>
            <w:hideMark/>
          </w:tcPr>
          <w:p w14:paraId="146559DC"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14/15</w:t>
            </w:r>
          </w:p>
        </w:tc>
        <w:tc>
          <w:tcPr>
            <w:tcW w:w="819" w:type="dxa"/>
            <w:tcBorders>
              <w:top w:val="single" w:sz="4" w:space="0" w:color="auto"/>
              <w:left w:val="nil"/>
              <w:bottom w:val="single" w:sz="4" w:space="0" w:color="auto"/>
              <w:right w:val="single" w:sz="4" w:space="0" w:color="auto"/>
            </w:tcBorders>
            <w:shd w:val="clear" w:color="auto" w:fill="auto"/>
            <w:vAlign w:val="bottom"/>
            <w:hideMark/>
          </w:tcPr>
          <w:p w14:paraId="0F350319"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ETC Annual Financial Year Estimates until Contract End Date</w:t>
            </w:r>
          </w:p>
        </w:tc>
        <w:tc>
          <w:tcPr>
            <w:tcW w:w="528" w:type="dxa"/>
            <w:tcBorders>
              <w:top w:val="single" w:sz="4" w:space="0" w:color="auto"/>
              <w:left w:val="nil"/>
              <w:bottom w:val="single" w:sz="4" w:space="0" w:color="auto"/>
              <w:right w:val="single" w:sz="4" w:space="0" w:color="auto"/>
            </w:tcBorders>
            <w:shd w:val="clear" w:color="auto" w:fill="auto"/>
            <w:vAlign w:val="bottom"/>
            <w:hideMark/>
          </w:tcPr>
          <w:p w14:paraId="7FC49611" w14:textId="77777777" w:rsidR="00342726" w:rsidRPr="00342726" w:rsidRDefault="00342726" w:rsidP="00803CB1">
            <w:pPr>
              <w:spacing w:before="0" w:line="240" w:lineRule="auto"/>
              <w:rPr>
                <w:rFonts w:eastAsia="Times New Roman" w:cs="Arial"/>
                <w:b/>
                <w:bCs/>
                <w:color w:val="000000"/>
                <w:sz w:val="10"/>
                <w:szCs w:val="10"/>
              </w:rPr>
            </w:pPr>
            <w:r w:rsidRPr="00342726">
              <w:rPr>
                <w:rFonts w:eastAsia="Times New Roman" w:cs="Arial"/>
                <w:b/>
                <w:bCs/>
                <w:color w:val="000000"/>
                <w:sz w:val="10"/>
                <w:szCs w:val="10"/>
              </w:rPr>
              <w:t>Total</w:t>
            </w:r>
          </w:p>
        </w:tc>
        <w:tc>
          <w:tcPr>
            <w:tcW w:w="261" w:type="dxa"/>
            <w:tcBorders>
              <w:top w:val="nil"/>
              <w:left w:val="nil"/>
              <w:bottom w:val="nil"/>
              <w:right w:val="nil"/>
            </w:tcBorders>
            <w:shd w:val="clear" w:color="auto" w:fill="auto"/>
            <w:vAlign w:val="bottom"/>
            <w:hideMark/>
          </w:tcPr>
          <w:p w14:paraId="33BE0F06" w14:textId="77777777" w:rsidR="00342726" w:rsidRPr="00342726" w:rsidRDefault="00342726" w:rsidP="00803CB1">
            <w:pPr>
              <w:spacing w:before="0" w:line="240" w:lineRule="auto"/>
              <w:rPr>
                <w:rFonts w:eastAsia="Times New Roman" w:cs="Arial"/>
                <w:b/>
                <w:bCs/>
                <w:color w:val="000000"/>
                <w:sz w:val="10"/>
                <w:szCs w:val="10"/>
              </w:rPr>
            </w:pPr>
          </w:p>
        </w:tc>
        <w:tc>
          <w:tcPr>
            <w:tcW w:w="261" w:type="dxa"/>
            <w:tcBorders>
              <w:top w:val="nil"/>
              <w:left w:val="nil"/>
              <w:bottom w:val="nil"/>
              <w:right w:val="nil"/>
            </w:tcBorders>
            <w:shd w:val="clear" w:color="auto" w:fill="auto"/>
            <w:vAlign w:val="bottom"/>
            <w:hideMark/>
          </w:tcPr>
          <w:p w14:paraId="1D5334F8"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vAlign w:val="bottom"/>
            <w:hideMark/>
          </w:tcPr>
          <w:p w14:paraId="1C23D521" w14:textId="77777777" w:rsidR="00342726" w:rsidRPr="00342726" w:rsidRDefault="00342726" w:rsidP="00803CB1">
            <w:pPr>
              <w:spacing w:before="0" w:line="240" w:lineRule="auto"/>
              <w:rPr>
                <w:rFonts w:eastAsia="Times New Roman" w:cs="Arial"/>
                <w:sz w:val="10"/>
                <w:szCs w:val="10"/>
              </w:rPr>
            </w:pPr>
          </w:p>
        </w:tc>
      </w:tr>
      <w:tr w:rsidR="00342726" w:rsidRPr="00342726" w14:paraId="15D8E1C6" w14:textId="77777777" w:rsidTr="00342726">
        <w:trPr>
          <w:trHeight w:val="848"/>
        </w:trPr>
        <w:tc>
          <w:tcPr>
            <w:tcW w:w="1269" w:type="dxa"/>
            <w:tcBorders>
              <w:top w:val="nil"/>
              <w:left w:val="single" w:sz="4" w:space="0" w:color="auto"/>
              <w:bottom w:val="nil"/>
              <w:right w:val="single" w:sz="4" w:space="0" w:color="auto"/>
            </w:tcBorders>
            <w:shd w:val="clear" w:color="auto" w:fill="auto"/>
            <w:vAlign w:val="bottom"/>
            <w:hideMark/>
          </w:tcPr>
          <w:p w14:paraId="078847F9"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1</w:t>
            </w:r>
          </w:p>
        </w:tc>
        <w:tc>
          <w:tcPr>
            <w:tcW w:w="916" w:type="dxa"/>
            <w:tcBorders>
              <w:top w:val="nil"/>
              <w:left w:val="nil"/>
              <w:bottom w:val="nil"/>
              <w:right w:val="nil"/>
            </w:tcBorders>
            <w:shd w:val="clear" w:color="auto" w:fill="auto"/>
            <w:vAlign w:val="bottom"/>
            <w:hideMark/>
          </w:tcPr>
          <w:p w14:paraId="123DD860"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957" w:type="dxa"/>
            <w:tcBorders>
              <w:top w:val="nil"/>
              <w:left w:val="single" w:sz="4" w:space="0" w:color="auto"/>
              <w:bottom w:val="nil"/>
              <w:right w:val="single" w:sz="4" w:space="0" w:color="auto"/>
            </w:tcBorders>
            <w:shd w:val="clear" w:color="auto" w:fill="auto"/>
            <w:vAlign w:val="bottom"/>
            <w:hideMark/>
          </w:tcPr>
          <w:p w14:paraId="69A2A833"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798" w:type="dxa"/>
            <w:tcBorders>
              <w:top w:val="nil"/>
              <w:left w:val="nil"/>
              <w:bottom w:val="nil"/>
              <w:right w:val="nil"/>
            </w:tcBorders>
            <w:shd w:val="clear" w:color="auto" w:fill="auto"/>
            <w:vAlign w:val="bottom"/>
            <w:hideMark/>
          </w:tcPr>
          <w:p w14:paraId="201B97C1"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853" w:type="dxa"/>
            <w:tcBorders>
              <w:top w:val="nil"/>
              <w:left w:val="single" w:sz="4" w:space="0" w:color="auto"/>
              <w:bottom w:val="single" w:sz="4" w:space="0" w:color="auto"/>
              <w:right w:val="single" w:sz="4" w:space="0" w:color="auto"/>
            </w:tcBorders>
            <w:shd w:val="clear" w:color="auto" w:fill="auto"/>
            <w:vAlign w:val="bottom"/>
            <w:hideMark/>
          </w:tcPr>
          <w:p w14:paraId="5D9977D1"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Work completed in month</w:t>
            </w:r>
          </w:p>
        </w:tc>
        <w:tc>
          <w:tcPr>
            <w:tcW w:w="646" w:type="dxa"/>
            <w:tcBorders>
              <w:top w:val="nil"/>
              <w:left w:val="nil"/>
              <w:bottom w:val="single" w:sz="4" w:space="0" w:color="auto"/>
              <w:right w:val="single" w:sz="4" w:space="0" w:color="auto"/>
            </w:tcBorders>
            <w:shd w:val="clear" w:color="auto" w:fill="auto"/>
            <w:vAlign w:val="bottom"/>
            <w:hideMark/>
          </w:tcPr>
          <w:p w14:paraId="6396694F"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86" w:type="dxa"/>
            <w:tcBorders>
              <w:top w:val="nil"/>
              <w:left w:val="nil"/>
              <w:bottom w:val="single" w:sz="4" w:space="0" w:color="auto"/>
              <w:right w:val="single" w:sz="4" w:space="0" w:color="auto"/>
            </w:tcBorders>
            <w:shd w:val="clear" w:color="auto" w:fill="auto"/>
            <w:vAlign w:val="bottom"/>
            <w:hideMark/>
          </w:tcPr>
          <w:p w14:paraId="1C52FA7B"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742" w:type="dxa"/>
            <w:tcBorders>
              <w:top w:val="nil"/>
              <w:left w:val="nil"/>
              <w:bottom w:val="single" w:sz="4" w:space="0" w:color="auto"/>
              <w:right w:val="single" w:sz="4" w:space="0" w:color="auto"/>
            </w:tcBorders>
            <w:shd w:val="clear" w:color="auto" w:fill="auto"/>
            <w:vAlign w:val="bottom"/>
            <w:hideMark/>
          </w:tcPr>
          <w:p w14:paraId="3660010C"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646" w:type="dxa"/>
            <w:tcBorders>
              <w:top w:val="nil"/>
              <w:left w:val="nil"/>
              <w:bottom w:val="single" w:sz="4" w:space="0" w:color="auto"/>
              <w:right w:val="single" w:sz="4" w:space="0" w:color="auto"/>
            </w:tcBorders>
            <w:shd w:val="clear" w:color="auto" w:fill="auto"/>
            <w:vAlign w:val="bottom"/>
            <w:hideMark/>
          </w:tcPr>
          <w:p w14:paraId="1C150453"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52" w:type="dxa"/>
            <w:tcBorders>
              <w:top w:val="nil"/>
              <w:left w:val="nil"/>
              <w:bottom w:val="single" w:sz="4" w:space="0" w:color="auto"/>
              <w:right w:val="single" w:sz="4" w:space="0" w:color="auto"/>
            </w:tcBorders>
            <w:shd w:val="clear" w:color="auto" w:fill="auto"/>
            <w:vAlign w:val="bottom"/>
            <w:hideMark/>
          </w:tcPr>
          <w:p w14:paraId="6D53AB42"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821" w:type="dxa"/>
            <w:tcBorders>
              <w:top w:val="nil"/>
              <w:left w:val="nil"/>
              <w:bottom w:val="single" w:sz="4" w:space="0" w:color="auto"/>
              <w:right w:val="single" w:sz="4" w:space="0" w:color="auto"/>
            </w:tcBorders>
            <w:shd w:val="clear" w:color="auto" w:fill="auto"/>
            <w:vAlign w:val="bottom"/>
            <w:hideMark/>
          </w:tcPr>
          <w:p w14:paraId="3DDDEB47"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00" w:type="dxa"/>
            <w:tcBorders>
              <w:top w:val="nil"/>
              <w:left w:val="nil"/>
              <w:bottom w:val="single" w:sz="4" w:space="0" w:color="auto"/>
              <w:right w:val="single" w:sz="4" w:space="0" w:color="auto"/>
            </w:tcBorders>
            <w:shd w:val="clear" w:color="auto" w:fill="auto"/>
            <w:vAlign w:val="bottom"/>
            <w:hideMark/>
          </w:tcPr>
          <w:p w14:paraId="0597D6A4"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79" w:type="dxa"/>
            <w:tcBorders>
              <w:top w:val="nil"/>
              <w:left w:val="nil"/>
              <w:bottom w:val="single" w:sz="4" w:space="0" w:color="auto"/>
              <w:right w:val="single" w:sz="4" w:space="0" w:color="auto"/>
            </w:tcBorders>
            <w:shd w:val="clear" w:color="auto" w:fill="auto"/>
            <w:vAlign w:val="bottom"/>
            <w:hideMark/>
          </w:tcPr>
          <w:p w14:paraId="2D120EDF"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07" w:type="dxa"/>
            <w:tcBorders>
              <w:top w:val="nil"/>
              <w:left w:val="nil"/>
              <w:bottom w:val="single" w:sz="4" w:space="0" w:color="auto"/>
              <w:right w:val="single" w:sz="4" w:space="0" w:color="auto"/>
            </w:tcBorders>
            <w:shd w:val="clear" w:color="auto" w:fill="auto"/>
            <w:vAlign w:val="bottom"/>
            <w:hideMark/>
          </w:tcPr>
          <w:p w14:paraId="28D14AD1"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01" w:type="dxa"/>
            <w:tcBorders>
              <w:top w:val="nil"/>
              <w:left w:val="nil"/>
              <w:bottom w:val="single" w:sz="4" w:space="0" w:color="auto"/>
              <w:right w:val="single" w:sz="4" w:space="0" w:color="auto"/>
            </w:tcBorders>
            <w:shd w:val="clear" w:color="auto" w:fill="auto"/>
            <w:vAlign w:val="bottom"/>
            <w:hideMark/>
          </w:tcPr>
          <w:p w14:paraId="00300A8C"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86" w:type="dxa"/>
            <w:tcBorders>
              <w:top w:val="nil"/>
              <w:left w:val="nil"/>
              <w:bottom w:val="single" w:sz="4" w:space="0" w:color="auto"/>
              <w:right w:val="single" w:sz="4" w:space="0" w:color="auto"/>
            </w:tcBorders>
            <w:shd w:val="clear" w:color="auto" w:fill="auto"/>
            <w:vAlign w:val="bottom"/>
            <w:hideMark/>
          </w:tcPr>
          <w:p w14:paraId="4E114F6F"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93" w:type="dxa"/>
            <w:tcBorders>
              <w:top w:val="nil"/>
              <w:left w:val="nil"/>
              <w:bottom w:val="single" w:sz="4" w:space="0" w:color="auto"/>
              <w:right w:val="single" w:sz="4" w:space="0" w:color="auto"/>
            </w:tcBorders>
            <w:shd w:val="clear" w:color="auto" w:fill="auto"/>
            <w:vAlign w:val="bottom"/>
            <w:hideMark/>
          </w:tcPr>
          <w:p w14:paraId="09214679"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93" w:type="dxa"/>
            <w:tcBorders>
              <w:top w:val="nil"/>
              <w:left w:val="nil"/>
              <w:bottom w:val="single" w:sz="4" w:space="0" w:color="auto"/>
              <w:right w:val="single" w:sz="4" w:space="0" w:color="auto"/>
            </w:tcBorders>
            <w:shd w:val="clear" w:color="auto" w:fill="auto"/>
            <w:vAlign w:val="bottom"/>
            <w:hideMark/>
          </w:tcPr>
          <w:p w14:paraId="5C993618"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42" w:type="dxa"/>
            <w:tcBorders>
              <w:top w:val="nil"/>
              <w:left w:val="nil"/>
              <w:bottom w:val="single" w:sz="4" w:space="0" w:color="auto"/>
              <w:right w:val="single" w:sz="4" w:space="0" w:color="auto"/>
            </w:tcBorders>
            <w:shd w:val="clear" w:color="auto" w:fill="auto"/>
            <w:vAlign w:val="bottom"/>
            <w:hideMark/>
          </w:tcPr>
          <w:p w14:paraId="7CBD2203"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819" w:type="dxa"/>
            <w:tcBorders>
              <w:top w:val="nil"/>
              <w:left w:val="nil"/>
              <w:bottom w:val="single" w:sz="4" w:space="0" w:color="auto"/>
              <w:right w:val="single" w:sz="4" w:space="0" w:color="auto"/>
            </w:tcBorders>
            <w:shd w:val="clear" w:color="auto" w:fill="auto"/>
            <w:vAlign w:val="bottom"/>
            <w:hideMark/>
          </w:tcPr>
          <w:p w14:paraId="7ECED17C"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28" w:type="dxa"/>
            <w:tcBorders>
              <w:top w:val="nil"/>
              <w:left w:val="nil"/>
              <w:bottom w:val="single" w:sz="4" w:space="0" w:color="auto"/>
              <w:right w:val="single" w:sz="4" w:space="0" w:color="auto"/>
            </w:tcBorders>
            <w:shd w:val="clear" w:color="auto" w:fill="auto"/>
            <w:vAlign w:val="bottom"/>
            <w:hideMark/>
          </w:tcPr>
          <w:p w14:paraId="5F4780C0"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261" w:type="dxa"/>
            <w:tcBorders>
              <w:top w:val="nil"/>
              <w:left w:val="nil"/>
              <w:bottom w:val="nil"/>
              <w:right w:val="nil"/>
            </w:tcBorders>
            <w:shd w:val="clear" w:color="auto" w:fill="auto"/>
            <w:vAlign w:val="bottom"/>
            <w:hideMark/>
          </w:tcPr>
          <w:p w14:paraId="55232595" w14:textId="77777777" w:rsidR="00342726" w:rsidRPr="00342726" w:rsidRDefault="00342726" w:rsidP="00803CB1">
            <w:pPr>
              <w:spacing w:before="0" w:line="240" w:lineRule="auto"/>
              <w:rPr>
                <w:rFonts w:eastAsia="Times New Roman" w:cs="Arial"/>
                <w:color w:val="000000"/>
                <w:sz w:val="10"/>
                <w:szCs w:val="10"/>
              </w:rPr>
            </w:pPr>
          </w:p>
        </w:tc>
        <w:tc>
          <w:tcPr>
            <w:tcW w:w="261" w:type="dxa"/>
            <w:tcBorders>
              <w:top w:val="nil"/>
              <w:left w:val="nil"/>
              <w:bottom w:val="nil"/>
              <w:right w:val="nil"/>
            </w:tcBorders>
            <w:shd w:val="clear" w:color="auto" w:fill="auto"/>
            <w:vAlign w:val="bottom"/>
            <w:hideMark/>
          </w:tcPr>
          <w:p w14:paraId="4065AB2E"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vAlign w:val="bottom"/>
            <w:hideMark/>
          </w:tcPr>
          <w:p w14:paraId="1764ECB0" w14:textId="77777777" w:rsidR="00342726" w:rsidRPr="00342726" w:rsidRDefault="00342726" w:rsidP="00803CB1">
            <w:pPr>
              <w:spacing w:before="0" w:line="240" w:lineRule="auto"/>
              <w:rPr>
                <w:rFonts w:eastAsia="Times New Roman" w:cs="Arial"/>
                <w:sz w:val="10"/>
                <w:szCs w:val="10"/>
              </w:rPr>
            </w:pPr>
          </w:p>
        </w:tc>
      </w:tr>
      <w:tr w:rsidR="00342726" w:rsidRPr="00342726" w14:paraId="0C58939C" w14:textId="77777777" w:rsidTr="00342726">
        <w:trPr>
          <w:trHeight w:val="848"/>
        </w:trPr>
        <w:tc>
          <w:tcPr>
            <w:tcW w:w="1269" w:type="dxa"/>
            <w:tcBorders>
              <w:top w:val="nil"/>
              <w:left w:val="single" w:sz="4" w:space="0" w:color="auto"/>
              <w:bottom w:val="nil"/>
              <w:right w:val="single" w:sz="4" w:space="0" w:color="auto"/>
            </w:tcBorders>
            <w:shd w:val="clear" w:color="auto" w:fill="auto"/>
            <w:vAlign w:val="bottom"/>
            <w:hideMark/>
          </w:tcPr>
          <w:p w14:paraId="3C5A277F"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916" w:type="dxa"/>
            <w:tcBorders>
              <w:top w:val="nil"/>
              <w:left w:val="nil"/>
              <w:bottom w:val="nil"/>
              <w:right w:val="nil"/>
            </w:tcBorders>
            <w:shd w:val="clear" w:color="auto" w:fill="auto"/>
            <w:vAlign w:val="bottom"/>
            <w:hideMark/>
          </w:tcPr>
          <w:p w14:paraId="69AA0050" w14:textId="77777777" w:rsidR="00342726" w:rsidRPr="00342726" w:rsidRDefault="00342726" w:rsidP="00803CB1">
            <w:pPr>
              <w:spacing w:before="0" w:line="240" w:lineRule="auto"/>
              <w:rPr>
                <w:rFonts w:eastAsia="Times New Roman" w:cs="Arial"/>
                <w:color w:val="000000"/>
                <w:sz w:val="10"/>
                <w:szCs w:val="10"/>
              </w:rPr>
            </w:pPr>
          </w:p>
        </w:tc>
        <w:tc>
          <w:tcPr>
            <w:tcW w:w="957" w:type="dxa"/>
            <w:tcBorders>
              <w:top w:val="nil"/>
              <w:left w:val="single" w:sz="4" w:space="0" w:color="auto"/>
              <w:bottom w:val="nil"/>
              <w:right w:val="single" w:sz="4" w:space="0" w:color="auto"/>
            </w:tcBorders>
            <w:shd w:val="clear" w:color="auto" w:fill="auto"/>
            <w:vAlign w:val="bottom"/>
            <w:hideMark/>
          </w:tcPr>
          <w:p w14:paraId="39DADA59"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798" w:type="dxa"/>
            <w:tcBorders>
              <w:top w:val="nil"/>
              <w:left w:val="nil"/>
              <w:bottom w:val="nil"/>
              <w:right w:val="nil"/>
            </w:tcBorders>
            <w:shd w:val="clear" w:color="auto" w:fill="auto"/>
            <w:vAlign w:val="bottom"/>
            <w:hideMark/>
          </w:tcPr>
          <w:p w14:paraId="1BF767A5" w14:textId="77777777" w:rsidR="00342726" w:rsidRPr="00342726" w:rsidRDefault="00342726" w:rsidP="00803CB1">
            <w:pPr>
              <w:spacing w:before="0" w:line="240" w:lineRule="auto"/>
              <w:rPr>
                <w:rFonts w:eastAsia="Times New Roman" w:cs="Arial"/>
                <w:color w:val="000000"/>
                <w:sz w:val="10"/>
                <w:szCs w:val="10"/>
              </w:rPr>
            </w:pPr>
          </w:p>
        </w:tc>
        <w:tc>
          <w:tcPr>
            <w:tcW w:w="853" w:type="dxa"/>
            <w:tcBorders>
              <w:top w:val="nil"/>
              <w:left w:val="single" w:sz="4" w:space="0" w:color="auto"/>
              <w:bottom w:val="single" w:sz="4" w:space="0" w:color="auto"/>
              <w:right w:val="single" w:sz="4" w:space="0" w:color="auto"/>
            </w:tcBorders>
            <w:shd w:val="clear" w:color="auto" w:fill="auto"/>
            <w:vAlign w:val="bottom"/>
            <w:hideMark/>
          </w:tcPr>
          <w:p w14:paraId="7D4FDA36"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Cumulative Work completed</w:t>
            </w:r>
          </w:p>
        </w:tc>
        <w:tc>
          <w:tcPr>
            <w:tcW w:w="646" w:type="dxa"/>
            <w:tcBorders>
              <w:top w:val="nil"/>
              <w:left w:val="nil"/>
              <w:bottom w:val="single" w:sz="4" w:space="0" w:color="auto"/>
              <w:right w:val="single" w:sz="4" w:space="0" w:color="auto"/>
            </w:tcBorders>
            <w:shd w:val="clear" w:color="auto" w:fill="auto"/>
            <w:vAlign w:val="bottom"/>
            <w:hideMark/>
          </w:tcPr>
          <w:p w14:paraId="7B734F70"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86" w:type="dxa"/>
            <w:tcBorders>
              <w:top w:val="nil"/>
              <w:left w:val="nil"/>
              <w:bottom w:val="single" w:sz="4" w:space="0" w:color="auto"/>
              <w:right w:val="single" w:sz="4" w:space="0" w:color="auto"/>
            </w:tcBorders>
            <w:shd w:val="clear" w:color="auto" w:fill="auto"/>
            <w:vAlign w:val="bottom"/>
            <w:hideMark/>
          </w:tcPr>
          <w:p w14:paraId="11BB656A"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742" w:type="dxa"/>
            <w:tcBorders>
              <w:top w:val="nil"/>
              <w:left w:val="nil"/>
              <w:bottom w:val="single" w:sz="4" w:space="0" w:color="auto"/>
              <w:right w:val="single" w:sz="4" w:space="0" w:color="auto"/>
            </w:tcBorders>
            <w:shd w:val="clear" w:color="auto" w:fill="auto"/>
            <w:vAlign w:val="bottom"/>
            <w:hideMark/>
          </w:tcPr>
          <w:p w14:paraId="5D2E525F"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646" w:type="dxa"/>
            <w:tcBorders>
              <w:top w:val="nil"/>
              <w:left w:val="nil"/>
              <w:bottom w:val="single" w:sz="4" w:space="0" w:color="auto"/>
              <w:right w:val="single" w:sz="4" w:space="0" w:color="auto"/>
            </w:tcBorders>
            <w:shd w:val="clear" w:color="auto" w:fill="auto"/>
            <w:vAlign w:val="bottom"/>
            <w:hideMark/>
          </w:tcPr>
          <w:p w14:paraId="551AEF8F"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52" w:type="dxa"/>
            <w:tcBorders>
              <w:top w:val="nil"/>
              <w:left w:val="nil"/>
              <w:bottom w:val="single" w:sz="4" w:space="0" w:color="auto"/>
              <w:right w:val="single" w:sz="4" w:space="0" w:color="auto"/>
            </w:tcBorders>
            <w:shd w:val="clear" w:color="auto" w:fill="auto"/>
            <w:vAlign w:val="bottom"/>
            <w:hideMark/>
          </w:tcPr>
          <w:p w14:paraId="0565341E"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821" w:type="dxa"/>
            <w:tcBorders>
              <w:top w:val="nil"/>
              <w:left w:val="nil"/>
              <w:bottom w:val="single" w:sz="4" w:space="0" w:color="auto"/>
              <w:right w:val="single" w:sz="4" w:space="0" w:color="auto"/>
            </w:tcBorders>
            <w:shd w:val="clear" w:color="auto" w:fill="auto"/>
            <w:vAlign w:val="bottom"/>
            <w:hideMark/>
          </w:tcPr>
          <w:p w14:paraId="168D1D58"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00" w:type="dxa"/>
            <w:tcBorders>
              <w:top w:val="nil"/>
              <w:left w:val="nil"/>
              <w:bottom w:val="single" w:sz="4" w:space="0" w:color="auto"/>
              <w:right w:val="single" w:sz="4" w:space="0" w:color="auto"/>
            </w:tcBorders>
            <w:shd w:val="clear" w:color="auto" w:fill="auto"/>
            <w:vAlign w:val="bottom"/>
            <w:hideMark/>
          </w:tcPr>
          <w:p w14:paraId="3EAB8685"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79" w:type="dxa"/>
            <w:tcBorders>
              <w:top w:val="nil"/>
              <w:left w:val="nil"/>
              <w:bottom w:val="single" w:sz="4" w:space="0" w:color="auto"/>
              <w:right w:val="single" w:sz="4" w:space="0" w:color="auto"/>
            </w:tcBorders>
            <w:shd w:val="clear" w:color="auto" w:fill="auto"/>
            <w:vAlign w:val="bottom"/>
            <w:hideMark/>
          </w:tcPr>
          <w:p w14:paraId="55547614"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07" w:type="dxa"/>
            <w:tcBorders>
              <w:top w:val="nil"/>
              <w:left w:val="nil"/>
              <w:bottom w:val="single" w:sz="4" w:space="0" w:color="auto"/>
              <w:right w:val="single" w:sz="4" w:space="0" w:color="auto"/>
            </w:tcBorders>
            <w:shd w:val="clear" w:color="auto" w:fill="auto"/>
            <w:vAlign w:val="bottom"/>
            <w:hideMark/>
          </w:tcPr>
          <w:p w14:paraId="2442CE56"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01" w:type="dxa"/>
            <w:tcBorders>
              <w:top w:val="nil"/>
              <w:left w:val="nil"/>
              <w:bottom w:val="single" w:sz="4" w:space="0" w:color="auto"/>
              <w:right w:val="single" w:sz="4" w:space="0" w:color="auto"/>
            </w:tcBorders>
            <w:shd w:val="clear" w:color="auto" w:fill="auto"/>
            <w:vAlign w:val="bottom"/>
            <w:hideMark/>
          </w:tcPr>
          <w:p w14:paraId="31F27064"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86" w:type="dxa"/>
            <w:tcBorders>
              <w:top w:val="nil"/>
              <w:left w:val="nil"/>
              <w:bottom w:val="single" w:sz="4" w:space="0" w:color="auto"/>
              <w:right w:val="single" w:sz="4" w:space="0" w:color="auto"/>
            </w:tcBorders>
            <w:shd w:val="clear" w:color="auto" w:fill="auto"/>
            <w:vAlign w:val="bottom"/>
            <w:hideMark/>
          </w:tcPr>
          <w:p w14:paraId="3CCE7A2E"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93" w:type="dxa"/>
            <w:tcBorders>
              <w:top w:val="nil"/>
              <w:left w:val="nil"/>
              <w:bottom w:val="single" w:sz="4" w:space="0" w:color="auto"/>
              <w:right w:val="single" w:sz="4" w:space="0" w:color="auto"/>
            </w:tcBorders>
            <w:shd w:val="clear" w:color="auto" w:fill="auto"/>
            <w:vAlign w:val="bottom"/>
            <w:hideMark/>
          </w:tcPr>
          <w:p w14:paraId="583205FC"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93" w:type="dxa"/>
            <w:tcBorders>
              <w:top w:val="nil"/>
              <w:left w:val="nil"/>
              <w:bottom w:val="single" w:sz="4" w:space="0" w:color="auto"/>
              <w:right w:val="single" w:sz="4" w:space="0" w:color="auto"/>
            </w:tcBorders>
            <w:shd w:val="clear" w:color="auto" w:fill="auto"/>
            <w:vAlign w:val="bottom"/>
            <w:hideMark/>
          </w:tcPr>
          <w:p w14:paraId="121C7522"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42" w:type="dxa"/>
            <w:tcBorders>
              <w:top w:val="nil"/>
              <w:left w:val="nil"/>
              <w:bottom w:val="single" w:sz="4" w:space="0" w:color="auto"/>
              <w:right w:val="single" w:sz="4" w:space="0" w:color="auto"/>
            </w:tcBorders>
            <w:shd w:val="clear" w:color="auto" w:fill="auto"/>
            <w:vAlign w:val="bottom"/>
            <w:hideMark/>
          </w:tcPr>
          <w:p w14:paraId="68C651FF"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819" w:type="dxa"/>
            <w:tcBorders>
              <w:top w:val="nil"/>
              <w:left w:val="nil"/>
              <w:bottom w:val="single" w:sz="4" w:space="0" w:color="auto"/>
              <w:right w:val="single" w:sz="4" w:space="0" w:color="auto"/>
            </w:tcBorders>
            <w:shd w:val="clear" w:color="auto" w:fill="auto"/>
            <w:vAlign w:val="bottom"/>
            <w:hideMark/>
          </w:tcPr>
          <w:p w14:paraId="1B4489C4"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28" w:type="dxa"/>
            <w:tcBorders>
              <w:top w:val="nil"/>
              <w:left w:val="nil"/>
              <w:bottom w:val="single" w:sz="4" w:space="0" w:color="auto"/>
              <w:right w:val="single" w:sz="4" w:space="0" w:color="auto"/>
            </w:tcBorders>
            <w:shd w:val="clear" w:color="auto" w:fill="auto"/>
            <w:vAlign w:val="bottom"/>
            <w:hideMark/>
          </w:tcPr>
          <w:p w14:paraId="2F65EDC9"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261" w:type="dxa"/>
            <w:tcBorders>
              <w:top w:val="nil"/>
              <w:left w:val="nil"/>
              <w:bottom w:val="nil"/>
              <w:right w:val="nil"/>
            </w:tcBorders>
            <w:shd w:val="clear" w:color="auto" w:fill="auto"/>
            <w:vAlign w:val="bottom"/>
            <w:hideMark/>
          </w:tcPr>
          <w:p w14:paraId="745FF9BB" w14:textId="77777777" w:rsidR="00342726" w:rsidRPr="00342726" w:rsidRDefault="00342726" w:rsidP="00803CB1">
            <w:pPr>
              <w:spacing w:before="0" w:line="240" w:lineRule="auto"/>
              <w:rPr>
                <w:rFonts w:eastAsia="Times New Roman" w:cs="Arial"/>
                <w:color w:val="000000"/>
                <w:sz w:val="10"/>
                <w:szCs w:val="10"/>
              </w:rPr>
            </w:pPr>
          </w:p>
        </w:tc>
        <w:tc>
          <w:tcPr>
            <w:tcW w:w="261" w:type="dxa"/>
            <w:tcBorders>
              <w:top w:val="nil"/>
              <w:left w:val="nil"/>
              <w:bottom w:val="nil"/>
              <w:right w:val="nil"/>
            </w:tcBorders>
            <w:shd w:val="clear" w:color="auto" w:fill="auto"/>
            <w:vAlign w:val="bottom"/>
            <w:hideMark/>
          </w:tcPr>
          <w:p w14:paraId="20FC603D"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vAlign w:val="bottom"/>
            <w:hideMark/>
          </w:tcPr>
          <w:p w14:paraId="0D04CDD1" w14:textId="77777777" w:rsidR="00342726" w:rsidRPr="00342726" w:rsidRDefault="00342726" w:rsidP="00803CB1">
            <w:pPr>
              <w:spacing w:before="0" w:line="240" w:lineRule="auto"/>
              <w:rPr>
                <w:rFonts w:eastAsia="Times New Roman" w:cs="Arial"/>
                <w:sz w:val="10"/>
                <w:szCs w:val="10"/>
              </w:rPr>
            </w:pPr>
          </w:p>
        </w:tc>
      </w:tr>
      <w:tr w:rsidR="00342726" w:rsidRPr="00342726" w14:paraId="578E7FC3" w14:textId="77777777" w:rsidTr="00342726">
        <w:trPr>
          <w:trHeight w:val="848"/>
        </w:trPr>
        <w:tc>
          <w:tcPr>
            <w:tcW w:w="1269" w:type="dxa"/>
            <w:tcBorders>
              <w:top w:val="single" w:sz="4" w:space="0" w:color="auto"/>
              <w:left w:val="single" w:sz="4" w:space="0" w:color="auto"/>
              <w:bottom w:val="nil"/>
              <w:right w:val="single" w:sz="4" w:space="0" w:color="auto"/>
            </w:tcBorders>
            <w:shd w:val="clear" w:color="auto" w:fill="auto"/>
            <w:vAlign w:val="bottom"/>
            <w:hideMark/>
          </w:tcPr>
          <w:p w14:paraId="3D23827E"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2</w:t>
            </w:r>
          </w:p>
        </w:tc>
        <w:tc>
          <w:tcPr>
            <w:tcW w:w="916" w:type="dxa"/>
            <w:tcBorders>
              <w:top w:val="single" w:sz="4" w:space="0" w:color="auto"/>
              <w:left w:val="nil"/>
              <w:bottom w:val="nil"/>
              <w:right w:val="nil"/>
            </w:tcBorders>
            <w:shd w:val="clear" w:color="auto" w:fill="auto"/>
            <w:vAlign w:val="bottom"/>
            <w:hideMark/>
          </w:tcPr>
          <w:p w14:paraId="1651E5CE"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957" w:type="dxa"/>
            <w:tcBorders>
              <w:top w:val="single" w:sz="4" w:space="0" w:color="auto"/>
              <w:left w:val="single" w:sz="4" w:space="0" w:color="auto"/>
              <w:bottom w:val="nil"/>
              <w:right w:val="single" w:sz="4" w:space="0" w:color="auto"/>
            </w:tcBorders>
            <w:shd w:val="clear" w:color="auto" w:fill="auto"/>
            <w:vAlign w:val="bottom"/>
            <w:hideMark/>
          </w:tcPr>
          <w:p w14:paraId="5EE9D4FE"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798" w:type="dxa"/>
            <w:tcBorders>
              <w:top w:val="single" w:sz="4" w:space="0" w:color="auto"/>
              <w:left w:val="nil"/>
              <w:bottom w:val="nil"/>
              <w:right w:val="nil"/>
            </w:tcBorders>
            <w:shd w:val="clear" w:color="auto" w:fill="auto"/>
            <w:vAlign w:val="bottom"/>
            <w:hideMark/>
          </w:tcPr>
          <w:p w14:paraId="4B9D0737"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853" w:type="dxa"/>
            <w:tcBorders>
              <w:top w:val="nil"/>
              <w:left w:val="single" w:sz="4" w:space="0" w:color="auto"/>
              <w:bottom w:val="single" w:sz="4" w:space="0" w:color="auto"/>
              <w:right w:val="single" w:sz="4" w:space="0" w:color="auto"/>
            </w:tcBorders>
            <w:shd w:val="clear" w:color="auto" w:fill="auto"/>
            <w:vAlign w:val="bottom"/>
            <w:hideMark/>
          </w:tcPr>
          <w:p w14:paraId="622A94E2"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Work completed in month</w:t>
            </w:r>
          </w:p>
        </w:tc>
        <w:tc>
          <w:tcPr>
            <w:tcW w:w="646" w:type="dxa"/>
            <w:tcBorders>
              <w:top w:val="nil"/>
              <w:left w:val="nil"/>
              <w:bottom w:val="single" w:sz="4" w:space="0" w:color="auto"/>
              <w:right w:val="single" w:sz="4" w:space="0" w:color="auto"/>
            </w:tcBorders>
            <w:shd w:val="clear" w:color="auto" w:fill="auto"/>
            <w:vAlign w:val="bottom"/>
            <w:hideMark/>
          </w:tcPr>
          <w:p w14:paraId="169E7C05"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86" w:type="dxa"/>
            <w:tcBorders>
              <w:top w:val="nil"/>
              <w:left w:val="nil"/>
              <w:bottom w:val="single" w:sz="4" w:space="0" w:color="auto"/>
              <w:right w:val="single" w:sz="4" w:space="0" w:color="auto"/>
            </w:tcBorders>
            <w:shd w:val="clear" w:color="auto" w:fill="auto"/>
            <w:vAlign w:val="bottom"/>
            <w:hideMark/>
          </w:tcPr>
          <w:p w14:paraId="59087E18"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742" w:type="dxa"/>
            <w:tcBorders>
              <w:top w:val="nil"/>
              <w:left w:val="nil"/>
              <w:bottom w:val="single" w:sz="4" w:space="0" w:color="auto"/>
              <w:right w:val="single" w:sz="4" w:space="0" w:color="auto"/>
            </w:tcBorders>
            <w:shd w:val="clear" w:color="auto" w:fill="auto"/>
            <w:vAlign w:val="bottom"/>
            <w:hideMark/>
          </w:tcPr>
          <w:p w14:paraId="35DA33FD"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646" w:type="dxa"/>
            <w:tcBorders>
              <w:top w:val="nil"/>
              <w:left w:val="nil"/>
              <w:bottom w:val="single" w:sz="4" w:space="0" w:color="auto"/>
              <w:right w:val="single" w:sz="4" w:space="0" w:color="auto"/>
            </w:tcBorders>
            <w:shd w:val="clear" w:color="auto" w:fill="auto"/>
            <w:vAlign w:val="bottom"/>
            <w:hideMark/>
          </w:tcPr>
          <w:p w14:paraId="0F093F83"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52" w:type="dxa"/>
            <w:tcBorders>
              <w:top w:val="nil"/>
              <w:left w:val="nil"/>
              <w:bottom w:val="single" w:sz="4" w:space="0" w:color="auto"/>
              <w:right w:val="single" w:sz="4" w:space="0" w:color="auto"/>
            </w:tcBorders>
            <w:shd w:val="clear" w:color="auto" w:fill="auto"/>
            <w:vAlign w:val="bottom"/>
            <w:hideMark/>
          </w:tcPr>
          <w:p w14:paraId="70D64CD1"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821" w:type="dxa"/>
            <w:tcBorders>
              <w:top w:val="nil"/>
              <w:left w:val="nil"/>
              <w:bottom w:val="single" w:sz="4" w:space="0" w:color="auto"/>
              <w:right w:val="single" w:sz="4" w:space="0" w:color="auto"/>
            </w:tcBorders>
            <w:shd w:val="clear" w:color="auto" w:fill="auto"/>
            <w:vAlign w:val="bottom"/>
            <w:hideMark/>
          </w:tcPr>
          <w:p w14:paraId="684DF206"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00" w:type="dxa"/>
            <w:tcBorders>
              <w:top w:val="nil"/>
              <w:left w:val="nil"/>
              <w:bottom w:val="single" w:sz="4" w:space="0" w:color="auto"/>
              <w:right w:val="single" w:sz="4" w:space="0" w:color="auto"/>
            </w:tcBorders>
            <w:shd w:val="clear" w:color="auto" w:fill="auto"/>
            <w:vAlign w:val="bottom"/>
            <w:hideMark/>
          </w:tcPr>
          <w:p w14:paraId="114AB303"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79" w:type="dxa"/>
            <w:tcBorders>
              <w:top w:val="nil"/>
              <w:left w:val="nil"/>
              <w:bottom w:val="single" w:sz="4" w:space="0" w:color="auto"/>
              <w:right w:val="single" w:sz="4" w:space="0" w:color="auto"/>
            </w:tcBorders>
            <w:shd w:val="clear" w:color="auto" w:fill="auto"/>
            <w:vAlign w:val="bottom"/>
            <w:hideMark/>
          </w:tcPr>
          <w:p w14:paraId="79C243F7"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07" w:type="dxa"/>
            <w:tcBorders>
              <w:top w:val="nil"/>
              <w:left w:val="nil"/>
              <w:bottom w:val="single" w:sz="4" w:space="0" w:color="auto"/>
              <w:right w:val="single" w:sz="4" w:space="0" w:color="auto"/>
            </w:tcBorders>
            <w:shd w:val="clear" w:color="auto" w:fill="auto"/>
            <w:vAlign w:val="bottom"/>
            <w:hideMark/>
          </w:tcPr>
          <w:p w14:paraId="2CB65EAE"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01" w:type="dxa"/>
            <w:tcBorders>
              <w:top w:val="nil"/>
              <w:left w:val="nil"/>
              <w:bottom w:val="single" w:sz="4" w:space="0" w:color="auto"/>
              <w:right w:val="single" w:sz="4" w:space="0" w:color="auto"/>
            </w:tcBorders>
            <w:shd w:val="clear" w:color="auto" w:fill="auto"/>
            <w:vAlign w:val="bottom"/>
            <w:hideMark/>
          </w:tcPr>
          <w:p w14:paraId="6B5B0E1A"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86" w:type="dxa"/>
            <w:tcBorders>
              <w:top w:val="nil"/>
              <w:left w:val="nil"/>
              <w:bottom w:val="single" w:sz="4" w:space="0" w:color="auto"/>
              <w:right w:val="single" w:sz="4" w:space="0" w:color="auto"/>
            </w:tcBorders>
            <w:shd w:val="clear" w:color="auto" w:fill="auto"/>
            <w:vAlign w:val="bottom"/>
            <w:hideMark/>
          </w:tcPr>
          <w:p w14:paraId="1F38F3EF"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93" w:type="dxa"/>
            <w:tcBorders>
              <w:top w:val="nil"/>
              <w:left w:val="nil"/>
              <w:bottom w:val="single" w:sz="4" w:space="0" w:color="auto"/>
              <w:right w:val="single" w:sz="4" w:space="0" w:color="auto"/>
            </w:tcBorders>
            <w:shd w:val="clear" w:color="auto" w:fill="auto"/>
            <w:vAlign w:val="bottom"/>
            <w:hideMark/>
          </w:tcPr>
          <w:p w14:paraId="66F2CE4C"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93" w:type="dxa"/>
            <w:tcBorders>
              <w:top w:val="nil"/>
              <w:left w:val="nil"/>
              <w:bottom w:val="single" w:sz="4" w:space="0" w:color="auto"/>
              <w:right w:val="single" w:sz="4" w:space="0" w:color="auto"/>
            </w:tcBorders>
            <w:shd w:val="clear" w:color="auto" w:fill="auto"/>
            <w:vAlign w:val="bottom"/>
            <w:hideMark/>
          </w:tcPr>
          <w:p w14:paraId="0BE1157A"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42" w:type="dxa"/>
            <w:tcBorders>
              <w:top w:val="nil"/>
              <w:left w:val="nil"/>
              <w:bottom w:val="single" w:sz="4" w:space="0" w:color="auto"/>
              <w:right w:val="single" w:sz="4" w:space="0" w:color="auto"/>
            </w:tcBorders>
            <w:shd w:val="clear" w:color="auto" w:fill="auto"/>
            <w:vAlign w:val="bottom"/>
            <w:hideMark/>
          </w:tcPr>
          <w:p w14:paraId="550190F5"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819" w:type="dxa"/>
            <w:tcBorders>
              <w:top w:val="nil"/>
              <w:left w:val="nil"/>
              <w:bottom w:val="single" w:sz="4" w:space="0" w:color="auto"/>
              <w:right w:val="single" w:sz="4" w:space="0" w:color="auto"/>
            </w:tcBorders>
            <w:shd w:val="clear" w:color="auto" w:fill="auto"/>
            <w:vAlign w:val="bottom"/>
            <w:hideMark/>
          </w:tcPr>
          <w:p w14:paraId="3822E437"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28" w:type="dxa"/>
            <w:tcBorders>
              <w:top w:val="nil"/>
              <w:left w:val="nil"/>
              <w:bottom w:val="single" w:sz="4" w:space="0" w:color="auto"/>
              <w:right w:val="single" w:sz="4" w:space="0" w:color="auto"/>
            </w:tcBorders>
            <w:shd w:val="clear" w:color="auto" w:fill="auto"/>
            <w:vAlign w:val="bottom"/>
            <w:hideMark/>
          </w:tcPr>
          <w:p w14:paraId="2D99EA53"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261" w:type="dxa"/>
            <w:tcBorders>
              <w:top w:val="nil"/>
              <w:left w:val="nil"/>
              <w:bottom w:val="nil"/>
              <w:right w:val="nil"/>
            </w:tcBorders>
            <w:shd w:val="clear" w:color="auto" w:fill="auto"/>
            <w:vAlign w:val="bottom"/>
            <w:hideMark/>
          </w:tcPr>
          <w:p w14:paraId="04BF2B8D" w14:textId="77777777" w:rsidR="00342726" w:rsidRPr="00342726" w:rsidRDefault="00342726" w:rsidP="00803CB1">
            <w:pPr>
              <w:spacing w:before="0" w:line="240" w:lineRule="auto"/>
              <w:rPr>
                <w:rFonts w:eastAsia="Times New Roman" w:cs="Arial"/>
                <w:color w:val="000000"/>
                <w:sz w:val="10"/>
                <w:szCs w:val="10"/>
              </w:rPr>
            </w:pPr>
          </w:p>
        </w:tc>
        <w:tc>
          <w:tcPr>
            <w:tcW w:w="261" w:type="dxa"/>
            <w:tcBorders>
              <w:top w:val="nil"/>
              <w:left w:val="nil"/>
              <w:bottom w:val="nil"/>
              <w:right w:val="nil"/>
            </w:tcBorders>
            <w:shd w:val="clear" w:color="auto" w:fill="auto"/>
            <w:vAlign w:val="bottom"/>
            <w:hideMark/>
          </w:tcPr>
          <w:p w14:paraId="34F678F2"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vAlign w:val="bottom"/>
            <w:hideMark/>
          </w:tcPr>
          <w:p w14:paraId="6E8AA2A5" w14:textId="77777777" w:rsidR="00342726" w:rsidRPr="00342726" w:rsidRDefault="00342726" w:rsidP="00803CB1">
            <w:pPr>
              <w:spacing w:before="0" w:line="240" w:lineRule="auto"/>
              <w:rPr>
                <w:rFonts w:eastAsia="Times New Roman" w:cs="Arial"/>
                <w:sz w:val="10"/>
                <w:szCs w:val="10"/>
              </w:rPr>
            </w:pPr>
          </w:p>
        </w:tc>
      </w:tr>
      <w:tr w:rsidR="00342726" w:rsidRPr="00342726" w14:paraId="1D601317" w14:textId="77777777" w:rsidTr="00342726">
        <w:trPr>
          <w:trHeight w:val="848"/>
        </w:trPr>
        <w:tc>
          <w:tcPr>
            <w:tcW w:w="1269" w:type="dxa"/>
            <w:tcBorders>
              <w:top w:val="nil"/>
              <w:left w:val="single" w:sz="4" w:space="0" w:color="auto"/>
              <w:bottom w:val="nil"/>
              <w:right w:val="single" w:sz="4" w:space="0" w:color="auto"/>
            </w:tcBorders>
            <w:shd w:val="clear" w:color="auto" w:fill="auto"/>
            <w:vAlign w:val="bottom"/>
            <w:hideMark/>
          </w:tcPr>
          <w:p w14:paraId="10C8445E"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916" w:type="dxa"/>
            <w:tcBorders>
              <w:top w:val="nil"/>
              <w:left w:val="nil"/>
              <w:bottom w:val="nil"/>
              <w:right w:val="nil"/>
            </w:tcBorders>
            <w:shd w:val="clear" w:color="auto" w:fill="auto"/>
            <w:vAlign w:val="bottom"/>
            <w:hideMark/>
          </w:tcPr>
          <w:p w14:paraId="6DF38C88" w14:textId="77777777" w:rsidR="00342726" w:rsidRPr="00342726" w:rsidRDefault="00342726" w:rsidP="00803CB1">
            <w:pPr>
              <w:spacing w:before="0" w:line="240" w:lineRule="auto"/>
              <w:rPr>
                <w:rFonts w:eastAsia="Times New Roman" w:cs="Arial"/>
                <w:color w:val="000000"/>
                <w:sz w:val="10"/>
                <w:szCs w:val="10"/>
              </w:rPr>
            </w:pPr>
          </w:p>
        </w:tc>
        <w:tc>
          <w:tcPr>
            <w:tcW w:w="957" w:type="dxa"/>
            <w:tcBorders>
              <w:top w:val="nil"/>
              <w:left w:val="single" w:sz="4" w:space="0" w:color="auto"/>
              <w:bottom w:val="nil"/>
              <w:right w:val="single" w:sz="4" w:space="0" w:color="auto"/>
            </w:tcBorders>
            <w:shd w:val="clear" w:color="auto" w:fill="auto"/>
            <w:vAlign w:val="bottom"/>
            <w:hideMark/>
          </w:tcPr>
          <w:p w14:paraId="33633B10"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798" w:type="dxa"/>
            <w:tcBorders>
              <w:top w:val="nil"/>
              <w:left w:val="nil"/>
              <w:bottom w:val="nil"/>
              <w:right w:val="nil"/>
            </w:tcBorders>
            <w:shd w:val="clear" w:color="auto" w:fill="auto"/>
            <w:vAlign w:val="bottom"/>
            <w:hideMark/>
          </w:tcPr>
          <w:p w14:paraId="00DD9FD2" w14:textId="77777777" w:rsidR="00342726" w:rsidRPr="00342726" w:rsidRDefault="00342726" w:rsidP="00803CB1">
            <w:pPr>
              <w:spacing w:before="0" w:line="240" w:lineRule="auto"/>
              <w:rPr>
                <w:rFonts w:eastAsia="Times New Roman" w:cs="Arial"/>
                <w:color w:val="000000"/>
                <w:sz w:val="10"/>
                <w:szCs w:val="10"/>
              </w:rPr>
            </w:pPr>
          </w:p>
        </w:tc>
        <w:tc>
          <w:tcPr>
            <w:tcW w:w="853" w:type="dxa"/>
            <w:tcBorders>
              <w:top w:val="nil"/>
              <w:left w:val="single" w:sz="4" w:space="0" w:color="auto"/>
              <w:bottom w:val="single" w:sz="4" w:space="0" w:color="auto"/>
              <w:right w:val="single" w:sz="4" w:space="0" w:color="auto"/>
            </w:tcBorders>
            <w:shd w:val="clear" w:color="auto" w:fill="auto"/>
            <w:vAlign w:val="bottom"/>
            <w:hideMark/>
          </w:tcPr>
          <w:p w14:paraId="5148E7F2"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Cumulative Work completed</w:t>
            </w:r>
          </w:p>
        </w:tc>
        <w:tc>
          <w:tcPr>
            <w:tcW w:w="646" w:type="dxa"/>
            <w:tcBorders>
              <w:top w:val="nil"/>
              <w:left w:val="nil"/>
              <w:bottom w:val="single" w:sz="4" w:space="0" w:color="auto"/>
              <w:right w:val="single" w:sz="4" w:space="0" w:color="auto"/>
            </w:tcBorders>
            <w:shd w:val="clear" w:color="auto" w:fill="auto"/>
            <w:vAlign w:val="bottom"/>
            <w:hideMark/>
          </w:tcPr>
          <w:p w14:paraId="74F712A4"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86" w:type="dxa"/>
            <w:tcBorders>
              <w:top w:val="nil"/>
              <w:left w:val="nil"/>
              <w:bottom w:val="single" w:sz="4" w:space="0" w:color="auto"/>
              <w:right w:val="single" w:sz="4" w:space="0" w:color="auto"/>
            </w:tcBorders>
            <w:shd w:val="clear" w:color="auto" w:fill="auto"/>
            <w:vAlign w:val="bottom"/>
            <w:hideMark/>
          </w:tcPr>
          <w:p w14:paraId="4593202E"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742" w:type="dxa"/>
            <w:tcBorders>
              <w:top w:val="nil"/>
              <w:left w:val="nil"/>
              <w:bottom w:val="single" w:sz="4" w:space="0" w:color="auto"/>
              <w:right w:val="single" w:sz="4" w:space="0" w:color="auto"/>
            </w:tcBorders>
            <w:shd w:val="clear" w:color="auto" w:fill="auto"/>
            <w:vAlign w:val="bottom"/>
            <w:hideMark/>
          </w:tcPr>
          <w:p w14:paraId="38464F44"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646" w:type="dxa"/>
            <w:tcBorders>
              <w:top w:val="nil"/>
              <w:left w:val="nil"/>
              <w:bottom w:val="single" w:sz="4" w:space="0" w:color="auto"/>
              <w:right w:val="single" w:sz="4" w:space="0" w:color="auto"/>
            </w:tcBorders>
            <w:shd w:val="clear" w:color="auto" w:fill="auto"/>
            <w:vAlign w:val="bottom"/>
            <w:hideMark/>
          </w:tcPr>
          <w:p w14:paraId="7C5BB346"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52" w:type="dxa"/>
            <w:tcBorders>
              <w:top w:val="nil"/>
              <w:left w:val="nil"/>
              <w:bottom w:val="single" w:sz="4" w:space="0" w:color="auto"/>
              <w:right w:val="single" w:sz="4" w:space="0" w:color="auto"/>
            </w:tcBorders>
            <w:shd w:val="clear" w:color="auto" w:fill="auto"/>
            <w:vAlign w:val="bottom"/>
            <w:hideMark/>
          </w:tcPr>
          <w:p w14:paraId="64F980E2"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821" w:type="dxa"/>
            <w:tcBorders>
              <w:top w:val="nil"/>
              <w:left w:val="nil"/>
              <w:bottom w:val="single" w:sz="4" w:space="0" w:color="auto"/>
              <w:right w:val="single" w:sz="4" w:space="0" w:color="auto"/>
            </w:tcBorders>
            <w:shd w:val="clear" w:color="auto" w:fill="auto"/>
            <w:vAlign w:val="bottom"/>
            <w:hideMark/>
          </w:tcPr>
          <w:p w14:paraId="52D25310"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00" w:type="dxa"/>
            <w:tcBorders>
              <w:top w:val="nil"/>
              <w:left w:val="nil"/>
              <w:bottom w:val="single" w:sz="4" w:space="0" w:color="auto"/>
              <w:right w:val="single" w:sz="4" w:space="0" w:color="auto"/>
            </w:tcBorders>
            <w:shd w:val="clear" w:color="auto" w:fill="auto"/>
            <w:vAlign w:val="bottom"/>
            <w:hideMark/>
          </w:tcPr>
          <w:p w14:paraId="69C97B68"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79" w:type="dxa"/>
            <w:tcBorders>
              <w:top w:val="nil"/>
              <w:left w:val="nil"/>
              <w:bottom w:val="single" w:sz="4" w:space="0" w:color="auto"/>
              <w:right w:val="single" w:sz="4" w:space="0" w:color="auto"/>
            </w:tcBorders>
            <w:shd w:val="clear" w:color="auto" w:fill="auto"/>
            <w:vAlign w:val="bottom"/>
            <w:hideMark/>
          </w:tcPr>
          <w:p w14:paraId="71902284"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07" w:type="dxa"/>
            <w:tcBorders>
              <w:top w:val="nil"/>
              <w:left w:val="nil"/>
              <w:bottom w:val="single" w:sz="4" w:space="0" w:color="auto"/>
              <w:right w:val="single" w:sz="4" w:space="0" w:color="auto"/>
            </w:tcBorders>
            <w:shd w:val="clear" w:color="auto" w:fill="auto"/>
            <w:vAlign w:val="bottom"/>
            <w:hideMark/>
          </w:tcPr>
          <w:p w14:paraId="418904B5"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01" w:type="dxa"/>
            <w:tcBorders>
              <w:top w:val="nil"/>
              <w:left w:val="nil"/>
              <w:bottom w:val="single" w:sz="4" w:space="0" w:color="auto"/>
              <w:right w:val="single" w:sz="4" w:space="0" w:color="auto"/>
            </w:tcBorders>
            <w:shd w:val="clear" w:color="auto" w:fill="auto"/>
            <w:vAlign w:val="bottom"/>
            <w:hideMark/>
          </w:tcPr>
          <w:p w14:paraId="40867D2E"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86" w:type="dxa"/>
            <w:tcBorders>
              <w:top w:val="nil"/>
              <w:left w:val="nil"/>
              <w:bottom w:val="single" w:sz="4" w:space="0" w:color="auto"/>
              <w:right w:val="single" w:sz="4" w:space="0" w:color="auto"/>
            </w:tcBorders>
            <w:shd w:val="clear" w:color="auto" w:fill="auto"/>
            <w:vAlign w:val="bottom"/>
            <w:hideMark/>
          </w:tcPr>
          <w:p w14:paraId="027D16FF"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93" w:type="dxa"/>
            <w:tcBorders>
              <w:top w:val="nil"/>
              <w:left w:val="nil"/>
              <w:bottom w:val="single" w:sz="4" w:space="0" w:color="auto"/>
              <w:right w:val="single" w:sz="4" w:space="0" w:color="auto"/>
            </w:tcBorders>
            <w:shd w:val="clear" w:color="auto" w:fill="auto"/>
            <w:vAlign w:val="bottom"/>
            <w:hideMark/>
          </w:tcPr>
          <w:p w14:paraId="13E7DA7B"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93" w:type="dxa"/>
            <w:tcBorders>
              <w:top w:val="nil"/>
              <w:left w:val="nil"/>
              <w:bottom w:val="single" w:sz="4" w:space="0" w:color="auto"/>
              <w:right w:val="single" w:sz="4" w:space="0" w:color="auto"/>
            </w:tcBorders>
            <w:shd w:val="clear" w:color="auto" w:fill="auto"/>
            <w:vAlign w:val="bottom"/>
            <w:hideMark/>
          </w:tcPr>
          <w:p w14:paraId="40B549BF"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42" w:type="dxa"/>
            <w:tcBorders>
              <w:top w:val="nil"/>
              <w:left w:val="nil"/>
              <w:bottom w:val="single" w:sz="4" w:space="0" w:color="auto"/>
              <w:right w:val="single" w:sz="4" w:space="0" w:color="auto"/>
            </w:tcBorders>
            <w:shd w:val="clear" w:color="auto" w:fill="auto"/>
            <w:vAlign w:val="bottom"/>
            <w:hideMark/>
          </w:tcPr>
          <w:p w14:paraId="05DB038D"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819" w:type="dxa"/>
            <w:tcBorders>
              <w:top w:val="nil"/>
              <w:left w:val="nil"/>
              <w:bottom w:val="single" w:sz="4" w:space="0" w:color="auto"/>
              <w:right w:val="single" w:sz="4" w:space="0" w:color="auto"/>
            </w:tcBorders>
            <w:shd w:val="clear" w:color="auto" w:fill="auto"/>
            <w:vAlign w:val="bottom"/>
            <w:hideMark/>
          </w:tcPr>
          <w:p w14:paraId="3E23DF8F"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28" w:type="dxa"/>
            <w:tcBorders>
              <w:top w:val="nil"/>
              <w:left w:val="nil"/>
              <w:bottom w:val="single" w:sz="4" w:space="0" w:color="auto"/>
              <w:right w:val="single" w:sz="4" w:space="0" w:color="auto"/>
            </w:tcBorders>
            <w:shd w:val="clear" w:color="auto" w:fill="auto"/>
            <w:vAlign w:val="bottom"/>
            <w:hideMark/>
          </w:tcPr>
          <w:p w14:paraId="014458A7"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261" w:type="dxa"/>
            <w:tcBorders>
              <w:top w:val="nil"/>
              <w:left w:val="nil"/>
              <w:bottom w:val="nil"/>
              <w:right w:val="nil"/>
            </w:tcBorders>
            <w:shd w:val="clear" w:color="auto" w:fill="auto"/>
            <w:vAlign w:val="bottom"/>
            <w:hideMark/>
          </w:tcPr>
          <w:p w14:paraId="3609C121" w14:textId="77777777" w:rsidR="00342726" w:rsidRPr="00342726" w:rsidRDefault="00342726" w:rsidP="00803CB1">
            <w:pPr>
              <w:spacing w:before="0" w:line="240" w:lineRule="auto"/>
              <w:rPr>
                <w:rFonts w:eastAsia="Times New Roman" w:cs="Arial"/>
                <w:color w:val="000000"/>
                <w:sz w:val="10"/>
                <w:szCs w:val="10"/>
              </w:rPr>
            </w:pPr>
          </w:p>
        </w:tc>
        <w:tc>
          <w:tcPr>
            <w:tcW w:w="261" w:type="dxa"/>
            <w:tcBorders>
              <w:top w:val="nil"/>
              <w:left w:val="nil"/>
              <w:bottom w:val="nil"/>
              <w:right w:val="nil"/>
            </w:tcBorders>
            <w:shd w:val="clear" w:color="auto" w:fill="auto"/>
            <w:vAlign w:val="bottom"/>
            <w:hideMark/>
          </w:tcPr>
          <w:p w14:paraId="2F42ED40"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vAlign w:val="bottom"/>
            <w:hideMark/>
          </w:tcPr>
          <w:p w14:paraId="35948286" w14:textId="77777777" w:rsidR="00342726" w:rsidRPr="00342726" w:rsidRDefault="00342726" w:rsidP="00803CB1">
            <w:pPr>
              <w:spacing w:before="0" w:line="240" w:lineRule="auto"/>
              <w:rPr>
                <w:rFonts w:eastAsia="Times New Roman" w:cs="Arial"/>
                <w:sz w:val="10"/>
                <w:szCs w:val="10"/>
              </w:rPr>
            </w:pPr>
          </w:p>
        </w:tc>
      </w:tr>
      <w:tr w:rsidR="00342726" w:rsidRPr="00342726" w14:paraId="13155AEA" w14:textId="77777777" w:rsidTr="00342726">
        <w:trPr>
          <w:trHeight w:val="277"/>
        </w:trPr>
        <w:tc>
          <w:tcPr>
            <w:tcW w:w="1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C92CFB"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Total Work Complete</w:t>
            </w:r>
          </w:p>
        </w:tc>
        <w:tc>
          <w:tcPr>
            <w:tcW w:w="916" w:type="dxa"/>
            <w:tcBorders>
              <w:top w:val="single" w:sz="4" w:space="0" w:color="auto"/>
              <w:left w:val="nil"/>
              <w:bottom w:val="single" w:sz="4" w:space="0" w:color="auto"/>
              <w:right w:val="single" w:sz="4" w:space="0" w:color="auto"/>
            </w:tcBorders>
            <w:shd w:val="clear" w:color="000000" w:fill="C0C0C0"/>
            <w:noWrap/>
            <w:vAlign w:val="bottom"/>
            <w:hideMark/>
          </w:tcPr>
          <w:p w14:paraId="05CF4193"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957" w:type="dxa"/>
            <w:tcBorders>
              <w:top w:val="single" w:sz="4" w:space="0" w:color="auto"/>
              <w:left w:val="nil"/>
              <w:bottom w:val="single" w:sz="4" w:space="0" w:color="auto"/>
              <w:right w:val="single" w:sz="4" w:space="0" w:color="auto"/>
            </w:tcBorders>
            <w:shd w:val="clear" w:color="000000" w:fill="C0C0C0"/>
            <w:noWrap/>
            <w:vAlign w:val="bottom"/>
            <w:hideMark/>
          </w:tcPr>
          <w:p w14:paraId="7B135434"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798" w:type="dxa"/>
            <w:tcBorders>
              <w:top w:val="single" w:sz="4" w:space="0" w:color="auto"/>
              <w:left w:val="nil"/>
              <w:bottom w:val="single" w:sz="4" w:space="0" w:color="auto"/>
              <w:right w:val="single" w:sz="4" w:space="0" w:color="auto"/>
            </w:tcBorders>
            <w:shd w:val="clear" w:color="000000" w:fill="C0C0C0"/>
            <w:noWrap/>
            <w:vAlign w:val="bottom"/>
            <w:hideMark/>
          </w:tcPr>
          <w:p w14:paraId="2F924AC0"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853" w:type="dxa"/>
            <w:tcBorders>
              <w:top w:val="nil"/>
              <w:left w:val="nil"/>
              <w:bottom w:val="single" w:sz="4" w:space="0" w:color="auto"/>
              <w:right w:val="single" w:sz="4" w:space="0" w:color="auto"/>
            </w:tcBorders>
            <w:shd w:val="clear" w:color="000000" w:fill="C0C0C0"/>
            <w:noWrap/>
            <w:vAlign w:val="bottom"/>
            <w:hideMark/>
          </w:tcPr>
          <w:p w14:paraId="1A4A64F8"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646" w:type="dxa"/>
            <w:tcBorders>
              <w:top w:val="nil"/>
              <w:left w:val="nil"/>
              <w:bottom w:val="single" w:sz="4" w:space="0" w:color="auto"/>
              <w:right w:val="single" w:sz="4" w:space="0" w:color="auto"/>
            </w:tcBorders>
            <w:shd w:val="clear" w:color="auto" w:fill="auto"/>
            <w:noWrap/>
            <w:vAlign w:val="bottom"/>
            <w:hideMark/>
          </w:tcPr>
          <w:p w14:paraId="331040EE"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86" w:type="dxa"/>
            <w:tcBorders>
              <w:top w:val="nil"/>
              <w:left w:val="nil"/>
              <w:bottom w:val="single" w:sz="4" w:space="0" w:color="auto"/>
              <w:right w:val="single" w:sz="4" w:space="0" w:color="auto"/>
            </w:tcBorders>
            <w:shd w:val="clear" w:color="auto" w:fill="auto"/>
            <w:noWrap/>
            <w:vAlign w:val="bottom"/>
            <w:hideMark/>
          </w:tcPr>
          <w:p w14:paraId="1197C534"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742" w:type="dxa"/>
            <w:tcBorders>
              <w:top w:val="nil"/>
              <w:left w:val="nil"/>
              <w:bottom w:val="single" w:sz="4" w:space="0" w:color="auto"/>
              <w:right w:val="single" w:sz="4" w:space="0" w:color="auto"/>
            </w:tcBorders>
            <w:shd w:val="clear" w:color="auto" w:fill="auto"/>
            <w:noWrap/>
            <w:vAlign w:val="bottom"/>
            <w:hideMark/>
          </w:tcPr>
          <w:p w14:paraId="06750E19"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646" w:type="dxa"/>
            <w:tcBorders>
              <w:top w:val="nil"/>
              <w:left w:val="nil"/>
              <w:bottom w:val="single" w:sz="4" w:space="0" w:color="auto"/>
              <w:right w:val="single" w:sz="4" w:space="0" w:color="auto"/>
            </w:tcBorders>
            <w:shd w:val="clear" w:color="auto" w:fill="auto"/>
            <w:noWrap/>
            <w:vAlign w:val="bottom"/>
            <w:hideMark/>
          </w:tcPr>
          <w:p w14:paraId="53AA7D05"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52" w:type="dxa"/>
            <w:tcBorders>
              <w:top w:val="nil"/>
              <w:left w:val="nil"/>
              <w:bottom w:val="single" w:sz="4" w:space="0" w:color="auto"/>
              <w:right w:val="single" w:sz="4" w:space="0" w:color="auto"/>
            </w:tcBorders>
            <w:shd w:val="clear" w:color="auto" w:fill="auto"/>
            <w:noWrap/>
            <w:vAlign w:val="bottom"/>
            <w:hideMark/>
          </w:tcPr>
          <w:p w14:paraId="4E8AFB89"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821" w:type="dxa"/>
            <w:tcBorders>
              <w:top w:val="nil"/>
              <w:left w:val="nil"/>
              <w:bottom w:val="single" w:sz="4" w:space="0" w:color="auto"/>
              <w:right w:val="single" w:sz="4" w:space="0" w:color="auto"/>
            </w:tcBorders>
            <w:shd w:val="clear" w:color="auto" w:fill="auto"/>
            <w:noWrap/>
            <w:vAlign w:val="bottom"/>
            <w:hideMark/>
          </w:tcPr>
          <w:p w14:paraId="44E0A4FD"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00" w:type="dxa"/>
            <w:tcBorders>
              <w:top w:val="nil"/>
              <w:left w:val="nil"/>
              <w:bottom w:val="single" w:sz="4" w:space="0" w:color="auto"/>
              <w:right w:val="single" w:sz="4" w:space="0" w:color="auto"/>
            </w:tcBorders>
            <w:shd w:val="clear" w:color="auto" w:fill="auto"/>
            <w:noWrap/>
            <w:vAlign w:val="bottom"/>
            <w:hideMark/>
          </w:tcPr>
          <w:p w14:paraId="79265F2A"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79" w:type="dxa"/>
            <w:tcBorders>
              <w:top w:val="nil"/>
              <w:left w:val="nil"/>
              <w:bottom w:val="single" w:sz="4" w:space="0" w:color="auto"/>
              <w:right w:val="single" w:sz="4" w:space="0" w:color="auto"/>
            </w:tcBorders>
            <w:shd w:val="clear" w:color="auto" w:fill="auto"/>
            <w:noWrap/>
            <w:vAlign w:val="bottom"/>
            <w:hideMark/>
          </w:tcPr>
          <w:p w14:paraId="501DC59E"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07" w:type="dxa"/>
            <w:tcBorders>
              <w:top w:val="nil"/>
              <w:left w:val="nil"/>
              <w:bottom w:val="single" w:sz="4" w:space="0" w:color="auto"/>
              <w:right w:val="single" w:sz="4" w:space="0" w:color="auto"/>
            </w:tcBorders>
            <w:shd w:val="clear" w:color="auto" w:fill="auto"/>
            <w:noWrap/>
            <w:vAlign w:val="bottom"/>
            <w:hideMark/>
          </w:tcPr>
          <w:p w14:paraId="213325E0"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01" w:type="dxa"/>
            <w:tcBorders>
              <w:top w:val="nil"/>
              <w:left w:val="nil"/>
              <w:bottom w:val="single" w:sz="4" w:space="0" w:color="auto"/>
              <w:right w:val="single" w:sz="4" w:space="0" w:color="auto"/>
            </w:tcBorders>
            <w:shd w:val="clear" w:color="auto" w:fill="auto"/>
            <w:noWrap/>
            <w:vAlign w:val="bottom"/>
            <w:hideMark/>
          </w:tcPr>
          <w:p w14:paraId="4240D64B"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86" w:type="dxa"/>
            <w:tcBorders>
              <w:top w:val="nil"/>
              <w:left w:val="nil"/>
              <w:bottom w:val="single" w:sz="4" w:space="0" w:color="auto"/>
              <w:right w:val="single" w:sz="4" w:space="0" w:color="auto"/>
            </w:tcBorders>
            <w:shd w:val="clear" w:color="auto" w:fill="auto"/>
            <w:noWrap/>
            <w:vAlign w:val="bottom"/>
            <w:hideMark/>
          </w:tcPr>
          <w:p w14:paraId="4C69E5DE"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93" w:type="dxa"/>
            <w:tcBorders>
              <w:top w:val="nil"/>
              <w:left w:val="nil"/>
              <w:bottom w:val="single" w:sz="4" w:space="0" w:color="auto"/>
              <w:right w:val="single" w:sz="4" w:space="0" w:color="auto"/>
            </w:tcBorders>
            <w:shd w:val="clear" w:color="auto" w:fill="auto"/>
            <w:noWrap/>
            <w:vAlign w:val="bottom"/>
            <w:hideMark/>
          </w:tcPr>
          <w:p w14:paraId="15A461B3"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493" w:type="dxa"/>
            <w:tcBorders>
              <w:top w:val="nil"/>
              <w:left w:val="nil"/>
              <w:bottom w:val="single" w:sz="4" w:space="0" w:color="auto"/>
              <w:right w:val="single" w:sz="4" w:space="0" w:color="auto"/>
            </w:tcBorders>
            <w:shd w:val="clear" w:color="auto" w:fill="auto"/>
            <w:noWrap/>
            <w:vAlign w:val="bottom"/>
            <w:hideMark/>
          </w:tcPr>
          <w:p w14:paraId="5E44C0A7"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42" w:type="dxa"/>
            <w:tcBorders>
              <w:top w:val="nil"/>
              <w:left w:val="nil"/>
              <w:bottom w:val="single" w:sz="4" w:space="0" w:color="auto"/>
              <w:right w:val="single" w:sz="4" w:space="0" w:color="auto"/>
            </w:tcBorders>
            <w:shd w:val="clear" w:color="auto" w:fill="auto"/>
            <w:noWrap/>
            <w:vAlign w:val="bottom"/>
            <w:hideMark/>
          </w:tcPr>
          <w:p w14:paraId="0E9FC274"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819" w:type="dxa"/>
            <w:tcBorders>
              <w:top w:val="nil"/>
              <w:left w:val="nil"/>
              <w:bottom w:val="single" w:sz="4" w:space="0" w:color="auto"/>
              <w:right w:val="single" w:sz="4" w:space="0" w:color="auto"/>
            </w:tcBorders>
            <w:shd w:val="clear" w:color="auto" w:fill="auto"/>
            <w:noWrap/>
            <w:vAlign w:val="bottom"/>
            <w:hideMark/>
          </w:tcPr>
          <w:p w14:paraId="21F39251"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528" w:type="dxa"/>
            <w:tcBorders>
              <w:top w:val="nil"/>
              <w:left w:val="nil"/>
              <w:bottom w:val="single" w:sz="4" w:space="0" w:color="auto"/>
              <w:right w:val="single" w:sz="4" w:space="0" w:color="auto"/>
            </w:tcBorders>
            <w:shd w:val="clear" w:color="auto" w:fill="auto"/>
            <w:noWrap/>
            <w:vAlign w:val="bottom"/>
            <w:hideMark/>
          </w:tcPr>
          <w:p w14:paraId="1840ED6B"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w:t>
            </w:r>
          </w:p>
        </w:tc>
        <w:tc>
          <w:tcPr>
            <w:tcW w:w="261" w:type="dxa"/>
            <w:tcBorders>
              <w:top w:val="nil"/>
              <w:left w:val="nil"/>
              <w:bottom w:val="nil"/>
              <w:right w:val="nil"/>
            </w:tcBorders>
            <w:shd w:val="clear" w:color="auto" w:fill="auto"/>
            <w:noWrap/>
            <w:vAlign w:val="bottom"/>
            <w:hideMark/>
          </w:tcPr>
          <w:p w14:paraId="0DE0D9FF" w14:textId="77777777" w:rsidR="00342726" w:rsidRPr="00342726" w:rsidRDefault="00342726" w:rsidP="00803CB1">
            <w:pPr>
              <w:spacing w:before="0" w:line="240" w:lineRule="auto"/>
              <w:rPr>
                <w:rFonts w:eastAsia="Times New Roman" w:cs="Arial"/>
                <w:color w:val="000000"/>
                <w:sz w:val="10"/>
                <w:szCs w:val="10"/>
              </w:rPr>
            </w:pPr>
          </w:p>
        </w:tc>
        <w:tc>
          <w:tcPr>
            <w:tcW w:w="261" w:type="dxa"/>
            <w:tcBorders>
              <w:top w:val="nil"/>
              <w:left w:val="nil"/>
              <w:bottom w:val="nil"/>
              <w:right w:val="nil"/>
            </w:tcBorders>
            <w:shd w:val="clear" w:color="auto" w:fill="auto"/>
            <w:noWrap/>
            <w:vAlign w:val="bottom"/>
            <w:hideMark/>
          </w:tcPr>
          <w:p w14:paraId="0617C0FD"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noWrap/>
            <w:vAlign w:val="bottom"/>
            <w:hideMark/>
          </w:tcPr>
          <w:p w14:paraId="585369F9" w14:textId="77777777" w:rsidR="00342726" w:rsidRPr="00342726" w:rsidRDefault="00342726" w:rsidP="00803CB1">
            <w:pPr>
              <w:spacing w:before="0" w:line="240" w:lineRule="auto"/>
              <w:rPr>
                <w:rFonts w:eastAsia="Times New Roman" w:cs="Arial"/>
                <w:sz w:val="10"/>
                <w:szCs w:val="10"/>
              </w:rPr>
            </w:pPr>
          </w:p>
        </w:tc>
      </w:tr>
      <w:tr w:rsidR="00342726" w:rsidRPr="00342726" w14:paraId="3A1CA640" w14:textId="77777777" w:rsidTr="00342726">
        <w:trPr>
          <w:trHeight w:val="248"/>
        </w:trPr>
        <w:tc>
          <w:tcPr>
            <w:tcW w:w="1269" w:type="dxa"/>
            <w:tcBorders>
              <w:top w:val="nil"/>
              <w:left w:val="nil"/>
              <w:bottom w:val="nil"/>
              <w:right w:val="nil"/>
            </w:tcBorders>
            <w:shd w:val="clear" w:color="auto" w:fill="auto"/>
            <w:noWrap/>
            <w:vAlign w:val="bottom"/>
            <w:hideMark/>
          </w:tcPr>
          <w:p w14:paraId="354D743D" w14:textId="77777777" w:rsidR="00342726" w:rsidRPr="00342726" w:rsidRDefault="00342726" w:rsidP="00803CB1">
            <w:pPr>
              <w:spacing w:before="0" w:line="240" w:lineRule="auto"/>
              <w:rPr>
                <w:rFonts w:eastAsia="Times New Roman" w:cs="Arial"/>
                <w:sz w:val="10"/>
                <w:szCs w:val="10"/>
              </w:rPr>
            </w:pPr>
          </w:p>
        </w:tc>
        <w:tc>
          <w:tcPr>
            <w:tcW w:w="916" w:type="dxa"/>
            <w:tcBorders>
              <w:top w:val="nil"/>
              <w:left w:val="nil"/>
              <w:bottom w:val="nil"/>
              <w:right w:val="nil"/>
            </w:tcBorders>
            <w:shd w:val="clear" w:color="auto" w:fill="auto"/>
            <w:noWrap/>
            <w:vAlign w:val="bottom"/>
            <w:hideMark/>
          </w:tcPr>
          <w:p w14:paraId="77710898" w14:textId="77777777" w:rsidR="00342726" w:rsidRPr="00342726" w:rsidRDefault="00342726" w:rsidP="00803CB1">
            <w:pPr>
              <w:spacing w:before="0" w:line="240" w:lineRule="auto"/>
              <w:rPr>
                <w:rFonts w:eastAsia="Times New Roman" w:cs="Arial"/>
                <w:sz w:val="10"/>
                <w:szCs w:val="10"/>
              </w:rPr>
            </w:pPr>
          </w:p>
        </w:tc>
        <w:tc>
          <w:tcPr>
            <w:tcW w:w="957" w:type="dxa"/>
            <w:tcBorders>
              <w:top w:val="nil"/>
              <w:left w:val="nil"/>
              <w:bottom w:val="nil"/>
              <w:right w:val="nil"/>
            </w:tcBorders>
            <w:shd w:val="clear" w:color="auto" w:fill="auto"/>
            <w:noWrap/>
            <w:vAlign w:val="bottom"/>
            <w:hideMark/>
          </w:tcPr>
          <w:p w14:paraId="4663B783" w14:textId="77777777" w:rsidR="00342726" w:rsidRPr="00342726" w:rsidRDefault="00342726" w:rsidP="00803CB1">
            <w:pPr>
              <w:spacing w:before="0" w:line="240" w:lineRule="auto"/>
              <w:rPr>
                <w:rFonts w:eastAsia="Times New Roman" w:cs="Arial"/>
                <w:sz w:val="10"/>
                <w:szCs w:val="10"/>
              </w:rPr>
            </w:pPr>
          </w:p>
        </w:tc>
        <w:tc>
          <w:tcPr>
            <w:tcW w:w="798" w:type="dxa"/>
            <w:tcBorders>
              <w:top w:val="nil"/>
              <w:left w:val="nil"/>
              <w:bottom w:val="nil"/>
              <w:right w:val="nil"/>
            </w:tcBorders>
            <w:shd w:val="clear" w:color="auto" w:fill="auto"/>
            <w:noWrap/>
            <w:vAlign w:val="bottom"/>
            <w:hideMark/>
          </w:tcPr>
          <w:p w14:paraId="7A840603" w14:textId="77777777" w:rsidR="00342726" w:rsidRPr="00342726" w:rsidRDefault="00342726" w:rsidP="00803CB1">
            <w:pPr>
              <w:spacing w:before="0" w:line="240" w:lineRule="auto"/>
              <w:rPr>
                <w:rFonts w:eastAsia="Times New Roman" w:cs="Arial"/>
                <w:sz w:val="10"/>
                <w:szCs w:val="10"/>
              </w:rPr>
            </w:pPr>
          </w:p>
        </w:tc>
        <w:tc>
          <w:tcPr>
            <w:tcW w:w="853" w:type="dxa"/>
            <w:tcBorders>
              <w:top w:val="nil"/>
              <w:left w:val="nil"/>
              <w:bottom w:val="nil"/>
              <w:right w:val="nil"/>
            </w:tcBorders>
            <w:shd w:val="clear" w:color="auto" w:fill="auto"/>
            <w:noWrap/>
            <w:vAlign w:val="bottom"/>
            <w:hideMark/>
          </w:tcPr>
          <w:p w14:paraId="35E790BC"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0FA848A7"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45F7E5AA" w14:textId="77777777" w:rsidR="00342726" w:rsidRPr="00342726" w:rsidRDefault="00342726" w:rsidP="00803CB1">
            <w:pPr>
              <w:spacing w:before="0" w:line="240" w:lineRule="auto"/>
              <w:rPr>
                <w:rFonts w:eastAsia="Times New Roman" w:cs="Arial"/>
                <w:sz w:val="10"/>
                <w:szCs w:val="10"/>
              </w:rPr>
            </w:pPr>
          </w:p>
        </w:tc>
        <w:tc>
          <w:tcPr>
            <w:tcW w:w="742" w:type="dxa"/>
            <w:tcBorders>
              <w:top w:val="nil"/>
              <w:left w:val="nil"/>
              <w:bottom w:val="nil"/>
              <w:right w:val="nil"/>
            </w:tcBorders>
            <w:shd w:val="clear" w:color="auto" w:fill="auto"/>
            <w:noWrap/>
            <w:vAlign w:val="bottom"/>
            <w:hideMark/>
          </w:tcPr>
          <w:p w14:paraId="52329109"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78F2DDC8" w14:textId="77777777" w:rsidR="00342726" w:rsidRPr="00342726" w:rsidRDefault="00342726" w:rsidP="00803CB1">
            <w:pPr>
              <w:spacing w:before="0" w:line="240" w:lineRule="auto"/>
              <w:rPr>
                <w:rFonts w:eastAsia="Times New Roman" w:cs="Arial"/>
                <w:sz w:val="10"/>
                <w:szCs w:val="10"/>
              </w:rPr>
            </w:pPr>
          </w:p>
        </w:tc>
        <w:tc>
          <w:tcPr>
            <w:tcW w:w="452" w:type="dxa"/>
            <w:tcBorders>
              <w:top w:val="nil"/>
              <w:left w:val="nil"/>
              <w:bottom w:val="nil"/>
              <w:right w:val="nil"/>
            </w:tcBorders>
            <w:shd w:val="clear" w:color="auto" w:fill="auto"/>
            <w:noWrap/>
            <w:vAlign w:val="bottom"/>
            <w:hideMark/>
          </w:tcPr>
          <w:p w14:paraId="183347DB" w14:textId="77777777" w:rsidR="00342726" w:rsidRPr="00342726" w:rsidRDefault="00342726" w:rsidP="00803CB1">
            <w:pPr>
              <w:spacing w:before="0" w:line="240" w:lineRule="auto"/>
              <w:rPr>
                <w:rFonts w:eastAsia="Times New Roman" w:cs="Arial"/>
                <w:sz w:val="10"/>
                <w:szCs w:val="10"/>
              </w:rPr>
            </w:pPr>
          </w:p>
        </w:tc>
        <w:tc>
          <w:tcPr>
            <w:tcW w:w="821" w:type="dxa"/>
            <w:tcBorders>
              <w:top w:val="nil"/>
              <w:left w:val="nil"/>
              <w:bottom w:val="nil"/>
              <w:right w:val="nil"/>
            </w:tcBorders>
            <w:shd w:val="clear" w:color="auto" w:fill="auto"/>
            <w:noWrap/>
            <w:vAlign w:val="bottom"/>
            <w:hideMark/>
          </w:tcPr>
          <w:p w14:paraId="02585C54" w14:textId="77777777" w:rsidR="00342726" w:rsidRPr="00342726" w:rsidRDefault="00342726" w:rsidP="00803CB1">
            <w:pPr>
              <w:spacing w:before="0" w:line="240" w:lineRule="auto"/>
              <w:rPr>
                <w:rFonts w:eastAsia="Times New Roman" w:cs="Arial"/>
                <w:sz w:val="10"/>
                <w:szCs w:val="10"/>
              </w:rPr>
            </w:pPr>
          </w:p>
        </w:tc>
        <w:tc>
          <w:tcPr>
            <w:tcW w:w="500" w:type="dxa"/>
            <w:tcBorders>
              <w:top w:val="nil"/>
              <w:left w:val="nil"/>
              <w:bottom w:val="nil"/>
              <w:right w:val="nil"/>
            </w:tcBorders>
            <w:shd w:val="clear" w:color="auto" w:fill="auto"/>
            <w:noWrap/>
            <w:vAlign w:val="bottom"/>
            <w:hideMark/>
          </w:tcPr>
          <w:p w14:paraId="12DAA5BC" w14:textId="77777777" w:rsidR="00342726" w:rsidRPr="00342726" w:rsidRDefault="00342726" w:rsidP="00803CB1">
            <w:pPr>
              <w:spacing w:before="0" w:line="240" w:lineRule="auto"/>
              <w:rPr>
                <w:rFonts w:eastAsia="Times New Roman" w:cs="Arial"/>
                <w:sz w:val="10"/>
                <w:szCs w:val="10"/>
              </w:rPr>
            </w:pPr>
          </w:p>
        </w:tc>
        <w:tc>
          <w:tcPr>
            <w:tcW w:w="479" w:type="dxa"/>
            <w:tcBorders>
              <w:top w:val="nil"/>
              <w:left w:val="nil"/>
              <w:bottom w:val="nil"/>
              <w:right w:val="nil"/>
            </w:tcBorders>
            <w:shd w:val="clear" w:color="auto" w:fill="auto"/>
            <w:noWrap/>
            <w:vAlign w:val="bottom"/>
            <w:hideMark/>
          </w:tcPr>
          <w:p w14:paraId="6914DF02" w14:textId="77777777" w:rsidR="00342726" w:rsidRPr="00342726" w:rsidRDefault="00342726" w:rsidP="00803CB1">
            <w:pPr>
              <w:spacing w:before="0" w:line="240" w:lineRule="auto"/>
              <w:rPr>
                <w:rFonts w:eastAsia="Times New Roman" w:cs="Arial"/>
                <w:sz w:val="10"/>
                <w:szCs w:val="10"/>
              </w:rPr>
            </w:pPr>
          </w:p>
        </w:tc>
        <w:tc>
          <w:tcPr>
            <w:tcW w:w="507" w:type="dxa"/>
            <w:tcBorders>
              <w:top w:val="nil"/>
              <w:left w:val="nil"/>
              <w:bottom w:val="nil"/>
              <w:right w:val="nil"/>
            </w:tcBorders>
            <w:shd w:val="clear" w:color="auto" w:fill="auto"/>
            <w:noWrap/>
            <w:vAlign w:val="bottom"/>
            <w:hideMark/>
          </w:tcPr>
          <w:p w14:paraId="60BC4C08" w14:textId="77777777" w:rsidR="00342726" w:rsidRPr="00342726" w:rsidRDefault="00342726" w:rsidP="00803CB1">
            <w:pPr>
              <w:spacing w:before="0" w:line="240" w:lineRule="auto"/>
              <w:rPr>
                <w:rFonts w:eastAsia="Times New Roman" w:cs="Arial"/>
                <w:sz w:val="10"/>
                <w:szCs w:val="10"/>
              </w:rPr>
            </w:pPr>
          </w:p>
        </w:tc>
        <w:tc>
          <w:tcPr>
            <w:tcW w:w="501" w:type="dxa"/>
            <w:tcBorders>
              <w:top w:val="nil"/>
              <w:left w:val="nil"/>
              <w:bottom w:val="nil"/>
              <w:right w:val="nil"/>
            </w:tcBorders>
            <w:shd w:val="clear" w:color="auto" w:fill="auto"/>
            <w:noWrap/>
            <w:vAlign w:val="bottom"/>
            <w:hideMark/>
          </w:tcPr>
          <w:p w14:paraId="32BDB5DC"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32F6826D"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35F670B5"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4A4E92D0" w14:textId="77777777" w:rsidR="00342726" w:rsidRPr="00342726" w:rsidRDefault="00342726" w:rsidP="00803CB1">
            <w:pPr>
              <w:spacing w:before="0" w:line="240" w:lineRule="auto"/>
              <w:rPr>
                <w:rFonts w:eastAsia="Times New Roman" w:cs="Arial"/>
                <w:sz w:val="10"/>
                <w:szCs w:val="10"/>
              </w:rPr>
            </w:pPr>
          </w:p>
        </w:tc>
        <w:tc>
          <w:tcPr>
            <w:tcW w:w="542" w:type="dxa"/>
            <w:tcBorders>
              <w:top w:val="nil"/>
              <w:left w:val="nil"/>
              <w:bottom w:val="nil"/>
              <w:right w:val="nil"/>
            </w:tcBorders>
            <w:shd w:val="clear" w:color="auto" w:fill="auto"/>
            <w:noWrap/>
            <w:vAlign w:val="bottom"/>
            <w:hideMark/>
          </w:tcPr>
          <w:p w14:paraId="43632535" w14:textId="77777777" w:rsidR="00342726" w:rsidRPr="00342726" w:rsidRDefault="00342726" w:rsidP="00803CB1">
            <w:pPr>
              <w:spacing w:before="0" w:line="240" w:lineRule="auto"/>
              <w:rPr>
                <w:rFonts w:eastAsia="Times New Roman" w:cs="Arial"/>
                <w:sz w:val="10"/>
                <w:szCs w:val="10"/>
              </w:rPr>
            </w:pPr>
          </w:p>
        </w:tc>
        <w:tc>
          <w:tcPr>
            <w:tcW w:w="819" w:type="dxa"/>
            <w:tcBorders>
              <w:top w:val="nil"/>
              <w:left w:val="nil"/>
              <w:bottom w:val="nil"/>
              <w:right w:val="nil"/>
            </w:tcBorders>
            <w:shd w:val="clear" w:color="auto" w:fill="auto"/>
            <w:noWrap/>
            <w:vAlign w:val="bottom"/>
            <w:hideMark/>
          </w:tcPr>
          <w:p w14:paraId="4D972E75" w14:textId="77777777" w:rsidR="00342726" w:rsidRPr="00342726" w:rsidRDefault="00342726" w:rsidP="00803CB1">
            <w:pPr>
              <w:spacing w:before="0" w:line="240" w:lineRule="auto"/>
              <w:rPr>
                <w:rFonts w:eastAsia="Times New Roman" w:cs="Arial"/>
                <w:sz w:val="10"/>
                <w:szCs w:val="10"/>
              </w:rPr>
            </w:pPr>
          </w:p>
        </w:tc>
        <w:tc>
          <w:tcPr>
            <w:tcW w:w="528" w:type="dxa"/>
            <w:tcBorders>
              <w:top w:val="nil"/>
              <w:left w:val="nil"/>
              <w:bottom w:val="nil"/>
              <w:right w:val="nil"/>
            </w:tcBorders>
            <w:shd w:val="clear" w:color="auto" w:fill="auto"/>
            <w:noWrap/>
            <w:vAlign w:val="bottom"/>
            <w:hideMark/>
          </w:tcPr>
          <w:p w14:paraId="3BDE0DEE"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50C92B9E"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509B232A"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noWrap/>
            <w:vAlign w:val="bottom"/>
            <w:hideMark/>
          </w:tcPr>
          <w:p w14:paraId="6AA0E922" w14:textId="77777777" w:rsidR="00342726" w:rsidRPr="00342726" w:rsidRDefault="00342726" w:rsidP="00803CB1">
            <w:pPr>
              <w:spacing w:before="0" w:line="240" w:lineRule="auto"/>
              <w:rPr>
                <w:rFonts w:eastAsia="Times New Roman" w:cs="Arial"/>
                <w:sz w:val="10"/>
                <w:szCs w:val="10"/>
              </w:rPr>
            </w:pPr>
          </w:p>
        </w:tc>
      </w:tr>
      <w:tr w:rsidR="00342726" w:rsidRPr="00342726" w14:paraId="0A0F6B45" w14:textId="77777777" w:rsidTr="00342726">
        <w:trPr>
          <w:trHeight w:val="277"/>
        </w:trPr>
        <w:tc>
          <w:tcPr>
            <w:tcW w:w="1269" w:type="dxa"/>
            <w:tcBorders>
              <w:top w:val="nil"/>
              <w:left w:val="nil"/>
              <w:bottom w:val="nil"/>
              <w:right w:val="nil"/>
            </w:tcBorders>
            <w:shd w:val="clear" w:color="auto" w:fill="auto"/>
            <w:noWrap/>
            <w:vAlign w:val="bottom"/>
            <w:hideMark/>
          </w:tcPr>
          <w:p w14:paraId="7822CA7A" w14:textId="77777777" w:rsidR="00342726" w:rsidRPr="00342726" w:rsidRDefault="00342726" w:rsidP="00803CB1">
            <w:pPr>
              <w:spacing w:before="0" w:line="240" w:lineRule="auto"/>
              <w:rPr>
                <w:rFonts w:eastAsia="Times New Roman" w:cs="Arial"/>
                <w:sz w:val="10"/>
                <w:szCs w:val="10"/>
              </w:rPr>
            </w:pPr>
          </w:p>
        </w:tc>
        <w:tc>
          <w:tcPr>
            <w:tcW w:w="916" w:type="dxa"/>
            <w:tcBorders>
              <w:top w:val="nil"/>
              <w:left w:val="nil"/>
              <w:bottom w:val="nil"/>
              <w:right w:val="nil"/>
            </w:tcBorders>
            <w:shd w:val="clear" w:color="auto" w:fill="auto"/>
            <w:noWrap/>
            <w:vAlign w:val="bottom"/>
            <w:hideMark/>
          </w:tcPr>
          <w:p w14:paraId="69BE935E" w14:textId="77777777" w:rsidR="00342726" w:rsidRPr="00342726" w:rsidRDefault="00342726" w:rsidP="00803CB1">
            <w:pPr>
              <w:spacing w:before="0" w:line="240" w:lineRule="auto"/>
              <w:rPr>
                <w:rFonts w:eastAsia="Times New Roman" w:cs="Arial"/>
                <w:sz w:val="10"/>
                <w:szCs w:val="10"/>
              </w:rPr>
            </w:pPr>
          </w:p>
        </w:tc>
        <w:tc>
          <w:tcPr>
            <w:tcW w:w="957" w:type="dxa"/>
            <w:tcBorders>
              <w:top w:val="nil"/>
              <w:left w:val="nil"/>
              <w:bottom w:val="nil"/>
              <w:right w:val="nil"/>
            </w:tcBorders>
            <w:shd w:val="clear" w:color="auto" w:fill="auto"/>
            <w:noWrap/>
            <w:vAlign w:val="bottom"/>
            <w:hideMark/>
          </w:tcPr>
          <w:p w14:paraId="4F287076" w14:textId="77777777" w:rsidR="00342726" w:rsidRPr="00342726" w:rsidRDefault="00342726" w:rsidP="00803CB1">
            <w:pPr>
              <w:spacing w:before="0" w:line="240" w:lineRule="auto"/>
              <w:rPr>
                <w:rFonts w:eastAsia="Times New Roman" w:cs="Arial"/>
                <w:sz w:val="10"/>
                <w:szCs w:val="10"/>
              </w:rPr>
            </w:pPr>
          </w:p>
        </w:tc>
        <w:tc>
          <w:tcPr>
            <w:tcW w:w="798" w:type="dxa"/>
            <w:tcBorders>
              <w:top w:val="nil"/>
              <w:left w:val="nil"/>
              <w:bottom w:val="nil"/>
              <w:right w:val="nil"/>
            </w:tcBorders>
            <w:shd w:val="clear" w:color="auto" w:fill="auto"/>
            <w:noWrap/>
            <w:vAlign w:val="bottom"/>
            <w:hideMark/>
          </w:tcPr>
          <w:p w14:paraId="5D6F4D9C" w14:textId="77777777" w:rsidR="00342726" w:rsidRPr="00342726" w:rsidRDefault="00342726" w:rsidP="00803CB1">
            <w:pPr>
              <w:spacing w:before="0" w:line="240" w:lineRule="auto"/>
              <w:rPr>
                <w:rFonts w:eastAsia="Times New Roman" w:cs="Arial"/>
                <w:sz w:val="10"/>
                <w:szCs w:val="10"/>
              </w:rPr>
            </w:pPr>
          </w:p>
        </w:tc>
        <w:tc>
          <w:tcPr>
            <w:tcW w:w="853" w:type="dxa"/>
            <w:tcBorders>
              <w:top w:val="nil"/>
              <w:left w:val="nil"/>
              <w:bottom w:val="nil"/>
              <w:right w:val="nil"/>
            </w:tcBorders>
            <w:shd w:val="clear" w:color="auto" w:fill="auto"/>
            <w:noWrap/>
            <w:vAlign w:val="bottom"/>
            <w:hideMark/>
          </w:tcPr>
          <w:p w14:paraId="12014559"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55CE1B7B"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5F0127B5" w14:textId="77777777" w:rsidR="00342726" w:rsidRPr="00342726" w:rsidRDefault="00342726" w:rsidP="00803CB1">
            <w:pPr>
              <w:spacing w:before="0" w:line="240" w:lineRule="auto"/>
              <w:rPr>
                <w:rFonts w:eastAsia="Times New Roman" w:cs="Arial"/>
                <w:sz w:val="10"/>
                <w:szCs w:val="10"/>
              </w:rPr>
            </w:pPr>
          </w:p>
        </w:tc>
        <w:tc>
          <w:tcPr>
            <w:tcW w:w="742" w:type="dxa"/>
            <w:tcBorders>
              <w:top w:val="nil"/>
              <w:left w:val="nil"/>
              <w:bottom w:val="nil"/>
              <w:right w:val="nil"/>
            </w:tcBorders>
            <w:shd w:val="clear" w:color="auto" w:fill="auto"/>
            <w:noWrap/>
            <w:vAlign w:val="bottom"/>
            <w:hideMark/>
          </w:tcPr>
          <w:p w14:paraId="4A5D256B"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72714B77" w14:textId="77777777" w:rsidR="00342726" w:rsidRPr="00342726" w:rsidRDefault="00342726" w:rsidP="00803CB1">
            <w:pPr>
              <w:spacing w:before="0" w:line="240" w:lineRule="auto"/>
              <w:rPr>
                <w:rFonts w:eastAsia="Times New Roman" w:cs="Arial"/>
                <w:sz w:val="10"/>
                <w:szCs w:val="10"/>
              </w:rPr>
            </w:pPr>
          </w:p>
        </w:tc>
        <w:tc>
          <w:tcPr>
            <w:tcW w:w="452" w:type="dxa"/>
            <w:tcBorders>
              <w:top w:val="nil"/>
              <w:left w:val="nil"/>
              <w:bottom w:val="nil"/>
              <w:right w:val="nil"/>
            </w:tcBorders>
            <w:shd w:val="clear" w:color="auto" w:fill="auto"/>
            <w:noWrap/>
            <w:vAlign w:val="bottom"/>
            <w:hideMark/>
          </w:tcPr>
          <w:p w14:paraId="7F690D03" w14:textId="77777777" w:rsidR="00342726" w:rsidRPr="00342726" w:rsidRDefault="00342726" w:rsidP="00803CB1">
            <w:pPr>
              <w:spacing w:before="0" w:line="240" w:lineRule="auto"/>
              <w:rPr>
                <w:rFonts w:eastAsia="Times New Roman" w:cs="Arial"/>
                <w:sz w:val="10"/>
                <w:szCs w:val="10"/>
              </w:rPr>
            </w:pPr>
          </w:p>
        </w:tc>
        <w:tc>
          <w:tcPr>
            <w:tcW w:w="821" w:type="dxa"/>
            <w:tcBorders>
              <w:top w:val="nil"/>
              <w:left w:val="nil"/>
              <w:bottom w:val="nil"/>
              <w:right w:val="nil"/>
            </w:tcBorders>
            <w:shd w:val="clear" w:color="auto" w:fill="auto"/>
            <w:noWrap/>
            <w:vAlign w:val="bottom"/>
            <w:hideMark/>
          </w:tcPr>
          <w:p w14:paraId="7C2524CC" w14:textId="77777777" w:rsidR="00342726" w:rsidRPr="00342726" w:rsidRDefault="00342726" w:rsidP="00803CB1">
            <w:pPr>
              <w:spacing w:before="0" w:line="240" w:lineRule="auto"/>
              <w:rPr>
                <w:rFonts w:eastAsia="Times New Roman" w:cs="Arial"/>
                <w:sz w:val="10"/>
                <w:szCs w:val="10"/>
              </w:rPr>
            </w:pPr>
          </w:p>
        </w:tc>
        <w:tc>
          <w:tcPr>
            <w:tcW w:w="500" w:type="dxa"/>
            <w:tcBorders>
              <w:top w:val="nil"/>
              <w:left w:val="nil"/>
              <w:bottom w:val="nil"/>
              <w:right w:val="nil"/>
            </w:tcBorders>
            <w:shd w:val="clear" w:color="auto" w:fill="auto"/>
            <w:noWrap/>
            <w:vAlign w:val="bottom"/>
            <w:hideMark/>
          </w:tcPr>
          <w:p w14:paraId="380197ED" w14:textId="77777777" w:rsidR="00342726" w:rsidRPr="00342726" w:rsidRDefault="00342726" w:rsidP="00803CB1">
            <w:pPr>
              <w:spacing w:before="0" w:line="240" w:lineRule="auto"/>
              <w:rPr>
                <w:rFonts w:eastAsia="Times New Roman" w:cs="Arial"/>
                <w:sz w:val="10"/>
                <w:szCs w:val="10"/>
              </w:rPr>
            </w:pPr>
          </w:p>
        </w:tc>
        <w:tc>
          <w:tcPr>
            <w:tcW w:w="479" w:type="dxa"/>
            <w:tcBorders>
              <w:top w:val="nil"/>
              <w:left w:val="nil"/>
              <w:bottom w:val="nil"/>
              <w:right w:val="nil"/>
            </w:tcBorders>
            <w:shd w:val="clear" w:color="auto" w:fill="auto"/>
            <w:noWrap/>
            <w:vAlign w:val="bottom"/>
            <w:hideMark/>
          </w:tcPr>
          <w:p w14:paraId="302E35A4" w14:textId="77777777" w:rsidR="00342726" w:rsidRPr="00342726" w:rsidRDefault="00342726" w:rsidP="00803CB1">
            <w:pPr>
              <w:spacing w:before="0" w:line="240" w:lineRule="auto"/>
              <w:rPr>
                <w:rFonts w:eastAsia="Times New Roman" w:cs="Arial"/>
                <w:sz w:val="10"/>
                <w:szCs w:val="10"/>
              </w:rPr>
            </w:pPr>
          </w:p>
        </w:tc>
        <w:tc>
          <w:tcPr>
            <w:tcW w:w="507" w:type="dxa"/>
            <w:tcBorders>
              <w:top w:val="nil"/>
              <w:left w:val="nil"/>
              <w:bottom w:val="nil"/>
              <w:right w:val="nil"/>
            </w:tcBorders>
            <w:shd w:val="clear" w:color="auto" w:fill="auto"/>
            <w:noWrap/>
            <w:vAlign w:val="bottom"/>
            <w:hideMark/>
          </w:tcPr>
          <w:p w14:paraId="77CCA68C" w14:textId="77777777" w:rsidR="00342726" w:rsidRPr="00342726" w:rsidRDefault="00342726" w:rsidP="00803CB1">
            <w:pPr>
              <w:spacing w:before="0" w:line="240" w:lineRule="auto"/>
              <w:rPr>
                <w:rFonts w:eastAsia="Times New Roman" w:cs="Arial"/>
                <w:sz w:val="10"/>
                <w:szCs w:val="10"/>
              </w:rPr>
            </w:pPr>
          </w:p>
        </w:tc>
        <w:tc>
          <w:tcPr>
            <w:tcW w:w="501" w:type="dxa"/>
            <w:tcBorders>
              <w:top w:val="nil"/>
              <w:left w:val="nil"/>
              <w:bottom w:val="nil"/>
              <w:right w:val="nil"/>
            </w:tcBorders>
            <w:shd w:val="clear" w:color="auto" w:fill="auto"/>
            <w:noWrap/>
            <w:vAlign w:val="bottom"/>
            <w:hideMark/>
          </w:tcPr>
          <w:p w14:paraId="011E3E20"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00420F72"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01573647"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09C9E0B4" w14:textId="77777777" w:rsidR="00342726" w:rsidRPr="00342726" w:rsidRDefault="00342726" w:rsidP="00803CB1">
            <w:pPr>
              <w:spacing w:before="0" w:line="240" w:lineRule="auto"/>
              <w:rPr>
                <w:rFonts w:eastAsia="Times New Roman" w:cs="Arial"/>
                <w:sz w:val="10"/>
                <w:szCs w:val="10"/>
              </w:rPr>
            </w:pPr>
          </w:p>
        </w:tc>
        <w:tc>
          <w:tcPr>
            <w:tcW w:w="542" w:type="dxa"/>
            <w:tcBorders>
              <w:top w:val="nil"/>
              <w:left w:val="nil"/>
              <w:bottom w:val="nil"/>
              <w:right w:val="nil"/>
            </w:tcBorders>
            <w:shd w:val="clear" w:color="auto" w:fill="auto"/>
            <w:noWrap/>
            <w:vAlign w:val="bottom"/>
            <w:hideMark/>
          </w:tcPr>
          <w:p w14:paraId="20BE091F" w14:textId="77777777" w:rsidR="00342726" w:rsidRPr="00342726" w:rsidRDefault="00342726" w:rsidP="00803CB1">
            <w:pPr>
              <w:spacing w:before="0" w:line="240" w:lineRule="auto"/>
              <w:rPr>
                <w:rFonts w:eastAsia="Times New Roman" w:cs="Arial"/>
                <w:sz w:val="10"/>
                <w:szCs w:val="10"/>
              </w:rPr>
            </w:pPr>
          </w:p>
        </w:tc>
        <w:tc>
          <w:tcPr>
            <w:tcW w:w="819" w:type="dxa"/>
            <w:tcBorders>
              <w:top w:val="nil"/>
              <w:left w:val="nil"/>
              <w:bottom w:val="nil"/>
              <w:right w:val="nil"/>
            </w:tcBorders>
            <w:shd w:val="clear" w:color="auto" w:fill="auto"/>
            <w:noWrap/>
            <w:vAlign w:val="bottom"/>
            <w:hideMark/>
          </w:tcPr>
          <w:p w14:paraId="3570A1CB" w14:textId="77777777" w:rsidR="00342726" w:rsidRPr="00342726" w:rsidRDefault="00342726" w:rsidP="00803CB1">
            <w:pPr>
              <w:spacing w:before="0" w:line="240" w:lineRule="auto"/>
              <w:rPr>
                <w:rFonts w:eastAsia="Times New Roman" w:cs="Arial"/>
                <w:sz w:val="10"/>
                <w:szCs w:val="10"/>
              </w:rPr>
            </w:pPr>
          </w:p>
        </w:tc>
        <w:tc>
          <w:tcPr>
            <w:tcW w:w="528" w:type="dxa"/>
            <w:tcBorders>
              <w:top w:val="nil"/>
              <w:left w:val="nil"/>
              <w:bottom w:val="nil"/>
              <w:right w:val="nil"/>
            </w:tcBorders>
            <w:shd w:val="clear" w:color="auto" w:fill="auto"/>
            <w:noWrap/>
            <w:vAlign w:val="bottom"/>
            <w:hideMark/>
          </w:tcPr>
          <w:p w14:paraId="3CFBC253"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215AB695"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301B3019"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noWrap/>
            <w:vAlign w:val="bottom"/>
            <w:hideMark/>
          </w:tcPr>
          <w:p w14:paraId="1E10EAE1" w14:textId="77777777" w:rsidR="00342726" w:rsidRPr="00342726" w:rsidRDefault="00342726" w:rsidP="00803CB1">
            <w:pPr>
              <w:spacing w:before="0" w:line="240" w:lineRule="auto"/>
              <w:rPr>
                <w:rFonts w:eastAsia="Times New Roman" w:cs="Arial"/>
                <w:sz w:val="10"/>
                <w:szCs w:val="10"/>
              </w:rPr>
            </w:pPr>
          </w:p>
        </w:tc>
      </w:tr>
      <w:tr w:rsidR="00342726" w:rsidRPr="00342726" w14:paraId="74517042" w14:textId="77777777" w:rsidTr="00342726">
        <w:trPr>
          <w:trHeight w:val="277"/>
        </w:trPr>
        <w:tc>
          <w:tcPr>
            <w:tcW w:w="2186" w:type="dxa"/>
            <w:gridSpan w:val="2"/>
            <w:tcBorders>
              <w:top w:val="nil"/>
              <w:left w:val="nil"/>
              <w:bottom w:val="nil"/>
              <w:right w:val="nil"/>
            </w:tcBorders>
            <w:shd w:val="clear" w:color="auto" w:fill="auto"/>
            <w:noWrap/>
            <w:vAlign w:val="bottom"/>
            <w:hideMark/>
          </w:tcPr>
          <w:p w14:paraId="0C92EC05" w14:textId="414FAF06" w:rsidR="00342726" w:rsidRPr="00342726" w:rsidRDefault="007E4848" w:rsidP="00803CB1">
            <w:pPr>
              <w:spacing w:before="0" w:line="240" w:lineRule="auto"/>
              <w:rPr>
                <w:rFonts w:eastAsia="Times New Roman" w:cs="Arial"/>
                <w:color w:val="000000"/>
                <w:sz w:val="10"/>
                <w:szCs w:val="10"/>
              </w:rPr>
            </w:pPr>
            <w:r w:rsidRPr="007E4848">
              <w:rPr>
                <w:rFonts w:eastAsia="Times New Roman" w:cs="Arial"/>
                <w:i/>
                <w:color w:val="000000"/>
                <w:sz w:val="10"/>
                <w:szCs w:val="10"/>
              </w:rPr>
              <w:t>Contractor</w:t>
            </w:r>
            <w:r w:rsidR="00342726" w:rsidRPr="00342726">
              <w:rPr>
                <w:rFonts w:eastAsia="Times New Roman" w:cs="Arial"/>
                <w:color w:val="000000"/>
                <w:sz w:val="10"/>
                <w:szCs w:val="10"/>
              </w:rPr>
              <w:t xml:space="preserve"> representative: </w:t>
            </w:r>
          </w:p>
        </w:tc>
        <w:tc>
          <w:tcPr>
            <w:tcW w:w="957" w:type="dxa"/>
            <w:tcBorders>
              <w:top w:val="nil"/>
              <w:left w:val="nil"/>
              <w:bottom w:val="nil"/>
              <w:right w:val="nil"/>
            </w:tcBorders>
            <w:shd w:val="clear" w:color="auto" w:fill="auto"/>
            <w:noWrap/>
            <w:vAlign w:val="bottom"/>
            <w:hideMark/>
          </w:tcPr>
          <w:p w14:paraId="7B7526E6" w14:textId="77777777" w:rsidR="00342726" w:rsidRPr="00342726" w:rsidRDefault="00342726" w:rsidP="00803CB1">
            <w:pPr>
              <w:spacing w:before="0" w:line="240" w:lineRule="auto"/>
              <w:rPr>
                <w:rFonts w:eastAsia="Times New Roman" w:cs="Arial"/>
                <w:color w:val="000000"/>
                <w:sz w:val="10"/>
                <w:szCs w:val="10"/>
              </w:rPr>
            </w:pPr>
          </w:p>
        </w:tc>
        <w:tc>
          <w:tcPr>
            <w:tcW w:w="798" w:type="dxa"/>
            <w:tcBorders>
              <w:top w:val="nil"/>
              <w:left w:val="nil"/>
              <w:bottom w:val="nil"/>
              <w:right w:val="nil"/>
            </w:tcBorders>
            <w:shd w:val="clear" w:color="auto" w:fill="auto"/>
            <w:noWrap/>
            <w:vAlign w:val="bottom"/>
            <w:hideMark/>
          </w:tcPr>
          <w:p w14:paraId="58623067" w14:textId="77777777" w:rsidR="00342726" w:rsidRPr="00342726" w:rsidRDefault="00342726" w:rsidP="00803CB1">
            <w:pPr>
              <w:spacing w:before="0" w:line="240" w:lineRule="auto"/>
              <w:rPr>
                <w:rFonts w:eastAsia="Times New Roman" w:cs="Arial"/>
                <w:sz w:val="10"/>
                <w:szCs w:val="10"/>
              </w:rPr>
            </w:pPr>
          </w:p>
        </w:tc>
        <w:tc>
          <w:tcPr>
            <w:tcW w:w="853" w:type="dxa"/>
            <w:tcBorders>
              <w:top w:val="nil"/>
              <w:left w:val="nil"/>
              <w:bottom w:val="nil"/>
              <w:right w:val="nil"/>
            </w:tcBorders>
            <w:shd w:val="clear" w:color="auto" w:fill="auto"/>
            <w:noWrap/>
            <w:vAlign w:val="bottom"/>
            <w:hideMark/>
          </w:tcPr>
          <w:p w14:paraId="49E7BA28"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59DD6918"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1E15B262" w14:textId="77777777" w:rsidR="00342726" w:rsidRPr="00342726" w:rsidRDefault="00342726" w:rsidP="00803CB1">
            <w:pPr>
              <w:spacing w:before="0" w:line="240" w:lineRule="auto"/>
              <w:rPr>
                <w:rFonts w:eastAsia="Times New Roman" w:cs="Arial"/>
                <w:sz w:val="10"/>
                <w:szCs w:val="10"/>
              </w:rPr>
            </w:pPr>
          </w:p>
        </w:tc>
        <w:tc>
          <w:tcPr>
            <w:tcW w:w="742" w:type="dxa"/>
            <w:tcBorders>
              <w:top w:val="nil"/>
              <w:left w:val="nil"/>
              <w:bottom w:val="nil"/>
              <w:right w:val="nil"/>
            </w:tcBorders>
            <w:shd w:val="clear" w:color="auto" w:fill="auto"/>
            <w:noWrap/>
            <w:vAlign w:val="bottom"/>
            <w:hideMark/>
          </w:tcPr>
          <w:p w14:paraId="41692C53"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7AD63401" w14:textId="77777777" w:rsidR="00342726" w:rsidRPr="00342726" w:rsidRDefault="00342726" w:rsidP="00803CB1">
            <w:pPr>
              <w:spacing w:before="0" w:line="240" w:lineRule="auto"/>
              <w:rPr>
                <w:rFonts w:eastAsia="Times New Roman" w:cs="Arial"/>
                <w:sz w:val="10"/>
                <w:szCs w:val="10"/>
              </w:rPr>
            </w:pPr>
          </w:p>
        </w:tc>
        <w:tc>
          <w:tcPr>
            <w:tcW w:w="452" w:type="dxa"/>
            <w:tcBorders>
              <w:top w:val="nil"/>
              <w:left w:val="nil"/>
              <w:bottom w:val="nil"/>
              <w:right w:val="nil"/>
            </w:tcBorders>
            <w:shd w:val="clear" w:color="auto" w:fill="auto"/>
            <w:noWrap/>
            <w:vAlign w:val="bottom"/>
            <w:hideMark/>
          </w:tcPr>
          <w:p w14:paraId="069611FD" w14:textId="77777777" w:rsidR="00342726" w:rsidRPr="00342726" w:rsidRDefault="00342726" w:rsidP="00803CB1">
            <w:pPr>
              <w:spacing w:before="0" w:line="240" w:lineRule="auto"/>
              <w:rPr>
                <w:rFonts w:eastAsia="Times New Roman" w:cs="Arial"/>
                <w:sz w:val="10"/>
                <w:szCs w:val="10"/>
              </w:rPr>
            </w:pPr>
          </w:p>
        </w:tc>
        <w:tc>
          <w:tcPr>
            <w:tcW w:w="821" w:type="dxa"/>
            <w:tcBorders>
              <w:top w:val="nil"/>
              <w:left w:val="nil"/>
              <w:bottom w:val="nil"/>
              <w:right w:val="nil"/>
            </w:tcBorders>
            <w:shd w:val="clear" w:color="auto" w:fill="auto"/>
            <w:noWrap/>
            <w:vAlign w:val="bottom"/>
            <w:hideMark/>
          </w:tcPr>
          <w:p w14:paraId="463CC1B2" w14:textId="77777777" w:rsidR="00342726" w:rsidRPr="00342726" w:rsidRDefault="00342726" w:rsidP="00803CB1">
            <w:pPr>
              <w:spacing w:before="0" w:line="240" w:lineRule="auto"/>
              <w:rPr>
                <w:rFonts w:eastAsia="Times New Roman" w:cs="Arial"/>
                <w:sz w:val="10"/>
                <w:szCs w:val="10"/>
              </w:rPr>
            </w:pPr>
          </w:p>
        </w:tc>
        <w:tc>
          <w:tcPr>
            <w:tcW w:w="500" w:type="dxa"/>
            <w:tcBorders>
              <w:top w:val="nil"/>
              <w:left w:val="nil"/>
              <w:bottom w:val="nil"/>
              <w:right w:val="nil"/>
            </w:tcBorders>
            <w:shd w:val="clear" w:color="auto" w:fill="auto"/>
            <w:noWrap/>
            <w:vAlign w:val="bottom"/>
            <w:hideMark/>
          </w:tcPr>
          <w:p w14:paraId="23DF98A4" w14:textId="77777777" w:rsidR="00342726" w:rsidRPr="00342726" w:rsidRDefault="00342726" w:rsidP="00803CB1">
            <w:pPr>
              <w:spacing w:before="0" w:line="240" w:lineRule="auto"/>
              <w:rPr>
                <w:rFonts w:eastAsia="Times New Roman" w:cs="Arial"/>
                <w:sz w:val="10"/>
                <w:szCs w:val="10"/>
              </w:rPr>
            </w:pPr>
          </w:p>
        </w:tc>
        <w:tc>
          <w:tcPr>
            <w:tcW w:w="479" w:type="dxa"/>
            <w:tcBorders>
              <w:top w:val="nil"/>
              <w:left w:val="nil"/>
              <w:bottom w:val="nil"/>
              <w:right w:val="nil"/>
            </w:tcBorders>
            <w:shd w:val="clear" w:color="auto" w:fill="auto"/>
            <w:noWrap/>
            <w:vAlign w:val="bottom"/>
            <w:hideMark/>
          </w:tcPr>
          <w:p w14:paraId="53EF9049" w14:textId="77777777" w:rsidR="00342726" w:rsidRPr="00342726" w:rsidRDefault="00342726" w:rsidP="00803CB1">
            <w:pPr>
              <w:spacing w:before="0" w:line="240" w:lineRule="auto"/>
              <w:rPr>
                <w:rFonts w:eastAsia="Times New Roman" w:cs="Arial"/>
                <w:sz w:val="10"/>
                <w:szCs w:val="10"/>
              </w:rPr>
            </w:pPr>
          </w:p>
        </w:tc>
        <w:tc>
          <w:tcPr>
            <w:tcW w:w="507" w:type="dxa"/>
            <w:tcBorders>
              <w:top w:val="nil"/>
              <w:left w:val="nil"/>
              <w:bottom w:val="nil"/>
              <w:right w:val="nil"/>
            </w:tcBorders>
            <w:shd w:val="clear" w:color="auto" w:fill="auto"/>
            <w:noWrap/>
            <w:vAlign w:val="bottom"/>
            <w:hideMark/>
          </w:tcPr>
          <w:p w14:paraId="287F3004" w14:textId="77777777" w:rsidR="00342726" w:rsidRPr="00342726" w:rsidRDefault="00342726" w:rsidP="00803CB1">
            <w:pPr>
              <w:spacing w:before="0" w:line="240" w:lineRule="auto"/>
              <w:rPr>
                <w:rFonts w:eastAsia="Times New Roman" w:cs="Arial"/>
                <w:sz w:val="10"/>
                <w:szCs w:val="10"/>
              </w:rPr>
            </w:pPr>
          </w:p>
        </w:tc>
        <w:tc>
          <w:tcPr>
            <w:tcW w:w="501" w:type="dxa"/>
            <w:tcBorders>
              <w:top w:val="nil"/>
              <w:left w:val="nil"/>
              <w:bottom w:val="nil"/>
              <w:right w:val="nil"/>
            </w:tcBorders>
            <w:shd w:val="clear" w:color="auto" w:fill="auto"/>
            <w:noWrap/>
            <w:vAlign w:val="bottom"/>
            <w:hideMark/>
          </w:tcPr>
          <w:p w14:paraId="3261C7B8"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6C37B582"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303B29FF"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68C6F985" w14:textId="77777777" w:rsidR="00342726" w:rsidRPr="00342726" w:rsidRDefault="00342726" w:rsidP="00803CB1">
            <w:pPr>
              <w:spacing w:before="0" w:line="240" w:lineRule="auto"/>
              <w:rPr>
                <w:rFonts w:eastAsia="Times New Roman" w:cs="Arial"/>
                <w:sz w:val="10"/>
                <w:szCs w:val="10"/>
              </w:rPr>
            </w:pPr>
          </w:p>
        </w:tc>
        <w:tc>
          <w:tcPr>
            <w:tcW w:w="542" w:type="dxa"/>
            <w:tcBorders>
              <w:top w:val="nil"/>
              <w:left w:val="nil"/>
              <w:bottom w:val="nil"/>
              <w:right w:val="nil"/>
            </w:tcBorders>
            <w:shd w:val="clear" w:color="auto" w:fill="auto"/>
            <w:noWrap/>
            <w:vAlign w:val="bottom"/>
            <w:hideMark/>
          </w:tcPr>
          <w:p w14:paraId="345F5402" w14:textId="77777777" w:rsidR="00342726" w:rsidRPr="00342726" w:rsidRDefault="00342726" w:rsidP="00803CB1">
            <w:pPr>
              <w:spacing w:before="0" w:line="240" w:lineRule="auto"/>
              <w:rPr>
                <w:rFonts w:eastAsia="Times New Roman" w:cs="Arial"/>
                <w:sz w:val="10"/>
                <w:szCs w:val="10"/>
              </w:rPr>
            </w:pPr>
          </w:p>
        </w:tc>
        <w:tc>
          <w:tcPr>
            <w:tcW w:w="819" w:type="dxa"/>
            <w:tcBorders>
              <w:top w:val="nil"/>
              <w:left w:val="nil"/>
              <w:bottom w:val="nil"/>
              <w:right w:val="nil"/>
            </w:tcBorders>
            <w:shd w:val="clear" w:color="auto" w:fill="auto"/>
            <w:noWrap/>
            <w:vAlign w:val="bottom"/>
            <w:hideMark/>
          </w:tcPr>
          <w:p w14:paraId="4826B1C2" w14:textId="77777777" w:rsidR="00342726" w:rsidRPr="00342726" w:rsidRDefault="00342726" w:rsidP="00803CB1">
            <w:pPr>
              <w:spacing w:before="0" w:line="240" w:lineRule="auto"/>
              <w:rPr>
                <w:rFonts w:eastAsia="Times New Roman" w:cs="Arial"/>
                <w:sz w:val="10"/>
                <w:szCs w:val="10"/>
              </w:rPr>
            </w:pPr>
          </w:p>
        </w:tc>
        <w:tc>
          <w:tcPr>
            <w:tcW w:w="528" w:type="dxa"/>
            <w:tcBorders>
              <w:top w:val="nil"/>
              <w:left w:val="nil"/>
              <w:bottom w:val="nil"/>
              <w:right w:val="nil"/>
            </w:tcBorders>
            <w:shd w:val="clear" w:color="auto" w:fill="auto"/>
            <w:noWrap/>
            <w:vAlign w:val="bottom"/>
            <w:hideMark/>
          </w:tcPr>
          <w:p w14:paraId="0F7E41F0"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79B43B39"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1250EBE7"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noWrap/>
            <w:vAlign w:val="bottom"/>
            <w:hideMark/>
          </w:tcPr>
          <w:p w14:paraId="4576A980" w14:textId="77777777" w:rsidR="00342726" w:rsidRPr="00342726" w:rsidRDefault="00342726" w:rsidP="00803CB1">
            <w:pPr>
              <w:spacing w:before="0" w:line="240" w:lineRule="auto"/>
              <w:rPr>
                <w:rFonts w:eastAsia="Times New Roman" w:cs="Arial"/>
                <w:sz w:val="10"/>
                <w:szCs w:val="10"/>
              </w:rPr>
            </w:pPr>
          </w:p>
        </w:tc>
      </w:tr>
      <w:tr w:rsidR="00342726" w:rsidRPr="00342726" w14:paraId="5B8673C0" w14:textId="77777777" w:rsidTr="00342726">
        <w:trPr>
          <w:trHeight w:val="292"/>
        </w:trPr>
        <w:tc>
          <w:tcPr>
            <w:tcW w:w="1269" w:type="dxa"/>
            <w:tcBorders>
              <w:top w:val="nil"/>
              <w:left w:val="nil"/>
              <w:bottom w:val="nil"/>
              <w:right w:val="nil"/>
            </w:tcBorders>
            <w:shd w:val="clear" w:color="auto" w:fill="auto"/>
            <w:noWrap/>
            <w:vAlign w:val="bottom"/>
            <w:hideMark/>
          </w:tcPr>
          <w:p w14:paraId="734C8F3B" w14:textId="77777777" w:rsidR="00342726" w:rsidRPr="00342726" w:rsidRDefault="00342726" w:rsidP="00803CB1">
            <w:pPr>
              <w:spacing w:before="0" w:line="240" w:lineRule="auto"/>
              <w:rPr>
                <w:rFonts w:eastAsia="Times New Roman" w:cs="Arial"/>
                <w:sz w:val="10"/>
                <w:szCs w:val="10"/>
              </w:rPr>
            </w:pPr>
          </w:p>
        </w:tc>
        <w:tc>
          <w:tcPr>
            <w:tcW w:w="7322" w:type="dxa"/>
            <w:gridSpan w:val="10"/>
            <w:tcBorders>
              <w:top w:val="nil"/>
              <w:left w:val="nil"/>
              <w:bottom w:val="nil"/>
              <w:right w:val="nil"/>
            </w:tcBorders>
            <w:shd w:val="clear" w:color="auto" w:fill="auto"/>
            <w:noWrap/>
            <w:vAlign w:val="bottom"/>
            <w:hideMark/>
          </w:tcPr>
          <w:p w14:paraId="5B1FC2FE" w14:textId="37C216CB"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 xml:space="preserve">This document is an estimate of work completed on </w:t>
            </w:r>
            <w:r w:rsidR="007367B8">
              <w:rPr>
                <w:rFonts w:eastAsia="Times New Roman" w:cs="Arial"/>
                <w:color w:val="000000"/>
                <w:sz w:val="10"/>
                <w:szCs w:val="10"/>
              </w:rPr>
              <w:t>this Contract</w:t>
            </w:r>
            <w:r w:rsidRPr="00342726">
              <w:rPr>
                <w:rFonts w:eastAsia="Times New Roman" w:cs="Arial"/>
                <w:color w:val="000000"/>
                <w:sz w:val="10"/>
                <w:szCs w:val="10"/>
              </w:rPr>
              <w:t>, and is based on my best judgement reflecting the information available to me.</w:t>
            </w:r>
          </w:p>
        </w:tc>
        <w:tc>
          <w:tcPr>
            <w:tcW w:w="500" w:type="dxa"/>
            <w:tcBorders>
              <w:top w:val="nil"/>
              <w:left w:val="nil"/>
              <w:bottom w:val="nil"/>
              <w:right w:val="nil"/>
            </w:tcBorders>
            <w:shd w:val="clear" w:color="auto" w:fill="auto"/>
            <w:noWrap/>
            <w:vAlign w:val="bottom"/>
            <w:hideMark/>
          </w:tcPr>
          <w:p w14:paraId="6C886E27" w14:textId="77777777" w:rsidR="00342726" w:rsidRPr="00342726" w:rsidRDefault="00342726" w:rsidP="00803CB1">
            <w:pPr>
              <w:spacing w:before="0" w:line="240" w:lineRule="auto"/>
              <w:rPr>
                <w:rFonts w:eastAsia="Times New Roman" w:cs="Arial"/>
                <w:color w:val="000000"/>
                <w:sz w:val="10"/>
                <w:szCs w:val="10"/>
              </w:rPr>
            </w:pPr>
          </w:p>
        </w:tc>
        <w:tc>
          <w:tcPr>
            <w:tcW w:w="479" w:type="dxa"/>
            <w:tcBorders>
              <w:top w:val="nil"/>
              <w:left w:val="nil"/>
              <w:bottom w:val="nil"/>
              <w:right w:val="nil"/>
            </w:tcBorders>
            <w:shd w:val="clear" w:color="auto" w:fill="auto"/>
            <w:noWrap/>
            <w:vAlign w:val="bottom"/>
            <w:hideMark/>
          </w:tcPr>
          <w:p w14:paraId="48F6ACE1" w14:textId="77777777" w:rsidR="00342726" w:rsidRPr="00342726" w:rsidRDefault="00342726" w:rsidP="00803CB1">
            <w:pPr>
              <w:spacing w:before="0" w:line="240" w:lineRule="auto"/>
              <w:rPr>
                <w:rFonts w:eastAsia="Times New Roman" w:cs="Arial"/>
                <w:sz w:val="10"/>
                <w:szCs w:val="10"/>
              </w:rPr>
            </w:pPr>
          </w:p>
        </w:tc>
        <w:tc>
          <w:tcPr>
            <w:tcW w:w="507" w:type="dxa"/>
            <w:tcBorders>
              <w:top w:val="nil"/>
              <w:left w:val="nil"/>
              <w:bottom w:val="nil"/>
              <w:right w:val="nil"/>
            </w:tcBorders>
            <w:shd w:val="clear" w:color="auto" w:fill="auto"/>
            <w:noWrap/>
            <w:vAlign w:val="bottom"/>
            <w:hideMark/>
          </w:tcPr>
          <w:p w14:paraId="3A52FDFE" w14:textId="77777777" w:rsidR="00342726" w:rsidRPr="00342726" w:rsidRDefault="00342726" w:rsidP="00803CB1">
            <w:pPr>
              <w:spacing w:before="0" w:line="240" w:lineRule="auto"/>
              <w:rPr>
                <w:rFonts w:eastAsia="Times New Roman" w:cs="Arial"/>
                <w:sz w:val="10"/>
                <w:szCs w:val="10"/>
              </w:rPr>
            </w:pPr>
          </w:p>
        </w:tc>
        <w:tc>
          <w:tcPr>
            <w:tcW w:w="501" w:type="dxa"/>
            <w:tcBorders>
              <w:top w:val="nil"/>
              <w:left w:val="nil"/>
              <w:bottom w:val="nil"/>
              <w:right w:val="nil"/>
            </w:tcBorders>
            <w:shd w:val="clear" w:color="auto" w:fill="auto"/>
            <w:noWrap/>
            <w:vAlign w:val="bottom"/>
            <w:hideMark/>
          </w:tcPr>
          <w:p w14:paraId="1CE6D357"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5E4670D1"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4F62F551"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2269F3C7" w14:textId="77777777" w:rsidR="00342726" w:rsidRPr="00342726" w:rsidRDefault="00342726" w:rsidP="00803CB1">
            <w:pPr>
              <w:spacing w:before="0" w:line="240" w:lineRule="auto"/>
              <w:rPr>
                <w:rFonts w:eastAsia="Times New Roman" w:cs="Arial"/>
                <w:sz w:val="10"/>
                <w:szCs w:val="10"/>
              </w:rPr>
            </w:pPr>
          </w:p>
        </w:tc>
        <w:tc>
          <w:tcPr>
            <w:tcW w:w="542" w:type="dxa"/>
            <w:tcBorders>
              <w:top w:val="nil"/>
              <w:left w:val="nil"/>
              <w:bottom w:val="nil"/>
              <w:right w:val="nil"/>
            </w:tcBorders>
            <w:shd w:val="clear" w:color="auto" w:fill="auto"/>
            <w:noWrap/>
            <w:vAlign w:val="bottom"/>
            <w:hideMark/>
          </w:tcPr>
          <w:p w14:paraId="55B9DA7B" w14:textId="77777777" w:rsidR="00342726" w:rsidRPr="00342726" w:rsidRDefault="00342726" w:rsidP="00803CB1">
            <w:pPr>
              <w:spacing w:before="0" w:line="240" w:lineRule="auto"/>
              <w:rPr>
                <w:rFonts w:eastAsia="Times New Roman" w:cs="Arial"/>
                <w:sz w:val="10"/>
                <w:szCs w:val="10"/>
              </w:rPr>
            </w:pPr>
          </w:p>
        </w:tc>
        <w:tc>
          <w:tcPr>
            <w:tcW w:w="819" w:type="dxa"/>
            <w:tcBorders>
              <w:top w:val="nil"/>
              <w:left w:val="nil"/>
              <w:bottom w:val="nil"/>
              <w:right w:val="nil"/>
            </w:tcBorders>
            <w:shd w:val="clear" w:color="auto" w:fill="auto"/>
            <w:noWrap/>
            <w:vAlign w:val="bottom"/>
            <w:hideMark/>
          </w:tcPr>
          <w:p w14:paraId="55FF7B92" w14:textId="77777777" w:rsidR="00342726" w:rsidRPr="00342726" w:rsidRDefault="00342726" w:rsidP="00803CB1">
            <w:pPr>
              <w:spacing w:before="0" w:line="240" w:lineRule="auto"/>
              <w:rPr>
                <w:rFonts w:eastAsia="Times New Roman" w:cs="Arial"/>
                <w:sz w:val="10"/>
                <w:szCs w:val="10"/>
              </w:rPr>
            </w:pPr>
          </w:p>
        </w:tc>
        <w:tc>
          <w:tcPr>
            <w:tcW w:w="528" w:type="dxa"/>
            <w:tcBorders>
              <w:top w:val="nil"/>
              <w:left w:val="nil"/>
              <w:bottom w:val="nil"/>
              <w:right w:val="nil"/>
            </w:tcBorders>
            <w:shd w:val="clear" w:color="auto" w:fill="auto"/>
            <w:noWrap/>
            <w:vAlign w:val="bottom"/>
            <w:hideMark/>
          </w:tcPr>
          <w:p w14:paraId="4534768A"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08B4788F"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0E81B30F"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noWrap/>
            <w:vAlign w:val="bottom"/>
            <w:hideMark/>
          </w:tcPr>
          <w:p w14:paraId="20BF0744" w14:textId="77777777" w:rsidR="00342726" w:rsidRPr="00342726" w:rsidRDefault="00342726" w:rsidP="00803CB1">
            <w:pPr>
              <w:spacing w:before="0" w:line="240" w:lineRule="auto"/>
              <w:rPr>
                <w:rFonts w:eastAsia="Times New Roman" w:cs="Arial"/>
                <w:sz w:val="10"/>
                <w:szCs w:val="10"/>
              </w:rPr>
            </w:pPr>
          </w:p>
        </w:tc>
      </w:tr>
      <w:tr w:rsidR="00342726" w:rsidRPr="00342726" w14:paraId="694EBC7C" w14:textId="77777777" w:rsidTr="00342726">
        <w:trPr>
          <w:trHeight w:val="292"/>
        </w:trPr>
        <w:tc>
          <w:tcPr>
            <w:tcW w:w="1269" w:type="dxa"/>
            <w:tcBorders>
              <w:top w:val="nil"/>
              <w:left w:val="nil"/>
              <w:bottom w:val="nil"/>
              <w:right w:val="nil"/>
            </w:tcBorders>
            <w:shd w:val="clear" w:color="auto" w:fill="auto"/>
            <w:noWrap/>
            <w:vAlign w:val="bottom"/>
            <w:hideMark/>
          </w:tcPr>
          <w:p w14:paraId="5013617E" w14:textId="77777777" w:rsidR="00342726" w:rsidRPr="00342726" w:rsidRDefault="00342726" w:rsidP="00803CB1">
            <w:pPr>
              <w:spacing w:before="0" w:line="240" w:lineRule="auto"/>
              <w:rPr>
                <w:rFonts w:eastAsia="Times New Roman" w:cs="Arial"/>
                <w:sz w:val="10"/>
                <w:szCs w:val="10"/>
              </w:rPr>
            </w:pPr>
          </w:p>
        </w:tc>
        <w:tc>
          <w:tcPr>
            <w:tcW w:w="916" w:type="dxa"/>
            <w:tcBorders>
              <w:top w:val="nil"/>
              <w:left w:val="nil"/>
              <w:bottom w:val="nil"/>
              <w:right w:val="nil"/>
            </w:tcBorders>
            <w:shd w:val="clear" w:color="auto" w:fill="auto"/>
            <w:noWrap/>
            <w:vAlign w:val="bottom"/>
            <w:hideMark/>
          </w:tcPr>
          <w:p w14:paraId="12900953"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Name</w:t>
            </w:r>
          </w:p>
        </w:tc>
        <w:tc>
          <w:tcPr>
            <w:tcW w:w="957" w:type="dxa"/>
            <w:tcBorders>
              <w:top w:val="nil"/>
              <w:left w:val="nil"/>
              <w:bottom w:val="nil"/>
              <w:right w:val="nil"/>
            </w:tcBorders>
            <w:shd w:val="clear" w:color="auto" w:fill="auto"/>
            <w:noWrap/>
            <w:vAlign w:val="bottom"/>
            <w:hideMark/>
          </w:tcPr>
          <w:p w14:paraId="3AC273DE" w14:textId="77777777" w:rsidR="00342726" w:rsidRPr="00342726" w:rsidRDefault="00342726" w:rsidP="00803CB1">
            <w:pPr>
              <w:spacing w:before="0" w:line="240" w:lineRule="auto"/>
              <w:rPr>
                <w:rFonts w:eastAsia="Times New Roman" w:cs="Arial"/>
                <w:color w:val="000000"/>
                <w:sz w:val="10"/>
                <w:szCs w:val="10"/>
              </w:rPr>
            </w:pPr>
          </w:p>
        </w:tc>
        <w:tc>
          <w:tcPr>
            <w:tcW w:w="798" w:type="dxa"/>
            <w:tcBorders>
              <w:top w:val="nil"/>
              <w:left w:val="nil"/>
              <w:bottom w:val="nil"/>
              <w:right w:val="nil"/>
            </w:tcBorders>
            <w:shd w:val="clear" w:color="auto" w:fill="auto"/>
            <w:noWrap/>
            <w:vAlign w:val="bottom"/>
            <w:hideMark/>
          </w:tcPr>
          <w:p w14:paraId="50E3E6C3" w14:textId="77777777" w:rsidR="00342726" w:rsidRPr="00342726" w:rsidRDefault="00342726" w:rsidP="00803CB1">
            <w:pPr>
              <w:spacing w:before="0" w:line="240" w:lineRule="auto"/>
              <w:rPr>
                <w:rFonts w:eastAsia="Times New Roman" w:cs="Arial"/>
                <w:sz w:val="10"/>
                <w:szCs w:val="10"/>
              </w:rPr>
            </w:pPr>
          </w:p>
        </w:tc>
        <w:tc>
          <w:tcPr>
            <w:tcW w:w="853" w:type="dxa"/>
            <w:tcBorders>
              <w:top w:val="nil"/>
              <w:left w:val="nil"/>
              <w:bottom w:val="nil"/>
              <w:right w:val="nil"/>
            </w:tcBorders>
            <w:shd w:val="clear" w:color="auto" w:fill="auto"/>
            <w:noWrap/>
            <w:vAlign w:val="bottom"/>
            <w:hideMark/>
          </w:tcPr>
          <w:p w14:paraId="52189BE2"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15210D2A"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3002B27D" w14:textId="77777777" w:rsidR="00342726" w:rsidRPr="00342726" w:rsidRDefault="00342726" w:rsidP="00803CB1">
            <w:pPr>
              <w:spacing w:before="0" w:line="240" w:lineRule="auto"/>
              <w:rPr>
                <w:rFonts w:eastAsia="Times New Roman" w:cs="Arial"/>
                <w:sz w:val="10"/>
                <w:szCs w:val="10"/>
              </w:rPr>
            </w:pPr>
          </w:p>
        </w:tc>
        <w:tc>
          <w:tcPr>
            <w:tcW w:w="742" w:type="dxa"/>
            <w:tcBorders>
              <w:top w:val="nil"/>
              <w:left w:val="nil"/>
              <w:bottom w:val="nil"/>
              <w:right w:val="nil"/>
            </w:tcBorders>
            <w:shd w:val="clear" w:color="auto" w:fill="auto"/>
            <w:noWrap/>
            <w:vAlign w:val="bottom"/>
            <w:hideMark/>
          </w:tcPr>
          <w:p w14:paraId="72864205"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239FA724" w14:textId="77777777" w:rsidR="00342726" w:rsidRPr="00342726" w:rsidRDefault="00342726" w:rsidP="00803CB1">
            <w:pPr>
              <w:spacing w:before="0" w:line="240" w:lineRule="auto"/>
              <w:rPr>
                <w:rFonts w:eastAsia="Times New Roman" w:cs="Arial"/>
                <w:sz w:val="10"/>
                <w:szCs w:val="10"/>
              </w:rPr>
            </w:pPr>
          </w:p>
        </w:tc>
        <w:tc>
          <w:tcPr>
            <w:tcW w:w="452" w:type="dxa"/>
            <w:tcBorders>
              <w:top w:val="nil"/>
              <w:left w:val="nil"/>
              <w:bottom w:val="nil"/>
              <w:right w:val="nil"/>
            </w:tcBorders>
            <w:shd w:val="clear" w:color="auto" w:fill="auto"/>
            <w:noWrap/>
            <w:vAlign w:val="bottom"/>
            <w:hideMark/>
          </w:tcPr>
          <w:p w14:paraId="3EDBC427" w14:textId="77777777" w:rsidR="00342726" w:rsidRPr="00342726" w:rsidRDefault="00342726" w:rsidP="00803CB1">
            <w:pPr>
              <w:spacing w:before="0" w:line="240" w:lineRule="auto"/>
              <w:rPr>
                <w:rFonts w:eastAsia="Times New Roman" w:cs="Arial"/>
                <w:sz w:val="10"/>
                <w:szCs w:val="10"/>
              </w:rPr>
            </w:pPr>
          </w:p>
        </w:tc>
        <w:tc>
          <w:tcPr>
            <w:tcW w:w="821" w:type="dxa"/>
            <w:tcBorders>
              <w:top w:val="nil"/>
              <w:left w:val="nil"/>
              <w:bottom w:val="nil"/>
              <w:right w:val="nil"/>
            </w:tcBorders>
            <w:shd w:val="clear" w:color="auto" w:fill="auto"/>
            <w:noWrap/>
            <w:vAlign w:val="bottom"/>
            <w:hideMark/>
          </w:tcPr>
          <w:p w14:paraId="1000EF3A" w14:textId="77777777" w:rsidR="00342726" w:rsidRPr="00342726" w:rsidRDefault="00342726" w:rsidP="00803CB1">
            <w:pPr>
              <w:spacing w:before="0" w:line="240" w:lineRule="auto"/>
              <w:rPr>
                <w:rFonts w:eastAsia="Times New Roman" w:cs="Arial"/>
                <w:sz w:val="10"/>
                <w:szCs w:val="10"/>
              </w:rPr>
            </w:pPr>
          </w:p>
        </w:tc>
        <w:tc>
          <w:tcPr>
            <w:tcW w:w="500" w:type="dxa"/>
            <w:tcBorders>
              <w:top w:val="nil"/>
              <w:left w:val="nil"/>
              <w:bottom w:val="nil"/>
              <w:right w:val="nil"/>
            </w:tcBorders>
            <w:shd w:val="clear" w:color="auto" w:fill="auto"/>
            <w:noWrap/>
            <w:vAlign w:val="bottom"/>
            <w:hideMark/>
          </w:tcPr>
          <w:p w14:paraId="0EE63C7F" w14:textId="77777777" w:rsidR="00342726" w:rsidRPr="00342726" w:rsidRDefault="00342726" w:rsidP="00803CB1">
            <w:pPr>
              <w:spacing w:before="0" w:line="240" w:lineRule="auto"/>
              <w:rPr>
                <w:rFonts w:eastAsia="Times New Roman" w:cs="Arial"/>
                <w:sz w:val="10"/>
                <w:szCs w:val="10"/>
              </w:rPr>
            </w:pPr>
          </w:p>
        </w:tc>
        <w:tc>
          <w:tcPr>
            <w:tcW w:w="479" w:type="dxa"/>
            <w:tcBorders>
              <w:top w:val="nil"/>
              <w:left w:val="nil"/>
              <w:bottom w:val="nil"/>
              <w:right w:val="nil"/>
            </w:tcBorders>
            <w:shd w:val="clear" w:color="auto" w:fill="auto"/>
            <w:noWrap/>
            <w:vAlign w:val="bottom"/>
            <w:hideMark/>
          </w:tcPr>
          <w:p w14:paraId="31AB7EFF" w14:textId="77777777" w:rsidR="00342726" w:rsidRPr="00342726" w:rsidRDefault="00342726" w:rsidP="00803CB1">
            <w:pPr>
              <w:spacing w:before="0" w:line="240" w:lineRule="auto"/>
              <w:rPr>
                <w:rFonts w:eastAsia="Times New Roman" w:cs="Arial"/>
                <w:sz w:val="10"/>
                <w:szCs w:val="10"/>
              </w:rPr>
            </w:pPr>
          </w:p>
        </w:tc>
        <w:tc>
          <w:tcPr>
            <w:tcW w:w="507" w:type="dxa"/>
            <w:tcBorders>
              <w:top w:val="nil"/>
              <w:left w:val="nil"/>
              <w:bottom w:val="nil"/>
              <w:right w:val="nil"/>
            </w:tcBorders>
            <w:shd w:val="clear" w:color="auto" w:fill="auto"/>
            <w:noWrap/>
            <w:vAlign w:val="bottom"/>
            <w:hideMark/>
          </w:tcPr>
          <w:p w14:paraId="1B33D295" w14:textId="77777777" w:rsidR="00342726" w:rsidRPr="00342726" w:rsidRDefault="00342726" w:rsidP="00803CB1">
            <w:pPr>
              <w:spacing w:before="0" w:line="240" w:lineRule="auto"/>
              <w:rPr>
                <w:rFonts w:eastAsia="Times New Roman" w:cs="Arial"/>
                <w:sz w:val="10"/>
                <w:szCs w:val="10"/>
              </w:rPr>
            </w:pPr>
          </w:p>
        </w:tc>
        <w:tc>
          <w:tcPr>
            <w:tcW w:w="501" w:type="dxa"/>
            <w:tcBorders>
              <w:top w:val="nil"/>
              <w:left w:val="nil"/>
              <w:bottom w:val="nil"/>
              <w:right w:val="nil"/>
            </w:tcBorders>
            <w:shd w:val="clear" w:color="auto" w:fill="auto"/>
            <w:noWrap/>
            <w:vAlign w:val="bottom"/>
            <w:hideMark/>
          </w:tcPr>
          <w:p w14:paraId="2E225EB8"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77988258"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30CD7171"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5485BF1C" w14:textId="77777777" w:rsidR="00342726" w:rsidRPr="00342726" w:rsidRDefault="00342726" w:rsidP="00803CB1">
            <w:pPr>
              <w:spacing w:before="0" w:line="240" w:lineRule="auto"/>
              <w:rPr>
                <w:rFonts w:eastAsia="Times New Roman" w:cs="Arial"/>
                <w:sz w:val="10"/>
                <w:szCs w:val="10"/>
              </w:rPr>
            </w:pPr>
          </w:p>
        </w:tc>
        <w:tc>
          <w:tcPr>
            <w:tcW w:w="542" w:type="dxa"/>
            <w:tcBorders>
              <w:top w:val="nil"/>
              <w:left w:val="nil"/>
              <w:bottom w:val="nil"/>
              <w:right w:val="nil"/>
            </w:tcBorders>
            <w:shd w:val="clear" w:color="auto" w:fill="auto"/>
            <w:noWrap/>
            <w:vAlign w:val="bottom"/>
            <w:hideMark/>
          </w:tcPr>
          <w:p w14:paraId="2A0184D1" w14:textId="77777777" w:rsidR="00342726" w:rsidRPr="00342726" w:rsidRDefault="00342726" w:rsidP="00803CB1">
            <w:pPr>
              <w:spacing w:before="0" w:line="240" w:lineRule="auto"/>
              <w:rPr>
                <w:rFonts w:eastAsia="Times New Roman" w:cs="Arial"/>
                <w:sz w:val="10"/>
                <w:szCs w:val="10"/>
              </w:rPr>
            </w:pPr>
          </w:p>
        </w:tc>
        <w:tc>
          <w:tcPr>
            <w:tcW w:w="819" w:type="dxa"/>
            <w:tcBorders>
              <w:top w:val="nil"/>
              <w:left w:val="nil"/>
              <w:bottom w:val="nil"/>
              <w:right w:val="nil"/>
            </w:tcBorders>
            <w:shd w:val="clear" w:color="auto" w:fill="auto"/>
            <w:noWrap/>
            <w:vAlign w:val="bottom"/>
            <w:hideMark/>
          </w:tcPr>
          <w:p w14:paraId="17511221" w14:textId="77777777" w:rsidR="00342726" w:rsidRPr="00342726" w:rsidRDefault="00342726" w:rsidP="00803CB1">
            <w:pPr>
              <w:spacing w:before="0" w:line="240" w:lineRule="auto"/>
              <w:rPr>
                <w:rFonts w:eastAsia="Times New Roman" w:cs="Arial"/>
                <w:sz w:val="10"/>
                <w:szCs w:val="10"/>
              </w:rPr>
            </w:pPr>
          </w:p>
        </w:tc>
        <w:tc>
          <w:tcPr>
            <w:tcW w:w="528" w:type="dxa"/>
            <w:tcBorders>
              <w:top w:val="nil"/>
              <w:left w:val="nil"/>
              <w:bottom w:val="nil"/>
              <w:right w:val="nil"/>
            </w:tcBorders>
            <w:shd w:val="clear" w:color="auto" w:fill="auto"/>
            <w:noWrap/>
            <w:vAlign w:val="bottom"/>
            <w:hideMark/>
          </w:tcPr>
          <w:p w14:paraId="1C314B6A"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2A26E9AA"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31DEF587"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noWrap/>
            <w:vAlign w:val="bottom"/>
            <w:hideMark/>
          </w:tcPr>
          <w:p w14:paraId="517DFC8E" w14:textId="77777777" w:rsidR="00342726" w:rsidRPr="00342726" w:rsidRDefault="00342726" w:rsidP="00803CB1">
            <w:pPr>
              <w:spacing w:before="0" w:line="240" w:lineRule="auto"/>
              <w:rPr>
                <w:rFonts w:eastAsia="Times New Roman" w:cs="Arial"/>
                <w:sz w:val="10"/>
                <w:szCs w:val="10"/>
              </w:rPr>
            </w:pPr>
          </w:p>
        </w:tc>
      </w:tr>
      <w:tr w:rsidR="00342726" w:rsidRPr="00342726" w14:paraId="79752259" w14:textId="77777777" w:rsidTr="00342726">
        <w:trPr>
          <w:trHeight w:val="292"/>
        </w:trPr>
        <w:tc>
          <w:tcPr>
            <w:tcW w:w="1269" w:type="dxa"/>
            <w:tcBorders>
              <w:top w:val="nil"/>
              <w:left w:val="nil"/>
              <w:bottom w:val="nil"/>
              <w:right w:val="nil"/>
            </w:tcBorders>
            <w:shd w:val="clear" w:color="auto" w:fill="auto"/>
            <w:noWrap/>
            <w:vAlign w:val="bottom"/>
            <w:hideMark/>
          </w:tcPr>
          <w:p w14:paraId="0CA1C647" w14:textId="77777777" w:rsidR="00342726" w:rsidRPr="00342726" w:rsidRDefault="00342726" w:rsidP="00803CB1">
            <w:pPr>
              <w:spacing w:before="0" w:line="240" w:lineRule="auto"/>
              <w:rPr>
                <w:rFonts w:eastAsia="Times New Roman" w:cs="Arial"/>
                <w:sz w:val="10"/>
                <w:szCs w:val="10"/>
              </w:rPr>
            </w:pPr>
          </w:p>
        </w:tc>
        <w:tc>
          <w:tcPr>
            <w:tcW w:w="916" w:type="dxa"/>
            <w:tcBorders>
              <w:top w:val="nil"/>
              <w:left w:val="nil"/>
              <w:bottom w:val="nil"/>
              <w:right w:val="nil"/>
            </w:tcBorders>
            <w:shd w:val="clear" w:color="auto" w:fill="auto"/>
            <w:noWrap/>
            <w:vAlign w:val="bottom"/>
            <w:hideMark/>
          </w:tcPr>
          <w:p w14:paraId="3540547B"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Signature</w:t>
            </w:r>
          </w:p>
        </w:tc>
        <w:tc>
          <w:tcPr>
            <w:tcW w:w="957" w:type="dxa"/>
            <w:tcBorders>
              <w:top w:val="nil"/>
              <w:left w:val="nil"/>
              <w:bottom w:val="nil"/>
              <w:right w:val="nil"/>
            </w:tcBorders>
            <w:shd w:val="clear" w:color="auto" w:fill="auto"/>
            <w:noWrap/>
            <w:vAlign w:val="bottom"/>
            <w:hideMark/>
          </w:tcPr>
          <w:p w14:paraId="7FF5BF7B" w14:textId="77777777" w:rsidR="00342726" w:rsidRPr="00342726" w:rsidRDefault="00342726" w:rsidP="00803CB1">
            <w:pPr>
              <w:spacing w:before="0" w:line="240" w:lineRule="auto"/>
              <w:rPr>
                <w:rFonts w:eastAsia="Times New Roman" w:cs="Arial"/>
                <w:color w:val="000000"/>
                <w:sz w:val="10"/>
                <w:szCs w:val="10"/>
              </w:rPr>
            </w:pPr>
          </w:p>
        </w:tc>
        <w:tc>
          <w:tcPr>
            <w:tcW w:w="798" w:type="dxa"/>
            <w:tcBorders>
              <w:top w:val="nil"/>
              <w:left w:val="nil"/>
              <w:bottom w:val="nil"/>
              <w:right w:val="nil"/>
            </w:tcBorders>
            <w:shd w:val="clear" w:color="auto" w:fill="auto"/>
            <w:noWrap/>
            <w:vAlign w:val="bottom"/>
            <w:hideMark/>
          </w:tcPr>
          <w:p w14:paraId="11BFD8DB" w14:textId="77777777" w:rsidR="00342726" w:rsidRPr="00342726" w:rsidRDefault="00342726" w:rsidP="00803CB1">
            <w:pPr>
              <w:spacing w:before="0" w:line="240" w:lineRule="auto"/>
              <w:rPr>
                <w:rFonts w:eastAsia="Times New Roman" w:cs="Arial"/>
                <w:sz w:val="10"/>
                <w:szCs w:val="10"/>
              </w:rPr>
            </w:pPr>
          </w:p>
        </w:tc>
        <w:tc>
          <w:tcPr>
            <w:tcW w:w="853" w:type="dxa"/>
            <w:tcBorders>
              <w:top w:val="nil"/>
              <w:left w:val="nil"/>
              <w:bottom w:val="nil"/>
              <w:right w:val="nil"/>
            </w:tcBorders>
            <w:shd w:val="clear" w:color="auto" w:fill="auto"/>
            <w:noWrap/>
            <w:vAlign w:val="bottom"/>
            <w:hideMark/>
          </w:tcPr>
          <w:p w14:paraId="07EF171D"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7A5666EF"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5FB7CFE4" w14:textId="77777777" w:rsidR="00342726" w:rsidRPr="00342726" w:rsidRDefault="00342726" w:rsidP="00803CB1">
            <w:pPr>
              <w:spacing w:before="0" w:line="240" w:lineRule="auto"/>
              <w:rPr>
                <w:rFonts w:eastAsia="Times New Roman" w:cs="Arial"/>
                <w:sz w:val="10"/>
                <w:szCs w:val="10"/>
              </w:rPr>
            </w:pPr>
          </w:p>
        </w:tc>
        <w:tc>
          <w:tcPr>
            <w:tcW w:w="742" w:type="dxa"/>
            <w:tcBorders>
              <w:top w:val="nil"/>
              <w:left w:val="nil"/>
              <w:bottom w:val="nil"/>
              <w:right w:val="nil"/>
            </w:tcBorders>
            <w:shd w:val="clear" w:color="auto" w:fill="auto"/>
            <w:noWrap/>
            <w:vAlign w:val="bottom"/>
            <w:hideMark/>
          </w:tcPr>
          <w:p w14:paraId="29AF3B6A"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42872654" w14:textId="77777777" w:rsidR="00342726" w:rsidRPr="00342726" w:rsidRDefault="00342726" w:rsidP="00803CB1">
            <w:pPr>
              <w:spacing w:before="0" w:line="240" w:lineRule="auto"/>
              <w:rPr>
                <w:rFonts w:eastAsia="Times New Roman" w:cs="Arial"/>
                <w:sz w:val="10"/>
                <w:szCs w:val="10"/>
              </w:rPr>
            </w:pPr>
          </w:p>
        </w:tc>
        <w:tc>
          <w:tcPr>
            <w:tcW w:w="452" w:type="dxa"/>
            <w:tcBorders>
              <w:top w:val="nil"/>
              <w:left w:val="nil"/>
              <w:bottom w:val="nil"/>
              <w:right w:val="nil"/>
            </w:tcBorders>
            <w:shd w:val="clear" w:color="auto" w:fill="auto"/>
            <w:noWrap/>
            <w:vAlign w:val="bottom"/>
            <w:hideMark/>
          </w:tcPr>
          <w:p w14:paraId="55D62FAB" w14:textId="77777777" w:rsidR="00342726" w:rsidRPr="00342726" w:rsidRDefault="00342726" w:rsidP="00803CB1">
            <w:pPr>
              <w:spacing w:before="0" w:line="240" w:lineRule="auto"/>
              <w:rPr>
                <w:rFonts w:eastAsia="Times New Roman" w:cs="Arial"/>
                <w:sz w:val="10"/>
                <w:szCs w:val="10"/>
              </w:rPr>
            </w:pPr>
          </w:p>
        </w:tc>
        <w:tc>
          <w:tcPr>
            <w:tcW w:w="821" w:type="dxa"/>
            <w:tcBorders>
              <w:top w:val="nil"/>
              <w:left w:val="nil"/>
              <w:bottom w:val="nil"/>
              <w:right w:val="nil"/>
            </w:tcBorders>
            <w:shd w:val="clear" w:color="auto" w:fill="auto"/>
            <w:noWrap/>
            <w:vAlign w:val="bottom"/>
            <w:hideMark/>
          </w:tcPr>
          <w:p w14:paraId="14EF9415" w14:textId="77777777" w:rsidR="00342726" w:rsidRPr="00342726" w:rsidRDefault="00342726" w:rsidP="00803CB1">
            <w:pPr>
              <w:spacing w:before="0" w:line="240" w:lineRule="auto"/>
              <w:rPr>
                <w:rFonts w:eastAsia="Times New Roman" w:cs="Arial"/>
                <w:sz w:val="10"/>
                <w:szCs w:val="10"/>
              </w:rPr>
            </w:pPr>
          </w:p>
        </w:tc>
        <w:tc>
          <w:tcPr>
            <w:tcW w:w="500" w:type="dxa"/>
            <w:tcBorders>
              <w:top w:val="nil"/>
              <w:left w:val="nil"/>
              <w:bottom w:val="nil"/>
              <w:right w:val="nil"/>
            </w:tcBorders>
            <w:shd w:val="clear" w:color="auto" w:fill="auto"/>
            <w:noWrap/>
            <w:vAlign w:val="bottom"/>
            <w:hideMark/>
          </w:tcPr>
          <w:p w14:paraId="46109EC1" w14:textId="77777777" w:rsidR="00342726" w:rsidRPr="00342726" w:rsidRDefault="00342726" w:rsidP="00803CB1">
            <w:pPr>
              <w:spacing w:before="0" w:line="240" w:lineRule="auto"/>
              <w:rPr>
                <w:rFonts w:eastAsia="Times New Roman" w:cs="Arial"/>
                <w:sz w:val="10"/>
                <w:szCs w:val="10"/>
              </w:rPr>
            </w:pPr>
          </w:p>
        </w:tc>
        <w:tc>
          <w:tcPr>
            <w:tcW w:w="479" w:type="dxa"/>
            <w:tcBorders>
              <w:top w:val="nil"/>
              <w:left w:val="nil"/>
              <w:bottom w:val="nil"/>
              <w:right w:val="nil"/>
            </w:tcBorders>
            <w:shd w:val="clear" w:color="auto" w:fill="auto"/>
            <w:noWrap/>
            <w:vAlign w:val="bottom"/>
            <w:hideMark/>
          </w:tcPr>
          <w:p w14:paraId="06A723A4" w14:textId="77777777" w:rsidR="00342726" w:rsidRPr="00342726" w:rsidRDefault="00342726" w:rsidP="00803CB1">
            <w:pPr>
              <w:spacing w:before="0" w:line="240" w:lineRule="auto"/>
              <w:rPr>
                <w:rFonts w:eastAsia="Times New Roman" w:cs="Arial"/>
                <w:sz w:val="10"/>
                <w:szCs w:val="10"/>
              </w:rPr>
            </w:pPr>
          </w:p>
        </w:tc>
        <w:tc>
          <w:tcPr>
            <w:tcW w:w="507" w:type="dxa"/>
            <w:tcBorders>
              <w:top w:val="nil"/>
              <w:left w:val="nil"/>
              <w:bottom w:val="nil"/>
              <w:right w:val="nil"/>
            </w:tcBorders>
            <w:shd w:val="clear" w:color="auto" w:fill="auto"/>
            <w:noWrap/>
            <w:vAlign w:val="bottom"/>
            <w:hideMark/>
          </w:tcPr>
          <w:p w14:paraId="550EEFAB" w14:textId="77777777" w:rsidR="00342726" w:rsidRPr="00342726" w:rsidRDefault="00342726" w:rsidP="00803CB1">
            <w:pPr>
              <w:spacing w:before="0" w:line="240" w:lineRule="auto"/>
              <w:rPr>
                <w:rFonts w:eastAsia="Times New Roman" w:cs="Arial"/>
                <w:sz w:val="10"/>
                <w:szCs w:val="10"/>
              </w:rPr>
            </w:pPr>
          </w:p>
        </w:tc>
        <w:tc>
          <w:tcPr>
            <w:tcW w:w="501" w:type="dxa"/>
            <w:tcBorders>
              <w:top w:val="nil"/>
              <w:left w:val="nil"/>
              <w:bottom w:val="nil"/>
              <w:right w:val="nil"/>
            </w:tcBorders>
            <w:shd w:val="clear" w:color="auto" w:fill="auto"/>
            <w:noWrap/>
            <w:vAlign w:val="bottom"/>
            <w:hideMark/>
          </w:tcPr>
          <w:p w14:paraId="390D4997"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4DCCF0DC"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4A40FAF1"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39E7D348" w14:textId="77777777" w:rsidR="00342726" w:rsidRPr="00342726" w:rsidRDefault="00342726" w:rsidP="00803CB1">
            <w:pPr>
              <w:spacing w:before="0" w:line="240" w:lineRule="auto"/>
              <w:rPr>
                <w:rFonts w:eastAsia="Times New Roman" w:cs="Arial"/>
                <w:sz w:val="10"/>
                <w:szCs w:val="10"/>
              </w:rPr>
            </w:pPr>
          </w:p>
        </w:tc>
        <w:tc>
          <w:tcPr>
            <w:tcW w:w="542" w:type="dxa"/>
            <w:tcBorders>
              <w:top w:val="nil"/>
              <w:left w:val="nil"/>
              <w:bottom w:val="nil"/>
              <w:right w:val="nil"/>
            </w:tcBorders>
            <w:shd w:val="clear" w:color="auto" w:fill="auto"/>
            <w:noWrap/>
            <w:vAlign w:val="bottom"/>
            <w:hideMark/>
          </w:tcPr>
          <w:p w14:paraId="0DA141EF" w14:textId="77777777" w:rsidR="00342726" w:rsidRPr="00342726" w:rsidRDefault="00342726" w:rsidP="00803CB1">
            <w:pPr>
              <w:spacing w:before="0" w:line="240" w:lineRule="auto"/>
              <w:rPr>
                <w:rFonts w:eastAsia="Times New Roman" w:cs="Arial"/>
                <w:sz w:val="10"/>
                <w:szCs w:val="10"/>
              </w:rPr>
            </w:pPr>
          </w:p>
        </w:tc>
        <w:tc>
          <w:tcPr>
            <w:tcW w:w="819" w:type="dxa"/>
            <w:tcBorders>
              <w:top w:val="nil"/>
              <w:left w:val="nil"/>
              <w:bottom w:val="nil"/>
              <w:right w:val="nil"/>
            </w:tcBorders>
            <w:shd w:val="clear" w:color="auto" w:fill="auto"/>
            <w:noWrap/>
            <w:vAlign w:val="bottom"/>
            <w:hideMark/>
          </w:tcPr>
          <w:p w14:paraId="7E6B19F4" w14:textId="77777777" w:rsidR="00342726" w:rsidRPr="00342726" w:rsidRDefault="00342726" w:rsidP="00803CB1">
            <w:pPr>
              <w:spacing w:before="0" w:line="240" w:lineRule="auto"/>
              <w:rPr>
                <w:rFonts w:eastAsia="Times New Roman" w:cs="Arial"/>
                <w:sz w:val="10"/>
                <w:szCs w:val="10"/>
              </w:rPr>
            </w:pPr>
          </w:p>
        </w:tc>
        <w:tc>
          <w:tcPr>
            <w:tcW w:w="528" w:type="dxa"/>
            <w:tcBorders>
              <w:top w:val="nil"/>
              <w:left w:val="nil"/>
              <w:bottom w:val="nil"/>
              <w:right w:val="nil"/>
            </w:tcBorders>
            <w:shd w:val="clear" w:color="auto" w:fill="auto"/>
            <w:noWrap/>
            <w:vAlign w:val="bottom"/>
            <w:hideMark/>
          </w:tcPr>
          <w:p w14:paraId="6DCFA551"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5206020C"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4B89564F"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noWrap/>
            <w:vAlign w:val="bottom"/>
            <w:hideMark/>
          </w:tcPr>
          <w:p w14:paraId="6EC0E745" w14:textId="77777777" w:rsidR="00342726" w:rsidRPr="00342726" w:rsidRDefault="00342726" w:rsidP="00803CB1">
            <w:pPr>
              <w:spacing w:before="0" w:line="240" w:lineRule="auto"/>
              <w:rPr>
                <w:rFonts w:eastAsia="Times New Roman" w:cs="Arial"/>
                <w:sz w:val="10"/>
                <w:szCs w:val="10"/>
              </w:rPr>
            </w:pPr>
          </w:p>
        </w:tc>
      </w:tr>
      <w:tr w:rsidR="00342726" w:rsidRPr="00342726" w14:paraId="08E13C39" w14:textId="77777777" w:rsidTr="00342726">
        <w:trPr>
          <w:trHeight w:val="292"/>
        </w:trPr>
        <w:tc>
          <w:tcPr>
            <w:tcW w:w="1269" w:type="dxa"/>
            <w:tcBorders>
              <w:top w:val="nil"/>
              <w:left w:val="nil"/>
              <w:bottom w:val="nil"/>
              <w:right w:val="nil"/>
            </w:tcBorders>
            <w:shd w:val="clear" w:color="auto" w:fill="auto"/>
            <w:noWrap/>
            <w:vAlign w:val="bottom"/>
            <w:hideMark/>
          </w:tcPr>
          <w:p w14:paraId="1DB399E9" w14:textId="77777777" w:rsidR="00342726" w:rsidRPr="00342726" w:rsidRDefault="00342726" w:rsidP="00803CB1">
            <w:pPr>
              <w:spacing w:before="0" w:line="240" w:lineRule="auto"/>
              <w:rPr>
                <w:rFonts w:eastAsia="Times New Roman" w:cs="Arial"/>
                <w:sz w:val="10"/>
                <w:szCs w:val="10"/>
              </w:rPr>
            </w:pPr>
          </w:p>
        </w:tc>
        <w:tc>
          <w:tcPr>
            <w:tcW w:w="916" w:type="dxa"/>
            <w:tcBorders>
              <w:top w:val="nil"/>
              <w:left w:val="nil"/>
              <w:bottom w:val="nil"/>
              <w:right w:val="nil"/>
            </w:tcBorders>
            <w:shd w:val="clear" w:color="auto" w:fill="auto"/>
            <w:noWrap/>
            <w:vAlign w:val="bottom"/>
            <w:hideMark/>
          </w:tcPr>
          <w:p w14:paraId="0E243093"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Position</w:t>
            </w:r>
          </w:p>
        </w:tc>
        <w:tc>
          <w:tcPr>
            <w:tcW w:w="957" w:type="dxa"/>
            <w:tcBorders>
              <w:top w:val="nil"/>
              <w:left w:val="nil"/>
              <w:bottom w:val="nil"/>
              <w:right w:val="nil"/>
            </w:tcBorders>
            <w:shd w:val="clear" w:color="auto" w:fill="auto"/>
            <w:noWrap/>
            <w:vAlign w:val="bottom"/>
            <w:hideMark/>
          </w:tcPr>
          <w:p w14:paraId="1D684255" w14:textId="77777777" w:rsidR="00342726" w:rsidRPr="00342726" w:rsidRDefault="00342726" w:rsidP="00803CB1">
            <w:pPr>
              <w:spacing w:before="0" w:line="240" w:lineRule="auto"/>
              <w:rPr>
                <w:rFonts w:eastAsia="Times New Roman" w:cs="Arial"/>
                <w:color w:val="000000"/>
                <w:sz w:val="10"/>
                <w:szCs w:val="10"/>
              </w:rPr>
            </w:pPr>
          </w:p>
        </w:tc>
        <w:tc>
          <w:tcPr>
            <w:tcW w:w="798" w:type="dxa"/>
            <w:tcBorders>
              <w:top w:val="nil"/>
              <w:left w:val="nil"/>
              <w:bottom w:val="nil"/>
              <w:right w:val="nil"/>
            </w:tcBorders>
            <w:shd w:val="clear" w:color="auto" w:fill="auto"/>
            <w:noWrap/>
            <w:vAlign w:val="bottom"/>
            <w:hideMark/>
          </w:tcPr>
          <w:p w14:paraId="43C582EE" w14:textId="77777777" w:rsidR="00342726" w:rsidRPr="00342726" w:rsidRDefault="00342726" w:rsidP="00803CB1">
            <w:pPr>
              <w:spacing w:before="0" w:line="240" w:lineRule="auto"/>
              <w:rPr>
                <w:rFonts w:eastAsia="Times New Roman" w:cs="Arial"/>
                <w:sz w:val="10"/>
                <w:szCs w:val="10"/>
              </w:rPr>
            </w:pPr>
          </w:p>
        </w:tc>
        <w:tc>
          <w:tcPr>
            <w:tcW w:w="853" w:type="dxa"/>
            <w:tcBorders>
              <w:top w:val="nil"/>
              <w:left w:val="nil"/>
              <w:bottom w:val="nil"/>
              <w:right w:val="nil"/>
            </w:tcBorders>
            <w:shd w:val="clear" w:color="auto" w:fill="auto"/>
            <w:noWrap/>
            <w:vAlign w:val="bottom"/>
            <w:hideMark/>
          </w:tcPr>
          <w:p w14:paraId="0B3CCC51"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3676E976"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0AE729E3" w14:textId="77777777" w:rsidR="00342726" w:rsidRPr="00342726" w:rsidRDefault="00342726" w:rsidP="00803CB1">
            <w:pPr>
              <w:spacing w:before="0" w:line="240" w:lineRule="auto"/>
              <w:rPr>
                <w:rFonts w:eastAsia="Times New Roman" w:cs="Arial"/>
                <w:sz w:val="10"/>
                <w:szCs w:val="10"/>
              </w:rPr>
            </w:pPr>
          </w:p>
        </w:tc>
        <w:tc>
          <w:tcPr>
            <w:tcW w:w="742" w:type="dxa"/>
            <w:tcBorders>
              <w:top w:val="nil"/>
              <w:left w:val="nil"/>
              <w:bottom w:val="nil"/>
              <w:right w:val="nil"/>
            </w:tcBorders>
            <w:shd w:val="clear" w:color="auto" w:fill="auto"/>
            <w:noWrap/>
            <w:vAlign w:val="bottom"/>
            <w:hideMark/>
          </w:tcPr>
          <w:p w14:paraId="613EB105"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3D19F890" w14:textId="77777777" w:rsidR="00342726" w:rsidRPr="00342726" w:rsidRDefault="00342726" w:rsidP="00803CB1">
            <w:pPr>
              <w:spacing w:before="0" w:line="240" w:lineRule="auto"/>
              <w:rPr>
                <w:rFonts w:eastAsia="Times New Roman" w:cs="Arial"/>
                <w:sz w:val="10"/>
                <w:szCs w:val="10"/>
              </w:rPr>
            </w:pPr>
          </w:p>
        </w:tc>
        <w:tc>
          <w:tcPr>
            <w:tcW w:w="452" w:type="dxa"/>
            <w:tcBorders>
              <w:top w:val="nil"/>
              <w:left w:val="nil"/>
              <w:bottom w:val="nil"/>
              <w:right w:val="nil"/>
            </w:tcBorders>
            <w:shd w:val="clear" w:color="auto" w:fill="auto"/>
            <w:noWrap/>
            <w:vAlign w:val="bottom"/>
            <w:hideMark/>
          </w:tcPr>
          <w:p w14:paraId="28618DCC" w14:textId="77777777" w:rsidR="00342726" w:rsidRPr="00342726" w:rsidRDefault="00342726" w:rsidP="00803CB1">
            <w:pPr>
              <w:spacing w:before="0" w:line="240" w:lineRule="auto"/>
              <w:rPr>
                <w:rFonts w:eastAsia="Times New Roman" w:cs="Arial"/>
                <w:sz w:val="10"/>
                <w:szCs w:val="10"/>
              </w:rPr>
            </w:pPr>
          </w:p>
        </w:tc>
        <w:tc>
          <w:tcPr>
            <w:tcW w:w="821" w:type="dxa"/>
            <w:tcBorders>
              <w:top w:val="nil"/>
              <w:left w:val="nil"/>
              <w:bottom w:val="nil"/>
              <w:right w:val="nil"/>
            </w:tcBorders>
            <w:shd w:val="clear" w:color="auto" w:fill="auto"/>
            <w:noWrap/>
            <w:vAlign w:val="bottom"/>
            <w:hideMark/>
          </w:tcPr>
          <w:p w14:paraId="41898AA6" w14:textId="77777777" w:rsidR="00342726" w:rsidRPr="00342726" w:rsidRDefault="00342726" w:rsidP="00803CB1">
            <w:pPr>
              <w:spacing w:before="0" w:line="240" w:lineRule="auto"/>
              <w:rPr>
                <w:rFonts w:eastAsia="Times New Roman" w:cs="Arial"/>
                <w:sz w:val="10"/>
                <w:szCs w:val="10"/>
              </w:rPr>
            </w:pPr>
          </w:p>
        </w:tc>
        <w:tc>
          <w:tcPr>
            <w:tcW w:w="500" w:type="dxa"/>
            <w:tcBorders>
              <w:top w:val="nil"/>
              <w:left w:val="nil"/>
              <w:bottom w:val="nil"/>
              <w:right w:val="nil"/>
            </w:tcBorders>
            <w:shd w:val="clear" w:color="auto" w:fill="auto"/>
            <w:noWrap/>
            <w:vAlign w:val="bottom"/>
            <w:hideMark/>
          </w:tcPr>
          <w:p w14:paraId="5498DD57" w14:textId="77777777" w:rsidR="00342726" w:rsidRPr="00342726" w:rsidRDefault="00342726" w:rsidP="00803CB1">
            <w:pPr>
              <w:spacing w:before="0" w:line="240" w:lineRule="auto"/>
              <w:rPr>
                <w:rFonts w:eastAsia="Times New Roman" w:cs="Arial"/>
                <w:sz w:val="10"/>
                <w:szCs w:val="10"/>
              </w:rPr>
            </w:pPr>
          </w:p>
        </w:tc>
        <w:tc>
          <w:tcPr>
            <w:tcW w:w="479" w:type="dxa"/>
            <w:tcBorders>
              <w:top w:val="nil"/>
              <w:left w:val="nil"/>
              <w:bottom w:val="nil"/>
              <w:right w:val="nil"/>
            </w:tcBorders>
            <w:shd w:val="clear" w:color="auto" w:fill="auto"/>
            <w:noWrap/>
            <w:vAlign w:val="bottom"/>
            <w:hideMark/>
          </w:tcPr>
          <w:p w14:paraId="0770470C" w14:textId="77777777" w:rsidR="00342726" w:rsidRPr="00342726" w:rsidRDefault="00342726" w:rsidP="00803CB1">
            <w:pPr>
              <w:spacing w:before="0" w:line="240" w:lineRule="auto"/>
              <w:rPr>
                <w:rFonts w:eastAsia="Times New Roman" w:cs="Arial"/>
                <w:sz w:val="10"/>
                <w:szCs w:val="10"/>
              </w:rPr>
            </w:pPr>
          </w:p>
        </w:tc>
        <w:tc>
          <w:tcPr>
            <w:tcW w:w="507" w:type="dxa"/>
            <w:tcBorders>
              <w:top w:val="nil"/>
              <w:left w:val="nil"/>
              <w:bottom w:val="nil"/>
              <w:right w:val="nil"/>
            </w:tcBorders>
            <w:shd w:val="clear" w:color="auto" w:fill="auto"/>
            <w:noWrap/>
            <w:vAlign w:val="bottom"/>
            <w:hideMark/>
          </w:tcPr>
          <w:p w14:paraId="7962552C" w14:textId="77777777" w:rsidR="00342726" w:rsidRPr="00342726" w:rsidRDefault="00342726" w:rsidP="00803CB1">
            <w:pPr>
              <w:spacing w:before="0" w:line="240" w:lineRule="auto"/>
              <w:rPr>
                <w:rFonts w:eastAsia="Times New Roman" w:cs="Arial"/>
                <w:sz w:val="10"/>
                <w:szCs w:val="10"/>
              </w:rPr>
            </w:pPr>
          </w:p>
        </w:tc>
        <w:tc>
          <w:tcPr>
            <w:tcW w:w="501" w:type="dxa"/>
            <w:tcBorders>
              <w:top w:val="nil"/>
              <w:left w:val="nil"/>
              <w:bottom w:val="nil"/>
              <w:right w:val="nil"/>
            </w:tcBorders>
            <w:shd w:val="clear" w:color="auto" w:fill="auto"/>
            <w:noWrap/>
            <w:vAlign w:val="bottom"/>
            <w:hideMark/>
          </w:tcPr>
          <w:p w14:paraId="4C6A7391"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2AE061CF"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7D151DC2"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2E239A55" w14:textId="77777777" w:rsidR="00342726" w:rsidRPr="00342726" w:rsidRDefault="00342726" w:rsidP="00803CB1">
            <w:pPr>
              <w:spacing w:before="0" w:line="240" w:lineRule="auto"/>
              <w:rPr>
                <w:rFonts w:eastAsia="Times New Roman" w:cs="Arial"/>
                <w:sz w:val="10"/>
                <w:szCs w:val="10"/>
              </w:rPr>
            </w:pPr>
          </w:p>
        </w:tc>
        <w:tc>
          <w:tcPr>
            <w:tcW w:w="542" w:type="dxa"/>
            <w:tcBorders>
              <w:top w:val="nil"/>
              <w:left w:val="nil"/>
              <w:bottom w:val="nil"/>
              <w:right w:val="nil"/>
            </w:tcBorders>
            <w:shd w:val="clear" w:color="auto" w:fill="auto"/>
            <w:noWrap/>
            <w:vAlign w:val="bottom"/>
            <w:hideMark/>
          </w:tcPr>
          <w:p w14:paraId="26E4764A" w14:textId="77777777" w:rsidR="00342726" w:rsidRPr="00342726" w:rsidRDefault="00342726" w:rsidP="00803CB1">
            <w:pPr>
              <w:spacing w:before="0" w:line="240" w:lineRule="auto"/>
              <w:rPr>
                <w:rFonts w:eastAsia="Times New Roman" w:cs="Arial"/>
                <w:sz w:val="10"/>
                <w:szCs w:val="10"/>
              </w:rPr>
            </w:pPr>
          </w:p>
        </w:tc>
        <w:tc>
          <w:tcPr>
            <w:tcW w:w="819" w:type="dxa"/>
            <w:tcBorders>
              <w:top w:val="nil"/>
              <w:left w:val="nil"/>
              <w:bottom w:val="nil"/>
              <w:right w:val="nil"/>
            </w:tcBorders>
            <w:shd w:val="clear" w:color="auto" w:fill="auto"/>
            <w:noWrap/>
            <w:vAlign w:val="bottom"/>
            <w:hideMark/>
          </w:tcPr>
          <w:p w14:paraId="259AAC55" w14:textId="77777777" w:rsidR="00342726" w:rsidRPr="00342726" w:rsidRDefault="00342726" w:rsidP="00803CB1">
            <w:pPr>
              <w:spacing w:before="0" w:line="240" w:lineRule="auto"/>
              <w:rPr>
                <w:rFonts w:eastAsia="Times New Roman" w:cs="Arial"/>
                <w:sz w:val="10"/>
                <w:szCs w:val="10"/>
              </w:rPr>
            </w:pPr>
          </w:p>
        </w:tc>
        <w:tc>
          <w:tcPr>
            <w:tcW w:w="528" w:type="dxa"/>
            <w:tcBorders>
              <w:top w:val="nil"/>
              <w:left w:val="nil"/>
              <w:bottom w:val="nil"/>
              <w:right w:val="nil"/>
            </w:tcBorders>
            <w:shd w:val="clear" w:color="auto" w:fill="auto"/>
            <w:noWrap/>
            <w:vAlign w:val="bottom"/>
            <w:hideMark/>
          </w:tcPr>
          <w:p w14:paraId="39D1FC3D"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47C69550"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285B0025"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noWrap/>
            <w:vAlign w:val="bottom"/>
            <w:hideMark/>
          </w:tcPr>
          <w:p w14:paraId="46215C5D" w14:textId="77777777" w:rsidR="00342726" w:rsidRPr="00342726" w:rsidRDefault="00342726" w:rsidP="00803CB1">
            <w:pPr>
              <w:spacing w:before="0" w:line="240" w:lineRule="auto"/>
              <w:rPr>
                <w:rFonts w:eastAsia="Times New Roman" w:cs="Arial"/>
                <w:sz w:val="10"/>
                <w:szCs w:val="10"/>
              </w:rPr>
            </w:pPr>
          </w:p>
        </w:tc>
      </w:tr>
      <w:tr w:rsidR="00342726" w:rsidRPr="00342726" w14:paraId="0EC466D2" w14:textId="77777777" w:rsidTr="00342726">
        <w:trPr>
          <w:trHeight w:val="292"/>
        </w:trPr>
        <w:tc>
          <w:tcPr>
            <w:tcW w:w="1269" w:type="dxa"/>
            <w:tcBorders>
              <w:top w:val="nil"/>
              <w:left w:val="nil"/>
              <w:bottom w:val="nil"/>
              <w:right w:val="nil"/>
            </w:tcBorders>
            <w:shd w:val="clear" w:color="auto" w:fill="auto"/>
            <w:noWrap/>
            <w:vAlign w:val="bottom"/>
            <w:hideMark/>
          </w:tcPr>
          <w:p w14:paraId="43D0016B" w14:textId="77777777" w:rsidR="00342726" w:rsidRPr="00342726" w:rsidRDefault="00342726" w:rsidP="00803CB1">
            <w:pPr>
              <w:spacing w:before="0" w:line="240" w:lineRule="auto"/>
              <w:rPr>
                <w:rFonts w:eastAsia="Times New Roman" w:cs="Arial"/>
                <w:sz w:val="10"/>
                <w:szCs w:val="10"/>
              </w:rPr>
            </w:pPr>
          </w:p>
        </w:tc>
        <w:tc>
          <w:tcPr>
            <w:tcW w:w="916" w:type="dxa"/>
            <w:tcBorders>
              <w:top w:val="nil"/>
              <w:left w:val="nil"/>
              <w:bottom w:val="nil"/>
              <w:right w:val="nil"/>
            </w:tcBorders>
            <w:shd w:val="clear" w:color="auto" w:fill="auto"/>
            <w:noWrap/>
            <w:vAlign w:val="bottom"/>
            <w:hideMark/>
          </w:tcPr>
          <w:p w14:paraId="1DD32DE1" w14:textId="77777777" w:rsidR="00342726" w:rsidRPr="00342726" w:rsidRDefault="00342726" w:rsidP="00803CB1">
            <w:pPr>
              <w:spacing w:before="0" w:line="240" w:lineRule="auto"/>
              <w:rPr>
                <w:rFonts w:eastAsia="Times New Roman" w:cs="Arial"/>
                <w:color w:val="000000"/>
                <w:sz w:val="10"/>
                <w:szCs w:val="10"/>
              </w:rPr>
            </w:pPr>
            <w:r w:rsidRPr="00342726">
              <w:rPr>
                <w:rFonts w:eastAsia="Times New Roman" w:cs="Arial"/>
                <w:color w:val="000000"/>
                <w:sz w:val="10"/>
                <w:szCs w:val="10"/>
              </w:rPr>
              <w:t>Date</w:t>
            </w:r>
          </w:p>
        </w:tc>
        <w:tc>
          <w:tcPr>
            <w:tcW w:w="957" w:type="dxa"/>
            <w:tcBorders>
              <w:top w:val="nil"/>
              <w:left w:val="nil"/>
              <w:bottom w:val="nil"/>
              <w:right w:val="nil"/>
            </w:tcBorders>
            <w:shd w:val="clear" w:color="auto" w:fill="auto"/>
            <w:noWrap/>
            <w:vAlign w:val="bottom"/>
            <w:hideMark/>
          </w:tcPr>
          <w:p w14:paraId="4993D991" w14:textId="77777777" w:rsidR="00342726" w:rsidRPr="00342726" w:rsidRDefault="00342726" w:rsidP="00803CB1">
            <w:pPr>
              <w:spacing w:before="0" w:line="240" w:lineRule="auto"/>
              <w:rPr>
                <w:rFonts w:eastAsia="Times New Roman" w:cs="Arial"/>
                <w:color w:val="000000"/>
                <w:sz w:val="10"/>
                <w:szCs w:val="10"/>
              </w:rPr>
            </w:pPr>
          </w:p>
        </w:tc>
        <w:tc>
          <w:tcPr>
            <w:tcW w:w="798" w:type="dxa"/>
            <w:tcBorders>
              <w:top w:val="nil"/>
              <w:left w:val="nil"/>
              <w:bottom w:val="nil"/>
              <w:right w:val="nil"/>
            </w:tcBorders>
            <w:shd w:val="clear" w:color="auto" w:fill="auto"/>
            <w:noWrap/>
            <w:vAlign w:val="bottom"/>
            <w:hideMark/>
          </w:tcPr>
          <w:p w14:paraId="480E7ECB" w14:textId="77777777" w:rsidR="00342726" w:rsidRPr="00342726" w:rsidRDefault="00342726" w:rsidP="00803CB1">
            <w:pPr>
              <w:spacing w:before="0" w:line="240" w:lineRule="auto"/>
              <w:rPr>
                <w:rFonts w:eastAsia="Times New Roman" w:cs="Arial"/>
                <w:sz w:val="10"/>
                <w:szCs w:val="10"/>
              </w:rPr>
            </w:pPr>
          </w:p>
        </w:tc>
        <w:tc>
          <w:tcPr>
            <w:tcW w:w="853" w:type="dxa"/>
            <w:tcBorders>
              <w:top w:val="nil"/>
              <w:left w:val="nil"/>
              <w:bottom w:val="nil"/>
              <w:right w:val="nil"/>
            </w:tcBorders>
            <w:shd w:val="clear" w:color="auto" w:fill="auto"/>
            <w:noWrap/>
            <w:vAlign w:val="bottom"/>
            <w:hideMark/>
          </w:tcPr>
          <w:p w14:paraId="6F2319E5"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30A55277"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515964D7" w14:textId="77777777" w:rsidR="00342726" w:rsidRPr="00342726" w:rsidRDefault="00342726" w:rsidP="00803CB1">
            <w:pPr>
              <w:spacing w:before="0" w:line="240" w:lineRule="auto"/>
              <w:rPr>
                <w:rFonts w:eastAsia="Times New Roman" w:cs="Arial"/>
                <w:sz w:val="10"/>
                <w:szCs w:val="10"/>
              </w:rPr>
            </w:pPr>
          </w:p>
        </w:tc>
        <w:tc>
          <w:tcPr>
            <w:tcW w:w="742" w:type="dxa"/>
            <w:tcBorders>
              <w:top w:val="nil"/>
              <w:left w:val="nil"/>
              <w:bottom w:val="nil"/>
              <w:right w:val="nil"/>
            </w:tcBorders>
            <w:shd w:val="clear" w:color="auto" w:fill="auto"/>
            <w:noWrap/>
            <w:vAlign w:val="bottom"/>
            <w:hideMark/>
          </w:tcPr>
          <w:p w14:paraId="6D7E5C20" w14:textId="77777777" w:rsidR="00342726" w:rsidRPr="00342726" w:rsidRDefault="00342726" w:rsidP="00803CB1">
            <w:pPr>
              <w:spacing w:before="0" w:line="240" w:lineRule="auto"/>
              <w:rPr>
                <w:rFonts w:eastAsia="Times New Roman" w:cs="Arial"/>
                <w:sz w:val="10"/>
                <w:szCs w:val="10"/>
              </w:rPr>
            </w:pPr>
          </w:p>
        </w:tc>
        <w:tc>
          <w:tcPr>
            <w:tcW w:w="646" w:type="dxa"/>
            <w:tcBorders>
              <w:top w:val="nil"/>
              <w:left w:val="nil"/>
              <w:bottom w:val="nil"/>
              <w:right w:val="nil"/>
            </w:tcBorders>
            <w:shd w:val="clear" w:color="auto" w:fill="auto"/>
            <w:noWrap/>
            <w:vAlign w:val="bottom"/>
            <w:hideMark/>
          </w:tcPr>
          <w:p w14:paraId="23A13788" w14:textId="77777777" w:rsidR="00342726" w:rsidRPr="00342726" w:rsidRDefault="00342726" w:rsidP="00803CB1">
            <w:pPr>
              <w:spacing w:before="0" w:line="240" w:lineRule="auto"/>
              <w:rPr>
                <w:rFonts w:eastAsia="Times New Roman" w:cs="Arial"/>
                <w:sz w:val="10"/>
                <w:szCs w:val="10"/>
              </w:rPr>
            </w:pPr>
          </w:p>
        </w:tc>
        <w:tc>
          <w:tcPr>
            <w:tcW w:w="452" w:type="dxa"/>
            <w:tcBorders>
              <w:top w:val="nil"/>
              <w:left w:val="nil"/>
              <w:bottom w:val="nil"/>
              <w:right w:val="nil"/>
            </w:tcBorders>
            <w:shd w:val="clear" w:color="auto" w:fill="auto"/>
            <w:noWrap/>
            <w:vAlign w:val="bottom"/>
            <w:hideMark/>
          </w:tcPr>
          <w:p w14:paraId="7ADC1247" w14:textId="77777777" w:rsidR="00342726" w:rsidRPr="00342726" w:rsidRDefault="00342726" w:rsidP="00803CB1">
            <w:pPr>
              <w:spacing w:before="0" w:line="240" w:lineRule="auto"/>
              <w:rPr>
                <w:rFonts w:eastAsia="Times New Roman" w:cs="Arial"/>
                <w:sz w:val="10"/>
                <w:szCs w:val="10"/>
              </w:rPr>
            </w:pPr>
          </w:p>
        </w:tc>
        <w:tc>
          <w:tcPr>
            <w:tcW w:w="821" w:type="dxa"/>
            <w:tcBorders>
              <w:top w:val="nil"/>
              <w:left w:val="nil"/>
              <w:bottom w:val="nil"/>
              <w:right w:val="nil"/>
            </w:tcBorders>
            <w:shd w:val="clear" w:color="auto" w:fill="auto"/>
            <w:noWrap/>
            <w:vAlign w:val="bottom"/>
            <w:hideMark/>
          </w:tcPr>
          <w:p w14:paraId="67B61EA2" w14:textId="77777777" w:rsidR="00342726" w:rsidRPr="00342726" w:rsidRDefault="00342726" w:rsidP="00803CB1">
            <w:pPr>
              <w:spacing w:before="0" w:line="240" w:lineRule="auto"/>
              <w:rPr>
                <w:rFonts w:eastAsia="Times New Roman" w:cs="Arial"/>
                <w:sz w:val="10"/>
                <w:szCs w:val="10"/>
              </w:rPr>
            </w:pPr>
          </w:p>
        </w:tc>
        <w:tc>
          <w:tcPr>
            <w:tcW w:w="500" w:type="dxa"/>
            <w:tcBorders>
              <w:top w:val="nil"/>
              <w:left w:val="nil"/>
              <w:bottom w:val="nil"/>
              <w:right w:val="nil"/>
            </w:tcBorders>
            <w:shd w:val="clear" w:color="auto" w:fill="auto"/>
            <w:noWrap/>
            <w:vAlign w:val="bottom"/>
            <w:hideMark/>
          </w:tcPr>
          <w:p w14:paraId="50C21BF8" w14:textId="77777777" w:rsidR="00342726" w:rsidRPr="00342726" w:rsidRDefault="00342726" w:rsidP="00803CB1">
            <w:pPr>
              <w:spacing w:before="0" w:line="240" w:lineRule="auto"/>
              <w:rPr>
                <w:rFonts w:eastAsia="Times New Roman" w:cs="Arial"/>
                <w:sz w:val="10"/>
                <w:szCs w:val="10"/>
              </w:rPr>
            </w:pPr>
          </w:p>
        </w:tc>
        <w:tc>
          <w:tcPr>
            <w:tcW w:w="479" w:type="dxa"/>
            <w:tcBorders>
              <w:top w:val="nil"/>
              <w:left w:val="nil"/>
              <w:bottom w:val="nil"/>
              <w:right w:val="nil"/>
            </w:tcBorders>
            <w:shd w:val="clear" w:color="auto" w:fill="auto"/>
            <w:noWrap/>
            <w:vAlign w:val="bottom"/>
            <w:hideMark/>
          </w:tcPr>
          <w:p w14:paraId="41B7E13F" w14:textId="77777777" w:rsidR="00342726" w:rsidRPr="00342726" w:rsidRDefault="00342726" w:rsidP="00803CB1">
            <w:pPr>
              <w:spacing w:before="0" w:line="240" w:lineRule="auto"/>
              <w:rPr>
                <w:rFonts w:eastAsia="Times New Roman" w:cs="Arial"/>
                <w:sz w:val="10"/>
                <w:szCs w:val="10"/>
              </w:rPr>
            </w:pPr>
          </w:p>
        </w:tc>
        <w:tc>
          <w:tcPr>
            <w:tcW w:w="507" w:type="dxa"/>
            <w:tcBorders>
              <w:top w:val="nil"/>
              <w:left w:val="nil"/>
              <w:bottom w:val="nil"/>
              <w:right w:val="nil"/>
            </w:tcBorders>
            <w:shd w:val="clear" w:color="auto" w:fill="auto"/>
            <w:noWrap/>
            <w:vAlign w:val="bottom"/>
            <w:hideMark/>
          </w:tcPr>
          <w:p w14:paraId="4648F3CB" w14:textId="77777777" w:rsidR="00342726" w:rsidRPr="00342726" w:rsidRDefault="00342726" w:rsidP="00803CB1">
            <w:pPr>
              <w:spacing w:before="0" w:line="240" w:lineRule="auto"/>
              <w:rPr>
                <w:rFonts w:eastAsia="Times New Roman" w:cs="Arial"/>
                <w:sz w:val="10"/>
                <w:szCs w:val="10"/>
              </w:rPr>
            </w:pPr>
          </w:p>
        </w:tc>
        <w:tc>
          <w:tcPr>
            <w:tcW w:w="501" w:type="dxa"/>
            <w:tcBorders>
              <w:top w:val="nil"/>
              <w:left w:val="nil"/>
              <w:bottom w:val="nil"/>
              <w:right w:val="nil"/>
            </w:tcBorders>
            <w:shd w:val="clear" w:color="auto" w:fill="auto"/>
            <w:noWrap/>
            <w:vAlign w:val="bottom"/>
            <w:hideMark/>
          </w:tcPr>
          <w:p w14:paraId="77BD9EA4" w14:textId="77777777" w:rsidR="00342726" w:rsidRPr="00342726" w:rsidRDefault="00342726" w:rsidP="00803CB1">
            <w:pPr>
              <w:spacing w:before="0" w:line="240" w:lineRule="auto"/>
              <w:rPr>
                <w:rFonts w:eastAsia="Times New Roman" w:cs="Arial"/>
                <w:sz w:val="10"/>
                <w:szCs w:val="10"/>
              </w:rPr>
            </w:pPr>
          </w:p>
        </w:tc>
        <w:tc>
          <w:tcPr>
            <w:tcW w:w="486" w:type="dxa"/>
            <w:tcBorders>
              <w:top w:val="nil"/>
              <w:left w:val="nil"/>
              <w:bottom w:val="nil"/>
              <w:right w:val="nil"/>
            </w:tcBorders>
            <w:shd w:val="clear" w:color="auto" w:fill="auto"/>
            <w:noWrap/>
            <w:vAlign w:val="bottom"/>
            <w:hideMark/>
          </w:tcPr>
          <w:p w14:paraId="407BE8FF"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6CA65C5F" w14:textId="77777777" w:rsidR="00342726" w:rsidRPr="00342726" w:rsidRDefault="00342726" w:rsidP="00803CB1">
            <w:pPr>
              <w:spacing w:before="0" w:line="240" w:lineRule="auto"/>
              <w:rPr>
                <w:rFonts w:eastAsia="Times New Roman" w:cs="Arial"/>
                <w:sz w:val="10"/>
                <w:szCs w:val="10"/>
              </w:rPr>
            </w:pPr>
          </w:p>
        </w:tc>
        <w:tc>
          <w:tcPr>
            <w:tcW w:w="493" w:type="dxa"/>
            <w:tcBorders>
              <w:top w:val="nil"/>
              <w:left w:val="nil"/>
              <w:bottom w:val="nil"/>
              <w:right w:val="nil"/>
            </w:tcBorders>
            <w:shd w:val="clear" w:color="auto" w:fill="auto"/>
            <w:noWrap/>
            <w:vAlign w:val="bottom"/>
            <w:hideMark/>
          </w:tcPr>
          <w:p w14:paraId="45328B44" w14:textId="77777777" w:rsidR="00342726" w:rsidRPr="00342726" w:rsidRDefault="00342726" w:rsidP="00803CB1">
            <w:pPr>
              <w:spacing w:before="0" w:line="240" w:lineRule="auto"/>
              <w:rPr>
                <w:rFonts w:eastAsia="Times New Roman" w:cs="Arial"/>
                <w:sz w:val="10"/>
                <w:szCs w:val="10"/>
              </w:rPr>
            </w:pPr>
          </w:p>
        </w:tc>
        <w:tc>
          <w:tcPr>
            <w:tcW w:w="542" w:type="dxa"/>
            <w:tcBorders>
              <w:top w:val="nil"/>
              <w:left w:val="nil"/>
              <w:bottom w:val="nil"/>
              <w:right w:val="nil"/>
            </w:tcBorders>
            <w:shd w:val="clear" w:color="auto" w:fill="auto"/>
            <w:noWrap/>
            <w:vAlign w:val="bottom"/>
            <w:hideMark/>
          </w:tcPr>
          <w:p w14:paraId="3F159921" w14:textId="77777777" w:rsidR="00342726" w:rsidRPr="00342726" w:rsidRDefault="00342726" w:rsidP="00803CB1">
            <w:pPr>
              <w:spacing w:before="0" w:line="240" w:lineRule="auto"/>
              <w:rPr>
                <w:rFonts w:eastAsia="Times New Roman" w:cs="Arial"/>
                <w:sz w:val="10"/>
                <w:szCs w:val="10"/>
              </w:rPr>
            </w:pPr>
          </w:p>
        </w:tc>
        <w:tc>
          <w:tcPr>
            <w:tcW w:w="819" w:type="dxa"/>
            <w:tcBorders>
              <w:top w:val="nil"/>
              <w:left w:val="nil"/>
              <w:bottom w:val="nil"/>
              <w:right w:val="nil"/>
            </w:tcBorders>
            <w:shd w:val="clear" w:color="auto" w:fill="auto"/>
            <w:noWrap/>
            <w:vAlign w:val="bottom"/>
            <w:hideMark/>
          </w:tcPr>
          <w:p w14:paraId="3AA05045" w14:textId="77777777" w:rsidR="00342726" w:rsidRPr="00342726" w:rsidRDefault="00342726" w:rsidP="00803CB1">
            <w:pPr>
              <w:spacing w:before="0" w:line="240" w:lineRule="auto"/>
              <w:rPr>
                <w:rFonts w:eastAsia="Times New Roman" w:cs="Arial"/>
                <w:sz w:val="10"/>
                <w:szCs w:val="10"/>
              </w:rPr>
            </w:pPr>
          </w:p>
        </w:tc>
        <w:tc>
          <w:tcPr>
            <w:tcW w:w="528" w:type="dxa"/>
            <w:tcBorders>
              <w:top w:val="nil"/>
              <w:left w:val="nil"/>
              <w:bottom w:val="nil"/>
              <w:right w:val="nil"/>
            </w:tcBorders>
            <w:shd w:val="clear" w:color="auto" w:fill="auto"/>
            <w:noWrap/>
            <w:vAlign w:val="bottom"/>
            <w:hideMark/>
          </w:tcPr>
          <w:p w14:paraId="33343345"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749FAD7D" w14:textId="77777777" w:rsidR="00342726" w:rsidRPr="00342726" w:rsidRDefault="00342726" w:rsidP="00803CB1">
            <w:pPr>
              <w:spacing w:before="0" w:line="240" w:lineRule="auto"/>
              <w:rPr>
                <w:rFonts w:eastAsia="Times New Roman" w:cs="Arial"/>
                <w:sz w:val="10"/>
                <w:szCs w:val="10"/>
              </w:rPr>
            </w:pPr>
          </w:p>
        </w:tc>
        <w:tc>
          <w:tcPr>
            <w:tcW w:w="261" w:type="dxa"/>
            <w:tcBorders>
              <w:top w:val="nil"/>
              <w:left w:val="nil"/>
              <w:bottom w:val="nil"/>
              <w:right w:val="nil"/>
            </w:tcBorders>
            <w:shd w:val="clear" w:color="auto" w:fill="auto"/>
            <w:noWrap/>
            <w:vAlign w:val="bottom"/>
            <w:hideMark/>
          </w:tcPr>
          <w:p w14:paraId="2CCF82EE" w14:textId="77777777" w:rsidR="00342726" w:rsidRPr="00342726" w:rsidRDefault="00342726" w:rsidP="00803CB1">
            <w:pPr>
              <w:spacing w:before="0" w:line="240" w:lineRule="auto"/>
              <w:rPr>
                <w:rFonts w:eastAsia="Times New Roman" w:cs="Arial"/>
                <w:sz w:val="10"/>
                <w:szCs w:val="10"/>
              </w:rPr>
            </w:pPr>
          </w:p>
        </w:tc>
        <w:tc>
          <w:tcPr>
            <w:tcW w:w="442" w:type="dxa"/>
            <w:tcBorders>
              <w:top w:val="nil"/>
              <w:left w:val="nil"/>
              <w:bottom w:val="nil"/>
              <w:right w:val="nil"/>
            </w:tcBorders>
            <w:shd w:val="clear" w:color="auto" w:fill="auto"/>
            <w:noWrap/>
            <w:vAlign w:val="bottom"/>
            <w:hideMark/>
          </w:tcPr>
          <w:p w14:paraId="2FDEBB4E" w14:textId="77777777" w:rsidR="00342726" w:rsidRPr="00342726" w:rsidRDefault="00342726" w:rsidP="00803CB1">
            <w:pPr>
              <w:spacing w:before="0" w:line="240" w:lineRule="auto"/>
              <w:rPr>
                <w:rFonts w:eastAsia="Times New Roman" w:cs="Arial"/>
                <w:sz w:val="10"/>
                <w:szCs w:val="10"/>
              </w:rPr>
            </w:pPr>
          </w:p>
        </w:tc>
      </w:tr>
    </w:tbl>
    <w:p w14:paraId="439391E7" w14:textId="77777777" w:rsidR="00342726" w:rsidRDefault="00342726" w:rsidP="00803CB1">
      <w:pPr>
        <w:pStyle w:val="MRHeading1"/>
        <w:numPr>
          <w:ilvl w:val="0"/>
          <w:numId w:val="0"/>
        </w:numPr>
        <w:spacing w:line="240" w:lineRule="auto"/>
        <w:rPr>
          <w:rFonts w:cs="Arial"/>
        </w:rPr>
        <w:sectPr w:rsidR="00342726" w:rsidSect="000B3933">
          <w:pgSz w:w="16838" w:h="11906" w:orient="landscape" w:code="9"/>
          <w:pgMar w:top="1440" w:right="1440" w:bottom="1440" w:left="1440" w:header="709" w:footer="709" w:gutter="0"/>
          <w:paperSrc w:first="7" w:other="7"/>
          <w:cols w:space="708"/>
          <w:docGrid w:linePitch="360"/>
        </w:sectPr>
      </w:pPr>
    </w:p>
    <w:p w14:paraId="5095C95A" w14:textId="43C5AAA2" w:rsidR="00A92C11" w:rsidRDefault="00A92C11" w:rsidP="002A78E7">
      <w:pPr>
        <w:pStyle w:val="MRHeading1"/>
      </w:pPr>
      <w:bookmarkStart w:id="26" w:name="_Ref47599112"/>
      <w:r>
        <w:lastRenderedPageBreak/>
        <w:t xml:space="preserve">Schedule </w:t>
      </w:r>
      <w:r w:rsidR="00C057D9">
        <w:t>5</w:t>
      </w:r>
      <w:r>
        <w:t xml:space="preserve"> –</w:t>
      </w:r>
      <w:r w:rsidR="00EE47DC">
        <w:t xml:space="preserve"> </w:t>
      </w:r>
      <w:r w:rsidR="00EE47DC" w:rsidRPr="00EE47DC">
        <w:t>Accounting for Property of the Authority – Data &amp; Format Requirements for PSA Records</w:t>
      </w:r>
      <w:r>
        <w:t xml:space="preserve"> Annex A</w:t>
      </w:r>
      <w:r w:rsidR="00827AEF">
        <w:t xml:space="preserve"> </w:t>
      </w:r>
      <w:r w:rsidR="00D20C92">
        <w:t>to C</w:t>
      </w:r>
      <w:r w:rsidR="00827AEF">
        <w:t>lause 70.3</w:t>
      </w:r>
      <w:bookmarkEnd w:id="26"/>
    </w:p>
    <w:p w14:paraId="409E7413" w14:textId="6E4CAC57" w:rsidR="00A92C11" w:rsidRPr="00A92C11" w:rsidRDefault="00A92C11" w:rsidP="00803CB1">
      <w:pPr>
        <w:spacing w:line="240" w:lineRule="auto"/>
        <w:rPr>
          <w:rFonts w:eastAsia="Verdana" w:cs="Arial"/>
        </w:rPr>
      </w:pPr>
      <w:r w:rsidRPr="00A92C11">
        <w:rPr>
          <w:rFonts w:eastAsia="Verdana" w:cs="Arial"/>
          <w:b/>
        </w:rPr>
        <w:t>F</w:t>
      </w:r>
      <w:r w:rsidRPr="00A92C11">
        <w:rPr>
          <w:rFonts w:eastAsia="Verdana" w:cs="Arial"/>
          <w:b/>
          <w:spacing w:val="1"/>
        </w:rPr>
        <w:t>or</w:t>
      </w:r>
      <w:r w:rsidRPr="00A92C11">
        <w:rPr>
          <w:rFonts w:eastAsia="Verdana" w:cs="Arial"/>
          <w:b/>
        </w:rPr>
        <w:t>mat</w:t>
      </w:r>
    </w:p>
    <w:p w14:paraId="19D7E3A2" w14:textId="244D2FA4" w:rsidR="00A92C11" w:rsidRPr="00A92C11" w:rsidRDefault="00A92C11" w:rsidP="00803CB1">
      <w:pPr>
        <w:spacing w:line="240" w:lineRule="auto"/>
        <w:ind w:right="376"/>
        <w:rPr>
          <w:rFonts w:eastAsia="Verdana" w:cs="Arial"/>
        </w:rPr>
      </w:pPr>
      <w:r w:rsidRPr="00A92C11">
        <w:rPr>
          <w:rFonts w:eastAsia="Verdana" w:cs="Arial"/>
          <w:spacing w:val="1"/>
        </w:rPr>
        <w:t>T</w:t>
      </w:r>
      <w:r w:rsidRPr="00A92C11">
        <w:rPr>
          <w:rFonts w:eastAsia="Verdana" w:cs="Arial"/>
          <w:spacing w:val="-1"/>
        </w:rPr>
        <w:t>h</w:t>
      </w:r>
      <w:r w:rsidRPr="00A92C11">
        <w:rPr>
          <w:rFonts w:eastAsia="Verdana" w:cs="Arial"/>
        </w:rPr>
        <w:t xml:space="preserve">e </w:t>
      </w:r>
      <w:r w:rsidR="007E4848" w:rsidRPr="007E4848">
        <w:rPr>
          <w:rFonts w:eastAsia="Verdana" w:cs="Arial"/>
          <w:i/>
        </w:rPr>
        <w:t>Contractor</w:t>
      </w:r>
      <w:r w:rsidRPr="00A92C11">
        <w:rPr>
          <w:rFonts w:eastAsia="Verdana" w:cs="Arial"/>
        </w:rPr>
        <w:t xml:space="preserve"> </w:t>
      </w:r>
      <w:r w:rsidRPr="00A92C11">
        <w:rPr>
          <w:rFonts w:eastAsia="Verdana" w:cs="Arial"/>
          <w:spacing w:val="-1"/>
        </w:rPr>
        <w:t>i</w:t>
      </w:r>
      <w:r w:rsidRPr="00A92C11">
        <w:rPr>
          <w:rFonts w:eastAsia="Verdana" w:cs="Arial"/>
        </w:rPr>
        <w:t xml:space="preserve">s </w:t>
      </w:r>
      <w:r w:rsidRPr="00A92C11">
        <w:rPr>
          <w:rFonts w:eastAsia="Verdana" w:cs="Arial"/>
          <w:spacing w:val="2"/>
        </w:rPr>
        <w:t>n</w:t>
      </w:r>
      <w:r w:rsidRPr="00A92C11">
        <w:rPr>
          <w:rFonts w:eastAsia="Verdana" w:cs="Arial"/>
          <w:spacing w:val="1"/>
        </w:rPr>
        <w:t>o</w:t>
      </w:r>
      <w:r w:rsidRPr="00A92C11">
        <w:rPr>
          <w:rFonts w:eastAsia="Verdana" w:cs="Arial"/>
        </w:rPr>
        <w:t>t</w:t>
      </w:r>
      <w:r w:rsidRPr="00A92C11">
        <w:rPr>
          <w:rFonts w:eastAsia="Verdana" w:cs="Arial"/>
          <w:spacing w:val="-1"/>
        </w:rPr>
        <w:t xml:space="preserve"> </w:t>
      </w:r>
      <w:r w:rsidRPr="00A92C11">
        <w:rPr>
          <w:rFonts w:eastAsia="Verdana" w:cs="Arial"/>
          <w:spacing w:val="1"/>
        </w:rPr>
        <w:t>o</w:t>
      </w:r>
      <w:r w:rsidRPr="00A92C11">
        <w:rPr>
          <w:rFonts w:eastAsia="Verdana" w:cs="Arial"/>
          <w:spacing w:val="-1"/>
        </w:rPr>
        <w:t>blig</w:t>
      </w:r>
      <w:r w:rsidRPr="00A92C11">
        <w:rPr>
          <w:rFonts w:eastAsia="Verdana" w:cs="Arial"/>
          <w:spacing w:val="1"/>
        </w:rPr>
        <w:t>e</w:t>
      </w:r>
      <w:r w:rsidRPr="00A92C11">
        <w:rPr>
          <w:rFonts w:eastAsia="Verdana" w:cs="Arial"/>
        </w:rPr>
        <w:t>d</w:t>
      </w:r>
      <w:r w:rsidRPr="00A92C11">
        <w:rPr>
          <w:rFonts w:eastAsia="Verdana" w:cs="Arial"/>
          <w:spacing w:val="1"/>
        </w:rPr>
        <w:t xml:space="preserve"> </w:t>
      </w:r>
      <w:r w:rsidRPr="00A92C11">
        <w:rPr>
          <w:rFonts w:eastAsia="Verdana" w:cs="Arial"/>
          <w:spacing w:val="-1"/>
        </w:rPr>
        <w:t>t</w:t>
      </w:r>
      <w:r w:rsidRPr="00A92C11">
        <w:rPr>
          <w:rFonts w:eastAsia="Verdana" w:cs="Arial"/>
        </w:rPr>
        <w:t xml:space="preserve">o </w:t>
      </w:r>
      <w:r w:rsidRPr="00A92C11">
        <w:rPr>
          <w:rFonts w:eastAsia="Verdana" w:cs="Arial"/>
          <w:spacing w:val="-1"/>
        </w:rPr>
        <w:t>m</w:t>
      </w:r>
      <w:r w:rsidRPr="00A92C11">
        <w:rPr>
          <w:rFonts w:eastAsia="Verdana" w:cs="Arial"/>
          <w:spacing w:val="2"/>
        </w:rPr>
        <w:t>a</w:t>
      </w:r>
      <w:r w:rsidRPr="00A92C11">
        <w:rPr>
          <w:rFonts w:eastAsia="Verdana" w:cs="Arial"/>
          <w:spacing w:val="-1"/>
        </w:rPr>
        <w:t>int</w:t>
      </w:r>
      <w:r w:rsidRPr="00A92C11">
        <w:rPr>
          <w:rFonts w:eastAsia="Verdana" w:cs="Arial"/>
          <w:spacing w:val="2"/>
        </w:rPr>
        <w:t>a</w:t>
      </w:r>
      <w:r w:rsidRPr="00A92C11">
        <w:rPr>
          <w:rFonts w:eastAsia="Verdana" w:cs="Arial"/>
          <w:spacing w:val="-1"/>
        </w:rPr>
        <w:t>i</w:t>
      </w:r>
      <w:r w:rsidRPr="00A92C11">
        <w:rPr>
          <w:rFonts w:eastAsia="Verdana" w:cs="Arial"/>
        </w:rPr>
        <w:t>n</w:t>
      </w:r>
      <w:r w:rsidRPr="00A92C11">
        <w:rPr>
          <w:rFonts w:eastAsia="Verdana" w:cs="Arial"/>
          <w:spacing w:val="-1"/>
        </w:rPr>
        <w:t xml:space="preserve"> </w:t>
      </w:r>
      <w:r w:rsidRPr="00A92C11">
        <w:rPr>
          <w:rFonts w:eastAsia="Verdana" w:cs="Arial"/>
        </w:rPr>
        <w:t>a</w:t>
      </w:r>
      <w:r w:rsidRPr="00A92C11">
        <w:rPr>
          <w:rFonts w:eastAsia="Verdana" w:cs="Arial"/>
          <w:spacing w:val="2"/>
        </w:rPr>
        <w:t>n</w:t>
      </w:r>
      <w:r w:rsidRPr="00A92C11">
        <w:rPr>
          <w:rFonts w:eastAsia="Verdana" w:cs="Arial"/>
        </w:rPr>
        <w:t>d</w:t>
      </w:r>
      <w:r w:rsidRPr="00A92C11">
        <w:rPr>
          <w:rFonts w:eastAsia="Verdana" w:cs="Arial"/>
          <w:spacing w:val="-1"/>
        </w:rPr>
        <w:t xml:space="preserve"> </w:t>
      </w:r>
      <w:r w:rsidRPr="00A92C11">
        <w:rPr>
          <w:rFonts w:eastAsia="Verdana" w:cs="Arial"/>
          <w:spacing w:val="1"/>
        </w:rPr>
        <w:t>re</w:t>
      </w:r>
      <w:r w:rsidRPr="00A92C11">
        <w:rPr>
          <w:rFonts w:eastAsia="Verdana" w:cs="Arial"/>
          <w:spacing w:val="-1"/>
        </w:rPr>
        <w:t>p</w:t>
      </w:r>
      <w:r w:rsidRPr="00A92C11">
        <w:rPr>
          <w:rFonts w:eastAsia="Verdana" w:cs="Arial"/>
          <w:spacing w:val="1"/>
        </w:rPr>
        <w:t>or</w:t>
      </w:r>
      <w:r w:rsidRPr="00A92C11">
        <w:rPr>
          <w:rFonts w:eastAsia="Verdana" w:cs="Arial"/>
        </w:rPr>
        <w:t>t</w:t>
      </w:r>
      <w:r w:rsidRPr="00A92C11">
        <w:rPr>
          <w:rFonts w:eastAsia="Verdana" w:cs="Arial"/>
          <w:spacing w:val="-1"/>
        </w:rPr>
        <w:t xml:space="preserve"> </w:t>
      </w:r>
      <w:r w:rsidRPr="00A92C11">
        <w:rPr>
          <w:rFonts w:eastAsia="Verdana" w:cs="Arial"/>
          <w:spacing w:val="1"/>
        </w:rPr>
        <w:t>o</w:t>
      </w:r>
      <w:r w:rsidRPr="00A92C11">
        <w:rPr>
          <w:rFonts w:eastAsia="Verdana" w:cs="Arial"/>
        </w:rPr>
        <w:t>n</w:t>
      </w:r>
      <w:r w:rsidRPr="00A92C11">
        <w:rPr>
          <w:rFonts w:eastAsia="Verdana" w:cs="Arial"/>
          <w:spacing w:val="-1"/>
        </w:rPr>
        <w:t xml:space="preserve"> hi</w:t>
      </w:r>
      <w:r w:rsidRPr="00A92C11">
        <w:rPr>
          <w:rFonts w:eastAsia="Verdana" w:cs="Arial"/>
        </w:rPr>
        <w:t>s</w:t>
      </w:r>
      <w:r w:rsidRPr="00A92C11">
        <w:rPr>
          <w:rFonts w:eastAsia="Verdana" w:cs="Arial"/>
          <w:spacing w:val="2"/>
        </w:rPr>
        <w:t xml:space="preserve"> </w:t>
      </w:r>
      <w:r w:rsidRPr="00A92C11">
        <w:rPr>
          <w:rFonts w:eastAsia="Verdana" w:cs="Arial"/>
          <w:spacing w:val="-1"/>
        </w:rPr>
        <w:t>PS</w:t>
      </w:r>
      <w:r w:rsidRPr="00A92C11">
        <w:rPr>
          <w:rFonts w:eastAsia="Verdana" w:cs="Arial"/>
        </w:rPr>
        <w:t>A</w:t>
      </w:r>
      <w:r w:rsidRPr="00A92C11">
        <w:rPr>
          <w:rFonts w:eastAsia="Verdana" w:cs="Arial"/>
          <w:spacing w:val="-1"/>
        </w:rPr>
        <w:t xml:space="preserve"> </w:t>
      </w:r>
      <w:r w:rsidRPr="00A92C11">
        <w:rPr>
          <w:rFonts w:eastAsia="Verdana" w:cs="Arial"/>
          <w:spacing w:val="1"/>
        </w:rPr>
        <w:t>re</w:t>
      </w:r>
      <w:r w:rsidRPr="00A92C11">
        <w:rPr>
          <w:rFonts w:eastAsia="Verdana" w:cs="Arial"/>
        </w:rPr>
        <w:t>c</w:t>
      </w:r>
      <w:r w:rsidRPr="00A92C11">
        <w:rPr>
          <w:rFonts w:eastAsia="Verdana" w:cs="Arial"/>
          <w:spacing w:val="1"/>
        </w:rPr>
        <w:t>or</w:t>
      </w:r>
      <w:r w:rsidRPr="00A92C11">
        <w:rPr>
          <w:rFonts w:eastAsia="Verdana" w:cs="Arial"/>
          <w:spacing w:val="-1"/>
        </w:rPr>
        <w:t>d</w:t>
      </w:r>
      <w:r w:rsidRPr="00A92C11">
        <w:rPr>
          <w:rFonts w:eastAsia="Verdana" w:cs="Arial"/>
        </w:rPr>
        <w:t xml:space="preserve">s </w:t>
      </w:r>
      <w:r w:rsidRPr="00A92C11">
        <w:rPr>
          <w:rFonts w:eastAsia="Verdana" w:cs="Arial"/>
          <w:spacing w:val="-1"/>
        </w:rPr>
        <w:t>i</w:t>
      </w:r>
      <w:r w:rsidRPr="00A92C11">
        <w:rPr>
          <w:rFonts w:eastAsia="Verdana" w:cs="Arial"/>
        </w:rPr>
        <w:t>n</w:t>
      </w:r>
      <w:r w:rsidRPr="00A92C11">
        <w:rPr>
          <w:rFonts w:eastAsia="Verdana" w:cs="Arial"/>
          <w:spacing w:val="1"/>
        </w:rPr>
        <w:t xml:space="preserve"> </w:t>
      </w:r>
      <w:r w:rsidRPr="00A92C11">
        <w:rPr>
          <w:rFonts w:eastAsia="Verdana" w:cs="Arial"/>
        </w:rPr>
        <w:t>a f</w:t>
      </w:r>
      <w:r w:rsidRPr="00A92C11">
        <w:rPr>
          <w:rFonts w:eastAsia="Verdana" w:cs="Arial"/>
          <w:spacing w:val="1"/>
        </w:rPr>
        <w:t>or</w:t>
      </w:r>
      <w:r w:rsidRPr="00A92C11">
        <w:rPr>
          <w:rFonts w:eastAsia="Verdana" w:cs="Arial"/>
          <w:spacing w:val="-1"/>
        </w:rPr>
        <w:t>m</w:t>
      </w:r>
      <w:r w:rsidRPr="00A92C11">
        <w:rPr>
          <w:rFonts w:eastAsia="Verdana" w:cs="Arial"/>
        </w:rPr>
        <w:t>at</w:t>
      </w:r>
      <w:r w:rsidRPr="00A92C11">
        <w:rPr>
          <w:rFonts w:eastAsia="Verdana" w:cs="Arial"/>
          <w:spacing w:val="-1"/>
        </w:rPr>
        <w:t xml:space="preserve"> th</w:t>
      </w:r>
      <w:r w:rsidRPr="00A92C11">
        <w:rPr>
          <w:rFonts w:eastAsia="Verdana" w:cs="Arial"/>
          <w:spacing w:val="2"/>
        </w:rPr>
        <w:t>a</w:t>
      </w:r>
      <w:r w:rsidRPr="00A92C11">
        <w:rPr>
          <w:rFonts w:eastAsia="Verdana" w:cs="Arial"/>
        </w:rPr>
        <w:t>t</w:t>
      </w:r>
      <w:r w:rsidRPr="00A92C11">
        <w:rPr>
          <w:rFonts w:eastAsia="Verdana" w:cs="Arial"/>
          <w:spacing w:val="-1"/>
        </w:rPr>
        <w:t xml:space="preserve"> i</w:t>
      </w:r>
      <w:r w:rsidRPr="00A92C11">
        <w:rPr>
          <w:rFonts w:eastAsia="Verdana" w:cs="Arial"/>
        </w:rPr>
        <w:t>s</w:t>
      </w:r>
      <w:r w:rsidRPr="00A92C11">
        <w:rPr>
          <w:rFonts w:eastAsia="Verdana" w:cs="Arial"/>
          <w:spacing w:val="2"/>
        </w:rPr>
        <w:t xml:space="preserve"> </w:t>
      </w:r>
      <w:r w:rsidRPr="00A92C11">
        <w:rPr>
          <w:rFonts w:eastAsia="Verdana" w:cs="Arial"/>
          <w:spacing w:val="-1"/>
        </w:rPr>
        <w:t>di</w:t>
      </w:r>
      <w:r w:rsidRPr="00A92C11">
        <w:rPr>
          <w:rFonts w:eastAsia="Verdana" w:cs="Arial"/>
          <w:spacing w:val="2"/>
        </w:rPr>
        <w:t>f</w:t>
      </w:r>
      <w:r w:rsidRPr="00A92C11">
        <w:rPr>
          <w:rFonts w:eastAsia="Verdana" w:cs="Arial"/>
        </w:rPr>
        <w:t>f</w:t>
      </w:r>
      <w:r w:rsidRPr="00A92C11">
        <w:rPr>
          <w:rFonts w:eastAsia="Verdana" w:cs="Arial"/>
          <w:spacing w:val="1"/>
        </w:rPr>
        <w:t>ere</w:t>
      </w:r>
      <w:r w:rsidRPr="00A92C11">
        <w:rPr>
          <w:rFonts w:eastAsia="Verdana" w:cs="Arial"/>
          <w:spacing w:val="-1"/>
        </w:rPr>
        <w:t>n</w:t>
      </w:r>
      <w:r w:rsidRPr="00A92C11">
        <w:rPr>
          <w:rFonts w:eastAsia="Verdana" w:cs="Arial"/>
        </w:rPr>
        <w:t>t</w:t>
      </w:r>
      <w:r w:rsidRPr="00A92C11">
        <w:rPr>
          <w:rFonts w:eastAsia="Verdana" w:cs="Arial"/>
          <w:spacing w:val="-1"/>
        </w:rPr>
        <w:t xml:space="preserve"> </w:t>
      </w:r>
      <w:r w:rsidRPr="00A92C11">
        <w:rPr>
          <w:rFonts w:eastAsia="Verdana" w:cs="Arial"/>
        </w:rPr>
        <w:t>f</w:t>
      </w:r>
      <w:r w:rsidRPr="00A92C11">
        <w:rPr>
          <w:rFonts w:eastAsia="Verdana" w:cs="Arial"/>
          <w:spacing w:val="1"/>
        </w:rPr>
        <w:t>ro</w:t>
      </w:r>
      <w:r w:rsidRPr="00A92C11">
        <w:rPr>
          <w:rFonts w:eastAsia="Verdana" w:cs="Arial"/>
        </w:rPr>
        <w:t>m</w:t>
      </w:r>
      <w:r w:rsidRPr="00A92C11">
        <w:rPr>
          <w:rFonts w:eastAsia="Verdana" w:cs="Arial"/>
          <w:spacing w:val="-1"/>
        </w:rPr>
        <w:t xml:space="preserve"> hi</w:t>
      </w:r>
      <w:r w:rsidRPr="00A92C11">
        <w:rPr>
          <w:rFonts w:eastAsia="Verdana" w:cs="Arial"/>
        </w:rPr>
        <w:t xml:space="preserve">s </w:t>
      </w:r>
      <w:r w:rsidRPr="00A92C11">
        <w:rPr>
          <w:rFonts w:eastAsia="Verdana" w:cs="Arial"/>
          <w:spacing w:val="1"/>
        </w:rPr>
        <w:t>ori</w:t>
      </w:r>
      <w:r w:rsidRPr="00A92C11">
        <w:rPr>
          <w:rFonts w:eastAsia="Verdana" w:cs="Arial"/>
          <w:spacing w:val="-1"/>
        </w:rPr>
        <w:t>gin</w:t>
      </w:r>
      <w:r w:rsidRPr="00A92C11">
        <w:rPr>
          <w:rFonts w:eastAsia="Verdana" w:cs="Arial"/>
          <w:spacing w:val="2"/>
        </w:rPr>
        <w:t>a</w:t>
      </w:r>
      <w:r w:rsidRPr="00A92C11">
        <w:rPr>
          <w:rFonts w:eastAsia="Verdana" w:cs="Arial"/>
        </w:rPr>
        <w:t>l</w:t>
      </w:r>
      <w:r w:rsidRPr="00A92C11">
        <w:rPr>
          <w:rFonts w:eastAsia="Verdana" w:cs="Arial"/>
          <w:spacing w:val="1"/>
        </w:rPr>
        <w:t xml:space="preserve"> re</w:t>
      </w:r>
      <w:r w:rsidRPr="00A92C11">
        <w:rPr>
          <w:rFonts w:eastAsia="Verdana" w:cs="Arial"/>
        </w:rPr>
        <w:t>c</w:t>
      </w:r>
      <w:r w:rsidRPr="00A92C11">
        <w:rPr>
          <w:rFonts w:eastAsia="Verdana" w:cs="Arial"/>
          <w:spacing w:val="1"/>
        </w:rPr>
        <w:t>or</w:t>
      </w:r>
      <w:r w:rsidRPr="00A92C11">
        <w:rPr>
          <w:rFonts w:eastAsia="Verdana" w:cs="Arial"/>
          <w:spacing w:val="-1"/>
        </w:rPr>
        <w:t>d</w:t>
      </w:r>
      <w:r w:rsidRPr="00A92C11">
        <w:rPr>
          <w:rFonts w:eastAsia="Verdana" w:cs="Arial"/>
        </w:rPr>
        <w:t>s.</w:t>
      </w:r>
      <w:r w:rsidRPr="00A92C11">
        <w:rPr>
          <w:rFonts w:eastAsia="Verdana" w:cs="Arial"/>
          <w:spacing w:val="83"/>
        </w:rPr>
        <w:t xml:space="preserve"> </w:t>
      </w:r>
      <w:r w:rsidRPr="00A92C11">
        <w:rPr>
          <w:rFonts w:eastAsia="Verdana" w:cs="Arial"/>
        </w:rPr>
        <w:t>E</w:t>
      </w:r>
      <w:r w:rsidRPr="00A92C11">
        <w:rPr>
          <w:rFonts w:eastAsia="Verdana" w:cs="Arial"/>
          <w:spacing w:val="-1"/>
        </w:rPr>
        <w:t>l</w:t>
      </w:r>
      <w:r w:rsidRPr="00A92C11">
        <w:rPr>
          <w:rFonts w:eastAsia="Verdana" w:cs="Arial"/>
          <w:spacing w:val="1"/>
        </w:rPr>
        <w:t>e</w:t>
      </w:r>
      <w:r w:rsidRPr="00A92C11">
        <w:rPr>
          <w:rFonts w:eastAsia="Verdana" w:cs="Arial"/>
        </w:rPr>
        <w:t>c</w:t>
      </w:r>
      <w:r w:rsidRPr="00A92C11">
        <w:rPr>
          <w:rFonts w:eastAsia="Verdana" w:cs="Arial"/>
          <w:spacing w:val="-1"/>
        </w:rPr>
        <w:t>t</w:t>
      </w:r>
      <w:r w:rsidRPr="00A92C11">
        <w:rPr>
          <w:rFonts w:eastAsia="Verdana" w:cs="Arial"/>
          <w:spacing w:val="1"/>
        </w:rPr>
        <w:t>ro</w:t>
      </w:r>
      <w:r w:rsidRPr="00A92C11">
        <w:rPr>
          <w:rFonts w:eastAsia="Verdana" w:cs="Arial"/>
          <w:spacing w:val="-1"/>
        </w:rPr>
        <w:t>ni</w:t>
      </w:r>
      <w:r w:rsidRPr="00A92C11">
        <w:rPr>
          <w:rFonts w:eastAsia="Verdana" w:cs="Arial"/>
        </w:rPr>
        <w:t>c</w:t>
      </w:r>
      <w:r w:rsidRPr="00A92C11">
        <w:rPr>
          <w:rFonts w:eastAsia="Verdana" w:cs="Arial"/>
          <w:spacing w:val="2"/>
        </w:rPr>
        <w:t xml:space="preserve"> </w:t>
      </w:r>
      <w:r w:rsidRPr="00A92C11">
        <w:rPr>
          <w:rFonts w:eastAsia="Verdana" w:cs="Arial"/>
        </w:rPr>
        <w:t>f</w:t>
      </w:r>
      <w:r w:rsidRPr="00A92C11">
        <w:rPr>
          <w:rFonts w:eastAsia="Verdana" w:cs="Arial"/>
          <w:spacing w:val="1"/>
        </w:rPr>
        <w:t>or</w:t>
      </w:r>
      <w:r w:rsidRPr="00A92C11">
        <w:rPr>
          <w:rFonts w:eastAsia="Verdana" w:cs="Arial"/>
          <w:spacing w:val="-1"/>
        </w:rPr>
        <w:t>m</w:t>
      </w:r>
      <w:r w:rsidRPr="00A92C11">
        <w:rPr>
          <w:rFonts w:eastAsia="Verdana" w:cs="Arial"/>
        </w:rPr>
        <w:t>a</w:t>
      </w:r>
      <w:r w:rsidRPr="00A92C11">
        <w:rPr>
          <w:rFonts w:eastAsia="Verdana" w:cs="Arial"/>
          <w:spacing w:val="-1"/>
        </w:rPr>
        <w:t>t</w:t>
      </w:r>
      <w:r w:rsidRPr="00A92C11">
        <w:rPr>
          <w:rFonts w:eastAsia="Verdana" w:cs="Arial"/>
        </w:rPr>
        <w:t>s a</w:t>
      </w:r>
      <w:r w:rsidRPr="00A92C11">
        <w:rPr>
          <w:rFonts w:eastAsia="Verdana" w:cs="Arial"/>
          <w:spacing w:val="1"/>
        </w:rPr>
        <w:t>r</w:t>
      </w:r>
      <w:r w:rsidRPr="00A92C11">
        <w:rPr>
          <w:rFonts w:eastAsia="Verdana" w:cs="Arial"/>
        </w:rPr>
        <w:t xml:space="preserve">e </w:t>
      </w:r>
      <w:r w:rsidRPr="00A92C11">
        <w:rPr>
          <w:rFonts w:eastAsia="Verdana" w:cs="Arial"/>
          <w:spacing w:val="-1"/>
        </w:rPr>
        <w:t>th</w:t>
      </w:r>
      <w:r w:rsidRPr="00A92C11">
        <w:rPr>
          <w:rFonts w:eastAsia="Verdana" w:cs="Arial"/>
        </w:rPr>
        <w:t xml:space="preserve">e </w:t>
      </w:r>
      <w:r w:rsidRPr="00A92C11">
        <w:rPr>
          <w:rFonts w:eastAsia="Verdana" w:cs="Arial"/>
          <w:spacing w:val="-1"/>
        </w:rPr>
        <w:t>p</w:t>
      </w:r>
      <w:r w:rsidRPr="00A92C11">
        <w:rPr>
          <w:rFonts w:eastAsia="Verdana" w:cs="Arial"/>
          <w:spacing w:val="1"/>
        </w:rPr>
        <w:t>re</w:t>
      </w:r>
      <w:r w:rsidRPr="00A92C11">
        <w:rPr>
          <w:rFonts w:eastAsia="Verdana" w:cs="Arial"/>
        </w:rPr>
        <w:t>f</w:t>
      </w:r>
      <w:r w:rsidRPr="00A92C11">
        <w:rPr>
          <w:rFonts w:eastAsia="Verdana" w:cs="Arial"/>
          <w:spacing w:val="1"/>
        </w:rPr>
        <w:t>er</w:t>
      </w:r>
      <w:r w:rsidRPr="00A92C11">
        <w:rPr>
          <w:rFonts w:eastAsia="Verdana" w:cs="Arial"/>
          <w:spacing w:val="-2"/>
        </w:rPr>
        <w:t>r</w:t>
      </w:r>
      <w:r w:rsidRPr="00A92C11">
        <w:rPr>
          <w:rFonts w:eastAsia="Verdana" w:cs="Arial"/>
          <w:spacing w:val="1"/>
        </w:rPr>
        <w:t>e</w:t>
      </w:r>
      <w:r w:rsidRPr="00A92C11">
        <w:rPr>
          <w:rFonts w:eastAsia="Verdana" w:cs="Arial"/>
        </w:rPr>
        <w:t>d</w:t>
      </w:r>
      <w:r w:rsidRPr="00A92C11">
        <w:rPr>
          <w:rFonts w:eastAsia="Verdana" w:cs="Arial"/>
          <w:spacing w:val="-1"/>
        </w:rPr>
        <w:t xml:space="preserve"> </w:t>
      </w:r>
      <w:r w:rsidRPr="00A92C11">
        <w:rPr>
          <w:rFonts w:eastAsia="Verdana" w:cs="Arial"/>
        </w:rPr>
        <w:t>f</w:t>
      </w:r>
      <w:r w:rsidRPr="00A92C11">
        <w:rPr>
          <w:rFonts w:eastAsia="Verdana" w:cs="Arial"/>
          <w:spacing w:val="1"/>
        </w:rPr>
        <w:t>or</w:t>
      </w:r>
      <w:r w:rsidRPr="00A92C11">
        <w:rPr>
          <w:rFonts w:eastAsia="Verdana" w:cs="Arial"/>
          <w:spacing w:val="-1"/>
        </w:rPr>
        <w:t>m</w:t>
      </w:r>
      <w:r w:rsidRPr="00A92C11">
        <w:rPr>
          <w:rFonts w:eastAsia="Verdana" w:cs="Arial"/>
        </w:rPr>
        <w:t>at</w:t>
      </w:r>
      <w:r w:rsidRPr="00A92C11">
        <w:rPr>
          <w:rFonts w:eastAsia="Verdana" w:cs="Arial"/>
          <w:spacing w:val="-1"/>
        </w:rPr>
        <w:t xml:space="preserve"> </w:t>
      </w:r>
      <w:r w:rsidRPr="00A92C11">
        <w:rPr>
          <w:rFonts w:eastAsia="Verdana" w:cs="Arial"/>
        </w:rPr>
        <w:t>f</w:t>
      </w:r>
      <w:r w:rsidRPr="00A92C11">
        <w:rPr>
          <w:rFonts w:eastAsia="Verdana" w:cs="Arial"/>
          <w:spacing w:val="1"/>
        </w:rPr>
        <w:t>o</w:t>
      </w:r>
      <w:r w:rsidRPr="00A92C11">
        <w:rPr>
          <w:rFonts w:eastAsia="Verdana" w:cs="Arial"/>
        </w:rPr>
        <w:t xml:space="preserve">r </w:t>
      </w:r>
      <w:r w:rsidRPr="00A92C11">
        <w:rPr>
          <w:rFonts w:eastAsia="Verdana" w:cs="Arial"/>
          <w:spacing w:val="1"/>
        </w:rPr>
        <w:t>re</w:t>
      </w:r>
      <w:r w:rsidRPr="00A92C11">
        <w:rPr>
          <w:rFonts w:eastAsia="Verdana" w:cs="Arial"/>
          <w:spacing w:val="-1"/>
        </w:rPr>
        <w:t>p</w:t>
      </w:r>
      <w:r w:rsidRPr="00A92C11">
        <w:rPr>
          <w:rFonts w:eastAsia="Verdana" w:cs="Arial"/>
          <w:spacing w:val="1"/>
        </w:rPr>
        <w:t>or</w:t>
      </w:r>
      <w:r w:rsidRPr="00A92C11">
        <w:rPr>
          <w:rFonts w:eastAsia="Verdana" w:cs="Arial"/>
          <w:spacing w:val="-1"/>
        </w:rPr>
        <w:t>tin</w:t>
      </w:r>
      <w:r w:rsidRPr="00A92C11">
        <w:rPr>
          <w:rFonts w:eastAsia="Verdana" w:cs="Arial"/>
        </w:rPr>
        <w:t>g</w:t>
      </w:r>
      <w:r w:rsidRPr="00A92C11">
        <w:rPr>
          <w:rFonts w:eastAsia="Verdana" w:cs="Arial"/>
          <w:spacing w:val="-1"/>
        </w:rPr>
        <w:t xml:space="preserve"> u</w:t>
      </w:r>
      <w:r w:rsidRPr="00A92C11">
        <w:rPr>
          <w:rFonts w:eastAsia="Verdana" w:cs="Arial"/>
          <w:spacing w:val="2"/>
        </w:rPr>
        <w:t>n</w:t>
      </w:r>
      <w:r w:rsidRPr="00A92C11">
        <w:rPr>
          <w:rFonts w:eastAsia="Verdana" w:cs="Arial"/>
          <w:spacing w:val="-1"/>
        </w:rPr>
        <w:t>d</w:t>
      </w:r>
      <w:r w:rsidRPr="00A92C11">
        <w:rPr>
          <w:rFonts w:eastAsia="Verdana" w:cs="Arial"/>
          <w:spacing w:val="1"/>
        </w:rPr>
        <w:t>e</w:t>
      </w:r>
      <w:r w:rsidRPr="00A92C11">
        <w:rPr>
          <w:rFonts w:eastAsia="Verdana" w:cs="Arial"/>
        </w:rPr>
        <w:t>r C</w:t>
      </w:r>
      <w:r w:rsidRPr="00A92C11">
        <w:rPr>
          <w:rFonts w:eastAsia="Verdana" w:cs="Arial"/>
          <w:spacing w:val="-1"/>
        </w:rPr>
        <w:t>l</w:t>
      </w:r>
      <w:r w:rsidRPr="00A92C11">
        <w:rPr>
          <w:rFonts w:eastAsia="Verdana" w:cs="Arial"/>
        </w:rPr>
        <w:t>a</w:t>
      </w:r>
      <w:r w:rsidRPr="00A92C11">
        <w:rPr>
          <w:rFonts w:eastAsia="Verdana" w:cs="Arial"/>
          <w:spacing w:val="-1"/>
        </w:rPr>
        <w:t>u</w:t>
      </w:r>
      <w:r w:rsidRPr="00A92C11">
        <w:rPr>
          <w:rFonts w:eastAsia="Verdana" w:cs="Arial"/>
        </w:rPr>
        <w:t xml:space="preserve">se </w:t>
      </w:r>
      <w:proofErr w:type="spellStart"/>
      <w:r w:rsidRPr="00A92C11">
        <w:rPr>
          <w:rFonts w:eastAsia="Verdana" w:cs="Arial"/>
          <w:spacing w:val="1"/>
        </w:rPr>
        <w:t>1</w:t>
      </w:r>
      <w:r w:rsidRPr="00A92C11">
        <w:rPr>
          <w:rFonts w:eastAsia="Verdana" w:cs="Arial"/>
          <w:spacing w:val="-1"/>
        </w:rPr>
        <w:t>.b</w:t>
      </w:r>
      <w:proofErr w:type="spellEnd"/>
      <w:r w:rsidRPr="00A92C11">
        <w:rPr>
          <w:rFonts w:eastAsia="Verdana" w:cs="Arial"/>
        </w:rPr>
        <w:t>)</w:t>
      </w:r>
      <w:r w:rsidRPr="00A92C11">
        <w:rPr>
          <w:rFonts w:eastAsia="Verdana" w:cs="Arial"/>
          <w:spacing w:val="-1"/>
        </w:rPr>
        <w:t xml:space="preserve"> </w:t>
      </w:r>
      <w:r w:rsidRPr="00A92C11">
        <w:rPr>
          <w:rFonts w:eastAsia="Verdana" w:cs="Arial"/>
          <w:spacing w:val="1"/>
        </w:rPr>
        <w:t>o</w:t>
      </w:r>
      <w:r w:rsidRPr="00A92C11">
        <w:rPr>
          <w:rFonts w:eastAsia="Verdana" w:cs="Arial"/>
        </w:rPr>
        <w:t xml:space="preserve">f </w:t>
      </w:r>
      <w:r w:rsidRPr="00A92C11">
        <w:rPr>
          <w:rFonts w:eastAsia="Verdana" w:cs="Arial"/>
          <w:spacing w:val="1"/>
        </w:rPr>
        <w:t>t</w:t>
      </w:r>
      <w:r w:rsidRPr="00A92C11">
        <w:rPr>
          <w:rFonts w:eastAsia="Verdana" w:cs="Arial"/>
          <w:spacing w:val="-1"/>
        </w:rPr>
        <w:t>hi</w:t>
      </w:r>
      <w:r w:rsidRPr="00A92C11">
        <w:rPr>
          <w:rFonts w:eastAsia="Verdana" w:cs="Arial"/>
        </w:rPr>
        <w:t xml:space="preserve">s </w:t>
      </w:r>
      <w:r w:rsidR="00654732">
        <w:rPr>
          <w:rFonts w:eastAsia="Verdana" w:cs="Arial"/>
        </w:rPr>
        <w:t>Clause</w:t>
      </w:r>
      <w:r w:rsidRPr="00A92C11">
        <w:rPr>
          <w:rFonts w:eastAsia="Verdana" w:cs="Arial"/>
        </w:rPr>
        <w:t>.</w:t>
      </w:r>
      <w:r w:rsidRPr="00A92C11">
        <w:rPr>
          <w:rFonts w:eastAsia="Verdana" w:cs="Arial"/>
          <w:spacing w:val="83"/>
        </w:rPr>
        <w:t xml:space="preserve"> </w:t>
      </w:r>
      <w:r w:rsidRPr="00A92C11">
        <w:rPr>
          <w:rFonts w:eastAsia="Verdana" w:cs="Arial"/>
          <w:spacing w:val="2"/>
        </w:rPr>
        <w:t>I</w:t>
      </w:r>
      <w:r w:rsidRPr="00A92C11">
        <w:rPr>
          <w:rFonts w:eastAsia="Verdana" w:cs="Arial"/>
        </w:rPr>
        <w:t xml:space="preserve">f </w:t>
      </w:r>
      <w:r w:rsidRPr="00A92C11">
        <w:rPr>
          <w:rFonts w:eastAsia="Verdana" w:cs="Arial"/>
          <w:spacing w:val="1"/>
        </w:rPr>
        <w:t>e</w:t>
      </w:r>
      <w:r w:rsidRPr="00A92C11">
        <w:rPr>
          <w:rFonts w:eastAsia="Verdana" w:cs="Arial"/>
          <w:spacing w:val="-1"/>
        </w:rPr>
        <w:t>l</w:t>
      </w:r>
      <w:r w:rsidRPr="00A92C11">
        <w:rPr>
          <w:rFonts w:eastAsia="Verdana" w:cs="Arial"/>
          <w:spacing w:val="1"/>
        </w:rPr>
        <w:t>e</w:t>
      </w:r>
      <w:r w:rsidRPr="00A92C11">
        <w:rPr>
          <w:rFonts w:eastAsia="Verdana" w:cs="Arial"/>
        </w:rPr>
        <w:t>c</w:t>
      </w:r>
      <w:r w:rsidRPr="00A92C11">
        <w:rPr>
          <w:rFonts w:eastAsia="Verdana" w:cs="Arial"/>
          <w:spacing w:val="-1"/>
        </w:rPr>
        <w:t>t</w:t>
      </w:r>
      <w:r w:rsidRPr="00A92C11">
        <w:rPr>
          <w:rFonts w:eastAsia="Verdana" w:cs="Arial"/>
          <w:spacing w:val="1"/>
        </w:rPr>
        <w:t>ro</w:t>
      </w:r>
      <w:r w:rsidRPr="00A92C11">
        <w:rPr>
          <w:rFonts w:eastAsia="Verdana" w:cs="Arial"/>
          <w:spacing w:val="-1"/>
        </w:rPr>
        <w:t xml:space="preserve">nic </w:t>
      </w:r>
      <w:r w:rsidRPr="00A92C11">
        <w:rPr>
          <w:rFonts w:eastAsia="Verdana" w:cs="Arial"/>
        </w:rPr>
        <w:t>f</w:t>
      </w:r>
      <w:r w:rsidRPr="00A92C11">
        <w:rPr>
          <w:rFonts w:eastAsia="Verdana" w:cs="Arial"/>
          <w:spacing w:val="1"/>
        </w:rPr>
        <w:t>or</w:t>
      </w:r>
      <w:r w:rsidRPr="00A92C11">
        <w:rPr>
          <w:rFonts w:eastAsia="Verdana" w:cs="Arial"/>
          <w:spacing w:val="-1"/>
        </w:rPr>
        <w:t>m</w:t>
      </w:r>
      <w:r w:rsidRPr="00A92C11">
        <w:rPr>
          <w:rFonts w:eastAsia="Verdana" w:cs="Arial"/>
        </w:rPr>
        <w:t>a</w:t>
      </w:r>
      <w:r w:rsidRPr="00A92C11">
        <w:rPr>
          <w:rFonts w:eastAsia="Verdana" w:cs="Arial"/>
          <w:spacing w:val="-1"/>
        </w:rPr>
        <w:t>t</w:t>
      </w:r>
      <w:r w:rsidRPr="00A92C11">
        <w:rPr>
          <w:rFonts w:eastAsia="Verdana" w:cs="Arial"/>
        </w:rPr>
        <w:t>s a</w:t>
      </w:r>
      <w:r w:rsidRPr="00A92C11">
        <w:rPr>
          <w:rFonts w:eastAsia="Verdana" w:cs="Arial"/>
          <w:spacing w:val="1"/>
        </w:rPr>
        <w:t>r</w:t>
      </w:r>
      <w:r w:rsidRPr="00A92C11">
        <w:rPr>
          <w:rFonts w:eastAsia="Verdana" w:cs="Arial"/>
        </w:rPr>
        <w:t xml:space="preserve">e </w:t>
      </w:r>
      <w:r w:rsidRPr="00A92C11">
        <w:rPr>
          <w:rFonts w:eastAsia="Verdana" w:cs="Arial"/>
          <w:spacing w:val="-1"/>
        </w:rPr>
        <w:t>u</w:t>
      </w:r>
      <w:r w:rsidRPr="00A92C11">
        <w:rPr>
          <w:rFonts w:eastAsia="Verdana" w:cs="Arial"/>
        </w:rPr>
        <w:t>s</w:t>
      </w:r>
      <w:r w:rsidRPr="00A92C11">
        <w:rPr>
          <w:rFonts w:eastAsia="Verdana" w:cs="Arial"/>
          <w:spacing w:val="1"/>
        </w:rPr>
        <w:t>e</w:t>
      </w:r>
      <w:r w:rsidRPr="00A92C11">
        <w:rPr>
          <w:rFonts w:eastAsia="Verdana" w:cs="Arial"/>
        </w:rPr>
        <w:t>d</w:t>
      </w:r>
      <w:r w:rsidRPr="00A92C11">
        <w:rPr>
          <w:rFonts w:eastAsia="Verdana" w:cs="Arial"/>
          <w:spacing w:val="-1"/>
        </w:rPr>
        <w:t xml:space="preserve"> </w:t>
      </w:r>
      <w:r w:rsidRPr="00A92C11">
        <w:rPr>
          <w:rFonts w:eastAsia="Verdana" w:cs="Arial"/>
        </w:rPr>
        <w:t>f</w:t>
      </w:r>
      <w:r w:rsidRPr="00A92C11">
        <w:rPr>
          <w:rFonts w:eastAsia="Verdana" w:cs="Arial"/>
          <w:spacing w:val="1"/>
        </w:rPr>
        <w:t>o</w:t>
      </w:r>
      <w:r w:rsidRPr="00A92C11">
        <w:rPr>
          <w:rFonts w:eastAsia="Verdana" w:cs="Arial"/>
        </w:rPr>
        <w:t xml:space="preserve">r </w:t>
      </w:r>
      <w:r w:rsidRPr="00A92C11">
        <w:rPr>
          <w:rFonts w:eastAsia="Verdana" w:cs="Arial"/>
          <w:spacing w:val="1"/>
        </w:rPr>
        <w:t>re</w:t>
      </w:r>
      <w:r w:rsidRPr="00A92C11">
        <w:rPr>
          <w:rFonts w:eastAsia="Verdana" w:cs="Arial"/>
          <w:spacing w:val="-1"/>
        </w:rPr>
        <w:t>p</w:t>
      </w:r>
      <w:r w:rsidRPr="00A92C11">
        <w:rPr>
          <w:rFonts w:eastAsia="Verdana" w:cs="Arial"/>
          <w:spacing w:val="1"/>
        </w:rPr>
        <w:t>or</w:t>
      </w:r>
      <w:r w:rsidRPr="00A92C11">
        <w:rPr>
          <w:rFonts w:eastAsia="Verdana" w:cs="Arial"/>
          <w:spacing w:val="-1"/>
        </w:rPr>
        <w:t>ting</w:t>
      </w:r>
      <w:r w:rsidRPr="00A92C11">
        <w:rPr>
          <w:rFonts w:eastAsia="Verdana" w:cs="Arial"/>
        </w:rPr>
        <w:t>,</w:t>
      </w:r>
      <w:r w:rsidRPr="00A92C11">
        <w:rPr>
          <w:rFonts w:eastAsia="Verdana" w:cs="Arial"/>
          <w:spacing w:val="-1"/>
        </w:rPr>
        <w:t xml:space="preserve"> th</w:t>
      </w:r>
      <w:r w:rsidRPr="00A92C11">
        <w:rPr>
          <w:rFonts w:eastAsia="Verdana" w:cs="Arial"/>
        </w:rPr>
        <w:t>e f</w:t>
      </w:r>
      <w:r w:rsidRPr="00A92C11">
        <w:rPr>
          <w:rFonts w:eastAsia="Verdana" w:cs="Arial"/>
          <w:spacing w:val="1"/>
        </w:rPr>
        <w:t>ol</w:t>
      </w:r>
      <w:r w:rsidRPr="00A92C11">
        <w:rPr>
          <w:rFonts w:eastAsia="Verdana" w:cs="Arial"/>
          <w:spacing w:val="-1"/>
        </w:rPr>
        <w:t>l</w:t>
      </w:r>
      <w:r w:rsidRPr="00A92C11">
        <w:rPr>
          <w:rFonts w:eastAsia="Verdana" w:cs="Arial"/>
          <w:spacing w:val="3"/>
        </w:rPr>
        <w:t>o</w:t>
      </w:r>
      <w:r w:rsidRPr="00A92C11">
        <w:rPr>
          <w:rFonts w:eastAsia="Verdana" w:cs="Arial"/>
        </w:rPr>
        <w:t>w</w:t>
      </w:r>
      <w:r w:rsidRPr="00A92C11">
        <w:rPr>
          <w:rFonts w:eastAsia="Verdana" w:cs="Arial"/>
          <w:spacing w:val="-1"/>
        </w:rPr>
        <w:t>in</w:t>
      </w:r>
      <w:r w:rsidRPr="00A92C11">
        <w:rPr>
          <w:rFonts w:eastAsia="Verdana" w:cs="Arial"/>
        </w:rPr>
        <w:t>g</w:t>
      </w:r>
      <w:r w:rsidRPr="00A92C11">
        <w:rPr>
          <w:rFonts w:eastAsia="Verdana" w:cs="Arial"/>
          <w:spacing w:val="-1"/>
        </w:rPr>
        <w:t xml:space="preserve"> </w:t>
      </w:r>
      <w:r w:rsidRPr="00A92C11">
        <w:rPr>
          <w:rFonts w:eastAsia="Verdana" w:cs="Arial"/>
        </w:rPr>
        <w:t>f</w:t>
      </w:r>
      <w:r w:rsidRPr="00A92C11">
        <w:rPr>
          <w:rFonts w:eastAsia="Verdana" w:cs="Arial"/>
          <w:spacing w:val="1"/>
        </w:rPr>
        <w:t>or</w:t>
      </w:r>
      <w:r w:rsidRPr="00A92C11">
        <w:rPr>
          <w:rFonts w:eastAsia="Verdana" w:cs="Arial"/>
          <w:spacing w:val="-1"/>
        </w:rPr>
        <w:t>m</w:t>
      </w:r>
      <w:r w:rsidRPr="00A92C11">
        <w:rPr>
          <w:rFonts w:eastAsia="Verdana" w:cs="Arial"/>
        </w:rPr>
        <w:t>a</w:t>
      </w:r>
      <w:r w:rsidRPr="00A92C11">
        <w:rPr>
          <w:rFonts w:eastAsia="Verdana" w:cs="Arial"/>
          <w:spacing w:val="-1"/>
        </w:rPr>
        <w:t>t</w:t>
      </w:r>
      <w:r w:rsidRPr="00A92C11">
        <w:rPr>
          <w:rFonts w:eastAsia="Verdana" w:cs="Arial"/>
        </w:rPr>
        <w:t>s</w:t>
      </w:r>
      <w:r w:rsidRPr="00A92C11">
        <w:rPr>
          <w:rFonts w:eastAsia="Verdana" w:cs="Arial"/>
          <w:spacing w:val="2"/>
        </w:rPr>
        <w:t xml:space="preserve"> </w:t>
      </w:r>
      <w:r w:rsidRPr="00A92C11">
        <w:rPr>
          <w:rFonts w:eastAsia="Verdana" w:cs="Arial"/>
        </w:rPr>
        <w:t>a</w:t>
      </w:r>
      <w:r w:rsidRPr="00A92C11">
        <w:rPr>
          <w:rFonts w:eastAsia="Verdana" w:cs="Arial"/>
          <w:spacing w:val="1"/>
        </w:rPr>
        <w:t>r</w:t>
      </w:r>
      <w:r w:rsidRPr="00A92C11">
        <w:rPr>
          <w:rFonts w:eastAsia="Verdana" w:cs="Arial"/>
        </w:rPr>
        <w:t>e acc</w:t>
      </w:r>
      <w:r w:rsidRPr="00A92C11">
        <w:rPr>
          <w:rFonts w:eastAsia="Verdana" w:cs="Arial"/>
          <w:spacing w:val="1"/>
        </w:rPr>
        <w:t>e</w:t>
      </w:r>
      <w:r w:rsidRPr="00A92C11">
        <w:rPr>
          <w:rFonts w:eastAsia="Verdana" w:cs="Arial"/>
          <w:spacing w:val="-1"/>
        </w:rPr>
        <w:t>pt</w:t>
      </w:r>
      <w:r w:rsidRPr="00A92C11">
        <w:rPr>
          <w:rFonts w:eastAsia="Verdana" w:cs="Arial"/>
        </w:rPr>
        <w:t>a</w:t>
      </w:r>
      <w:r w:rsidRPr="00A92C11">
        <w:rPr>
          <w:rFonts w:eastAsia="Verdana" w:cs="Arial"/>
          <w:spacing w:val="-1"/>
        </w:rPr>
        <w:t>bl</w:t>
      </w:r>
      <w:r w:rsidRPr="00A92C11">
        <w:rPr>
          <w:rFonts w:eastAsia="Verdana" w:cs="Arial"/>
          <w:spacing w:val="1"/>
        </w:rPr>
        <w:t>e</w:t>
      </w:r>
      <w:r w:rsidRPr="00A92C11">
        <w:rPr>
          <w:rFonts w:eastAsia="Verdana" w:cs="Arial"/>
        </w:rPr>
        <w:t>:</w:t>
      </w:r>
    </w:p>
    <w:p w14:paraId="7EE7933E" w14:textId="27A5A78E" w:rsidR="00A92C11" w:rsidRPr="00A92C11" w:rsidRDefault="00A92C11" w:rsidP="00803CB1">
      <w:pPr>
        <w:spacing w:line="240" w:lineRule="auto"/>
        <w:rPr>
          <w:rFonts w:eastAsia="Verdana" w:cs="Arial"/>
        </w:rPr>
      </w:pPr>
      <w:r w:rsidRPr="00A92C11">
        <w:rPr>
          <w:rFonts w:eastAsia="Verdana" w:cs="Arial"/>
          <w:spacing w:val="-1"/>
        </w:rPr>
        <w:t>Sin</w:t>
      </w:r>
      <w:r w:rsidRPr="00A92C11">
        <w:rPr>
          <w:rFonts w:eastAsia="Verdana" w:cs="Arial"/>
          <w:spacing w:val="2"/>
        </w:rPr>
        <w:t>g</w:t>
      </w:r>
      <w:r w:rsidRPr="00A92C11">
        <w:rPr>
          <w:rFonts w:eastAsia="Verdana" w:cs="Arial"/>
          <w:spacing w:val="-1"/>
        </w:rPr>
        <w:t>l</w:t>
      </w:r>
      <w:r w:rsidRPr="00A92C11">
        <w:rPr>
          <w:rFonts w:eastAsia="Verdana" w:cs="Arial"/>
        </w:rPr>
        <w:t xml:space="preserve">e </w:t>
      </w:r>
      <w:r w:rsidRPr="00A92C11">
        <w:rPr>
          <w:rFonts w:eastAsia="Verdana" w:cs="Arial"/>
          <w:spacing w:val="-1"/>
        </w:rPr>
        <w:t>M</w:t>
      </w:r>
      <w:r w:rsidRPr="00A92C11">
        <w:rPr>
          <w:rFonts w:eastAsia="Verdana" w:cs="Arial"/>
        </w:rPr>
        <w:t>S</w:t>
      </w:r>
      <w:r w:rsidRPr="00A92C11">
        <w:rPr>
          <w:rFonts w:eastAsia="Verdana" w:cs="Arial"/>
          <w:spacing w:val="1"/>
        </w:rPr>
        <w:t xml:space="preserve"> </w:t>
      </w:r>
      <w:r w:rsidRPr="00A92C11">
        <w:rPr>
          <w:rFonts w:eastAsia="Verdana" w:cs="Arial"/>
          <w:spacing w:val="-1"/>
        </w:rPr>
        <w:t>A</w:t>
      </w:r>
      <w:r w:rsidRPr="00A92C11">
        <w:rPr>
          <w:rFonts w:eastAsia="Verdana" w:cs="Arial"/>
        </w:rPr>
        <w:t>cc</w:t>
      </w:r>
      <w:r w:rsidRPr="00A92C11">
        <w:rPr>
          <w:rFonts w:eastAsia="Verdana" w:cs="Arial"/>
          <w:spacing w:val="1"/>
        </w:rPr>
        <w:t>e</w:t>
      </w:r>
      <w:r w:rsidRPr="00A92C11">
        <w:rPr>
          <w:rFonts w:eastAsia="Verdana" w:cs="Arial"/>
        </w:rPr>
        <w:t xml:space="preserve">ss </w:t>
      </w:r>
      <w:r w:rsidRPr="00A92C11">
        <w:rPr>
          <w:rFonts w:eastAsia="Verdana" w:cs="Arial"/>
          <w:spacing w:val="3"/>
        </w:rPr>
        <w:t>T</w:t>
      </w:r>
      <w:r w:rsidRPr="00A92C11">
        <w:rPr>
          <w:rFonts w:eastAsia="Verdana" w:cs="Arial"/>
        </w:rPr>
        <w:t>a</w:t>
      </w:r>
      <w:r w:rsidRPr="00A92C11">
        <w:rPr>
          <w:rFonts w:eastAsia="Verdana" w:cs="Arial"/>
          <w:spacing w:val="-1"/>
        </w:rPr>
        <w:t>ble</w:t>
      </w:r>
    </w:p>
    <w:p w14:paraId="3AC67C91" w14:textId="77777777" w:rsidR="00A92C11" w:rsidRDefault="00A92C11" w:rsidP="00803CB1">
      <w:pPr>
        <w:spacing w:line="240" w:lineRule="auto"/>
        <w:rPr>
          <w:rFonts w:eastAsia="Verdana" w:cs="Arial"/>
        </w:rPr>
      </w:pPr>
      <w:r w:rsidRPr="00A92C11">
        <w:rPr>
          <w:rFonts w:eastAsia="Verdana" w:cs="Arial"/>
        </w:rPr>
        <w:t>U</w:t>
      </w:r>
      <w:r w:rsidRPr="00A92C11">
        <w:rPr>
          <w:rFonts w:eastAsia="Verdana" w:cs="Arial"/>
          <w:spacing w:val="-1"/>
        </w:rPr>
        <w:t>n</w:t>
      </w:r>
      <w:r w:rsidRPr="00A92C11">
        <w:rPr>
          <w:rFonts w:eastAsia="Verdana" w:cs="Arial"/>
        </w:rPr>
        <w:t>f</w:t>
      </w:r>
      <w:r w:rsidRPr="00A92C11">
        <w:rPr>
          <w:rFonts w:eastAsia="Verdana" w:cs="Arial"/>
          <w:spacing w:val="1"/>
        </w:rPr>
        <w:t>or</w:t>
      </w:r>
      <w:r w:rsidRPr="00A92C11">
        <w:rPr>
          <w:rFonts w:eastAsia="Verdana" w:cs="Arial"/>
          <w:spacing w:val="-1"/>
        </w:rPr>
        <w:t>m</w:t>
      </w:r>
      <w:r w:rsidRPr="00A92C11">
        <w:rPr>
          <w:rFonts w:eastAsia="Verdana" w:cs="Arial"/>
        </w:rPr>
        <w:t>a</w:t>
      </w:r>
      <w:r w:rsidRPr="00A92C11">
        <w:rPr>
          <w:rFonts w:eastAsia="Verdana" w:cs="Arial"/>
          <w:spacing w:val="-1"/>
        </w:rPr>
        <w:t>tt</w:t>
      </w:r>
      <w:r w:rsidRPr="00A92C11">
        <w:rPr>
          <w:rFonts w:eastAsia="Verdana" w:cs="Arial"/>
          <w:spacing w:val="1"/>
        </w:rPr>
        <w:t>e</w:t>
      </w:r>
      <w:r w:rsidRPr="00A92C11">
        <w:rPr>
          <w:rFonts w:eastAsia="Verdana" w:cs="Arial"/>
        </w:rPr>
        <w:t>d</w:t>
      </w:r>
      <w:r w:rsidRPr="00A92C11">
        <w:rPr>
          <w:rFonts w:eastAsia="Verdana" w:cs="Arial"/>
          <w:spacing w:val="1"/>
        </w:rPr>
        <w:t xml:space="preserve"> </w:t>
      </w:r>
      <w:r w:rsidRPr="00A92C11">
        <w:rPr>
          <w:rFonts w:eastAsia="Verdana" w:cs="Arial"/>
          <w:spacing w:val="-1"/>
        </w:rPr>
        <w:t>M</w:t>
      </w:r>
      <w:r w:rsidRPr="00A92C11">
        <w:rPr>
          <w:rFonts w:eastAsia="Verdana" w:cs="Arial"/>
        </w:rPr>
        <w:t>S</w:t>
      </w:r>
      <w:r w:rsidRPr="00A92C11">
        <w:rPr>
          <w:rFonts w:eastAsia="Verdana" w:cs="Arial"/>
          <w:spacing w:val="-1"/>
        </w:rPr>
        <w:t xml:space="preserve"> </w:t>
      </w:r>
      <w:r w:rsidRPr="00A92C11">
        <w:rPr>
          <w:rFonts w:eastAsia="Verdana" w:cs="Arial"/>
        </w:rPr>
        <w:t>E</w:t>
      </w:r>
      <w:r w:rsidRPr="00A92C11">
        <w:rPr>
          <w:rFonts w:eastAsia="Verdana" w:cs="Arial"/>
          <w:spacing w:val="2"/>
        </w:rPr>
        <w:t>x</w:t>
      </w:r>
      <w:r w:rsidRPr="00A92C11">
        <w:rPr>
          <w:rFonts w:eastAsia="Verdana" w:cs="Arial"/>
        </w:rPr>
        <w:t>c</w:t>
      </w:r>
      <w:r w:rsidRPr="00A92C11">
        <w:rPr>
          <w:rFonts w:eastAsia="Verdana" w:cs="Arial"/>
          <w:spacing w:val="1"/>
        </w:rPr>
        <w:t>e</w:t>
      </w:r>
      <w:r w:rsidRPr="00A92C11">
        <w:rPr>
          <w:rFonts w:eastAsia="Verdana" w:cs="Arial"/>
        </w:rPr>
        <w:t>l</w:t>
      </w:r>
      <w:r w:rsidRPr="00A92C11">
        <w:rPr>
          <w:rFonts w:eastAsia="Verdana" w:cs="Arial"/>
          <w:spacing w:val="-1"/>
        </w:rPr>
        <w:t xml:space="preserve"> Sp</w:t>
      </w:r>
      <w:r w:rsidRPr="00A92C11">
        <w:rPr>
          <w:rFonts w:eastAsia="Verdana" w:cs="Arial"/>
          <w:spacing w:val="1"/>
        </w:rPr>
        <w:t>re</w:t>
      </w:r>
      <w:r w:rsidRPr="00A92C11">
        <w:rPr>
          <w:rFonts w:eastAsia="Verdana" w:cs="Arial"/>
        </w:rPr>
        <w:t>a</w:t>
      </w:r>
      <w:r w:rsidRPr="00A92C11">
        <w:rPr>
          <w:rFonts w:eastAsia="Verdana" w:cs="Arial"/>
          <w:spacing w:val="-1"/>
        </w:rPr>
        <w:t>d</w:t>
      </w:r>
      <w:r w:rsidRPr="00A92C11">
        <w:rPr>
          <w:rFonts w:eastAsia="Verdana" w:cs="Arial"/>
        </w:rPr>
        <w:t>s</w:t>
      </w:r>
      <w:r w:rsidRPr="00A92C11">
        <w:rPr>
          <w:rFonts w:eastAsia="Verdana" w:cs="Arial"/>
          <w:spacing w:val="-1"/>
        </w:rPr>
        <w:t>h</w:t>
      </w:r>
      <w:r w:rsidRPr="00A92C11">
        <w:rPr>
          <w:rFonts w:eastAsia="Verdana" w:cs="Arial"/>
          <w:spacing w:val="1"/>
        </w:rPr>
        <w:t>ee</w:t>
      </w:r>
      <w:r w:rsidRPr="00A92C11">
        <w:rPr>
          <w:rFonts w:eastAsia="Verdana" w:cs="Arial"/>
        </w:rPr>
        <w:t>t</w:t>
      </w:r>
    </w:p>
    <w:p w14:paraId="3B087B5E" w14:textId="64DF5571" w:rsidR="00A92C11" w:rsidRPr="00A92C11" w:rsidRDefault="00A92C11" w:rsidP="00803CB1">
      <w:pPr>
        <w:spacing w:line="240" w:lineRule="auto"/>
        <w:rPr>
          <w:rFonts w:eastAsia="Verdana" w:cs="Arial"/>
        </w:rPr>
      </w:pPr>
      <w:r w:rsidRPr="00A92C11">
        <w:rPr>
          <w:rFonts w:eastAsia="Verdana" w:cs="Arial"/>
          <w:spacing w:val="1"/>
        </w:rPr>
        <w:t>O</w:t>
      </w:r>
      <w:r w:rsidRPr="00A92C11">
        <w:rPr>
          <w:rFonts w:eastAsia="Verdana" w:cs="Arial"/>
          <w:spacing w:val="-1"/>
        </w:rPr>
        <w:t>th</w:t>
      </w:r>
      <w:r w:rsidRPr="00A92C11">
        <w:rPr>
          <w:rFonts w:eastAsia="Verdana" w:cs="Arial"/>
          <w:spacing w:val="1"/>
        </w:rPr>
        <w:t>e</w:t>
      </w:r>
      <w:r w:rsidRPr="00A92C11">
        <w:rPr>
          <w:rFonts w:eastAsia="Verdana" w:cs="Arial"/>
        </w:rPr>
        <w:t xml:space="preserve">r </w:t>
      </w:r>
      <w:r w:rsidRPr="00A92C11">
        <w:rPr>
          <w:rFonts w:eastAsia="Verdana" w:cs="Arial"/>
          <w:spacing w:val="1"/>
        </w:rPr>
        <w:t>e</w:t>
      </w:r>
      <w:r w:rsidRPr="00A92C11">
        <w:rPr>
          <w:rFonts w:eastAsia="Verdana" w:cs="Arial"/>
          <w:spacing w:val="-1"/>
        </w:rPr>
        <w:t>l</w:t>
      </w:r>
      <w:r w:rsidRPr="00A92C11">
        <w:rPr>
          <w:rFonts w:eastAsia="Verdana" w:cs="Arial"/>
          <w:spacing w:val="1"/>
        </w:rPr>
        <w:t>e</w:t>
      </w:r>
      <w:r w:rsidRPr="00A92C11">
        <w:rPr>
          <w:rFonts w:eastAsia="Verdana" w:cs="Arial"/>
        </w:rPr>
        <w:t>c</w:t>
      </w:r>
      <w:r w:rsidRPr="00A92C11">
        <w:rPr>
          <w:rFonts w:eastAsia="Verdana" w:cs="Arial"/>
          <w:spacing w:val="-1"/>
        </w:rPr>
        <w:t>t</w:t>
      </w:r>
      <w:r w:rsidRPr="00A92C11">
        <w:rPr>
          <w:rFonts w:eastAsia="Verdana" w:cs="Arial"/>
          <w:spacing w:val="1"/>
        </w:rPr>
        <w:t>ro</w:t>
      </w:r>
      <w:r w:rsidRPr="00A92C11">
        <w:rPr>
          <w:rFonts w:eastAsia="Verdana" w:cs="Arial"/>
          <w:spacing w:val="-1"/>
        </w:rPr>
        <w:t>ni</w:t>
      </w:r>
      <w:r w:rsidRPr="00A92C11">
        <w:rPr>
          <w:rFonts w:eastAsia="Verdana" w:cs="Arial"/>
        </w:rPr>
        <w:t>c f</w:t>
      </w:r>
      <w:r w:rsidRPr="00A92C11">
        <w:rPr>
          <w:rFonts w:eastAsia="Verdana" w:cs="Arial"/>
          <w:spacing w:val="1"/>
        </w:rPr>
        <w:t>or</w:t>
      </w:r>
      <w:r w:rsidRPr="00A92C11">
        <w:rPr>
          <w:rFonts w:eastAsia="Verdana" w:cs="Arial"/>
          <w:spacing w:val="-1"/>
        </w:rPr>
        <w:t>m</w:t>
      </w:r>
      <w:r w:rsidRPr="00A92C11">
        <w:rPr>
          <w:rFonts w:eastAsia="Verdana" w:cs="Arial"/>
        </w:rPr>
        <w:t>a</w:t>
      </w:r>
      <w:r w:rsidRPr="00A92C11">
        <w:rPr>
          <w:rFonts w:eastAsia="Verdana" w:cs="Arial"/>
          <w:spacing w:val="-1"/>
        </w:rPr>
        <w:t>t</w:t>
      </w:r>
      <w:r w:rsidRPr="00A92C11">
        <w:rPr>
          <w:rFonts w:eastAsia="Verdana" w:cs="Arial"/>
        </w:rPr>
        <w:t xml:space="preserve">s </w:t>
      </w:r>
      <w:r w:rsidRPr="00A92C11">
        <w:rPr>
          <w:rFonts w:eastAsia="Verdana" w:cs="Arial"/>
          <w:spacing w:val="-1"/>
        </w:rPr>
        <w:t>m</w:t>
      </w:r>
      <w:r w:rsidRPr="00A92C11">
        <w:rPr>
          <w:rFonts w:eastAsia="Verdana" w:cs="Arial"/>
          <w:spacing w:val="2"/>
        </w:rPr>
        <w:t>a</w:t>
      </w:r>
      <w:r w:rsidRPr="00A92C11">
        <w:rPr>
          <w:rFonts w:eastAsia="Verdana" w:cs="Arial"/>
        </w:rPr>
        <w:t xml:space="preserve">y </w:t>
      </w:r>
      <w:r w:rsidRPr="00A92C11">
        <w:rPr>
          <w:rFonts w:eastAsia="Verdana" w:cs="Arial"/>
          <w:spacing w:val="-1"/>
        </w:rPr>
        <w:t>b</w:t>
      </w:r>
      <w:r w:rsidRPr="00A92C11">
        <w:rPr>
          <w:rFonts w:eastAsia="Verdana" w:cs="Arial"/>
        </w:rPr>
        <w:t>e s</w:t>
      </w:r>
      <w:r w:rsidRPr="00A92C11">
        <w:rPr>
          <w:rFonts w:eastAsia="Verdana" w:cs="Arial"/>
          <w:spacing w:val="2"/>
        </w:rPr>
        <w:t>u</w:t>
      </w:r>
      <w:r w:rsidRPr="00A92C11">
        <w:rPr>
          <w:rFonts w:eastAsia="Verdana" w:cs="Arial"/>
          <w:spacing w:val="-1"/>
        </w:rPr>
        <w:t>it</w:t>
      </w:r>
      <w:r w:rsidRPr="00A92C11">
        <w:rPr>
          <w:rFonts w:eastAsia="Verdana" w:cs="Arial"/>
        </w:rPr>
        <w:t>a</w:t>
      </w:r>
      <w:r w:rsidRPr="00A92C11">
        <w:rPr>
          <w:rFonts w:eastAsia="Verdana" w:cs="Arial"/>
          <w:spacing w:val="2"/>
        </w:rPr>
        <w:t>b</w:t>
      </w:r>
      <w:r w:rsidRPr="00A92C11">
        <w:rPr>
          <w:rFonts w:eastAsia="Verdana" w:cs="Arial"/>
          <w:spacing w:val="-1"/>
        </w:rPr>
        <w:t>l</w:t>
      </w:r>
      <w:r w:rsidRPr="00A92C11">
        <w:rPr>
          <w:rFonts w:eastAsia="Verdana" w:cs="Arial"/>
          <w:spacing w:val="1"/>
        </w:rPr>
        <w:t>e</w:t>
      </w:r>
      <w:r w:rsidRPr="00A92C11">
        <w:rPr>
          <w:rFonts w:eastAsia="Verdana" w:cs="Arial"/>
        </w:rPr>
        <w:t>,</w:t>
      </w:r>
      <w:r w:rsidRPr="00A92C11">
        <w:rPr>
          <w:rFonts w:eastAsia="Verdana" w:cs="Arial"/>
          <w:spacing w:val="-1"/>
        </w:rPr>
        <w:t xml:space="preserve"> </w:t>
      </w:r>
      <w:r w:rsidRPr="00A92C11">
        <w:rPr>
          <w:rFonts w:eastAsia="Verdana" w:cs="Arial"/>
        </w:rPr>
        <w:t>s</w:t>
      </w:r>
      <w:r w:rsidRPr="00A92C11">
        <w:rPr>
          <w:rFonts w:eastAsia="Verdana" w:cs="Arial"/>
          <w:spacing w:val="-1"/>
        </w:rPr>
        <w:t>u</w:t>
      </w:r>
      <w:r w:rsidRPr="00A92C11">
        <w:rPr>
          <w:rFonts w:eastAsia="Verdana" w:cs="Arial"/>
          <w:spacing w:val="2"/>
        </w:rPr>
        <w:t>b</w:t>
      </w:r>
      <w:r w:rsidRPr="00A92C11">
        <w:rPr>
          <w:rFonts w:eastAsia="Verdana" w:cs="Arial"/>
          <w:spacing w:val="-1"/>
        </w:rPr>
        <w:t>j</w:t>
      </w:r>
      <w:r w:rsidRPr="00A92C11">
        <w:rPr>
          <w:rFonts w:eastAsia="Verdana" w:cs="Arial"/>
          <w:spacing w:val="1"/>
        </w:rPr>
        <w:t>e</w:t>
      </w:r>
      <w:r w:rsidRPr="00A92C11">
        <w:rPr>
          <w:rFonts w:eastAsia="Verdana" w:cs="Arial"/>
        </w:rPr>
        <w:t>ct</w:t>
      </w:r>
      <w:r w:rsidRPr="00A92C11">
        <w:rPr>
          <w:rFonts w:eastAsia="Verdana" w:cs="Arial"/>
          <w:spacing w:val="-1"/>
        </w:rPr>
        <w:t xml:space="preserve"> t</w:t>
      </w:r>
      <w:r w:rsidRPr="00A92C11">
        <w:rPr>
          <w:rFonts w:eastAsia="Verdana" w:cs="Arial"/>
        </w:rPr>
        <w:t xml:space="preserve">o </w:t>
      </w:r>
      <w:r w:rsidRPr="00A92C11">
        <w:rPr>
          <w:rFonts w:eastAsia="Verdana" w:cs="Arial"/>
          <w:spacing w:val="2"/>
        </w:rPr>
        <w:t>a</w:t>
      </w:r>
      <w:r w:rsidRPr="00A92C11">
        <w:rPr>
          <w:rFonts w:eastAsia="Verdana" w:cs="Arial"/>
          <w:spacing w:val="-1"/>
        </w:rPr>
        <w:t>g</w:t>
      </w:r>
      <w:r w:rsidRPr="00A92C11">
        <w:rPr>
          <w:rFonts w:eastAsia="Verdana" w:cs="Arial"/>
          <w:spacing w:val="1"/>
        </w:rPr>
        <w:t>re</w:t>
      </w:r>
      <w:r w:rsidRPr="00A92C11">
        <w:rPr>
          <w:rFonts w:eastAsia="Verdana" w:cs="Arial"/>
          <w:spacing w:val="-1"/>
        </w:rPr>
        <w:t>em</w:t>
      </w:r>
      <w:r w:rsidRPr="00A92C11">
        <w:rPr>
          <w:rFonts w:eastAsia="Verdana" w:cs="Arial"/>
          <w:spacing w:val="1"/>
        </w:rPr>
        <w:t>e</w:t>
      </w:r>
      <w:r w:rsidRPr="00A92C11">
        <w:rPr>
          <w:rFonts w:eastAsia="Verdana" w:cs="Arial"/>
          <w:spacing w:val="-1"/>
        </w:rPr>
        <w:t>n</w:t>
      </w:r>
      <w:r w:rsidRPr="00A92C11">
        <w:rPr>
          <w:rFonts w:eastAsia="Verdana" w:cs="Arial"/>
        </w:rPr>
        <w:t>t</w:t>
      </w:r>
      <w:r w:rsidRPr="00A92C11">
        <w:rPr>
          <w:rFonts w:eastAsia="Verdana" w:cs="Arial"/>
          <w:spacing w:val="-1"/>
        </w:rPr>
        <w:t xml:space="preserve"> </w:t>
      </w:r>
      <w:r w:rsidRPr="00A92C11">
        <w:rPr>
          <w:rFonts w:eastAsia="Verdana" w:cs="Arial"/>
        </w:rPr>
        <w:t>w</w:t>
      </w:r>
      <w:r w:rsidRPr="00A92C11">
        <w:rPr>
          <w:rFonts w:eastAsia="Verdana" w:cs="Arial"/>
          <w:spacing w:val="-1"/>
        </w:rPr>
        <w:t>i</w:t>
      </w:r>
      <w:r w:rsidRPr="00A92C11">
        <w:rPr>
          <w:rFonts w:eastAsia="Verdana" w:cs="Arial"/>
          <w:spacing w:val="1"/>
        </w:rPr>
        <w:t>t</w:t>
      </w:r>
      <w:r w:rsidRPr="00A92C11">
        <w:rPr>
          <w:rFonts w:eastAsia="Verdana" w:cs="Arial"/>
        </w:rPr>
        <w:t>h</w:t>
      </w:r>
      <w:r w:rsidRPr="00A92C11">
        <w:rPr>
          <w:rFonts w:eastAsia="Verdana" w:cs="Arial"/>
          <w:spacing w:val="-1"/>
        </w:rPr>
        <w:t xml:space="preserve"> </w:t>
      </w:r>
      <w:r w:rsidRPr="00A92C11">
        <w:rPr>
          <w:rFonts w:eastAsia="Verdana" w:cs="Arial"/>
        </w:rPr>
        <w:t>D</w:t>
      </w:r>
      <w:r w:rsidRPr="00A92C11">
        <w:rPr>
          <w:rFonts w:eastAsia="Verdana" w:cs="Arial"/>
          <w:spacing w:val="1"/>
        </w:rPr>
        <w:t>B</w:t>
      </w:r>
      <w:r w:rsidRPr="00A92C11">
        <w:rPr>
          <w:rFonts w:eastAsia="Verdana" w:cs="Arial"/>
        </w:rPr>
        <w:t xml:space="preserve">S </w:t>
      </w:r>
      <w:r w:rsidRPr="00A92C11">
        <w:rPr>
          <w:rFonts w:eastAsia="Verdana" w:cs="Arial"/>
          <w:spacing w:val="-1"/>
        </w:rPr>
        <w:t>Fin</w:t>
      </w:r>
      <w:r w:rsidRPr="00A92C11">
        <w:rPr>
          <w:rFonts w:eastAsia="Verdana" w:cs="Arial"/>
          <w:spacing w:val="2"/>
        </w:rPr>
        <w:t>a</w:t>
      </w:r>
      <w:r w:rsidRPr="00A92C11">
        <w:rPr>
          <w:rFonts w:eastAsia="Verdana" w:cs="Arial"/>
          <w:spacing w:val="-1"/>
        </w:rPr>
        <w:t>n</w:t>
      </w:r>
      <w:r w:rsidRPr="00A92C11">
        <w:rPr>
          <w:rFonts w:eastAsia="Verdana" w:cs="Arial"/>
        </w:rPr>
        <w:t xml:space="preserve">ce </w:t>
      </w:r>
      <w:proofErr w:type="spellStart"/>
      <w:r w:rsidRPr="00A92C11">
        <w:rPr>
          <w:rFonts w:eastAsia="Verdana" w:cs="Arial"/>
          <w:spacing w:val="-1"/>
        </w:rPr>
        <w:t>A</w:t>
      </w:r>
      <w:r w:rsidRPr="00A92C11">
        <w:rPr>
          <w:rFonts w:eastAsia="Verdana" w:cs="Arial"/>
        </w:rPr>
        <w:t>D</w:t>
      </w:r>
      <w:r w:rsidRPr="00A92C11">
        <w:rPr>
          <w:rFonts w:eastAsia="Verdana" w:cs="Arial"/>
          <w:spacing w:val="-1"/>
        </w:rPr>
        <w:t>M</w:t>
      </w:r>
      <w:r w:rsidRPr="00A92C11">
        <w:rPr>
          <w:rFonts w:eastAsia="Verdana" w:cs="Arial"/>
        </w:rPr>
        <w:t>T</w:t>
      </w:r>
      <w:proofErr w:type="spellEnd"/>
      <w:r w:rsidRPr="00A92C11">
        <w:rPr>
          <w:rFonts w:eastAsia="Verdana" w:cs="Arial"/>
        </w:rPr>
        <w:t xml:space="preserve"> -</w:t>
      </w:r>
      <w:r w:rsidRPr="00A92C11">
        <w:rPr>
          <w:rFonts w:eastAsia="Verdana" w:cs="Arial"/>
          <w:spacing w:val="1"/>
        </w:rPr>
        <w:t xml:space="preserve"> </w:t>
      </w:r>
      <w:r w:rsidRPr="00A92C11">
        <w:rPr>
          <w:rFonts w:eastAsia="Verdana" w:cs="Arial"/>
        </w:rPr>
        <w:t>s</w:t>
      </w:r>
      <w:r w:rsidRPr="00A92C11">
        <w:rPr>
          <w:rFonts w:eastAsia="Verdana" w:cs="Arial"/>
          <w:spacing w:val="1"/>
        </w:rPr>
        <w:t>e</w:t>
      </w:r>
      <w:r w:rsidRPr="00A92C11">
        <w:rPr>
          <w:rFonts w:eastAsia="Verdana" w:cs="Arial"/>
        </w:rPr>
        <w:t xml:space="preserve">e </w:t>
      </w:r>
      <w:r w:rsidRPr="00A92C11">
        <w:rPr>
          <w:rFonts w:eastAsia="Verdana" w:cs="Arial"/>
          <w:spacing w:val="1"/>
        </w:rPr>
        <w:t>Bo</w:t>
      </w:r>
      <w:r w:rsidRPr="00A92C11">
        <w:rPr>
          <w:rFonts w:eastAsia="Verdana" w:cs="Arial"/>
        </w:rPr>
        <w:t xml:space="preserve">x 8 </w:t>
      </w:r>
      <w:r w:rsidRPr="00A92C11">
        <w:rPr>
          <w:rFonts w:eastAsia="Verdana" w:cs="Arial"/>
          <w:spacing w:val="1"/>
        </w:rPr>
        <w:t>o</w:t>
      </w:r>
      <w:r w:rsidRPr="00A92C11">
        <w:rPr>
          <w:rFonts w:eastAsia="Verdana" w:cs="Arial"/>
        </w:rPr>
        <w:t xml:space="preserve">f </w:t>
      </w:r>
      <w:proofErr w:type="spellStart"/>
      <w:r w:rsidRPr="00A92C11">
        <w:rPr>
          <w:rFonts w:eastAsia="Verdana" w:cs="Arial"/>
        </w:rPr>
        <w:t>DE</w:t>
      </w:r>
      <w:r w:rsidRPr="00A92C11">
        <w:rPr>
          <w:rFonts w:eastAsia="Verdana" w:cs="Arial"/>
          <w:spacing w:val="-1"/>
        </w:rPr>
        <w:t>FF</w:t>
      </w:r>
      <w:r w:rsidRPr="00A92C11">
        <w:rPr>
          <w:rFonts w:eastAsia="Verdana" w:cs="Arial"/>
          <w:spacing w:val="1"/>
        </w:rPr>
        <w:t>OR</w:t>
      </w:r>
      <w:r w:rsidRPr="00A92C11">
        <w:rPr>
          <w:rFonts w:eastAsia="Verdana" w:cs="Arial"/>
        </w:rPr>
        <w:t>M</w:t>
      </w:r>
      <w:proofErr w:type="spellEnd"/>
      <w:r w:rsidRPr="00A92C11">
        <w:rPr>
          <w:rFonts w:eastAsia="Verdana" w:cs="Arial"/>
          <w:spacing w:val="-1"/>
        </w:rPr>
        <w:t xml:space="preserve"> </w:t>
      </w:r>
      <w:r w:rsidRPr="00A92C11">
        <w:rPr>
          <w:rFonts w:eastAsia="Verdana" w:cs="Arial"/>
          <w:spacing w:val="1"/>
        </w:rPr>
        <w:t>11</w:t>
      </w:r>
      <w:r w:rsidRPr="00A92C11">
        <w:rPr>
          <w:rFonts w:eastAsia="Verdana" w:cs="Arial"/>
        </w:rPr>
        <w:t>1</w:t>
      </w:r>
      <w:r w:rsidR="00ED0C22">
        <w:rPr>
          <w:rFonts w:eastAsia="Verdana" w:cs="Arial"/>
        </w:rPr>
        <w:t xml:space="preserve"> </w:t>
      </w:r>
      <w:r w:rsidR="00ED0C22">
        <w:rPr>
          <w:rFonts w:cs="Arial"/>
        </w:rPr>
        <w:t xml:space="preserve">(Part </w:t>
      </w:r>
      <w:r w:rsidR="00FC29AD">
        <w:rPr>
          <w:rFonts w:cs="Arial"/>
        </w:rPr>
        <w:t>6</w:t>
      </w:r>
      <w:r w:rsidR="00ED0C22">
        <w:rPr>
          <w:rFonts w:cs="Arial"/>
        </w:rPr>
        <w:t>, Schedule 2 of this Contract)</w:t>
      </w:r>
      <w:r w:rsidR="00ED0C22" w:rsidRPr="009D579C">
        <w:rPr>
          <w:rFonts w:cs="Arial"/>
        </w:rPr>
        <w:t xml:space="preserve"> </w:t>
      </w:r>
      <w:r w:rsidRPr="00A92C11">
        <w:rPr>
          <w:rFonts w:eastAsia="Verdana" w:cs="Arial"/>
        </w:rPr>
        <w:t xml:space="preserve"> f</w:t>
      </w:r>
      <w:r w:rsidRPr="00A92C11">
        <w:rPr>
          <w:rFonts w:eastAsia="Verdana" w:cs="Arial"/>
          <w:spacing w:val="-2"/>
        </w:rPr>
        <w:t>o</w:t>
      </w:r>
      <w:r w:rsidRPr="00A92C11">
        <w:rPr>
          <w:rFonts w:eastAsia="Verdana" w:cs="Arial"/>
        </w:rPr>
        <w:t xml:space="preserve">r </w:t>
      </w:r>
      <w:r w:rsidRPr="00A92C11">
        <w:rPr>
          <w:rFonts w:eastAsia="Verdana" w:cs="Arial"/>
          <w:spacing w:val="-1"/>
        </w:rPr>
        <w:t>p</w:t>
      </w:r>
      <w:r w:rsidRPr="00A92C11">
        <w:rPr>
          <w:rFonts w:eastAsia="Verdana" w:cs="Arial"/>
          <w:spacing w:val="1"/>
        </w:rPr>
        <w:t>o</w:t>
      </w:r>
      <w:r w:rsidRPr="00A92C11">
        <w:rPr>
          <w:rFonts w:eastAsia="Verdana" w:cs="Arial"/>
          <w:spacing w:val="-1"/>
        </w:rPr>
        <w:t>int</w:t>
      </w:r>
      <w:r w:rsidRPr="00A92C11">
        <w:rPr>
          <w:rFonts w:eastAsia="Verdana" w:cs="Arial"/>
        </w:rPr>
        <w:t xml:space="preserve">s </w:t>
      </w:r>
      <w:r w:rsidRPr="00A92C11">
        <w:rPr>
          <w:rFonts w:eastAsia="Verdana" w:cs="Arial"/>
          <w:spacing w:val="1"/>
        </w:rPr>
        <w:t>o</w:t>
      </w:r>
      <w:r w:rsidRPr="00A92C11">
        <w:rPr>
          <w:rFonts w:eastAsia="Verdana" w:cs="Arial"/>
        </w:rPr>
        <w:t>f c</w:t>
      </w:r>
      <w:r w:rsidRPr="00A92C11">
        <w:rPr>
          <w:rFonts w:eastAsia="Verdana" w:cs="Arial"/>
          <w:spacing w:val="3"/>
        </w:rPr>
        <w:t>o</w:t>
      </w:r>
      <w:r w:rsidRPr="00A92C11">
        <w:rPr>
          <w:rFonts w:eastAsia="Verdana" w:cs="Arial"/>
          <w:spacing w:val="-1"/>
        </w:rPr>
        <w:t>nt</w:t>
      </w:r>
      <w:r w:rsidRPr="00A92C11">
        <w:rPr>
          <w:rFonts w:eastAsia="Verdana" w:cs="Arial"/>
        </w:rPr>
        <w:t>ac</w:t>
      </w:r>
      <w:r w:rsidRPr="00A92C11">
        <w:rPr>
          <w:rFonts w:eastAsia="Verdana" w:cs="Arial"/>
          <w:spacing w:val="1"/>
        </w:rPr>
        <w:t>t</w:t>
      </w:r>
      <w:r w:rsidRPr="00A92C11">
        <w:rPr>
          <w:rFonts w:eastAsia="Verdana" w:cs="Arial"/>
        </w:rPr>
        <w:t>.</w:t>
      </w:r>
      <w:r w:rsidRPr="00A92C11">
        <w:rPr>
          <w:rFonts w:eastAsia="Verdana" w:cs="Arial"/>
          <w:spacing w:val="83"/>
        </w:rPr>
        <w:t xml:space="preserve"> </w:t>
      </w:r>
      <w:r w:rsidRPr="00A92C11">
        <w:rPr>
          <w:rFonts w:eastAsia="Verdana" w:cs="Arial"/>
          <w:spacing w:val="1"/>
        </w:rPr>
        <w:t>Re</w:t>
      </w:r>
      <w:r w:rsidRPr="00A92C11">
        <w:rPr>
          <w:rFonts w:eastAsia="Verdana" w:cs="Arial"/>
          <w:spacing w:val="-1"/>
        </w:rPr>
        <w:t>p</w:t>
      </w:r>
      <w:r w:rsidRPr="00A92C11">
        <w:rPr>
          <w:rFonts w:eastAsia="Verdana" w:cs="Arial"/>
          <w:spacing w:val="1"/>
        </w:rPr>
        <w:t>or</w:t>
      </w:r>
      <w:r w:rsidRPr="00A92C11">
        <w:rPr>
          <w:rFonts w:eastAsia="Verdana" w:cs="Arial"/>
          <w:spacing w:val="-1"/>
        </w:rPr>
        <w:t>t</w:t>
      </w:r>
      <w:r w:rsidRPr="00A92C11">
        <w:rPr>
          <w:rFonts w:eastAsia="Verdana" w:cs="Arial"/>
        </w:rPr>
        <w:t xml:space="preserve">s </w:t>
      </w:r>
      <w:r w:rsidRPr="00A92C11">
        <w:rPr>
          <w:rFonts w:eastAsia="Verdana" w:cs="Arial"/>
          <w:spacing w:val="1"/>
        </w:rPr>
        <w:t>re</w:t>
      </w:r>
      <w:r w:rsidRPr="00A92C11">
        <w:rPr>
          <w:rFonts w:eastAsia="Verdana" w:cs="Arial"/>
          <w:spacing w:val="-1"/>
        </w:rPr>
        <w:t>qui</w:t>
      </w:r>
      <w:r w:rsidRPr="00A92C11">
        <w:rPr>
          <w:rFonts w:eastAsia="Verdana" w:cs="Arial"/>
          <w:spacing w:val="1"/>
        </w:rPr>
        <w:t>re</w:t>
      </w:r>
      <w:r w:rsidRPr="00A92C11">
        <w:rPr>
          <w:rFonts w:eastAsia="Verdana" w:cs="Arial"/>
        </w:rPr>
        <w:t>d</w:t>
      </w:r>
      <w:r w:rsidRPr="00A92C11">
        <w:rPr>
          <w:rFonts w:eastAsia="Verdana" w:cs="Arial"/>
          <w:spacing w:val="-1"/>
        </w:rPr>
        <w:t xml:space="preserve"> und</w:t>
      </w:r>
      <w:r w:rsidRPr="00A92C11">
        <w:rPr>
          <w:rFonts w:eastAsia="Verdana" w:cs="Arial"/>
          <w:spacing w:val="1"/>
        </w:rPr>
        <w:t>e</w:t>
      </w:r>
      <w:r w:rsidRPr="00A92C11">
        <w:rPr>
          <w:rFonts w:eastAsia="Verdana" w:cs="Arial"/>
        </w:rPr>
        <w:t>r C</w:t>
      </w:r>
      <w:r w:rsidRPr="00A92C11">
        <w:rPr>
          <w:rFonts w:eastAsia="Verdana" w:cs="Arial"/>
          <w:spacing w:val="-1"/>
        </w:rPr>
        <w:t>l</w:t>
      </w:r>
      <w:r w:rsidRPr="00A92C11">
        <w:rPr>
          <w:rFonts w:eastAsia="Verdana" w:cs="Arial"/>
        </w:rPr>
        <w:t>a</w:t>
      </w:r>
      <w:r w:rsidRPr="00A92C11">
        <w:rPr>
          <w:rFonts w:eastAsia="Verdana" w:cs="Arial"/>
          <w:spacing w:val="2"/>
        </w:rPr>
        <w:t>u</w:t>
      </w:r>
      <w:r w:rsidRPr="00A92C11">
        <w:rPr>
          <w:rFonts w:eastAsia="Verdana" w:cs="Arial"/>
        </w:rPr>
        <w:t xml:space="preserve">se </w:t>
      </w:r>
      <w:proofErr w:type="spellStart"/>
      <w:r w:rsidRPr="00A92C11">
        <w:rPr>
          <w:rFonts w:eastAsia="Verdana" w:cs="Arial"/>
          <w:spacing w:val="1"/>
        </w:rPr>
        <w:t>1</w:t>
      </w:r>
      <w:r w:rsidRPr="00A92C11">
        <w:rPr>
          <w:rFonts w:eastAsia="Verdana" w:cs="Arial"/>
          <w:spacing w:val="-1"/>
        </w:rPr>
        <w:t>.b</w:t>
      </w:r>
      <w:proofErr w:type="spellEnd"/>
      <w:r w:rsidRPr="00A92C11">
        <w:rPr>
          <w:rFonts w:eastAsia="Verdana" w:cs="Arial"/>
        </w:rPr>
        <w:t>)</w:t>
      </w:r>
      <w:r w:rsidRPr="00A92C11">
        <w:rPr>
          <w:rFonts w:eastAsia="Verdana" w:cs="Arial"/>
          <w:spacing w:val="-1"/>
        </w:rPr>
        <w:t xml:space="preserve"> </w:t>
      </w:r>
      <w:r w:rsidRPr="00A92C11">
        <w:rPr>
          <w:rFonts w:eastAsia="Verdana" w:cs="Arial"/>
          <w:spacing w:val="1"/>
        </w:rPr>
        <w:t>o</w:t>
      </w:r>
      <w:r w:rsidRPr="00A92C11">
        <w:rPr>
          <w:rFonts w:eastAsia="Verdana" w:cs="Arial"/>
        </w:rPr>
        <w:t xml:space="preserve">f </w:t>
      </w:r>
      <w:r w:rsidRPr="00A92C11">
        <w:rPr>
          <w:rFonts w:eastAsia="Verdana" w:cs="Arial"/>
          <w:spacing w:val="-1"/>
        </w:rPr>
        <w:t>t</w:t>
      </w:r>
      <w:r w:rsidRPr="00A92C11">
        <w:rPr>
          <w:rFonts w:eastAsia="Verdana" w:cs="Arial"/>
          <w:spacing w:val="2"/>
        </w:rPr>
        <w:t>h</w:t>
      </w:r>
      <w:r w:rsidRPr="00A92C11">
        <w:rPr>
          <w:rFonts w:eastAsia="Verdana" w:cs="Arial"/>
          <w:spacing w:val="-1"/>
        </w:rPr>
        <w:t>i</w:t>
      </w:r>
      <w:r w:rsidRPr="00A92C11">
        <w:rPr>
          <w:rFonts w:eastAsia="Verdana" w:cs="Arial"/>
        </w:rPr>
        <w:t xml:space="preserve">s </w:t>
      </w:r>
      <w:r w:rsidR="00654732">
        <w:rPr>
          <w:rFonts w:eastAsia="Verdana" w:cs="Arial"/>
        </w:rPr>
        <w:t>Clause</w:t>
      </w:r>
      <w:r w:rsidRPr="00A92C11">
        <w:rPr>
          <w:rFonts w:eastAsia="Verdana" w:cs="Arial"/>
          <w:spacing w:val="-1"/>
        </w:rPr>
        <w:t xml:space="preserve"> </w:t>
      </w:r>
      <w:r w:rsidRPr="00A92C11">
        <w:rPr>
          <w:rFonts w:eastAsia="Verdana" w:cs="Arial"/>
        </w:rPr>
        <w:t>a</w:t>
      </w:r>
      <w:r w:rsidRPr="00A92C11">
        <w:rPr>
          <w:rFonts w:eastAsia="Verdana" w:cs="Arial"/>
          <w:spacing w:val="1"/>
        </w:rPr>
        <w:t>r</w:t>
      </w:r>
      <w:r w:rsidRPr="00A92C11">
        <w:rPr>
          <w:rFonts w:eastAsia="Verdana" w:cs="Arial"/>
        </w:rPr>
        <w:t xml:space="preserve">e </w:t>
      </w:r>
      <w:r w:rsidRPr="00A92C11">
        <w:rPr>
          <w:rFonts w:eastAsia="Verdana" w:cs="Arial"/>
          <w:spacing w:val="-1"/>
        </w:rPr>
        <w:t>t</w:t>
      </w:r>
      <w:r w:rsidRPr="00A92C11">
        <w:rPr>
          <w:rFonts w:eastAsia="Verdana" w:cs="Arial"/>
        </w:rPr>
        <w:t xml:space="preserve">o </w:t>
      </w:r>
      <w:r w:rsidRPr="00A92C11">
        <w:rPr>
          <w:rFonts w:eastAsia="Verdana" w:cs="Arial"/>
          <w:spacing w:val="-1"/>
        </w:rPr>
        <w:t>b</w:t>
      </w:r>
      <w:r w:rsidRPr="00A92C11">
        <w:rPr>
          <w:rFonts w:eastAsia="Verdana" w:cs="Arial"/>
        </w:rPr>
        <w:t>e s</w:t>
      </w:r>
      <w:r w:rsidRPr="00A92C11">
        <w:rPr>
          <w:rFonts w:eastAsia="Verdana" w:cs="Arial"/>
          <w:spacing w:val="-1"/>
        </w:rPr>
        <w:t>u</w:t>
      </w:r>
      <w:r w:rsidRPr="00A92C11">
        <w:rPr>
          <w:rFonts w:eastAsia="Verdana" w:cs="Arial"/>
          <w:spacing w:val="2"/>
        </w:rPr>
        <w:t>b</w:t>
      </w:r>
      <w:r w:rsidRPr="00A92C11">
        <w:rPr>
          <w:rFonts w:eastAsia="Verdana" w:cs="Arial"/>
          <w:spacing w:val="-1"/>
        </w:rPr>
        <w:t>m</w:t>
      </w:r>
      <w:r w:rsidRPr="00A92C11">
        <w:rPr>
          <w:rFonts w:eastAsia="Verdana" w:cs="Arial"/>
          <w:spacing w:val="1"/>
        </w:rPr>
        <w:t>i</w:t>
      </w:r>
      <w:r w:rsidRPr="00A92C11">
        <w:rPr>
          <w:rFonts w:eastAsia="Verdana" w:cs="Arial"/>
          <w:spacing w:val="-1"/>
        </w:rPr>
        <w:t>tt</w:t>
      </w:r>
      <w:r w:rsidRPr="00A92C11">
        <w:rPr>
          <w:rFonts w:eastAsia="Verdana" w:cs="Arial"/>
          <w:spacing w:val="1"/>
        </w:rPr>
        <w:t>e</w:t>
      </w:r>
      <w:r w:rsidRPr="00A92C11">
        <w:rPr>
          <w:rFonts w:eastAsia="Verdana" w:cs="Arial"/>
        </w:rPr>
        <w:t>d</w:t>
      </w:r>
      <w:r w:rsidRPr="00A92C11">
        <w:rPr>
          <w:rFonts w:eastAsia="Verdana" w:cs="Arial"/>
          <w:spacing w:val="-1"/>
        </w:rPr>
        <w:t xml:space="preserve"> t</w:t>
      </w:r>
      <w:r w:rsidRPr="00A92C11">
        <w:rPr>
          <w:rFonts w:eastAsia="Verdana" w:cs="Arial"/>
        </w:rPr>
        <w:t>o D</w:t>
      </w:r>
      <w:r w:rsidRPr="00A92C11">
        <w:rPr>
          <w:rFonts w:eastAsia="Verdana" w:cs="Arial"/>
          <w:spacing w:val="1"/>
        </w:rPr>
        <w:t>B</w:t>
      </w:r>
      <w:r w:rsidRPr="00A92C11">
        <w:rPr>
          <w:rFonts w:eastAsia="Verdana" w:cs="Arial"/>
        </w:rPr>
        <w:t>S</w:t>
      </w:r>
      <w:r w:rsidRPr="00A92C11">
        <w:rPr>
          <w:rFonts w:eastAsia="Verdana" w:cs="Arial"/>
          <w:spacing w:val="1"/>
        </w:rPr>
        <w:t xml:space="preserve"> </w:t>
      </w:r>
      <w:r w:rsidRPr="00A92C11">
        <w:rPr>
          <w:rFonts w:eastAsia="Verdana" w:cs="Arial"/>
          <w:spacing w:val="-1"/>
        </w:rPr>
        <w:t>Fi</w:t>
      </w:r>
      <w:r w:rsidRPr="00A92C11">
        <w:rPr>
          <w:rFonts w:eastAsia="Verdana" w:cs="Arial"/>
          <w:spacing w:val="2"/>
        </w:rPr>
        <w:t>n</w:t>
      </w:r>
      <w:r w:rsidRPr="00A92C11">
        <w:rPr>
          <w:rFonts w:eastAsia="Verdana" w:cs="Arial"/>
        </w:rPr>
        <w:t>a</w:t>
      </w:r>
      <w:r w:rsidRPr="00A92C11">
        <w:rPr>
          <w:rFonts w:eastAsia="Verdana" w:cs="Arial"/>
          <w:spacing w:val="-1"/>
        </w:rPr>
        <w:t>n</w:t>
      </w:r>
      <w:r w:rsidRPr="00A92C11">
        <w:rPr>
          <w:rFonts w:eastAsia="Verdana" w:cs="Arial"/>
        </w:rPr>
        <w:t xml:space="preserve">ce </w:t>
      </w:r>
      <w:proofErr w:type="spellStart"/>
      <w:r w:rsidRPr="00A92C11">
        <w:rPr>
          <w:rFonts w:eastAsia="Verdana" w:cs="Arial"/>
          <w:spacing w:val="-1"/>
        </w:rPr>
        <w:t>A</w:t>
      </w:r>
      <w:r w:rsidRPr="00A92C11">
        <w:rPr>
          <w:rFonts w:eastAsia="Verdana" w:cs="Arial"/>
        </w:rPr>
        <w:t>D</w:t>
      </w:r>
      <w:r w:rsidRPr="00A92C11">
        <w:rPr>
          <w:rFonts w:eastAsia="Verdana" w:cs="Arial"/>
          <w:spacing w:val="-1"/>
        </w:rPr>
        <w:t>M</w:t>
      </w:r>
      <w:r w:rsidRPr="00A92C11">
        <w:rPr>
          <w:rFonts w:eastAsia="Verdana" w:cs="Arial"/>
        </w:rPr>
        <w:t>T</w:t>
      </w:r>
      <w:proofErr w:type="spellEnd"/>
      <w:r w:rsidRPr="00A92C11">
        <w:rPr>
          <w:rFonts w:eastAsia="Verdana" w:cs="Arial"/>
        </w:rPr>
        <w:t xml:space="preserve"> -</w:t>
      </w:r>
      <w:r w:rsidRPr="00A92C11">
        <w:rPr>
          <w:rFonts w:eastAsia="Verdana" w:cs="Arial"/>
          <w:spacing w:val="-1"/>
        </w:rPr>
        <w:t xml:space="preserve"> </w:t>
      </w:r>
      <w:r w:rsidRPr="00A92C11">
        <w:rPr>
          <w:rFonts w:eastAsia="Verdana" w:cs="Arial"/>
        </w:rPr>
        <w:t>s</w:t>
      </w:r>
      <w:r w:rsidRPr="00A92C11">
        <w:rPr>
          <w:rFonts w:eastAsia="Verdana" w:cs="Arial"/>
          <w:spacing w:val="1"/>
        </w:rPr>
        <w:t>e</w:t>
      </w:r>
      <w:r w:rsidRPr="00A92C11">
        <w:rPr>
          <w:rFonts w:eastAsia="Verdana" w:cs="Arial"/>
        </w:rPr>
        <w:t xml:space="preserve">e </w:t>
      </w:r>
      <w:r w:rsidRPr="00A92C11">
        <w:rPr>
          <w:rFonts w:eastAsia="Verdana" w:cs="Arial"/>
          <w:spacing w:val="1"/>
        </w:rPr>
        <w:t>Bo</w:t>
      </w:r>
      <w:r w:rsidRPr="00A92C11">
        <w:rPr>
          <w:rFonts w:eastAsia="Verdana" w:cs="Arial"/>
        </w:rPr>
        <w:t xml:space="preserve">x 8 </w:t>
      </w:r>
      <w:r w:rsidRPr="00A92C11">
        <w:rPr>
          <w:rFonts w:eastAsia="Verdana" w:cs="Arial"/>
          <w:spacing w:val="1"/>
        </w:rPr>
        <w:t>o</w:t>
      </w:r>
      <w:r w:rsidRPr="00A92C11">
        <w:rPr>
          <w:rFonts w:eastAsia="Verdana" w:cs="Arial"/>
        </w:rPr>
        <w:t xml:space="preserve">f </w:t>
      </w:r>
      <w:proofErr w:type="spellStart"/>
      <w:r w:rsidRPr="00A92C11">
        <w:rPr>
          <w:rFonts w:eastAsia="Verdana" w:cs="Arial"/>
        </w:rPr>
        <w:t>DE</w:t>
      </w:r>
      <w:r w:rsidRPr="00A92C11">
        <w:rPr>
          <w:rFonts w:eastAsia="Verdana" w:cs="Arial"/>
          <w:spacing w:val="1"/>
        </w:rPr>
        <w:t>F</w:t>
      </w:r>
      <w:r w:rsidRPr="00A92C11">
        <w:rPr>
          <w:rFonts w:eastAsia="Verdana" w:cs="Arial"/>
          <w:spacing w:val="-1"/>
        </w:rPr>
        <w:t>F</w:t>
      </w:r>
      <w:r w:rsidRPr="00A92C11">
        <w:rPr>
          <w:rFonts w:eastAsia="Verdana" w:cs="Arial"/>
          <w:spacing w:val="1"/>
        </w:rPr>
        <w:t>OR</w:t>
      </w:r>
      <w:r w:rsidRPr="00A92C11">
        <w:rPr>
          <w:rFonts w:eastAsia="Verdana" w:cs="Arial"/>
        </w:rPr>
        <w:t>M</w:t>
      </w:r>
      <w:proofErr w:type="spellEnd"/>
      <w:r w:rsidRPr="00A92C11">
        <w:rPr>
          <w:rFonts w:eastAsia="Verdana" w:cs="Arial"/>
          <w:spacing w:val="-1"/>
        </w:rPr>
        <w:t xml:space="preserve"> </w:t>
      </w:r>
      <w:r w:rsidRPr="00A92C11">
        <w:rPr>
          <w:rFonts w:eastAsia="Verdana" w:cs="Arial"/>
          <w:spacing w:val="1"/>
        </w:rPr>
        <w:t>111</w:t>
      </w:r>
      <w:r w:rsidR="00ED0C22">
        <w:rPr>
          <w:rFonts w:eastAsia="Verdana" w:cs="Arial"/>
          <w:spacing w:val="1"/>
        </w:rPr>
        <w:t xml:space="preserve"> </w:t>
      </w:r>
      <w:r w:rsidR="00ED0C22">
        <w:rPr>
          <w:rFonts w:cs="Arial"/>
        </w:rPr>
        <w:t xml:space="preserve">(Part </w:t>
      </w:r>
      <w:r w:rsidR="00FC29AD">
        <w:rPr>
          <w:rFonts w:cs="Arial"/>
        </w:rPr>
        <w:t>6</w:t>
      </w:r>
      <w:r w:rsidR="00ED0C22">
        <w:rPr>
          <w:rFonts w:cs="Arial"/>
        </w:rPr>
        <w:t>, Schedule 2 of this Contract)</w:t>
      </w:r>
      <w:r w:rsidRPr="00A92C11">
        <w:rPr>
          <w:rFonts w:eastAsia="Verdana" w:cs="Arial"/>
          <w:spacing w:val="1"/>
        </w:rPr>
        <w:t>.</w:t>
      </w:r>
    </w:p>
    <w:p w14:paraId="54718724" w14:textId="00A006C7" w:rsidR="00A92C11" w:rsidRPr="00A92C11" w:rsidRDefault="00A92C11" w:rsidP="00803CB1">
      <w:pPr>
        <w:spacing w:line="240" w:lineRule="auto"/>
        <w:rPr>
          <w:rFonts w:eastAsia="Verdana" w:cs="Arial"/>
        </w:rPr>
      </w:pPr>
      <w:r w:rsidRPr="00A92C11">
        <w:rPr>
          <w:rFonts w:eastAsia="Verdana" w:cs="Arial"/>
          <w:b/>
          <w:spacing w:val="1"/>
        </w:rPr>
        <w:t>It</w:t>
      </w:r>
      <w:r w:rsidRPr="00A92C11">
        <w:rPr>
          <w:rFonts w:eastAsia="Verdana" w:cs="Arial"/>
          <w:b/>
          <w:spacing w:val="-1"/>
        </w:rPr>
        <w:t>e</w:t>
      </w:r>
      <w:r w:rsidRPr="00A92C11">
        <w:rPr>
          <w:rFonts w:eastAsia="Verdana" w:cs="Arial"/>
          <w:b/>
        </w:rPr>
        <w:t>m R</w:t>
      </w:r>
      <w:r w:rsidRPr="00A92C11">
        <w:rPr>
          <w:rFonts w:eastAsia="Verdana" w:cs="Arial"/>
          <w:b/>
          <w:spacing w:val="-1"/>
        </w:rPr>
        <w:t>e</w:t>
      </w:r>
      <w:r w:rsidRPr="00A92C11">
        <w:rPr>
          <w:rFonts w:eastAsia="Verdana" w:cs="Arial"/>
          <w:b/>
        </w:rPr>
        <w:t>c</w:t>
      </w:r>
      <w:r w:rsidRPr="00A92C11">
        <w:rPr>
          <w:rFonts w:eastAsia="Verdana" w:cs="Arial"/>
          <w:b/>
          <w:spacing w:val="1"/>
        </w:rPr>
        <w:t>or</w:t>
      </w:r>
      <w:r w:rsidRPr="00A92C11">
        <w:rPr>
          <w:rFonts w:eastAsia="Verdana" w:cs="Arial"/>
          <w:b/>
        </w:rPr>
        <w:t xml:space="preserve">d </w:t>
      </w:r>
      <w:r w:rsidRPr="00A92C11">
        <w:rPr>
          <w:rFonts w:eastAsia="Verdana" w:cs="Arial"/>
          <w:b/>
          <w:spacing w:val="1"/>
        </w:rPr>
        <w:t>I</w:t>
      </w:r>
      <w:r w:rsidRPr="00A92C11">
        <w:rPr>
          <w:rFonts w:eastAsia="Verdana" w:cs="Arial"/>
          <w:b/>
        </w:rPr>
        <w:t>nf</w:t>
      </w:r>
      <w:r w:rsidRPr="00A92C11">
        <w:rPr>
          <w:rFonts w:eastAsia="Verdana" w:cs="Arial"/>
          <w:b/>
          <w:spacing w:val="1"/>
        </w:rPr>
        <w:t>o</w:t>
      </w:r>
      <w:r w:rsidRPr="00A92C11">
        <w:rPr>
          <w:rFonts w:eastAsia="Verdana" w:cs="Arial"/>
          <w:b/>
          <w:spacing w:val="-2"/>
        </w:rPr>
        <w:t>r</w:t>
      </w:r>
      <w:r w:rsidRPr="00A92C11">
        <w:rPr>
          <w:rFonts w:eastAsia="Verdana" w:cs="Arial"/>
          <w:b/>
        </w:rPr>
        <w:t>ma</w:t>
      </w:r>
      <w:r w:rsidRPr="00A92C11">
        <w:rPr>
          <w:rFonts w:eastAsia="Verdana" w:cs="Arial"/>
          <w:b/>
          <w:spacing w:val="1"/>
        </w:rPr>
        <w:t>t</w:t>
      </w:r>
      <w:r w:rsidRPr="00A92C11">
        <w:rPr>
          <w:rFonts w:eastAsia="Verdana" w:cs="Arial"/>
          <w:b/>
        </w:rPr>
        <w:t>i</w:t>
      </w:r>
      <w:r w:rsidRPr="00A92C11">
        <w:rPr>
          <w:rFonts w:eastAsia="Verdana" w:cs="Arial"/>
          <w:b/>
          <w:spacing w:val="1"/>
        </w:rPr>
        <w:t>o</w:t>
      </w:r>
      <w:r w:rsidRPr="00A92C11">
        <w:rPr>
          <w:rFonts w:eastAsia="Verdana" w:cs="Arial"/>
          <w:b/>
        </w:rPr>
        <w:t>n</w:t>
      </w:r>
    </w:p>
    <w:p w14:paraId="005085D4" w14:textId="34F7B462" w:rsidR="00A92C11" w:rsidRPr="00A92C11" w:rsidRDefault="00A92C11" w:rsidP="00803CB1">
      <w:pPr>
        <w:spacing w:line="240" w:lineRule="auto"/>
        <w:ind w:right="461"/>
        <w:rPr>
          <w:rFonts w:eastAsia="Verdana" w:cs="Arial"/>
        </w:rPr>
      </w:pPr>
      <w:r w:rsidRPr="00A92C11">
        <w:rPr>
          <w:rFonts w:eastAsia="Verdana" w:cs="Arial"/>
        </w:rPr>
        <w:t>A</w:t>
      </w:r>
      <w:r w:rsidRPr="00A92C11">
        <w:rPr>
          <w:rFonts w:eastAsia="Verdana" w:cs="Arial"/>
          <w:spacing w:val="-1"/>
        </w:rPr>
        <w:t xml:space="preserve"> </w:t>
      </w:r>
      <w:r w:rsidRPr="00A92C11">
        <w:rPr>
          <w:rFonts w:eastAsia="Verdana" w:cs="Arial"/>
          <w:spacing w:val="1"/>
        </w:rPr>
        <w:t>re</w:t>
      </w:r>
      <w:r w:rsidRPr="00A92C11">
        <w:rPr>
          <w:rFonts w:eastAsia="Verdana" w:cs="Arial"/>
        </w:rPr>
        <w:t>c</w:t>
      </w:r>
      <w:r w:rsidRPr="00A92C11">
        <w:rPr>
          <w:rFonts w:eastAsia="Verdana" w:cs="Arial"/>
          <w:spacing w:val="1"/>
        </w:rPr>
        <w:t>or</w:t>
      </w:r>
      <w:r w:rsidRPr="00A92C11">
        <w:rPr>
          <w:rFonts w:eastAsia="Verdana" w:cs="Arial"/>
        </w:rPr>
        <w:t>d</w:t>
      </w:r>
      <w:r w:rsidRPr="00A92C11">
        <w:rPr>
          <w:rFonts w:eastAsia="Verdana" w:cs="Arial"/>
          <w:spacing w:val="-1"/>
        </w:rPr>
        <w:t xml:space="preserve"> i</w:t>
      </w:r>
      <w:r w:rsidRPr="00A92C11">
        <w:rPr>
          <w:rFonts w:eastAsia="Verdana" w:cs="Arial"/>
        </w:rPr>
        <w:t xml:space="preserve">s </w:t>
      </w:r>
      <w:r w:rsidRPr="00A92C11">
        <w:rPr>
          <w:rFonts w:eastAsia="Verdana" w:cs="Arial"/>
          <w:spacing w:val="1"/>
        </w:rPr>
        <w:t>re</w:t>
      </w:r>
      <w:r w:rsidRPr="00A92C11">
        <w:rPr>
          <w:rFonts w:eastAsia="Verdana" w:cs="Arial"/>
          <w:spacing w:val="-1"/>
        </w:rPr>
        <w:t>qui</w:t>
      </w:r>
      <w:r w:rsidRPr="00A92C11">
        <w:rPr>
          <w:rFonts w:eastAsia="Verdana" w:cs="Arial"/>
          <w:spacing w:val="1"/>
        </w:rPr>
        <w:t>re</w:t>
      </w:r>
      <w:r w:rsidRPr="00A92C11">
        <w:rPr>
          <w:rFonts w:eastAsia="Verdana" w:cs="Arial"/>
        </w:rPr>
        <w:t>d</w:t>
      </w:r>
      <w:r w:rsidRPr="00A92C11">
        <w:rPr>
          <w:rFonts w:eastAsia="Verdana" w:cs="Arial"/>
          <w:spacing w:val="-1"/>
        </w:rPr>
        <w:t xml:space="preserve"> </w:t>
      </w:r>
      <w:r w:rsidRPr="00A92C11">
        <w:rPr>
          <w:rFonts w:eastAsia="Verdana" w:cs="Arial"/>
        </w:rPr>
        <w:t>f</w:t>
      </w:r>
      <w:r w:rsidRPr="00A92C11">
        <w:rPr>
          <w:rFonts w:eastAsia="Verdana" w:cs="Arial"/>
          <w:spacing w:val="1"/>
        </w:rPr>
        <w:t>o</w:t>
      </w:r>
      <w:r w:rsidRPr="00A92C11">
        <w:rPr>
          <w:rFonts w:eastAsia="Verdana" w:cs="Arial"/>
        </w:rPr>
        <w:t xml:space="preserve">r </w:t>
      </w:r>
      <w:r w:rsidRPr="00A92C11">
        <w:rPr>
          <w:rFonts w:eastAsia="Verdana" w:cs="Arial"/>
          <w:spacing w:val="1"/>
        </w:rPr>
        <w:t>e</w:t>
      </w:r>
      <w:r w:rsidRPr="00A92C11">
        <w:rPr>
          <w:rFonts w:eastAsia="Verdana" w:cs="Arial"/>
        </w:rPr>
        <w:t>ach</w:t>
      </w:r>
      <w:r w:rsidRPr="00A92C11">
        <w:rPr>
          <w:rFonts w:eastAsia="Verdana" w:cs="Arial"/>
          <w:spacing w:val="-1"/>
        </w:rPr>
        <w:t xml:space="preserve"> it</w:t>
      </w:r>
      <w:r w:rsidRPr="00A92C11">
        <w:rPr>
          <w:rFonts w:eastAsia="Verdana" w:cs="Arial"/>
          <w:spacing w:val="1"/>
        </w:rPr>
        <w:t>e</w:t>
      </w:r>
      <w:r w:rsidRPr="00A92C11">
        <w:rPr>
          <w:rFonts w:eastAsia="Verdana" w:cs="Arial"/>
        </w:rPr>
        <w:t>m</w:t>
      </w:r>
      <w:r w:rsidRPr="00A92C11">
        <w:rPr>
          <w:rFonts w:eastAsia="Verdana" w:cs="Arial"/>
          <w:spacing w:val="-1"/>
        </w:rPr>
        <w:t xml:space="preserve"> </w:t>
      </w:r>
      <w:r w:rsidRPr="00A92C11">
        <w:rPr>
          <w:rFonts w:eastAsia="Verdana" w:cs="Arial"/>
          <w:spacing w:val="1"/>
        </w:rPr>
        <w:t>o</w:t>
      </w:r>
      <w:r w:rsidRPr="00A92C11">
        <w:rPr>
          <w:rFonts w:eastAsia="Verdana" w:cs="Arial"/>
        </w:rPr>
        <w:t xml:space="preserve">f </w:t>
      </w:r>
      <w:proofErr w:type="spellStart"/>
      <w:r w:rsidRPr="00A92C11">
        <w:rPr>
          <w:rFonts w:eastAsia="Verdana" w:cs="Arial"/>
          <w:spacing w:val="1"/>
        </w:rPr>
        <w:t>GF</w:t>
      </w:r>
      <w:r w:rsidRPr="00A92C11">
        <w:rPr>
          <w:rFonts w:eastAsia="Verdana" w:cs="Arial"/>
        </w:rPr>
        <w:t>A</w:t>
      </w:r>
      <w:proofErr w:type="spellEnd"/>
      <w:r w:rsidRPr="00A92C11">
        <w:rPr>
          <w:rFonts w:eastAsia="Verdana" w:cs="Arial"/>
          <w:spacing w:val="-1"/>
        </w:rPr>
        <w:t xml:space="preserve"> h</w:t>
      </w:r>
      <w:r w:rsidRPr="00A92C11">
        <w:rPr>
          <w:rFonts w:eastAsia="Verdana" w:cs="Arial"/>
          <w:spacing w:val="1"/>
        </w:rPr>
        <w:t>e</w:t>
      </w:r>
      <w:r w:rsidRPr="00A92C11">
        <w:rPr>
          <w:rFonts w:eastAsia="Verdana" w:cs="Arial"/>
          <w:spacing w:val="-1"/>
        </w:rPr>
        <w:t>l</w:t>
      </w:r>
      <w:r w:rsidRPr="00A92C11">
        <w:rPr>
          <w:rFonts w:eastAsia="Verdana" w:cs="Arial"/>
        </w:rPr>
        <w:t>d</w:t>
      </w:r>
      <w:r w:rsidRPr="00A92C11">
        <w:rPr>
          <w:rFonts w:eastAsia="Verdana" w:cs="Arial"/>
          <w:spacing w:val="1"/>
        </w:rPr>
        <w:t xml:space="preserve"> </w:t>
      </w:r>
      <w:r w:rsidRPr="00A92C11">
        <w:rPr>
          <w:rFonts w:eastAsia="Verdana" w:cs="Arial"/>
          <w:spacing w:val="-1"/>
        </w:rPr>
        <w:t>b</w:t>
      </w:r>
      <w:r w:rsidRPr="00A92C11">
        <w:rPr>
          <w:rFonts w:eastAsia="Verdana" w:cs="Arial"/>
        </w:rPr>
        <w:t xml:space="preserve">y </w:t>
      </w:r>
      <w:r w:rsidRPr="00A92C11">
        <w:rPr>
          <w:rFonts w:eastAsia="Verdana" w:cs="Arial"/>
          <w:spacing w:val="1"/>
        </w:rPr>
        <w:t>t</w:t>
      </w:r>
      <w:r w:rsidRPr="00A92C11">
        <w:rPr>
          <w:rFonts w:eastAsia="Verdana" w:cs="Arial"/>
          <w:spacing w:val="-1"/>
        </w:rPr>
        <w:t>h</w:t>
      </w:r>
      <w:r w:rsidRPr="00A92C11">
        <w:rPr>
          <w:rFonts w:eastAsia="Verdana" w:cs="Arial"/>
        </w:rPr>
        <w:t xml:space="preserve">e </w:t>
      </w:r>
      <w:r w:rsidR="007E4848" w:rsidRPr="007E4848">
        <w:rPr>
          <w:rFonts w:eastAsia="Verdana" w:cs="Arial"/>
          <w:i/>
        </w:rPr>
        <w:t>Contractor</w:t>
      </w:r>
      <w:r w:rsidRPr="00A92C11">
        <w:rPr>
          <w:rFonts w:eastAsia="Verdana" w:cs="Arial"/>
        </w:rPr>
        <w:t xml:space="preserve"> f</w:t>
      </w:r>
      <w:r w:rsidRPr="00A92C11">
        <w:rPr>
          <w:rFonts w:eastAsia="Verdana" w:cs="Arial"/>
          <w:spacing w:val="1"/>
        </w:rPr>
        <w:t xml:space="preserve">rom </w:t>
      </w:r>
      <w:r w:rsidRPr="00A92C11">
        <w:rPr>
          <w:rFonts w:eastAsia="Verdana" w:cs="Arial"/>
          <w:spacing w:val="-1"/>
        </w:rPr>
        <w:t>in</w:t>
      </w:r>
      <w:r w:rsidRPr="00A92C11">
        <w:rPr>
          <w:rFonts w:eastAsia="Verdana" w:cs="Arial"/>
        </w:rPr>
        <w:t>f</w:t>
      </w:r>
      <w:r w:rsidRPr="00A92C11">
        <w:rPr>
          <w:rFonts w:eastAsia="Verdana" w:cs="Arial"/>
          <w:spacing w:val="1"/>
        </w:rPr>
        <w:t>or</w:t>
      </w:r>
      <w:r w:rsidRPr="00A92C11">
        <w:rPr>
          <w:rFonts w:eastAsia="Verdana" w:cs="Arial"/>
          <w:spacing w:val="-1"/>
        </w:rPr>
        <w:t>m</w:t>
      </w:r>
      <w:r w:rsidRPr="00A92C11">
        <w:rPr>
          <w:rFonts w:eastAsia="Verdana" w:cs="Arial"/>
        </w:rPr>
        <w:t>a</w:t>
      </w:r>
      <w:r w:rsidRPr="00A92C11">
        <w:rPr>
          <w:rFonts w:eastAsia="Verdana" w:cs="Arial"/>
          <w:spacing w:val="-1"/>
        </w:rPr>
        <w:t>ti</w:t>
      </w:r>
      <w:r w:rsidRPr="00A92C11">
        <w:rPr>
          <w:rFonts w:eastAsia="Verdana" w:cs="Arial"/>
          <w:spacing w:val="1"/>
        </w:rPr>
        <w:t>o</w:t>
      </w:r>
      <w:r w:rsidRPr="00A92C11">
        <w:rPr>
          <w:rFonts w:eastAsia="Verdana" w:cs="Arial"/>
        </w:rPr>
        <w:t>n</w:t>
      </w:r>
      <w:r w:rsidRPr="00A92C11">
        <w:rPr>
          <w:rFonts w:eastAsia="Verdana" w:cs="Arial"/>
          <w:spacing w:val="1"/>
        </w:rPr>
        <w:t xml:space="preserve"> </w:t>
      </w:r>
      <w:r w:rsidRPr="00A92C11">
        <w:rPr>
          <w:rFonts w:eastAsia="Verdana" w:cs="Arial"/>
        </w:rPr>
        <w:t>ava</w:t>
      </w:r>
      <w:r w:rsidRPr="00A92C11">
        <w:rPr>
          <w:rFonts w:eastAsia="Verdana" w:cs="Arial"/>
          <w:spacing w:val="1"/>
        </w:rPr>
        <w:t>i</w:t>
      </w:r>
      <w:r w:rsidRPr="00A92C11">
        <w:rPr>
          <w:rFonts w:eastAsia="Verdana" w:cs="Arial"/>
          <w:spacing w:val="-1"/>
        </w:rPr>
        <w:t>l</w:t>
      </w:r>
      <w:r w:rsidRPr="00A92C11">
        <w:rPr>
          <w:rFonts w:eastAsia="Verdana" w:cs="Arial"/>
        </w:rPr>
        <w:t>a</w:t>
      </w:r>
      <w:r w:rsidRPr="00A92C11">
        <w:rPr>
          <w:rFonts w:eastAsia="Verdana" w:cs="Arial"/>
          <w:spacing w:val="2"/>
        </w:rPr>
        <w:t>b</w:t>
      </w:r>
      <w:r w:rsidRPr="00A92C11">
        <w:rPr>
          <w:rFonts w:eastAsia="Verdana" w:cs="Arial"/>
          <w:spacing w:val="1"/>
        </w:rPr>
        <w:t>l</w:t>
      </w:r>
      <w:r w:rsidRPr="00A92C11">
        <w:rPr>
          <w:rFonts w:eastAsia="Verdana" w:cs="Arial"/>
        </w:rPr>
        <w:t xml:space="preserve">e </w:t>
      </w:r>
      <w:r w:rsidRPr="00A92C11">
        <w:rPr>
          <w:rFonts w:eastAsia="Verdana" w:cs="Arial"/>
          <w:spacing w:val="-1"/>
        </w:rPr>
        <w:t>t</w:t>
      </w:r>
      <w:r w:rsidRPr="00A92C11">
        <w:rPr>
          <w:rFonts w:eastAsia="Verdana" w:cs="Arial"/>
        </w:rPr>
        <w:t xml:space="preserve">o </w:t>
      </w:r>
      <w:r w:rsidRPr="00A92C11">
        <w:rPr>
          <w:rFonts w:eastAsia="Verdana" w:cs="Arial"/>
          <w:spacing w:val="-1"/>
        </w:rPr>
        <w:t>th</w:t>
      </w:r>
      <w:r w:rsidRPr="00A92C11">
        <w:rPr>
          <w:rFonts w:eastAsia="Verdana" w:cs="Arial"/>
        </w:rPr>
        <w:t xml:space="preserve">e </w:t>
      </w:r>
      <w:r w:rsidR="007E4848" w:rsidRPr="007E4848">
        <w:rPr>
          <w:rFonts w:eastAsia="Verdana" w:cs="Arial"/>
          <w:i/>
        </w:rPr>
        <w:t>Contractor</w:t>
      </w:r>
      <w:r w:rsidRPr="00A92C11">
        <w:rPr>
          <w:rFonts w:eastAsia="Verdana" w:cs="Arial"/>
        </w:rPr>
        <w:t xml:space="preserve"> </w:t>
      </w:r>
      <w:r w:rsidRPr="00A92C11">
        <w:rPr>
          <w:rFonts w:eastAsia="Verdana" w:cs="Arial"/>
          <w:spacing w:val="-1"/>
        </w:rPr>
        <w:t>p</w:t>
      </w:r>
      <w:r w:rsidRPr="00A92C11">
        <w:rPr>
          <w:rFonts w:eastAsia="Verdana" w:cs="Arial"/>
          <w:spacing w:val="1"/>
        </w:rPr>
        <w:t>ro</w:t>
      </w:r>
      <w:r w:rsidRPr="00A92C11">
        <w:rPr>
          <w:rFonts w:eastAsia="Verdana" w:cs="Arial"/>
        </w:rPr>
        <w:t>v</w:t>
      </w:r>
      <w:r w:rsidRPr="00A92C11">
        <w:rPr>
          <w:rFonts w:eastAsia="Verdana" w:cs="Arial"/>
          <w:spacing w:val="-1"/>
        </w:rPr>
        <w:t>id</w:t>
      </w:r>
      <w:r w:rsidRPr="00A92C11">
        <w:rPr>
          <w:rFonts w:eastAsia="Verdana" w:cs="Arial"/>
          <w:spacing w:val="1"/>
        </w:rPr>
        <w:t>e</w:t>
      </w:r>
      <w:r w:rsidRPr="00A92C11">
        <w:rPr>
          <w:rFonts w:eastAsia="Verdana" w:cs="Arial"/>
        </w:rPr>
        <w:t>d</w:t>
      </w:r>
      <w:r w:rsidRPr="00A92C11">
        <w:rPr>
          <w:rFonts w:eastAsia="Verdana" w:cs="Arial"/>
          <w:spacing w:val="-1"/>
        </w:rPr>
        <w:t xml:space="preserve"> b</w:t>
      </w:r>
      <w:r w:rsidRPr="00A92C11">
        <w:rPr>
          <w:rFonts w:eastAsia="Verdana" w:cs="Arial"/>
        </w:rPr>
        <w:t>y</w:t>
      </w:r>
      <w:r w:rsidRPr="00A92C11">
        <w:rPr>
          <w:rFonts w:eastAsia="Verdana" w:cs="Arial"/>
          <w:spacing w:val="2"/>
        </w:rPr>
        <w:t xml:space="preserve"> </w:t>
      </w:r>
      <w:r w:rsidRPr="00A92C11">
        <w:rPr>
          <w:rFonts w:eastAsia="Verdana" w:cs="Arial"/>
          <w:spacing w:val="-1"/>
        </w:rPr>
        <w:t>th</w:t>
      </w:r>
      <w:r w:rsidRPr="00A92C11">
        <w:rPr>
          <w:rFonts w:eastAsia="Verdana" w:cs="Arial"/>
        </w:rPr>
        <w:t xml:space="preserve">e </w:t>
      </w:r>
      <w:r w:rsidR="008D30DA" w:rsidRPr="008D30DA">
        <w:rPr>
          <w:rFonts w:eastAsia="Verdana" w:cs="Arial"/>
          <w:i/>
          <w:spacing w:val="-1"/>
        </w:rPr>
        <w:t>Client</w:t>
      </w:r>
      <w:r w:rsidRPr="00A92C11">
        <w:rPr>
          <w:rFonts w:eastAsia="Verdana" w:cs="Arial"/>
        </w:rPr>
        <w:t xml:space="preserve"> a</w:t>
      </w:r>
      <w:r w:rsidRPr="00A92C11">
        <w:rPr>
          <w:rFonts w:eastAsia="Verdana" w:cs="Arial"/>
          <w:spacing w:val="2"/>
        </w:rPr>
        <w:t>n</w:t>
      </w:r>
      <w:r w:rsidRPr="00A92C11">
        <w:rPr>
          <w:rFonts w:eastAsia="Verdana" w:cs="Arial"/>
        </w:rPr>
        <w:t>d</w:t>
      </w:r>
      <w:r w:rsidRPr="00A92C11">
        <w:rPr>
          <w:rFonts w:eastAsia="Verdana" w:cs="Arial"/>
          <w:spacing w:val="-1"/>
        </w:rPr>
        <w:t xml:space="preserve"> </w:t>
      </w:r>
      <w:r w:rsidRPr="00A92C11">
        <w:rPr>
          <w:rFonts w:eastAsia="Verdana" w:cs="Arial"/>
        </w:rPr>
        <w:t>f</w:t>
      </w:r>
      <w:r w:rsidRPr="00A92C11">
        <w:rPr>
          <w:rFonts w:eastAsia="Verdana" w:cs="Arial"/>
          <w:spacing w:val="1"/>
        </w:rPr>
        <w:t>ro</w:t>
      </w:r>
      <w:r w:rsidRPr="00A92C11">
        <w:rPr>
          <w:rFonts w:eastAsia="Verdana" w:cs="Arial"/>
        </w:rPr>
        <w:t>m</w:t>
      </w:r>
      <w:r w:rsidRPr="00A92C11">
        <w:rPr>
          <w:rFonts w:eastAsia="Verdana" w:cs="Arial"/>
          <w:spacing w:val="-1"/>
        </w:rPr>
        <w:t xml:space="preserve"> the </w:t>
      </w:r>
      <w:r w:rsidR="008D30DA" w:rsidRPr="008D30DA">
        <w:rPr>
          <w:rFonts w:eastAsia="Verdana" w:cs="Arial"/>
          <w:i/>
        </w:rPr>
        <w:t>Contractor</w:t>
      </w:r>
      <w:r w:rsidRPr="00A92C11">
        <w:rPr>
          <w:rFonts w:eastAsia="Verdana" w:cs="Arial"/>
        </w:rPr>
        <w:t xml:space="preserve">'s </w:t>
      </w:r>
      <w:r w:rsidRPr="00A92C11">
        <w:rPr>
          <w:rFonts w:eastAsia="Verdana" w:cs="Arial"/>
          <w:spacing w:val="1"/>
        </w:rPr>
        <w:t>o</w:t>
      </w:r>
      <w:r w:rsidRPr="00A92C11">
        <w:rPr>
          <w:rFonts w:eastAsia="Verdana" w:cs="Arial"/>
        </w:rPr>
        <w:t>wn</w:t>
      </w:r>
      <w:r w:rsidRPr="00A92C11">
        <w:rPr>
          <w:rFonts w:eastAsia="Verdana" w:cs="Arial"/>
          <w:spacing w:val="-1"/>
        </w:rPr>
        <w:t xml:space="preserve"> i</w:t>
      </w:r>
      <w:r w:rsidRPr="00A92C11">
        <w:rPr>
          <w:rFonts w:eastAsia="Verdana" w:cs="Arial"/>
          <w:spacing w:val="2"/>
        </w:rPr>
        <w:t>n</w:t>
      </w:r>
      <w:r w:rsidRPr="00A92C11">
        <w:rPr>
          <w:rFonts w:eastAsia="Verdana" w:cs="Arial"/>
        </w:rPr>
        <w:t>v</w:t>
      </w:r>
      <w:r w:rsidRPr="00A92C11">
        <w:rPr>
          <w:rFonts w:eastAsia="Verdana" w:cs="Arial"/>
          <w:spacing w:val="1"/>
        </w:rPr>
        <w:t>e</w:t>
      </w:r>
      <w:r w:rsidRPr="00A92C11">
        <w:rPr>
          <w:rFonts w:eastAsia="Verdana" w:cs="Arial"/>
          <w:spacing w:val="-1"/>
        </w:rPr>
        <w:t>nt</w:t>
      </w:r>
      <w:r w:rsidRPr="00A92C11">
        <w:rPr>
          <w:rFonts w:eastAsia="Verdana" w:cs="Arial"/>
          <w:spacing w:val="1"/>
        </w:rPr>
        <w:t>or</w:t>
      </w:r>
      <w:r w:rsidRPr="00A92C11">
        <w:rPr>
          <w:rFonts w:eastAsia="Verdana" w:cs="Arial"/>
        </w:rPr>
        <w:t xml:space="preserve">y </w:t>
      </w:r>
      <w:r w:rsidRPr="00A92C11">
        <w:rPr>
          <w:rFonts w:eastAsia="Verdana" w:cs="Arial"/>
          <w:spacing w:val="-1"/>
        </w:rPr>
        <w:t>m</w:t>
      </w:r>
      <w:r w:rsidRPr="00A92C11">
        <w:rPr>
          <w:rFonts w:eastAsia="Verdana" w:cs="Arial"/>
        </w:rPr>
        <w:t>a</w:t>
      </w:r>
      <w:r w:rsidRPr="00A92C11">
        <w:rPr>
          <w:rFonts w:eastAsia="Verdana" w:cs="Arial"/>
          <w:spacing w:val="-1"/>
        </w:rPr>
        <w:t>n</w:t>
      </w:r>
      <w:r w:rsidRPr="00A92C11">
        <w:rPr>
          <w:rFonts w:eastAsia="Verdana" w:cs="Arial"/>
        </w:rPr>
        <w:t>a</w:t>
      </w:r>
      <w:r w:rsidRPr="00A92C11">
        <w:rPr>
          <w:rFonts w:eastAsia="Verdana" w:cs="Arial"/>
          <w:spacing w:val="-1"/>
        </w:rPr>
        <w:t>g</w:t>
      </w:r>
      <w:r w:rsidRPr="00A92C11">
        <w:rPr>
          <w:rFonts w:eastAsia="Verdana" w:cs="Arial"/>
          <w:spacing w:val="1"/>
        </w:rPr>
        <w:t>e</w:t>
      </w:r>
      <w:r w:rsidRPr="00A92C11">
        <w:rPr>
          <w:rFonts w:eastAsia="Verdana" w:cs="Arial"/>
          <w:spacing w:val="-1"/>
        </w:rPr>
        <w:t>m</w:t>
      </w:r>
      <w:r w:rsidRPr="00A92C11">
        <w:rPr>
          <w:rFonts w:eastAsia="Verdana" w:cs="Arial"/>
          <w:spacing w:val="3"/>
        </w:rPr>
        <w:t>e</w:t>
      </w:r>
      <w:r w:rsidRPr="00A92C11">
        <w:rPr>
          <w:rFonts w:eastAsia="Verdana" w:cs="Arial"/>
          <w:spacing w:val="-1"/>
        </w:rPr>
        <w:t>n</w:t>
      </w:r>
      <w:r w:rsidRPr="00A92C11">
        <w:rPr>
          <w:rFonts w:eastAsia="Verdana" w:cs="Arial"/>
        </w:rPr>
        <w:t>t</w:t>
      </w:r>
      <w:r w:rsidRPr="00A92C11">
        <w:rPr>
          <w:rFonts w:eastAsia="Verdana" w:cs="Arial"/>
          <w:spacing w:val="-1"/>
        </w:rPr>
        <w:t xml:space="preserve"> </w:t>
      </w:r>
      <w:r w:rsidRPr="00A92C11">
        <w:rPr>
          <w:rFonts w:eastAsia="Verdana" w:cs="Arial"/>
        </w:rPr>
        <w:t>sy</w:t>
      </w:r>
      <w:r w:rsidRPr="00A92C11">
        <w:rPr>
          <w:rFonts w:eastAsia="Verdana" w:cs="Arial"/>
          <w:spacing w:val="2"/>
        </w:rPr>
        <w:t>s</w:t>
      </w:r>
      <w:r w:rsidRPr="00A92C11">
        <w:rPr>
          <w:rFonts w:eastAsia="Verdana" w:cs="Arial"/>
          <w:spacing w:val="-1"/>
        </w:rPr>
        <w:t>t</w:t>
      </w:r>
      <w:r w:rsidRPr="00A92C11">
        <w:rPr>
          <w:rFonts w:eastAsia="Verdana" w:cs="Arial"/>
          <w:spacing w:val="1"/>
        </w:rPr>
        <w:t>e</w:t>
      </w:r>
      <w:r w:rsidRPr="00A92C11">
        <w:rPr>
          <w:rFonts w:eastAsia="Verdana" w:cs="Arial"/>
          <w:spacing w:val="-1"/>
        </w:rPr>
        <w:t>m</w:t>
      </w:r>
      <w:r w:rsidRPr="00A92C11">
        <w:rPr>
          <w:rFonts w:eastAsia="Verdana" w:cs="Arial"/>
        </w:rPr>
        <w:t>s.</w:t>
      </w:r>
    </w:p>
    <w:p w14:paraId="2C2AB962" w14:textId="77777777" w:rsidR="00A92C11" w:rsidRPr="00A92C11" w:rsidRDefault="00A92C11" w:rsidP="00803CB1">
      <w:pPr>
        <w:spacing w:before="5" w:line="240" w:lineRule="auto"/>
        <w:rPr>
          <w:rFonts w:cs="Arial"/>
        </w:rPr>
      </w:pP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399"/>
        <w:gridCol w:w="2525"/>
        <w:gridCol w:w="3268"/>
        <w:gridCol w:w="2848"/>
      </w:tblGrid>
      <w:tr w:rsidR="00A92C11" w:rsidRPr="00A92C11" w14:paraId="267BD07C" w14:textId="77777777" w:rsidTr="009A5446">
        <w:trPr>
          <w:trHeight w:hRule="exact" w:val="389"/>
        </w:trPr>
        <w:tc>
          <w:tcPr>
            <w:tcW w:w="1399" w:type="dxa"/>
          </w:tcPr>
          <w:p w14:paraId="7E16B440" w14:textId="77777777" w:rsidR="00A92C11" w:rsidRPr="00A92C11" w:rsidRDefault="00A92C11" w:rsidP="00803CB1">
            <w:pPr>
              <w:spacing w:before="34" w:line="240" w:lineRule="auto"/>
              <w:ind w:left="219"/>
              <w:rPr>
                <w:rFonts w:eastAsia="Verdana" w:cs="Arial"/>
                <w:sz w:val="20"/>
                <w:szCs w:val="20"/>
              </w:rPr>
            </w:pPr>
            <w:r w:rsidRPr="00A92C11">
              <w:rPr>
                <w:rFonts w:eastAsia="Verdana" w:cs="Arial"/>
                <w:b/>
                <w:sz w:val="20"/>
                <w:szCs w:val="20"/>
              </w:rPr>
              <w:t>S</w:t>
            </w:r>
            <w:r w:rsidRPr="00A92C11">
              <w:rPr>
                <w:rFonts w:eastAsia="Verdana" w:cs="Arial"/>
                <w:b/>
                <w:spacing w:val="-1"/>
                <w:sz w:val="20"/>
                <w:szCs w:val="20"/>
              </w:rPr>
              <w:t>e</w:t>
            </w:r>
            <w:r w:rsidRPr="00A92C11">
              <w:rPr>
                <w:rFonts w:eastAsia="Verdana" w:cs="Arial"/>
                <w:b/>
                <w:spacing w:val="1"/>
                <w:sz w:val="20"/>
                <w:szCs w:val="20"/>
              </w:rPr>
              <w:t>r</w:t>
            </w:r>
            <w:r w:rsidRPr="00A92C11">
              <w:rPr>
                <w:rFonts w:eastAsia="Verdana" w:cs="Arial"/>
                <w:b/>
                <w:sz w:val="20"/>
                <w:szCs w:val="20"/>
              </w:rPr>
              <w:t>ial</w:t>
            </w:r>
          </w:p>
        </w:tc>
        <w:tc>
          <w:tcPr>
            <w:tcW w:w="2525" w:type="dxa"/>
          </w:tcPr>
          <w:p w14:paraId="480DE6B2" w14:textId="77777777" w:rsidR="00A92C11" w:rsidRPr="00A92C11" w:rsidRDefault="00A92C11" w:rsidP="00803CB1">
            <w:pPr>
              <w:spacing w:before="34" w:line="240" w:lineRule="auto"/>
              <w:ind w:left="590"/>
              <w:rPr>
                <w:rFonts w:eastAsia="Verdana" w:cs="Arial"/>
                <w:sz w:val="20"/>
                <w:szCs w:val="20"/>
              </w:rPr>
            </w:pPr>
            <w:r w:rsidRPr="00A92C11">
              <w:rPr>
                <w:rFonts w:eastAsia="Verdana" w:cs="Arial"/>
                <w:b/>
                <w:spacing w:val="1"/>
                <w:sz w:val="20"/>
                <w:szCs w:val="20"/>
              </w:rPr>
              <w:t>N</w:t>
            </w:r>
            <w:r w:rsidRPr="00A92C11">
              <w:rPr>
                <w:rFonts w:eastAsia="Verdana" w:cs="Arial"/>
                <w:b/>
                <w:sz w:val="20"/>
                <w:szCs w:val="20"/>
              </w:rPr>
              <w:t>ame</w:t>
            </w:r>
          </w:p>
        </w:tc>
        <w:tc>
          <w:tcPr>
            <w:tcW w:w="3268" w:type="dxa"/>
          </w:tcPr>
          <w:p w14:paraId="585826C9" w14:textId="77777777" w:rsidR="00A92C11" w:rsidRPr="00A92C11" w:rsidRDefault="00A92C11" w:rsidP="00803CB1">
            <w:pPr>
              <w:spacing w:before="34" w:line="240" w:lineRule="auto"/>
              <w:ind w:left="580"/>
              <w:rPr>
                <w:rFonts w:eastAsia="Verdana" w:cs="Arial"/>
                <w:sz w:val="20"/>
                <w:szCs w:val="20"/>
              </w:rPr>
            </w:pPr>
            <w:r w:rsidRPr="00A92C11">
              <w:rPr>
                <w:rFonts w:eastAsia="Verdana" w:cs="Arial"/>
                <w:b/>
                <w:sz w:val="20"/>
                <w:szCs w:val="20"/>
              </w:rPr>
              <w:t>D</w:t>
            </w:r>
            <w:r w:rsidRPr="00A92C11">
              <w:rPr>
                <w:rFonts w:eastAsia="Verdana" w:cs="Arial"/>
                <w:b/>
                <w:spacing w:val="-1"/>
                <w:sz w:val="20"/>
                <w:szCs w:val="20"/>
              </w:rPr>
              <w:t>es</w:t>
            </w:r>
            <w:r w:rsidRPr="00A92C11">
              <w:rPr>
                <w:rFonts w:eastAsia="Verdana" w:cs="Arial"/>
                <w:b/>
                <w:sz w:val="20"/>
                <w:szCs w:val="20"/>
              </w:rPr>
              <w:t>c</w:t>
            </w:r>
            <w:r w:rsidRPr="00A92C11">
              <w:rPr>
                <w:rFonts w:eastAsia="Verdana" w:cs="Arial"/>
                <w:b/>
                <w:spacing w:val="1"/>
                <w:sz w:val="20"/>
                <w:szCs w:val="20"/>
              </w:rPr>
              <w:t>r</w:t>
            </w:r>
            <w:r w:rsidRPr="00A92C11">
              <w:rPr>
                <w:rFonts w:eastAsia="Verdana" w:cs="Arial"/>
                <w:b/>
                <w:sz w:val="20"/>
                <w:szCs w:val="20"/>
              </w:rPr>
              <w:t>ip</w:t>
            </w:r>
            <w:r w:rsidRPr="00A92C11">
              <w:rPr>
                <w:rFonts w:eastAsia="Verdana" w:cs="Arial"/>
                <w:b/>
                <w:spacing w:val="1"/>
                <w:sz w:val="20"/>
                <w:szCs w:val="20"/>
              </w:rPr>
              <w:t>t</w:t>
            </w:r>
            <w:r w:rsidRPr="00A92C11">
              <w:rPr>
                <w:rFonts w:eastAsia="Verdana" w:cs="Arial"/>
                <w:b/>
                <w:sz w:val="20"/>
                <w:szCs w:val="20"/>
              </w:rPr>
              <w:t>i</w:t>
            </w:r>
            <w:r w:rsidRPr="00A92C11">
              <w:rPr>
                <w:rFonts w:eastAsia="Verdana" w:cs="Arial"/>
                <w:b/>
                <w:spacing w:val="1"/>
                <w:sz w:val="20"/>
                <w:szCs w:val="20"/>
              </w:rPr>
              <w:t>o</w:t>
            </w:r>
            <w:r w:rsidRPr="00A92C11">
              <w:rPr>
                <w:rFonts w:eastAsia="Verdana" w:cs="Arial"/>
                <w:b/>
                <w:sz w:val="20"/>
                <w:szCs w:val="20"/>
              </w:rPr>
              <w:t>n</w:t>
            </w:r>
          </w:p>
        </w:tc>
        <w:tc>
          <w:tcPr>
            <w:tcW w:w="2847" w:type="dxa"/>
          </w:tcPr>
          <w:p w14:paraId="48D4CAFB" w14:textId="77777777" w:rsidR="00A92C11" w:rsidRPr="00A92C11" w:rsidRDefault="00A92C11" w:rsidP="00803CB1">
            <w:pPr>
              <w:spacing w:before="34" w:line="240" w:lineRule="auto"/>
              <w:ind w:left="476"/>
              <w:rPr>
                <w:rFonts w:eastAsia="Verdana" w:cs="Arial"/>
                <w:sz w:val="20"/>
                <w:szCs w:val="20"/>
              </w:rPr>
            </w:pPr>
            <w:r w:rsidRPr="00A92C11">
              <w:rPr>
                <w:rFonts w:eastAsia="Verdana" w:cs="Arial"/>
                <w:b/>
                <w:spacing w:val="-1"/>
                <w:sz w:val="20"/>
                <w:szCs w:val="20"/>
              </w:rPr>
              <w:t>C</w:t>
            </w:r>
            <w:r w:rsidRPr="00A92C11">
              <w:rPr>
                <w:rFonts w:eastAsia="Verdana" w:cs="Arial"/>
                <w:b/>
                <w:spacing w:val="1"/>
                <w:sz w:val="20"/>
                <w:szCs w:val="20"/>
              </w:rPr>
              <w:t>o</w:t>
            </w:r>
            <w:r w:rsidRPr="00A92C11">
              <w:rPr>
                <w:rFonts w:eastAsia="Verdana" w:cs="Arial"/>
                <w:b/>
                <w:sz w:val="20"/>
                <w:szCs w:val="20"/>
              </w:rPr>
              <w:t>mm</w:t>
            </w:r>
            <w:r w:rsidRPr="00A92C11">
              <w:rPr>
                <w:rFonts w:eastAsia="Verdana" w:cs="Arial"/>
                <w:b/>
                <w:spacing w:val="-1"/>
                <w:sz w:val="20"/>
                <w:szCs w:val="20"/>
              </w:rPr>
              <w:t>e</w:t>
            </w:r>
            <w:r w:rsidRPr="00A92C11">
              <w:rPr>
                <w:rFonts w:eastAsia="Verdana" w:cs="Arial"/>
                <w:b/>
                <w:sz w:val="20"/>
                <w:szCs w:val="20"/>
              </w:rPr>
              <w:t>n</w:t>
            </w:r>
            <w:r w:rsidRPr="00A92C11">
              <w:rPr>
                <w:rFonts w:eastAsia="Verdana" w:cs="Arial"/>
                <w:b/>
                <w:spacing w:val="1"/>
                <w:sz w:val="20"/>
                <w:szCs w:val="20"/>
              </w:rPr>
              <w:t>t</w:t>
            </w:r>
            <w:r w:rsidRPr="00A92C11">
              <w:rPr>
                <w:rFonts w:eastAsia="Verdana" w:cs="Arial"/>
                <w:b/>
                <w:sz w:val="20"/>
                <w:szCs w:val="20"/>
              </w:rPr>
              <w:t>s</w:t>
            </w:r>
          </w:p>
        </w:tc>
      </w:tr>
      <w:tr w:rsidR="00A92C11" w:rsidRPr="00A92C11" w14:paraId="6A6A390C" w14:textId="77777777" w:rsidTr="009A5446">
        <w:trPr>
          <w:trHeight w:hRule="exact" w:val="334"/>
        </w:trPr>
        <w:tc>
          <w:tcPr>
            <w:tcW w:w="10040" w:type="dxa"/>
            <w:gridSpan w:val="4"/>
          </w:tcPr>
          <w:p w14:paraId="76F9DB97" w14:textId="77777777" w:rsidR="00A92C11" w:rsidRPr="00A92C11" w:rsidRDefault="00A92C11" w:rsidP="00803CB1">
            <w:pPr>
              <w:spacing w:before="17" w:line="240" w:lineRule="auto"/>
              <w:ind w:left="2505" w:right="2475"/>
              <w:rPr>
                <w:rFonts w:eastAsia="Verdana" w:cs="Arial"/>
                <w:sz w:val="20"/>
                <w:szCs w:val="20"/>
              </w:rPr>
            </w:pPr>
            <w:r w:rsidRPr="00A92C11">
              <w:rPr>
                <w:rFonts w:eastAsia="Verdana" w:cs="Arial"/>
                <w:b/>
                <w:position w:val="-1"/>
                <w:sz w:val="20"/>
                <w:szCs w:val="20"/>
              </w:rPr>
              <w:t>K</w:t>
            </w:r>
            <w:r w:rsidRPr="00A92C11">
              <w:rPr>
                <w:rFonts w:eastAsia="Verdana" w:cs="Arial"/>
                <w:b/>
                <w:spacing w:val="-1"/>
                <w:position w:val="-1"/>
                <w:sz w:val="20"/>
                <w:szCs w:val="20"/>
              </w:rPr>
              <w:t>E</w:t>
            </w:r>
            <w:r w:rsidRPr="00A92C11">
              <w:rPr>
                <w:rFonts w:eastAsia="Verdana" w:cs="Arial"/>
                <w:b/>
                <w:position w:val="-1"/>
                <w:sz w:val="20"/>
                <w:szCs w:val="20"/>
              </w:rPr>
              <w:t>Y D</w:t>
            </w:r>
            <w:r w:rsidRPr="00A92C11">
              <w:rPr>
                <w:rFonts w:eastAsia="Verdana" w:cs="Arial"/>
                <w:b/>
                <w:spacing w:val="1"/>
                <w:position w:val="-1"/>
                <w:sz w:val="20"/>
                <w:szCs w:val="20"/>
              </w:rPr>
              <w:t>A</w:t>
            </w:r>
            <w:r w:rsidRPr="00A92C11">
              <w:rPr>
                <w:rFonts w:eastAsia="Verdana" w:cs="Arial"/>
                <w:b/>
                <w:position w:val="-1"/>
                <w:sz w:val="20"/>
                <w:szCs w:val="20"/>
              </w:rPr>
              <w:t>TA F</w:t>
            </w:r>
            <w:r w:rsidRPr="00A92C11">
              <w:rPr>
                <w:rFonts w:eastAsia="Verdana" w:cs="Arial"/>
                <w:b/>
                <w:spacing w:val="1"/>
                <w:position w:val="-1"/>
                <w:sz w:val="20"/>
                <w:szCs w:val="20"/>
              </w:rPr>
              <w:t>I</w:t>
            </w:r>
            <w:r w:rsidRPr="00A92C11">
              <w:rPr>
                <w:rFonts w:eastAsia="Verdana" w:cs="Arial"/>
                <w:b/>
                <w:spacing w:val="-1"/>
                <w:position w:val="-1"/>
                <w:sz w:val="20"/>
                <w:szCs w:val="20"/>
              </w:rPr>
              <w:t>E</w:t>
            </w:r>
            <w:r w:rsidRPr="00A92C11">
              <w:rPr>
                <w:rFonts w:eastAsia="Verdana" w:cs="Arial"/>
                <w:b/>
                <w:spacing w:val="1"/>
                <w:position w:val="-1"/>
                <w:sz w:val="20"/>
                <w:szCs w:val="20"/>
              </w:rPr>
              <w:t>L</w:t>
            </w:r>
            <w:r w:rsidRPr="00A92C11">
              <w:rPr>
                <w:rFonts w:eastAsia="Verdana" w:cs="Arial"/>
                <w:b/>
                <w:position w:val="-1"/>
                <w:sz w:val="20"/>
                <w:szCs w:val="20"/>
              </w:rPr>
              <w:t>DS</w:t>
            </w:r>
          </w:p>
        </w:tc>
      </w:tr>
      <w:tr w:rsidR="00A92C11" w:rsidRPr="00A92C11" w14:paraId="5C7D76F7" w14:textId="77777777" w:rsidTr="00A92C11">
        <w:trPr>
          <w:trHeight w:hRule="exact" w:val="5813"/>
        </w:trPr>
        <w:tc>
          <w:tcPr>
            <w:tcW w:w="1399" w:type="dxa"/>
          </w:tcPr>
          <w:p w14:paraId="081B71AE" w14:textId="77777777" w:rsidR="00A92C11" w:rsidRPr="00A92C11" w:rsidRDefault="00A92C11" w:rsidP="00803CB1">
            <w:pPr>
              <w:spacing w:before="158" w:line="240" w:lineRule="auto"/>
              <w:rPr>
                <w:rFonts w:cs="Arial"/>
                <w:sz w:val="20"/>
                <w:szCs w:val="20"/>
              </w:rPr>
            </w:pPr>
          </w:p>
          <w:p w14:paraId="3D293F27" w14:textId="5440A3D2" w:rsidR="00A92C11" w:rsidRPr="00A92C11" w:rsidRDefault="00A92C11" w:rsidP="00803CB1">
            <w:pPr>
              <w:spacing w:before="12" w:line="240" w:lineRule="auto"/>
              <w:rPr>
                <w:rFonts w:cs="Arial"/>
                <w:sz w:val="20"/>
                <w:szCs w:val="20"/>
              </w:rPr>
            </w:pPr>
          </w:p>
          <w:p w14:paraId="72688E8F" w14:textId="77777777" w:rsidR="00A92C11" w:rsidRPr="00A92C11" w:rsidRDefault="00A92C11" w:rsidP="00803CB1">
            <w:pPr>
              <w:spacing w:before="158" w:line="240" w:lineRule="auto"/>
              <w:ind w:left="106"/>
              <w:rPr>
                <w:rFonts w:eastAsia="Verdana" w:cs="Arial"/>
                <w:sz w:val="20"/>
                <w:szCs w:val="20"/>
              </w:rPr>
            </w:pPr>
            <w:proofErr w:type="spellStart"/>
            <w:r w:rsidRPr="00A92C11">
              <w:rPr>
                <w:rFonts w:eastAsia="Verdana" w:cs="Arial"/>
                <w:spacing w:val="1"/>
                <w:sz w:val="20"/>
                <w:szCs w:val="20"/>
              </w:rPr>
              <w:t>1a</w:t>
            </w:r>
            <w:proofErr w:type="spellEnd"/>
          </w:p>
          <w:p w14:paraId="30320A86" w14:textId="77777777" w:rsidR="00A92C11" w:rsidRPr="00A92C11" w:rsidRDefault="00A92C11" w:rsidP="00803CB1">
            <w:pPr>
              <w:spacing w:before="9" w:line="240" w:lineRule="auto"/>
              <w:rPr>
                <w:rFonts w:cs="Arial"/>
                <w:sz w:val="20"/>
                <w:szCs w:val="20"/>
              </w:rPr>
            </w:pPr>
          </w:p>
          <w:p w14:paraId="0ACA72DA" w14:textId="77777777" w:rsidR="00A92C11" w:rsidRPr="00A92C11" w:rsidRDefault="00A92C11" w:rsidP="00803CB1">
            <w:pPr>
              <w:spacing w:before="158" w:line="240" w:lineRule="auto"/>
              <w:ind w:left="106"/>
              <w:rPr>
                <w:rFonts w:eastAsia="Verdana" w:cs="Arial"/>
                <w:sz w:val="20"/>
                <w:szCs w:val="20"/>
              </w:rPr>
            </w:pPr>
            <w:proofErr w:type="spellStart"/>
            <w:r w:rsidRPr="00A92C11">
              <w:rPr>
                <w:rFonts w:eastAsia="Verdana" w:cs="Arial"/>
                <w:spacing w:val="1"/>
                <w:sz w:val="20"/>
                <w:szCs w:val="20"/>
              </w:rPr>
              <w:t>1b</w:t>
            </w:r>
            <w:proofErr w:type="spellEnd"/>
          </w:p>
          <w:p w14:paraId="13A4C334" w14:textId="77777777" w:rsidR="00A92C11" w:rsidRPr="00A92C11" w:rsidRDefault="00A92C11" w:rsidP="00803CB1">
            <w:pPr>
              <w:spacing w:before="7" w:line="240" w:lineRule="auto"/>
              <w:rPr>
                <w:rFonts w:cs="Arial"/>
                <w:sz w:val="20"/>
                <w:szCs w:val="20"/>
              </w:rPr>
            </w:pPr>
          </w:p>
          <w:p w14:paraId="32E16999" w14:textId="77777777" w:rsidR="00A92C11" w:rsidRPr="00A92C11" w:rsidRDefault="00A92C11" w:rsidP="00803CB1">
            <w:pPr>
              <w:spacing w:before="158" w:line="240" w:lineRule="auto"/>
              <w:ind w:left="106"/>
              <w:rPr>
                <w:rFonts w:eastAsia="Verdana" w:cs="Arial"/>
                <w:sz w:val="20"/>
                <w:szCs w:val="20"/>
              </w:rPr>
            </w:pPr>
            <w:proofErr w:type="spellStart"/>
            <w:r w:rsidRPr="00A92C11">
              <w:rPr>
                <w:rFonts w:eastAsia="Verdana" w:cs="Arial"/>
                <w:spacing w:val="1"/>
                <w:sz w:val="20"/>
                <w:szCs w:val="20"/>
              </w:rPr>
              <w:t>1c</w:t>
            </w:r>
            <w:proofErr w:type="spellEnd"/>
          </w:p>
        </w:tc>
        <w:tc>
          <w:tcPr>
            <w:tcW w:w="2525" w:type="dxa"/>
          </w:tcPr>
          <w:p w14:paraId="0C9CE5E8" w14:textId="77777777" w:rsidR="00A92C11" w:rsidRPr="00A92C11" w:rsidRDefault="00A92C11" w:rsidP="00803CB1">
            <w:pPr>
              <w:spacing w:before="34" w:line="240" w:lineRule="auto"/>
              <w:ind w:left="110"/>
              <w:rPr>
                <w:rFonts w:eastAsia="Verdana" w:cs="Arial"/>
                <w:sz w:val="20"/>
                <w:szCs w:val="20"/>
              </w:rPr>
            </w:pPr>
            <w:r w:rsidRPr="00A92C11">
              <w:rPr>
                <w:rFonts w:eastAsia="Verdana" w:cs="Arial"/>
                <w:sz w:val="20"/>
                <w:szCs w:val="20"/>
              </w:rPr>
              <w:t>N</w:t>
            </w:r>
            <w:r w:rsidRPr="00A92C11">
              <w:rPr>
                <w:rFonts w:eastAsia="Verdana" w:cs="Arial"/>
                <w:spacing w:val="-1"/>
                <w:sz w:val="20"/>
                <w:szCs w:val="20"/>
              </w:rPr>
              <w:t>A</w:t>
            </w:r>
            <w:r w:rsidRPr="00A92C11">
              <w:rPr>
                <w:rFonts w:eastAsia="Verdana" w:cs="Arial"/>
                <w:spacing w:val="1"/>
                <w:sz w:val="20"/>
                <w:szCs w:val="20"/>
              </w:rPr>
              <w:t>T</w:t>
            </w:r>
            <w:r w:rsidRPr="00A92C11">
              <w:rPr>
                <w:rFonts w:eastAsia="Verdana" w:cs="Arial"/>
                <w:sz w:val="20"/>
                <w:szCs w:val="20"/>
              </w:rPr>
              <w:t xml:space="preserve">O </w:t>
            </w:r>
            <w:r w:rsidRPr="00A92C11">
              <w:rPr>
                <w:rFonts w:eastAsia="Verdana" w:cs="Arial"/>
                <w:spacing w:val="-1"/>
                <w:sz w:val="20"/>
                <w:szCs w:val="20"/>
              </w:rPr>
              <w:t>St</w:t>
            </w:r>
            <w:r w:rsidRPr="00A92C11">
              <w:rPr>
                <w:rFonts w:eastAsia="Verdana" w:cs="Arial"/>
                <w:spacing w:val="1"/>
                <w:sz w:val="20"/>
                <w:szCs w:val="20"/>
              </w:rPr>
              <w:t>o</w:t>
            </w:r>
            <w:r w:rsidRPr="00A92C11">
              <w:rPr>
                <w:rFonts w:eastAsia="Verdana" w:cs="Arial"/>
                <w:sz w:val="20"/>
                <w:szCs w:val="20"/>
              </w:rPr>
              <w:t>ck</w:t>
            </w:r>
          </w:p>
          <w:p w14:paraId="7A2CA828" w14:textId="77777777" w:rsidR="00A92C11" w:rsidRPr="00A92C11" w:rsidRDefault="00A92C11" w:rsidP="00803CB1">
            <w:pPr>
              <w:spacing w:before="0" w:line="240" w:lineRule="auto"/>
              <w:ind w:left="110"/>
              <w:rPr>
                <w:rFonts w:eastAsia="Verdana" w:cs="Arial"/>
                <w:sz w:val="20"/>
                <w:szCs w:val="20"/>
              </w:rPr>
            </w:pPr>
            <w:r w:rsidRPr="00A92C11">
              <w:rPr>
                <w:rFonts w:eastAsia="Verdana" w:cs="Arial"/>
                <w:sz w:val="20"/>
                <w:szCs w:val="20"/>
              </w:rPr>
              <w:t>N</w:t>
            </w:r>
            <w:r w:rsidRPr="00A92C11">
              <w:rPr>
                <w:rFonts w:eastAsia="Verdana" w:cs="Arial"/>
                <w:spacing w:val="-1"/>
                <w:sz w:val="20"/>
                <w:szCs w:val="20"/>
              </w:rPr>
              <w:t>umb</w:t>
            </w:r>
            <w:r w:rsidRPr="00A92C11">
              <w:rPr>
                <w:rFonts w:eastAsia="Verdana" w:cs="Arial"/>
                <w:spacing w:val="1"/>
                <w:sz w:val="20"/>
                <w:szCs w:val="20"/>
              </w:rPr>
              <w:t>e</w:t>
            </w:r>
            <w:r w:rsidRPr="00A92C11">
              <w:rPr>
                <w:rFonts w:eastAsia="Verdana" w:cs="Arial"/>
                <w:sz w:val="20"/>
                <w:szCs w:val="20"/>
              </w:rPr>
              <w:t xml:space="preserve">r </w:t>
            </w:r>
            <w:r w:rsidRPr="00A92C11">
              <w:rPr>
                <w:rFonts w:eastAsia="Verdana" w:cs="Arial"/>
                <w:spacing w:val="-1"/>
                <w:sz w:val="20"/>
                <w:szCs w:val="20"/>
              </w:rPr>
              <w:t>(</w:t>
            </w:r>
            <w:proofErr w:type="spellStart"/>
            <w:r w:rsidRPr="00A92C11">
              <w:rPr>
                <w:rFonts w:eastAsia="Verdana" w:cs="Arial"/>
                <w:sz w:val="20"/>
                <w:szCs w:val="20"/>
              </w:rPr>
              <w:t>N</w:t>
            </w:r>
            <w:r w:rsidRPr="00A92C11">
              <w:rPr>
                <w:rFonts w:eastAsia="Verdana" w:cs="Arial"/>
                <w:spacing w:val="-1"/>
                <w:sz w:val="20"/>
                <w:szCs w:val="20"/>
              </w:rPr>
              <w:t>S</w:t>
            </w:r>
            <w:r w:rsidRPr="00A92C11">
              <w:rPr>
                <w:rFonts w:eastAsia="Verdana" w:cs="Arial"/>
                <w:sz w:val="20"/>
                <w:szCs w:val="20"/>
              </w:rPr>
              <w:t>N</w:t>
            </w:r>
            <w:proofErr w:type="spellEnd"/>
            <w:r w:rsidRPr="00A92C11">
              <w:rPr>
                <w:rFonts w:eastAsia="Verdana" w:cs="Arial"/>
                <w:sz w:val="20"/>
                <w:szCs w:val="20"/>
              </w:rPr>
              <w:t>)</w:t>
            </w:r>
          </w:p>
        </w:tc>
        <w:tc>
          <w:tcPr>
            <w:tcW w:w="3268" w:type="dxa"/>
          </w:tcPr>
          <w:p w14:paraId="1E3BED2F" w14:textId="77777777" w:rsidR="00A92C11" w:rsidRPr="00A92C11" w:rsidRDefault="00A92C11" w:rsidP="00803CB1">
            <w:pPr>
              <w:spacing w:before="34" w:line="240" w:lineRule="auto"/>
              <w:ind w:left="106" w:right="217"/>
              <w:rPr>
                <w:rFonts w:eastAsia="Verdana" w:cs="Arial"/>
                <w:sz w:val="20"/>
                <w:szCs w:val="20"/>
              </w:rPr>
            </w:pPr>
            <w:r w:rsidRPr="00A92C11">
              <w:rPr>
                <w:rFonts w:eastAsia="Verdana" w:cs="Arial"/>
                <w:spacing w:val="1"/>
                <w:sz w:val="20"/>
                <w:szCs w:val="20"/>
              </w:rPr>
              <w:t>T</w:t>
            </w:r>
            <w:r w:rsidRPr="00A92C11">
              <w:rPr>
                <w:rFonts w:eastAsia="Verdana" w:cs="Arial"/>
                <w:spacing w:val="-1"/>
                <w:sz w:val="20"/>
                <w:szCs w:val="20"/>
              </w:rPr>
              <w:t>h</w:t>
            </w:r>
            <w:r w:rsidRPr="00A92C11">
              <w:rPr>
                <w:rFonts w:eastAsia="Verdana" w:cs="Arial"/>
                <w:sz w:val="20"/>
                <w:szCs w:val="20"/>
              </w:rPr>
              <w:t xml:space="preserve">e </w:t>
            </w:r>
            <w:proofErr w:type="spellStart"/>
            <w:r w:rsidRPr="00A92C11">
              <w:rPr>
                <w:rFonts w:eastAsia="Verdana" w:cs="Arial"/>
                <w:sz w:val="20"/>
                <w:szCs w:val="20"/>
              </w:rPr>
              <w:t>N</w:t>
            </w:r>
            <w:r w:rsidRPr="00A92C11">
              <w:rPr>
                <w:rFonts w:eastAsia="Verdana" w:cs="Arial"/>
                <w:spacing w:val="-1"/>
                <w:sz w:val="20"/>
                <w:szCs w:val="20"/>
              </w:rPr>
              <w:t>S</w:t>
            </w:r>
            <w:r w:rsidRPr="00A92C11">
              <w:rPr>
                <w:rFonts w:eastAsia="Verdana" w:cs="Arial"/>
                <w:sz w:val="20"/>
                <w:szCs w:val="20"/>
              </w:rPr>
              <w:t>N</w:t>
            </w:r>
            <w:proofErr w:type="spellEnd"/>
            <w:r w:rsidRPr="00A92C11">
              <w:rPr>
                <w:rFonts w:eastAsia="Verdana" w:cs="Arial"/>
                <w:sz w:val="20"/>
                <w:szCs w:val="20"/>
              </w:rPr>
              <w:t xml:space="preserve"> </w:t>
            </w:r>
            <w:r w:rsidRPr="00A92C11">
              <w:rPr>
                <w:rFonts w:eastAsia="Verdana" w:cs="Arial"/>
                <w:spacing w:val="-1"/>
                <w:sz w:val="20"/>
                <w:szCs w:val="20"/>
              </w:rPr>
              <w:t>i</w:t>
            </w:r>
            <w:r w:rsidRPr="00A92C11">
              <w:rPr>
                <w:rFonts w:eastAsia="Verdana" w:cs="Arial"/>
                <w:sz w:val="20"/>
                <w:szCs w:val="20"/>
              </w:rPr>
              <w:t xml:space="preserve">s </w:t>
            </w:r>
            <w:r w:rsidRPr="00A92C11">
              <w:rPr>
                <w:rFonts w:eastAsia="Verdana" w:cs="Arial"/>
                <w:spacing w:val="-1"/>
                <w:sz w:val="20"/>
                <w:szCs w:val="20"/>
              </w:rPr>
              <w:t>t</w:t>
            </w:r>
            <w:r w:rsidRPr="00A92C11">
              <w:rPr>
                <w:rFonts w:eastAsia="Verdana" w:cs="Arial"/>
                <w:sz w:val="20"/>
                <w:szCs w:val="20"/>
              </w:rPr>
              <w:t xml:space="preserve">o </w:t>
            </w:r>
            <w:r w:rsidRPr="00A92C11">
              <w:rPr>
                <w:rFonts w:eastAsia="Verdana" w:cs="Arial"/>
                <w:spacing w:val="-1"/>
                <w:sz w:val="20"/>
                <w:szCs w:val="20"/>
              </w:rPr>
              <w:t>b</w:t>
            </w:r>
            <w:r w:rsidRPr="00A92C11">
              <w:rPr>
                <w:rFonts w:eastAsia="Verdana" w:cs="Arial"/>
                <w:sz w:val="20"/>
                <w:szCs w:val="20"/>
              </w:rPr>
              <w:t xml:space="preserve">e </w:t>
            </w:r>
            <w:r w:rsidRPr="00A92C11">
              <w:rPr>
                <w:rFonts w:eastAsia="Verdana" w:cs="Arial"/>
                <w:spacing w:val="-1"/>
                <w:sz w:val="20"/>
                <w:szCs w:val="20"/>
              </w:rPr>
              <w:t>p</w:t>
            </w:r>
            <w:r w:rsidRPr="00A92C11">
              <w:rPr>
                <w:rFonts w:eastAsia="Verdana" w:cs="Arial"/>
                <w:spacing w:val="1"/>
                <w:sz w:val="20"/>
                <w:szCs w:val="20"/>
              </w:rPr>
              <w:t>ro</w:t>
            </w:r>
            <w:r w:rsidRPr="00A92C11">
              <w:rPr>
                <w:rFonts w:eastAsia="Verdana" w:cs="Arial"/>
                <w:sz w:val="20"/>
                <w:szCs w:val="20"/>
              </w:rPr>
              <w:t>v</w:t>
            </w:r>
            <w:r w:rsidRPr="00A92C11">
              <w:rPr>
                <w:rFonts w:eastAsia="Verdana" w:cs="Arial"/>
                <w:spacing w:val="-1"/>
                <w:sz w:val="20"/>
                <w:szCs w:val="20"/>
              </w:rPr>
              <w:t>id</w:t>
            </w:r>
            <w:r w:rsidRPr="00A92C11">
              <w:rPr>
                <w:rFonts w:eastAsia="Verdana" w:cs="Arial"/>
                <w:spacing w:val="1"/>
                <w:sz w:val="20"/>
                <w:szCs w:val="20"/>
              </w:rPr>
              <w:t>e</w:t>
            </w:r>
            <w:r w:rsidRPr="00A92C11">
              <w:rPr>
                <w:rFonts w:eastAsia="Verdana" w:cs="Arial"/>
                <w:sz w:val="20"/>
                <w:szCs w:val="20"/>
              </w:rPr>
              <w:t>d</w:t>
            </w:r>
            <w:r w:rsidRPr="00A92C11">
              <w:rPr>
                <w:rFonts w:eastAsia="Verdana" w:cs="Arial"/>
                <w:spacing w:val="-1"/>
                <w:sz w:val="20"/>
                <w:szCs w:val="20"/>
              </w:rPr>
              <w:t xml:space="preserve"> i</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z w:val="20"/>
                <w:szCs w:val="20"/>
              </w:rPr>
              <w:t>3 s</w:t>
            </w:r>
            <w:r w:rsidRPr="00A92C11">
              <w:rPr>
                <w:rFonts w:eastAsia="Verdana" w:cs="Arial"/>
                <w:spacing w:val="1"/>
                <w:sz w:val="20"/>
                <w:szCs w:val="20"/>
              </w:rPr>
              <w:t>e</w:t>
            </w:r>
            <w:r w:rsidRPr="00A92C11">
              <w:rPr>
                <w:rFonts w:eastAsia="Verdana" w:cs="Arial"/>
                <w:spacing w:val="-1"/>
                <w:sz w:val="20"/>
                <w:szCs w:val="20"/>
              </w:rPr>
              <w:t>p</w:t>
            </w:r>
            <w:r w:rsidRPr="00A92C11">
              <w:rPr>
                <w:rFonts w:eastAsia="Verdana" w:cs="Arial"/>
                <w:sz w:val="20"/>
                <w:szCs w:val="20"/>
              </w:rPr>
              <w:t>a</w:t>
            </w:r>
            <w:r w:rsidRPr="00A92C11">
              <w:rPr>
                <w:rFonts w:eastAsia="Verdana" w:cs="Arial"/>
                <w:spacing w:val="1"/>
                <w:sz w:val="20"/>
                <w:szCs w:val="20"/>
              </w:rPr>
              <w:t>r</w:t>
            </w:r>
            <w:r w:rsidRPr="00A92C11">
              <w:rPr>
                <w:rFonts w:eastAsia="Verdana" w:cs="Arial"/>
                <w:sz w:val="20"/>
                <w:szCs w:val="20"/>
              </w:rPr>
              <w:t>a</w:t>
            </w:r>
            <w:r w:rsidRPr="00A92C11">
              <w:rPr>
                <w:rFonts w:eastAsia="Verdana" w:cs="Arial"/>
                <w:spacing w:val="-1"/>
                <w:sz w:val="20"/>
                <w:szCs w:val="20"/>
              </w:rPr>
              <w:t>t</w:t>
            </w:r>
            <w:r w:rsidRPr="00A92C11">
              <w:rPr>
                <w:rFonts w:eastAsia="Verdana" w:cs="Arial"/>
                <w:sz w:val="20"/>
                <w:szCs w:val="20"/>
              </w:rPr>
              <w:t>e f</w:t>
            </w:r>
            <w:r w:rsidRPr="00A92C11">
              <w:rPr>
                <w:rFonts w:eastAsia="Verdana" w:cs="Arial"/>
                <w:spacing w:val="-1"/>
                <w:sz w:val="20"/>
                <w:szCs w:val="20"/>
              </w:rPr>
              <w:t>i</w:t>
            </w:r>
            <w:r w:rsidRPr="00A92C11">
              <w:rPr>
                <w:rFonts w:eastAsia="Verdana" w:cs="Arial"/>
                <w:spacing w:val="1"/>
                <w:sz w:val="20"/>
                <w:szCs w:val="20"/>
              </w:rPr>
              <w:t>e</w:t>
            </w:r>
            <w:r w:rsidRPr="00A92C11">
              <w:rPr>
                <w:rFonts w:eastAsia="Verdana" w:cs="Arial"/>
                <w:spacing w:val="-1"/>
                <w:sz w:val="20"/>
                <w:szCs w:val="20"/>
              </w:rPr>
              <w:t>ld</w:t>
            </w:r>
            <w:r w:rsidRPr="00A92C11">
              <w:rPr>
                <w:rFonts w:eastAsia="Verdana" w:cs="Arial"/>
                <w:sz w:val="20"/>
                <w:szCs w:val="20"/>
              </w:rPr>
              <w:t>s,</w:t>
            </w:r>
            <w:r w:rsidRPr="00A92C11">
              <w:rPr>
                <w:rFonts w:eastAsia="Verdana" w:cs="Arial"/>
                <w:spacing w:val="1"/>
                <w:sz w:val="20"/>
                <w:szCs w:val="20"/>
              </w:rPr>
              <w:t xml:space="preserve"> </w:t>
            </w:r>
            <w:r w:rsidRPr="00A92C11">
              <w:rPr>
                <w:rFonts w:eastAsia="Verdana" w:cs="Arial"/>
                <w:spacing w:val="-1"/>
                <w:sz w:val="20"/>
                <w:szCs w:val="20"/>
              </w:rPr>
              <w:t>i.</w:t>
            </w:r>
            <w:r w:rsidRPr="00A92C11">
              <w:rPr>
                <w:rFonts w:eastAsia="Verdana" w:cs="Arial"/>
                <w:spacing w:val="1"/>
                <w:sz w:val="20"/>
                <w:szCs w:val="20"/>
              </w:rPr>
              <w:t>e</w:t>
            </w:r>
            <w:r w:rsidRPr="00A92C11">
              <w:rPr>
                <w:rFonts w:eastAsia="Verdana" w:cs="Arial"/>
                <w:sz w:val="20"/>
                <w:szCs w:val="20"/>
              </w:rPr>
              <w:t>.</w:t>
            </w:r>
          </w:p>
          <w:p w14:paraId="7C06F837" w14:textId="77777777" w:rsidR="00A92C11" w:rsidRPr="00A92C11" w:rsidRDefault="00A92C11" w:rsidP="00803CB1">
            <w:pPr>
              <w:spacing w:before="7" w:line="240" w:lineRule="auto"/>
              <w:rPr>
                <w:rFonts w:cs="Arial"/>
                <w:sz w:val="20"/>
                <w:szCs w:val="20"/>
              </w:rPr>
            </w:pPr>
          </w:p>
          <w:p w14:paraId="52189D68" w14:textId="77777777" w:rsidR="00A92C11" w:rsidRPr="00A92C11" w:rsidRDefault="00A92C11" w:rsidP="00803CB1">
            <w:pPr>
              <w:spacing w:before="158" w:line="240" w:lineRule="auto"/>
              <w:ind w:left="106" w:right="880"/>
              <w:rPr>
                <w:rFonts w:eastAsia="Verdana" w:cs="Arial"/>
                <w:sz w:val="20"/>
                <w:szCs w:val="20"/>
              </w:rPr>
            </w:pPr>
            <w:proofErr w:type="spellStart"/>
            <w:r w:rsidRPr="00A92C11">
              <w:rPr>
                <w:rFonts w:eastAsia="Verdana" w:cs="Arial"/>
                <w:sz w:val="20"/>
                <w:szCs w:val="20"/>
              </w:rPr>
              <w:t>N</w:t>
            </w:r>
            <w:r w:rsidRPr="00A92C11">
              <w:rPr>
                <w:rFonts w:eastAsia="Verdana" w:cs="Arial"/>
                <w:spacing w:val="-1"/>
                <w:sz w:val="20"/>
                <w:szCs w:val="20"/>
              </w:rPr>
              <w:t>S</w:t>
            </w:r>
            <w:r w:rsidRPr="00A92C11">
              <w:rPr>
                <w:rFonts w:eastAsia="Verdana" w:cs="Arial"/>
                <w:sz w:val="20"/>
                <w:szCs w:val="20"/>
              </w:rPr>
              <w:t>N</w:t>
            </w:r>
            <w:proofErr w:type="spellEnd"/>
            <w:r w:rsidRPr="00A92C11">
              <w:rPr>
                <w:rFonts w:eastAsia="Verdana" w:cs="Arial"/>
                <w:sz w:val="20"/>
                <w:szCs w:val="20"/>
              </w:rPr>
              <w:t xml:space="preserve"> </w:t>
            </w:r>
            <w:r w:rsidRPr="00A92C11">
              <w:rPr>
                <w:rFonts w:eastAsia="Verdana" w:cs="Arial"/>
                <w:spacing w:val="-1"/>
                <w:sz w:val="20"/>
                <w:szCs w:val="20"/>
              </w:rPr>
              <w:t>(</w:t>
            </w:r>
            <w:r w:rsidRPr="00A92C11">
              <w:rPr>
                <w:rFonts w:eastAsia="Verdana" w:cs="Arial"/>
                <w:sz w:val="20"/>
                <w:szCs w:val="20"/>
              </w:rPr>
              <w:t xml:space="preserve">4 </w:t>
            </w:r>
            <w:r w:rsidRPr="00A92C11">
              <w:rPr>
                <w:rFonts w:eastAsia="Verdana" w:cs="Arial"/>
                <w:spacing w:val="-1"/>
                <w:sz w:val="20"/>
                <w:szCs w:val="20"/>
              </w:rPr>
              <w:t>di</w:t>
            </w:r>
            <w:r w:rsidRPr="00A92C11">
              <w:rPr>
                <w:rFonts w:eastAsia="Verdana" w:cs="Arial"/>
                <w:spacing w:val="2"/>
                <w:sz w:val="20"/>
                <w:szCs w:val="20"/>
              </w:rPr>
              <w:t>g</w:t>
            </w:r>
            <w:r w:rsidRPr="00A92C11">
              <w:rPr>
                <w:rFonts w:eastAsia="Verdana" w:cs="Arial"/>
                <w:spacing w:val="-1"/>
                <w:sz w:val="20"/>
                <w:szCs w:val="20"/>
              </w:rPr>
              <w:t>it</w:t>
            </w:r>
            <w:r w:rsidRPr="00A92C11">
              <w:rPr>
                <w:rFonts w:eastAsia="Verdana" w:cs="Arial"/>
                <w:spacing w:val="2"/>
                <w:sz w:val="20"/>
                <w:szCs w:val="20"/>
              </w:rPr>
              <w:t>s</w:t>
            </w:r>
            <w:r w:rsidRPr="00A92C11">
              <w:rPr>
                <w:rFonts w:eastAsia="Verdana" w:cs="Arial"/>
                <w:sz w:val="20"/>
                <w:szCs w:val="20"/>
              </w:rPr>
              <w:t xml:space="preserve">) </w:t>
            </w:r>
          </w:p>
          <w:p w14:paraId="03F444BB" w14:textId="46A564CB" w:rsidR="00A92C11" w:rsidRPr="00A92C11" w:rsidRDefault="00A92C11" w:rsidP="00803CB1">
            <w:pPr>
              <w:spacing w:before="158" w:line="240" w:lineRule="auto"/>
              <w:ind w:left="106" w:right="880"/>
              <w:rPr>
                <w:rFonts w:eastAsia="Verdana" w:cs="Arial"/>
                <w:sz w:val="20"/>
                <w:szCs w:val="20"/>
              </w:rPr>
            </w:pPr>
            <w:r w:rsidRPr="00A92C11">
              <w:rPr>
                <w:rFonts w:eastAsia="Verdana" w:cs="Arial"/>
                <w:sz w:val="20"/>
                <w:szCs w:val="20"/>
              </w:rPr>
              <w:t xml:space="preserve">NC </w:t>
            </w:r>
            <w:r w:rsidRPr="00A92C11">
              <w:rPr>
                <w:rFonts w:eastAsia="Verdana" w:cs="Arial"/>
                <w:spacing w:val="-1"/>
                <w:sz w:val="20"/>
                <w:szCs w:val="20"/>
              </w:rPr>
              <w:t>(</w:t>
            </w:r>
            <w:r w:rsidRPr="00A92C11">
              <w:rPr>
                <w:rFonts w:eastAsia="Verdana" w:cs="Arial"/>
                <w:sz w:val="20"/>
                <w:szCs w:val="20"/>
              </w:rPr>
              <w:t xml:space="preserve">2 </w:t>
            </w:r>
            <w:r w:rsidRPr="00A92C11">
              <w:rPr>
                <w:rFonts w:eastAsia="Verdana" w:cs="Arial"/>
                <w:spacing w:val="-1"/>
                <w:sz w:val="20"/>
                <w:szCs w:val="20"/>
              </w:rPr>
              <w:t>dig</w:t>
            </w:r>
            <w:r w:rsidRPr="00A92C11">
              <w:rPr>
                <w:rFonts w:eastAsia="Verdana" w:cs="Arial"/>
                <w:spacing w:val="1"/>
                <w:sz w:val="20"/>
                <w:szCs w:val="20"/>
              </w:rPr>
              <w:t>i</w:t>
            </w:r>
            <w:r w:rsidRPr="00A92C11">
              <w:rPr>
                <w:rFonts w:eastAsia="Verdana" w:cs="Arial"/>
                <w:spacing w:val="-1"/>
                <w:sz w:val="20"/>
                <w:szCs w:val="20"/>
              </w:rPr>
              <w:t>t</w:t>
            </w:r>
            <w:r w:rsidRPr="00A92C11">
              <w:rPr>
                <w:rFonts w:eastAsia="Verdana" w:cs="Arial"/>
                <w:sz w:val="20"/>
                <w:szCs w:val="20"/>
              </w:rPr>
              <w:t xml:space="preserve">s) </w:t>
            </w:r>
          </w:p>
          <w:p w14:paraId="326D5582" w14:textId="79105E08" w:rsidR="00A92C11" w:rsidRPr="00A92C11" w:rsidRDefault="00A92C11" w:rsidP="00803CB1">
            <w:pPr>
              <w:spacing w:before="158" w:line="240" w:lineRule="auto"/>
              <w:ind w:left="106" w:right="880"/>
              <w:rPr>
                <w:rFonts w:eastAsia="Verdana" w:cs="Arial"/>
                <w:sz w:val="20"/>
                <w:szCs w:val="20"/>
              </w:rPr>
            </w:pPr>
            <w:proofErr w:type="spellStart"/>
            <w:r w:rsidRPr="00A92C11">
              <w:rPr>
                <w:rFonts w:eastAsia="Verdana" w:cs="Arial"/>
                <w:sz w:val="20"/>
                <w:szCs w:val="20"/>
              </w:rPr>
              <w:t>IIN</w:t>
            </w:r>
            <w:proofErr w:type="spellEnd"/>
            <w:r w:rsidRPr="00A92C11">
              <w:rPr>
                <w:rFonts w:eastAsia="Verdana" w:cs="Arial"/>
                <w:sz w:val="20"/>
                <w:szCs w:val="20"/>
              </w:rPr>
              <w:t xml:space="preserve"> </w:t>
            </w:r>
            <w:r w:rsidRPr="00A92C11">
              <w:rPr>
                <w:rFonts w:eastAsia="Verdana" w:cs="Arial"/>
                <w:spacing w:val="-1"/>
                <w:sz w:val="20"/>
                <w:szCs w:val="20"/>
              </w:rPr>
              <w:t>(</w:t>
            </w:r>
            <w:r w:rsidRPr="00A92C11">
              <w:rPr>
                <w:rFonts w:eastAsia="Verdana" w:cs="Arial"/>
                <w:sz w:val="20"/>
                <w:szCs w:val="20"/>
              </w:rPr>
              <w:t xml:space="preserve">7 </w:t>
            </w:r>
            <w:r w:rsidRPr="00A92C11">
              <w:rPr>
                <w:rFonts w:eastAsia="Verdana" w:cs="Arial"/>
                <w:spacing w:val="-1"/>
                <w:sz w:val="20"/>
                <w:szCs w:val="20"/>
              </w:rPr>
              <w:t>di</w:t>
            </w:r>
            <w:r w:rsidRPr="00A92C11">
              <w:rPr>
                <w:rFonts w:eastAsia="Verdana" w:cs="Arial"/>
                <w:spacing w:val="2"/>
                <w:sz w:val="20"/>
                <w:szCs w:val="20"/>
              </w:rPr>
              <w:t>g</w:t>
            </w:r>
            <w:r w:rsidRPr="00A92C11">
              <w:rPr>
                <w:rFonts w:eastAsia="Verdana" w:cs="Arial"/>
                <w:spacing w:val="-1"/>
                <w:sz w:val="20"/>
                <w:szCs w:val="20"/>
              </w:rPr>
              <w:t>it</w:t>
            </w:r>
            <w:r w:rsidRPr="00A92C11">
              <w:rPr>
                <w:rFonts w:eastAsia="Verdana" w:cs="Arial"/>
                <w:spacing w:val="2"/>
                <w:sz w:val="20"/>
                <w:szCs w:val="20"/>
              </w:rPr>
              <w:t>s</w:t>
            </w:r>
            <w:r w:rsidRPr="00A92C11">
              <w:rPr>
                <w:rFonts w:eastAsia="Verdana" w:cs="Arial"/>
                <w:sz w:val="20"/>
                <w:szCs w:val="20"/>
              </w:rPr>
              <w:t>)</w:t>
            </w:r>
          </w:p>
        </w:tc>
        <w:tc>
          <w:tcPr>
            <w:tcW w:w="2847" w:type="dxa"/>
          </w:tcPr>
          <w:p w14:paraId="27763C10" w14:textId="77777777" w:rsidR="00A92C11" w:rsidRPr="00A92C11" w:rsidRDefault="00A92C11" w:rsidP="00803CB1">
            <w:pPr>
              <w:spacing w:before="34" w:line="240" w:lineRule="auto"/>
              <w:ind w:left="102" w:right="52"/>
              <w:rPr>
                <w:rFonts w:eastAsia="Verdana" w:cs="Arial"/>
                <w:sz w:val="20"/>
                <w:szCs w:val="20"/>
              </w:rPr>
            </w:pPr>
            <w:r w:rsidRPr="00A92C11">
              <w:rPr>
                <w:rFonts w:eastAsia="Verdana" w:cs="Arial"/>
                <w:spacing w:val="1"/>
                <w:sz w:val="20"/>
                <w:szCs w:val="20"/>
              </w:rPr>
              <w:t>T</w:t>
            </w:r>
            <w:r w:rsidRPr="00A92C11">
              <w:rPr>
                <w:rFonts w:eastAsia="Verdana" w:cs="Arial"/>
                <w:spacing w:val="-1"/>
                <w:sz w:val="20"/>
                <w:szCs w:val="20"/>
              </w:rPr>
              <w:t>h</w:t>
            </w:r>
            <w:r w:rsidRPr="00A92C11">
              <w:rPr>
                <w:rFonts w:eastAsia="Verdana" w:cs="Arial"/>
                <w:sz w:val="20"/>
                <w:szCs w:val="20"/>
              </w:rPr>
              <w:t xml:space="preserve">e </w:t>
            </w:r>
            <w:proofErr w:type="spellStart"/>
            <w:r w:rsidRPr="00A92C11">
              <w:rPr>
                <w:rFonts w:eastAsia="Verdana" w:cs="Arial"/>
                <w:sz w:val="20"/>
                <w:szCs w:val="20"/>
              </w:rPr>
              <w:t>N</w:t>
            </w:r>
            <w:r w:rsidRPr="00A92C11">
              <w:rPr>
                <w:rFonts w:eastAsia="Verdana" w:cs="Arial"/>
                <w:spacing w:val="-1"/>
                <w:sz w:val="20"/>
                <w:szCs w:val="20"/>
              </w:rPr>
              <w:t>S</w:t>
            </w:r>
            <w:r w:rsidRPr="00A92C11">
              <w:rPr>
                <w:rFonts w:eastAsia="Verdana" w:cs="Arial"/>
                <w:sz w:val="20"/>
                <w:szCs w:val="20"/>
              </w:rPr>
              <w:t>N</w:t>
            </w:r>
            <w:proofErr w:type="spellEnd"/>
            <w:r w:rsidRPr="00A92C11">
              <w:rPr>
                <w:rFonts w:eastAsia="Verdana" w:cs="Arial"/>
                <w:sz w:val="20"/>
                <w:szCs w:val="20"/>
              </w:rPr>
              <w:t xml:space="preserve"> </w:t>
            </w:r>
            <w:r w:rsidRPr="00A92C11">
              <w:rPr>
                <w:rFonts w:eastAsia="Verdana" w:cs="Arial"/>
                <w:spacing w:val="-1"/>
                <w:sz w:val="20"/>
                <w:szCs w:val="20"/>
              </w:rPr>
              <w:t>i</w:t>
            </w:r>
            <w:r w:rsidRPr="00A92C11">
              <w:rPr>
                <w:rFonts w:eastAsia="Verdana" w:cs="Arial"/>
                <w:sz w:val="20"/>
                <w:szCs w:val="20"/>
              </w:rPr>
              <w:t xml:space="preserve">s a </w:t>
            </w:r>
            <w:r w:rsidRPr="00A92C11">
              <w:rPr>
                <w:rFonts w:eastAsia="Verdana" w:cs="Arial"/>
                <w:spacing w:val="1"/>
                <w:sz w:val="20"/>
                <w:szCs w:val="20"/>
              </w:rPr>
              <w:t>1</w:t>
            </w:r>
            <w:r w:rsidRPr="00A92C11">
              <w:rPr>
                <w:rFonts w:eastAsia="Verdana" w:cs="Arial"/>
                <w:sz w:val="20"/>
                <w:szCs w:val="20"/>
              </w:rPr>
              <w:t xml:space="preserve">3 </w:t>
            </w:r>
            <w:r w:rsidRPr="00A92C11">
              <w:rPr>
                <w:rFonts w:eastAsia="Verdana" w:cs="Arial"/>
                <w:spacing w:val="-1"/>
                <w:sz w:val="20"/>
                <w:szCs w:val="20"/>
              </w:rPr>
              <w:t>di</w:t>
            </w:r>
            <w:r w:rsidRPr="00A92C11">
              <w:rPr>
                <w:rFonts w:eastAsia="Verdana" w:cs="Arial"/>
                <w:spacing w:val="2"/>
                <w:sz w:val="20"/>
                <w:szCs w:val="20"/>
              </w:rPr>
              <w:t>g</w:t>
            </w:r>
            <w:r w:rsidRPr="00A92C11">
              <w:rPr>
                <w:rFonts w:eastAsia="Verdana" w:cs="Arial"/>
                <w:spacing w:val="-1"/>
                <w:sz w:val="20"/>
                <w:szCs w:val="20"/>
              </w:rPr>
              <w:t>it numb</w:t>
            </w:r>
            <w:r w:rsidRPr="00A92C11">
              <w:rPr>
                <w:rFonts w:eastAsia="Verdana" w:cs="Arial"/>
                <w:spacing w:val="1"/>
                <w:sz w:val="20"/>
                <w:szCs w:val="20"/>
              </w:rPr>
              <w:t>e</w:t>
            </w:r>
            <w:r w:rsidRPr="00A92C11">
              <w:rPr>
                <w:rFonts w:eastAsia="Verdana" w:cs="Arial"/>
                <w:sz w:val="20"/>
                <w:szCs w:val="20"/>
              </w:rPr>
              <w:t>r ass</w:t>
            </w:r>
            <w:r w:rsidRPr="00A92C11">
              <w:rPr>
                <w:rFonts w:eastAsia="Verdana" w:cs="Arial"/>
                <w:spacing w:val="1"/>
                <w:sz w:val="20"/>
                <w:szCs w:val="20"/>
              </w:rPr>
              <w:t>i</w:t>
            </w:r>
            <w:r w:rsidRPr="00A92C11">
              <w:rPr>
                <w:rFonts w:eastAsia="Verdana" w:cs="Arial"/>
                <w:spacing w:val="-1"/>
                <w:sz w:val="20"/>
                <w:szCs w:val="20"/>
              </w:rPr>
              <w:t>gn</w:t>
            </w:r>
            <w:r w:rsidRPr="00A92C11">
              <w:rPr>
                <w:rFonts w:eastAsia="Verdana" w:cs="Arial"/>
                <w:spacing w:val="1"/>
                <w:sz w:val="20"/>
                <w:szCs w:val="20"/>
              </w:rPr>
              <w:t>e</w:t>
            </w:r>
            <w:r w:rsidRPr="00A92C11">
              <w:rPr>
                <w:rFonts w:eastAsia="Verdana" w:cs="Arial"/>
                <w:sz w:val="20"/>
                <w:szCs w:val="20"/>
              </w:rPr>
              <w:t>d</w:t>
            </w:r>
            <w:r w:rsidRPr="00A92C11">
              <w:rPr>
                <w:rFonts w:eastAsia="Verdana" w:cs="Arial"/>
                <w:spacing w:val="-1"/>
                <w:sz w:val="20"/>
                <w:szCs w:val="20"/>
              </w:rPr>
              <w:t xml:space="preserve"> t</w:t>
            </w:r>
            <w:r w:rsidRPr="00A92C11">
              <w:rPr>
                <w:rFonts w:eastAsia="Verdana" w:cs="Arial"/>
                <w:sz w:val="20"/>
                <w:szCs w:val="20"/>
              </w:rPr>
              <w:t>o an</w:t>
            </w:r>
            <w:r w:rsidRPr="00A92C11">
              <w:rPr>
                <w:rFonts w:eastAsia="Verdana" w:cs="Arial"/>
                <w:spacing w:val="-1"/>
                <w:sz w:val="20"/>
                <w:szCs w:val="20"/>
              </w:rPr>
              <w:t xml:space="preserve"> </w:t>
            </w:r>
            <w:r w:rsidRPr="00A92C11">
              <w:rPr>
                <w:rFonts w:eastAsia="Verdana" w:cs="Arial"/>
                <w:sz w:val="20"/>
                <w:szCs w:val="20"/>
              </w:rPr>
              <w:t>I</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z w:val="20"/>
                <w:szCs w:val="20"/>
              </w:rPr>
              <w:t>m</w:t>
            </w:r>
            <w:r w:rsidRPr="00A92C11">
              <w:rPr>
                <w:rFonts w:eastAsia="Verdana" w:cs="Arial"/>
                <w:spacing w:val="-1"/>
                <w:sz w:val="20"/>
                <w:szCs w:val="20"/>
              </w:rPr>
              <w:t xml:space="preserve"> </w:t>
            </w:r>
            <w:r w:rsidRPr="00A92C11">
              <w:rPr>
                <w:rFonts w:eastAsia="Verdana" w:cs="Arial"/>
                <w:spacing w:val="1"/>
                <w:sz w:val="20"/>
                <w:szCs w:val="20"/>
              </w:rPr>
              <w:t>o</w:t>
            </w:r>
            <w:r w:rsidRPr="00A92C11">
              <w:rPr>
                <w:rFonts w:eastAsia="Verdana" w:cs="Arial"/>
                <w:sz w:val="20"/>
                <w:szCs w:val="20"/>
              </w:rPr>
              <w:t xml:space="preserve">f </w:t>
            </w:r>
            <w:r w:rsidRPr="00A92C11">
              <w:rPr>
                <w:rFonts w:eastAsia="Verdana" w:cs="Arial"/>
                <w:spacing w:val="1"/>
                <w:sz w:val="20"/>
                <w:szCs w:val="20"/>
              </w:rPr>
              <w:t>S</w:t>
            </w:r>
            <w:r w:rsidRPr="00A92C11">
              <w:rPr>
                <w:rFonts w:eastAsia="Verdana" w:cs="Arial"/>
                <w:spacing w:val="-1"/>
                <w:sz w:val="20"/>
                <w:szCs w:val="20"/>
              </w:rPr>
              <w:t>up</w:t>
            </w:r>
            <w:r w:rsidRPr="00A92C11">
              <w:rPr>
                <w:rFonts w:eastAsia="Verdana" w:cs="Arial"/>
                <w:spacing w:val="2"/>
                <w:sz w:val="20"/>
                <w:szCs w:val="20"/>
              </w:rPr>
              <w:t>p</w:t>
            </w:r>
            <w:r w:rsidRPr="00A92C11">
              <w:rPr>
                <w:rFonts w:eastAsia="Verdana" w:cs="Arial"/>
                <w:spacing w:val="-1"/>
                <w:sz w:val="20"/>
                <w:szCs w:val="20"/>
              </w:rPr>
              <w:t>l</w:t>
            </w:r>
            <w:r w:rsidRPr="00A92C11">
              <w:rPr>
                <w:rFonts w:eastAsia="Verdana" w:cs="Arial"/>
                <w:sz w:val="20"/>
                <w:szCs w:val="20"/>
              </w:rPr>
              <w:t>y.</w:t>
            </w:r>
          </w:p>
          <w:p w14:paraId="7DEAF180" w14:textId="77777777" w:rsidR="00A92C11" w:rsidRPr="00A92C11" w:rsidRDefault="00A92C11" w:rsidP="00803CB1">
            <w:pPr>
              <w:spacing w:before="0" w:line="240" w:lineRule="auto"/>
              <w:ind w:left="102" w:right="153"/>
              <w:rPr>
                <w:rFonts w:eastAsia="Verdana" w:cs="Arial"/>
                <w:sz w:val="20"/>
                <w:szCs w:val="20"/>
              </w:rPr>
            </w:pPr>
            <w:r w:rsidRPr="00A92C11">
              <w:rPr>
                <w:rFonts w:eastAsia="Verdana" w:cs="Arial"/>
                <w:sz w:val="20"/>
                <w:szCs w:val="20"/>
              </w:rPr>
              <w:t>It</w:t>
            </w:r>
            <w:r w:rsidRPr="00A92C11">
              <w:rPr>
                <w:rFonts w:eastAsia="Verdana" w:cs="Arial"/>
                <w:spacing w:val="-1"/>
                <w:sz w:val="20"/>
                <w:szCs w:val="20"/>
              </w:rPr>
              <w:t xml:space="preserve"> </w:t>
            </w:r>
            <w:r w:rsidRPr="00A92C11">
              <w:rPr>
                <w:rFonts w:eastAsia="Verdana" w:cs="Arial"/>
                <w:sz w:val="20"/>
                <w:szCs w:val="20"/>
              </w:rPr>
              <w:t>c</w:t>
            </w:r>
            <w:r w:rsidRPr="00A92C11">
              <w:rPr>
                <w:rFonts w:eastAsia="Verdana" w:cs="Arial"/>
                <w:spacing w:val="1"/>
                <w:sz w:val="20"/>
                <w:szCs w:val="20"/>
              </w:rPr>
              <w:t>o</w:t>
            </w:r>
            <w:r w:rsidRPr="00A92C11">
              <w:rPr>
                <w:rFonts w:eastAsia="Verdana" w:cs="Arial"/>
                <w:spacing w:val="-1"/>
                <w:sz w:val="20"/>
                <w:szCs w:val="20"/>
              </w:rPr>
              <w:t>n</w:t>
            </w:r>
            <w:r w:rsidRPr="00A92C11">
              <w:rPr>
                <w:rFonts w:eastAsia="Verdana" w:cs="Arial"/>
                <w:sz w:val="20"/>
                <w:szCs w:val="20"/>
              </w:rPr>
              <w:t>s</w:t>
            </w:r>
            <w:r w:rsidRPr="00A92C11">
              <w:rPr>
                <w:rFonts w:eastAsia="Verdana" w:cs="Arial"/>
                <w:spacing w:val="-1"/>
                <w:sz w:val="20"/>
                <w:szCs w:val="20"/>
              </w:rPr>
              <w:t>i</w:t>
            </w:r>
            <w:r w:rsidRPr="00A92C11">
              <w:rPr>
                <w:rFonts w:eastAsia="Verdana" w:cs="Arial"/>
                <w:spacing w:val="2"/>
                <w:sz w:val="20"/>
                <w:szCs w:val="20"/>
              </w:rPr>
              <w:t>s</w:t>
            </w:r>
            <w:r w:rsidRPr="00A92C11">
              <w:rPr>
                <w:rFonts w:eastAsia="Verdana" w:cs="Arial"/>
                <w:spacing w:val="-1"/>
                <w:sz w:val="20"/>
                <w:szCs w:val="20"/>
              </w:rPr>
              <w:t>t</w:t>
            </w:r>
            <w:r w:rsidRPr="00A92C11">
              <w:rPr>
                <w:rFonts w:eastAsia="Verdana" w:cs="Arial"/>
                <w:sz w:val="20"/>
                <w:szCs w:val="20"/>
              </w:rPr>
              <w:t xml:space="preserve">s </w:t>
            </w:r>
            <w:r w:rsidRPr="00A92C11">
              <w:rPr>
                <w:rFonts w:eastAsia="Verdana" w:cs="Arial"/>
                <w:spacing w:val="1"/>
                <w:sz w:val="20"/>
                <w:szCs w:val="20"/>
              </w:rPr>
              <w:t>o</w:t>
            </w:r>
            <w:r w:rsidRPr="00A92C11">
              <w:rPr>
                <w:rFonts w:eastAsia="Verdana" w:cs="Arial"/>
                <w:sz w:val="20"/>
                <w:szCs w:val="20"/>
              </w:rPr>
              <w:t xml:space="preserve">f </w:t>
            </w:r>
            <w:r w:rsidRPr="00A92C11">
              <w:rPr>
                <w:rFonts w:eastAsia="Verdana" w:cs="Arial"/>
                <w:spacing w:val="1"/>
                <w:sz w:val="20"/>
                <w:szCs w:val="20"/>
              </w:rPr>
              <w:t>t</w:t>
            </w:r>
            <w:r w:rsidRPr="00A92C11">
              <w:rPr>
                <w:rFonts w:eastAsia="Verdana" w:cs="Arial"/>
                <w:spacing w:val="-1"/>
                <w:sz w:val="20"/>
                <w:szCs w:val="20"/>
              </w:rPr>
              <w:t>h</w:t>
            </w:r>
            <w:r w:rsidRPr="00A92C11">
              <w:rPr>
                <w:rFonts w:eastAsia="Verdana" w:cs="Arial"/>
                <w:sz w:val="20"/>
                <w:szCs w:val="20"/>
              </w:rPr>
              <w:t xml:space="preserve">e 4 </w:t>
            </w:r>
            <w:r w:rsidRPr="00A92C11">
              <w:rPr>
                <w:rFonts w:eastAsia="Verdana" w:cs="Arial"/>
                <w:spacing w:val="-1"/>
                <w:sz w:val="20"/>
                <w:szCs w:val="20"/>
              </w:rPr>
              <w:t>di</w:t>
            </w:r>
            <w:r w:rsidRPr="00A92C11">
              <w:rPr>
                <w:rFonts w:eastAsia="Verdana" w:cs="Arial"/>
                <w:spacing w:val="2"/>
                <w:sz w:val="20"/>
                <w:szCs w:val="20"/>
              </w:rPr>
              <w:t>g</w:t>
            </w:r>
            <w:r w:rsidRPr="00A92C11">
              <w:rPr>
                <w:rFonts w:eastAsia="Verdana" w:cs="Arial"/>
                <w:spacing w:val="-1"/>
                <w:sz w:val="20"/>
                <w:szCs w:val="20"/>
              </w:rPr>
              <w:t>i</w:t>
            </w:r>
            <w:r w:rsidRPr="00A92C11">
              <w:rPr>
                <w:rFonts w:eastAsia="Verdana" w:cs="Arial"/>
                <w:sz w:val="20"/>
                <w:szCs w:val="20"/>
              </w:rPr>
              <w:t>t</w:t>
            </w:r>
            <w:r w:rsidRPr="00A92C11">
              <w:rPr>
                <w:rFonts w:eastAsia="Verdana" w:cs="Arial"/>
                <w:spacing w:val="-1"/>
                <w:sz w:val="20"/>
                <w:szCs w:val="20"/>
              </w:rPr>
              <w:t xml:space="preserve"> </w:t>
            </w:r>
            <w:r w:rsidRPr="00A92C11">
              <w:rPr>
                <w:rFonts w:eastAsia="Verdana" w:cs="Arial"/>
                <w:sz w:val="20"/>
                <w:szCs w:val="20"/>
              </w:rPr>
              <w:t>N</w:t>
            </w:r>
            <w:r w:rsidRPr="00A92C11">
              <w:rPr>
                <w:rFonts w:eastAsia="Verdana" w:cs="Arial"/>
                <w:spacing w:val="-1"/>
                <w:sz w:val="20"/>
                <w:szCs w:val="20"/>
              </w:rPr>
              <w:t>A</w:t>
            </w:r>
            <w:r w:rsidRPr="00A92C11">
              <w:rPr>
                <w:rFonts w:eastAsia="Verdana" w:cs="Arial"/>
                <w:spacing w:val="1"/>
                <w:sz w:val="20"/>
                <w:szCs w:val="20"/>
              </w:rPr>
              <w:t>T</w:t>
            </w:r>
            <w:r w:rsidRPr="00A92C11">
              <w:rPr>
                <w:rFonts w:eastAsia="Verdana" w:cs="Arial"/>
                <w:sz w:val="20"/>
                <w:szCs w:val="20"/>
              </w:rPr>
              <w:t xml:space="preserve">O </w:t>
            </w:r>
            <w:r w:rsidRPr="00A92C11">
              <w:rPr>
                <w:rFonts w:eastAsia="Verdana" w:cs="Arial"/>
                <w:spacing w:val="-1"/>
                <w:sz w:val="20"/>
                <w:szCs w:val="20"/>
              </w:rPr>
              <w:t>S</w:t>
            </w:r>
            <w:r w:rsidRPr="00A92C11">
              <w:rPr>
                <w:rFonts w:eastAsia="Verdana" w:cs="Arial"/>
                <w:spacing w:val="2"/>
                <w:sz w:val="20"/>
                <w:szCs w:val="20"/>
              </w:rPr>
              <w:t>u</w:t>
            </w:r>
            <w:r w:rsidRPr="00A92C11">
              <w:rPr>
                <w:rFonts w:eastAsia="Verdana" w:cs="Arial"/>
                <w:spacing w:val="-1"/>
                <w:sz w:val="20"/>
                <w:szCs w:val="20"/>
              </w:rPr>
              <w:t>pp</w:t>
            </w:r>
            <w:r w:rsidRPr="00A92C11">
              <w:rPr>
                <w:rFonts w:eastAsia="Verdana" w:cs="Arial"/>
                <w:spacing w:val="1"/>
                <w:sz w:val="20"/>
                <w:szCs w:val="20"/>
              </w:rPr>
              <w:t>l</w:t>
            </w:r>
            <w:r w:rsidRPr="00A92C11">
              <w:rPr>
                <w:rFonts w:eastAsia="Verdana" w:cs="Arial"/>
                <w:sz w:val="20"/>
                <w:szCs w:val="20"/>
              </w:rPr>
              <w:t>y C</w:t>
            </w:r>
            <w:r w:rsidRPr="00A92C11">
              <w:rPr>
                <w:rFonts w:eastAsia="Verdana" w:cs="Arial"/>
                <w:spacing w:val="-1"/>
                <w:sz w:val="20"/>
                <w:szCs w:val="20"/>
              </w:rPr>
              <w:t>l</w:t>
            </w:r>
            <w:r w:rsidRPr="00A92C11">
              <w:rPr>
                <w:rFonts w:eastAsia="Verdana" w:cs="Arial"/>
                <w:sz w:val="20"/>
                <w:szCs w:val="20"/>
              </w:rPr>
              <w:t>ass</w:t>
            </w:r>
            <w:r w:rsidRPr="00A92C11">
              <w:rPr>
                <w:rFonts w:eastAsia="Verdana" w:cs="Arial"/>
                <w:spacing w:val="-1"/>
                <w:sz w:val="20"/>
                <w:szCs w:val="20"/>
              </w:rPr>
              <w:t>i</w:t>
            </w:r>
            <w:r w:rsidRPr="00A92C11">
              <w:rPr>
                <w:rFonts w:eastAsia="Verdana" w:cs="Arial"/>
                <w:spacing w:val="2"/>
                <w:sz w:val="20"/>
                <w:szCs w:val="20"/>
              </w:rPr>
              <w:t>f</w:t>
            </w:r>
            <w:r w:rsidRPr="00A92C11">
              <w:rPr>
                <w:rFonts w:eastAsia="Verdana" w:cs="Arial"/>
                <w:spacing w:val="-1"/>
                <w:sz w:val="20"/>
                <w:szCs w:val="20"/>
              </w:rPr>
              <w:t>i</w:t>
            </w:r>
            <w:r w:rsidRPr="00A92C11">
              <w:rPr>
                <w:rFonts w:eastAsia="Verdana" w:cs="Arial"/>
                <w:sz w:val="20"/>
                <w:szCs w:val="20"/>
              </w:rPr>
              <w:t>ca</w:t>
            </w:r>
            <w:r w:rsidRPr="00A92C11">
              <w:rPr>
                <w:rFonts w:eastAsia="Verdana" w:cs="Arial"/>
                <w:spacing w:val="1"/>
                <w:sz w:val="20"/>
                <w:szCs w:val="20"/>
              </w:rPr>
              <w:t>t</w:t>
            </w:r>
            <w:r w:rsidRPr="00A92C11">
              <w:rPr>
                <w:rFonts w:eastAsia="Verdana" w:cs="Arial"/>
                <w:spacing w:val="-1"/>
                <w:sz w:val="20"/>
                <w:szCs w:val="20"/>
              </w:rPr>
              <w:t>i</w:t>
            </w:r>
            <w:r w:rsidRPr="00A92C11">
              <w:rPr>
                <w:rFonts w:eastAsia="Verdana" w:cs="Arial"/>
                <w:spacing w:val="1"/>
                <w:sz w:val="20"/>
                <w:szCs w:val="20"/>
              </w:rPr>
              <w:t>o</w:t>
            </w:r>
            <w:r w:rsidRPr="00A92C11">
              <w:rPr>
                <w:rFonts w:eastAsia="Verdana" w:cs="Arial"/>
                <w:sz w:val="20"/>
                <w:szCs w:val="20"/>
              </w:rPr>
              <w:t>n</w:t>
            </w:r>
            <w:r w:rsidRPr="00A92C11">
              <w:rPr>
                <w:rFonts w:eastAsia="Verdana" w:cs="Arial"/>
                <w:spacing w:val="-1"/>
                <w:sz w:val="20"/>
                <w:szCs w:val="20"/>
              </w:rPr>
              <w:t xml:space="preserve"> (</w:t>
            </w:r>
            <w:proofErr w:type="spellStart"/>
            <w:r w:rsidRPr="00A92C11">
              <w:rPr>
                <w:rFonts w:eastAsia="Verdana" w:cs="Arial"/>
                <w:sz w:val="20"/>
                <w:szCs w:val="20"/>
              </w:rPr>
              <w:t>N</w:t>
            </w:r>
            <w:r w:rsidRPr="00A92C11">
              <w:rPr>
                <w:rFonts w:eastAsia="Verdana" w:cs="Arial"/>
                <w:spacing w:val="-1"/>
                <w:sz w:val="20"/>
                <w:szCs w:val="20"/>
              </w:rPr>
              <w:t>S</w:t>
            </w:r>
            <w:r w:rsidRPr="00A92C11">
              <w:rPr>
                <w:rFonts w:eastAsia="Verdana" w:cs="Arial"/>
                <w:spacing w:val="3"/>
                <w:sz w:val="20"/>
                <w:szCs w:val="20"/>
              </w:rPr>
              <w:t>C</w:t>
            </w:r>
            <w:proofErr w:type="spellEnd"/>
            <w:r w:rsidRPr="00A92C11">
              <w:rPr>
                <w:rFonts w:eastAsia="Verdana" w:cs="Arial"/>
                <w:sz w:val="20"/>
                <w:szCs w:val="20"/>
              </w:rPr>
              <w:t>) a</w:t>
            </w:r>
            <w:r w:rsidRPr="00A92C11">
              <w:rPr>
                <w:rFonts w:eastAsia="Verdana" w:cs="Arial"/>
                <w:spacing w:val="-1"/>
                <w:sz w:val="20"/>
                <w:szCs w:val="20"/>
              </w:rPr>
              <w:t>n</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pacing w:val="1"/>
                <w:sz w:val="20"/>
                <w:szCs w:val="20"/>
              </w:rPr>
              <w:t>t</w:t>
            </w:r>
            <w:r w:rsidRPr="00A92C11">
              <w:rPr>
                <w:rFonts w:eastAsia="Verdana" w:cs="Arial"/>
                <w:spacing w:val="-1"/>
                <w:sz w:val="20"/>
                <w:szCs w:val="20"/>
              </w:rPr>
              <w:t>h</w:t>
            </w:r>
            <w:r w:rsidRPr="00A92C11">
              <w:rPr>
                <w:rFonts w:eastAsia="Verdana" w:cs="Arial"/>
                <w:sz w:val="20"/>
                <w:szCs w:val="20"/>
              </w:rPr>
              <w:t xml:space="preserve">e 9 </w:t>
            </w:r>
            <w:r w:rsidRPr="00A92C11">
              <w:rPr>
                <w:rFonts w:eastAsia="Verdana" w:cs="Arial"/>
                <w:spacing w:val="-1"/>
                <w:sz w:val="20"/>
                <w:szCs w:val="20"/>
              </w:rPr>
              <w:t>dig</w:t>
            </w:r>
            <w:r w:rsidRPr="00A92C11">
              <w:rPr>
                <w:rFonts w:eastAsia="Verdana" w:cs="Arial"/>
                <w:spacing w:val="1"/>
                <w:sz w:val="20"/>
                <w:szCs w:val="20"/>
              </w:rPr>
              <w:t>i</w:t>
            </w:r>
            <w:r w:rsidRPr="00A92C11">
              <w:rPr>
                <w:rFonts w:eastAsia="Verdana" w:cs="Arial"/>
                <w:sz w:val="20"/>
                <w:szCs w:val="20"/>
              </w:rPr>
              <w:t>t Na</w:t>
            </w:r>
            <w:r w:rsidRPr="00A92C11">
              <w:rPr>
                <w:rFonts w:eastAsia="Verdana" w:cs="Arial"/>
                <w:spacing w:val="-1"/>
                <w:sz w:val="20"/>
                <w:szCs w:val="20"/>
              </w:rPr>
              <w:t>ti</w:t>
            </w:r>
            <w:r w:rsidRPr="00A92C11">
              <w:rPr>
                <w:rFonts w:eastAsia="Verdana" w:cs="Arial"/>
                <w:spacing w:val="1"/>
                <w:sz w:val="20"/>
                <w:szCs w:val="20"/>
              </w:rPr>
              <w:t>o</w:t>
            </w:r>
            <w:r w:rsidRPr="00A92C11">
              <w:rPr>
                <w:rFonts w:eastAsia="Verdana" w:cs="Arial"/>
                <w:spacing w:val="-1"/>
                <w:sz w:val="20"/>
                <w:szCs w:val="20"/>
              </w:rPr>
              <w:t>n</w:t>
            </w:r>
            <w:r w:rsidRPr="00A92C11">
              <w:rPr>
                <w:rFonts w:eastAsia="Verdana" w:cs="Arial"/>
                <w:sz w:val="20"/>
                <w:szCs w:val="20"/>
              </w:rPr>
              <w:t>al</w:t>
            </w:r>
            <w:r w:rsidRPr="00A92C11">
              <w:rPr>
                <w:rFonts w:eastAsia="Verdana" w:cs="Arial"/>
                <w:spacing w:val="-1"/>
                <w:sz w:val="20"/>
                <w:szCs w:val="20"/>
              </w:rPr>
              <w:t xml:space="preserve"> </w:t>
            </w:r>
            <w:r w:rsidRPr="00A92C11">
              <w:rPr>
                <w:rFonts w:eastAsia="Verdana" w:cs="Arial"/>
                <w:spacing w:val="2"/>
                <w:sz w:val="20"/>
                <w:szCs w:val="20"/>
              </w:rPr>
              <w:t>I</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z w:val="20"/>
                <w:szCs w:val="20"/>
              </w:rPr>
              <w:t>m I</w:t>
            </w:r>
            <w:r w:rsidRPr="00A92C11">
              <w:rPr>
                <w:rFonts w:eastAsia="Verdana" w:cs="Arial"/>
                <w:spacing w:val="-1"/>
                <w:sz w:val="20"/>
                <w:szCs w:val="20"/>
              </w:rPr>
              <w:t>d</w:t>
            </w:r>
            <w:r w:rsidRPr="00A92C11">
              <w:rPr>
                <w:rFonts w:eastAsia="Verdana" w:cs="Arial"/>
                <w:spacing w:val="1"/>
                <w:sz w:val="20"/>
                <w:szCs w:val="20"/>
              </w:rPr>
              <w:t>e</w:t>
            </w:r>
            <w:r w:rsidRPr="00A92C11">
              <w:rPr>
                <w:rFonts w:eastAsia="Verdana" w:cs="Arial"/>
                <w:spacing w:val="-1"/>
                <w:sz w:val="20"/>
                <w:szCs w:val="20"/>
              </w:rPr>
              <w:t>nti</w:t>
            </w:r>
            <w:r w:rsidRPr="00A92C11">
              <w:rPr>
                <w:rFonts w:eastAsia="Verdana" w:cs="Arial"/>
                <w:spacing w:val="2"/>
                <w:sz w:val="20"/>
                <w:szCs w:val="20"/>
              </w:rPr>
              <w:t>f</w:t>
            </w:r>
            <w:r w:rsidRPr="00A92C11">
              <w:rPr>
                <w:rFonts w:eastAsia="Verdana" w:cs="Arial"/>
                <w:spacing w:val="-1"/>
                <w:sz w:val="20"/>
                <w:szCs w:val="20"/>
              </w:rPr>
              <w:t>i</w:t>
            </w:r>
            <w:r w:rsidRPr="00A92C11">
              <w:rPr>
                <w:rFonts w:eastAsia="Verdana" w:cs="Arial"/>
                <w:sz w:val="20"/>
                <w:szCs w:val="20"/>
              </w:rPr>
              <w:t>ca</w:t>
            </w:r>
            <w:r w:rsidRPr="00A92C11">
              <w:rPr>
                <w:rFonts w:eastAsia="Verdana" w:cs="Arial"/>
                <w:spacing w:val="1"/>
                <w:sz w:val="20"/>
                <w:szCs w:val="20"/>
              </w:rPr>
              <w:t>t</w:t>
            </w:r>
            <w:r w:rsidRPr="00A92C11">
              <w:rPr>
                <w:rFonts w:eastAsia="Verdana" w:cs="Arial"/>
                <w:spacing w:val="-1"/>
                <w:sz w:val="20"/>
                <w:szCs w:val="20"/>
              </w:rPr>
              <w:t>i</w:t>
            </w:r>
            <w:r w:rsidRPr="00A92C11">
              <w:rPr>
                <w:rFonts w:eastAsia="Verdana" w:cs="Arial"/>
                <w:spacing w:val="1"/>
                <w:sz w:val="20"/>
                <w:szCs w:val="20"/>
              </w:rPr>
              <w:t>o</w:t>
            </w:r>
            <w:r w:rsidRPr="00A92C11">
              <w:rPr>
                <w:rFonts w:eastAsia="Verdana" w:cs="Arial"/>
                <w:sz w:val="20"/>
                <w:szCs w:val="20"/>
              </w:rPr>
              <w:t>n N</w:t>
            </w:r>
            <w:r w:rsidRPr="00A92C11">
              <w:rPr>
                <w:rFonts w:eastAsia="Verdana" w:cs="Arial"/>
                <w:spacing w:val="-1"/>
                <w:sz w:val="20"/>
                <w:szCs w:val="20"/>
              </w:rPr>
              <w:t>umb</w:t>
            </w:r>
            <w:r w:rsidRPr="00A92C11">
              <w:rPr>
                <w:rFonts w:eastAsia="Verdana" w:cs="Arial"/>
                <w:spacing w:val="1"/>
                <w:sz w:val="20"/>
                <w:szCs w:val="20"/>
              </w:rPr>
              <w:t>e</w:t>
            </w:r>
            <w:r w:rsidRPr="00A92C11">
              <w:rPr>
                <w:rFonts w:eastAsia="Verdana" w:cs="Arial"/>
                <w:sz w:val="20"/>
                <w:szCs w:val="20"/>
              </w:rPr>
              <w:t xml:space="preserve">r </w:t>
            </w:r>
            <w:r w:rsidRPr="00A92C11">
              <w:rPr>
                <w:rFonts w:eastAsia="Verdana" w:cs="Arial"/>
                <w:spacing w:val="-1"/>
                <w:sz w:val="20"/>
                <w:szCs w:val="20"/>
              </w:rPr>
              <w:t>(</w:t>
            </w:r>
            <w:proofErr w:type="spellStart"/>
            <w:r w:rsidRPr="00A92C11">
              <w:rPr>
                <w:rFonts w:eastAsia="Verdana" w:cs="Arial"/>
                <w:sz w:val="20"/>
                <w:szCs w:val="20"/>
              </w:rPr>
              <w:t>NIIN</w:t>
            </w:r>
            <w:proofErr w:type="spellEnd"/>
            <w:r w:rsidRPr="00A92C11">
              <w:rPr>
                <w:rFonts w:eastAsia="Verdana" w:cs="Arial"/>
                <w:sz w:val="20"/>
                <w:szCs w:val="20"/>
              </w:rPr>
              <w:t>)</w:t>
            </w:r>
            <w:r w:rsidRPr="00A92C11">
              <w:rPr>
                <w:rFonts w:eastAsia="Verdana" w:cs="Arial"/>
                <w:spacing w:val="-1"/>
                <w:sz w:val="20"/>
                <w:szCs w:val="20"/>
              </w:rPr>
              <w:t xml:space="preserve"> </w:t>
            </w:r>
            <w:r w:rsidRPr="00A92C11">
              <w:rPr>
                <w:rFonts w:eastAsia="Verdana" w:cs="Arial"/>
                <w:spacing w:val="1"/>
                <w:sz w:val="20"/>
                <w:szCs w:val="20"/>
              </w:rPr>
              <w:t>i</w:t>
            </w:r>
            <w:r w:rsidRPr="00A92C11">
              <w:rPr>
                <w:rFonts w:eastAsia="Verdana" w:cs="Arial"/>
                <w:spacing w:val="-1"/>
                <w:sz w:val="20"/>
                <w:szCs w:val="20"/>
              </w:rPr>
              <w:t>.</w:t>
            </w:r>
            <w:r w:rsidRPr="00A92C11">
              <w:rPr>
                <w:rFonts w:eastAsia="Verdana" w:cs="Arial"/>
                <w:spacing w:val="1"/>
                <w:sz w:val="20"/>
                <w:szCs w:val="20"/>
              </w:rPr>
              <w:t>e</w:t>
            </w:r>
            <w:r w:rsidRPr="00A92C11">
              <w:rPr>
                <w:rFonts w:eastAsia="Verdana" w:cs="Arial"/>
                <w:sz w:val="20"/>
                <w:szCs w:val="20"/>
              </w:rPr>
              <w:t>. Na</w:t>
            </w:r>
            <w:r w:rsidRPr="00A92C11">
              <w:rPr>
                <w:rFonts w:eastAsia="Verdana" w:cs="Arial"/>
                <w:spacing w:val="-1"/>
                <w:sz w:val="20"/>
                <w:szCs w:val="20"/>
              </w:rPr>
              <w:t>ti</w:t>
            </w:r>
            <w:r w:rsidRPr="00A92C11">
              <w:rPr>
                <w:rFonts w:eastAsia="Verdana" w:cs="Arial"/>
                <w:spacing w:val="1"/>
                <w:sz w:val="20"/>
                <w:szCs w:val="20"/>
              </w:rPr>
              <w:t>o</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z w:val="20"/>
                <w:szCs w:val="20"/>
              </w:rPr>
              <w:t>C</w:t>
            </w:r>
            <w:r w:rsidRPr="00A92C11">
              <w:rPr>
                <w:rFonts w:eastAsia="Verdana" w:cs="Arial"/>
                <w:spacing w:val="1"/>
                <w:sz w:val="20"/>
                <w:szCs w:val="20"/>
              </w:rPr>
              <w:t>o</w:t>
            </w:r>
            <w:r w:rsidRPr="00A92C11">
              <w:rPr>
                <w:rFonts w:eastAsia="Verdana" w:cs="Arial"/>
                <w:spacing w:val="-1"/>
                <w:sz w:val="20"/>
                <w:szCs w:val="20"/>
              </w:rPr>
              <w:t>d</w:t>
            </w:r>
            <w:r w:rsidRPr="00A92C11">
              <w:rPr>
                <w:rFonts w:eastAsia="Verdana" w:cs="Arial"/>
                <w:sz w:val="20"/>
                <w:szCs w:val="20"/>
              </w:rPr>
              <w:t xml:space="preserve">e </w:t>
            </w:r>
            <w:r w:rsidRPr="00A92C11">
              <w:rPr>
                <w:rFonts w:eastAsia="Verdana" w:cs="Arial"/>
                <w:spacing w:val="-1"/>
                <w:sz w:val="20"/>
                <w:szCs w:val="20"/>
              </w:rPr>
              <w:t>(</w:t>
            </w:r>
            <w:r w:rsidRPr="00A92C11">
              <w:rPr>
                <w:rFonts w:eastAsia="Verdana" w:cs="Arial"/>
                <w:sz w:val="20"/>
                <w:szCs w:val="20"/>
              </w:rPr>
              <w:t>NC)</w:t>
            </w:r>
            <w:r w:rsidRPr="00A92C11">
              <w:rPr>
                <w:rFonts w:eastAsia="Verdana" w:cs="Arial"/>
                <w:spacing w:val="-1"/>
                <w:sz w:val="20"/>
                <w:szCs w:val="20"/>
              </w:rPr>
              <w:t xml:space="preserve"> </w:t>
            </w:r>
            <w:r w:rsidRPr="00A92C11">
              <w:rPr>
                <w:rFonts w:eastAsia="Verdana" w:cs="Arial"/>
                <w:sz w:val="20"/>
                <w:szCs w:val="20"/>
              </w:rPr>
              <w:t xml:space="preserve">+ </w:t>
            </w:r>
            <w:proofErr w:type="spellStart"/>
            <w:r w:rsidRPr="00A92C11">
              <w:rPr>
                <w:rFonts w:eastAsia="Verdana" w:cs="Arial"/>
                <w:sz w:val="20"/>
                <w:szCs w:val="20"/>
              </w:rPr>
              <w:t>IIN</w:t>
            </w:r>
            <w:proofErr w:type="spellEnd"/>
            <w:r w:rsidRPr="00A92C11">
              <w:rPr>
                <w:rFonts w:eastAsia="Verdana" w:cs="Arial"/>
                <w:sz w:val="20"/>
                <w:szCs w:val="20"/>
              </w:rPr>
              <w:t>.</w:t>
            </w:r>
          </w:p>
          <w:p w14:paraId="393FA47A" w14:textId="77777777" w:rsidR="00A92C11" w:rsidRPr="00A92C11" w:rsidRDefault="00A92C11" w:rsidP="00803CB1">
            <w:pPr>
              <w:spacing w:before="7" w:line="240" w:lineRule="auto"/>
              <w:rPr>
                <w:rFonts w:cs="Arial"/>
                <w:sz w:val="20"/>
                <w:szCs w:val="20"/>
              </w:rPr>
            </w:pPr>
          </w:p>
          <w:p w14:paraId="5995A23A" w14:textId="77777777" w:rsidR="00A92C11" w:rsidRPr="00A92C11" w:rsidRDefault="00A92C11" w:rsidP="00803CB1">
            <w:pPr>
              <w:spacing w:before="158" w:line="240" w:lineRule="auto"/>
              <w:ind w:left="102" w:right="149"/>
              <w:rPr>
                <w:rFonts w:eastAsia="Verdana" w:cs="Arial"/>
                <w:sz w:val="20"/>
                <w:szCs w:val="20"/>
              </w:rPr>
            </w:pPr>
            <w:r w:rsidRPr="00A92C11">
              <w:rPr>
                <w:rFonts w:eastAsia="Verdana" w:cs="Arial"/>
                <w:sz w:val="20"/>
                <w:szCs w:val="20"/>
              </w:rPr>
              <w:t>"D</w:t>
            </w:r>
            <w:r w:rsidRPr="00A92C11">
              <w:rPr>
                <w:rFonts w:eastAsia="Verdana" w:cs="Arial"/>
                <w:spacing w:val="-1"/>
                <w:sz w:val="20"/>
                <w:szCs w:val="20"/>
              </w:rPr>
              <w:t>umm</w:t>
            </w:r>
            <w:r w:rsidRPr="00A92C11">
              <w:rPr>
                <w:rFonts w:eastAsia="Verdana" w:cs="Arial"/>
                <w:sz w:val="20"/>
                <w:szCs w:val="20"/>
              </w:rPr>
              <w:t xml:space="preserve">y" </w:t>
            </w:r>
            <w:r w:rsidRPr="00A92C11">
              <w:rPr>
                <w:rFonts w:eastAsia="Verdana" w:cs="Arial"/>
                <w:spacing w:val="1"/>
                <w:sz w:val="20"/>
                <w:szCs w:val="20"/>
              </w:rPr>
              <w:t>re</w:t>
            </w:r>
            <w:r w:rsidRPr="00A92C11">
              <w:rPr>
                <w:rFonts w:eastAsia="Verdana" w:cs="Arial"/>
                <w:sz w:val="20"/>
                <w:szCs w:val="20"/>
              </w:rPr>
              <w:t>f</w:t>
            </w:r>
            <w:r w:rsidRPr="00A92C11">
              <w:rPr>
                <w:rFonts w:eastAsia="Verdana" w:cs="Arial"/>
                <w:spacing w:val="1"/>
                <w:sz w:val="20"/>
                <w:szCs w:val="20"/>
              </w:rPr>
              <w:t>ere</w:t>
            </w:r>
            <w:r w:rsidRPr="00A92C11">
              <w:rPr>
                <w:rFonts w:eastAsia="Verdana" w:cs="Arial"/>
                <w:spacing w:val="-1"/>
                <w:sz w:val="20"/>
                <w:szCs w:val="20"/>
              </w:rPr>
              <w:t>n</w:t>
            </w:r>
            <w:r w:rsidRPr="00A92C11">
              <w:rPr>
                <w:rFonts w:eastAsia="Verdana" w:cs="Arial"/>
                <w:sz w:val="20"/>
                <w:szCs w:val="20"/>
              </w:rPr>
              <w:t xml:space="preserve">ce </w:t>
            </w:r>
            <w:r w:rsidRPr="00A92C11">
              <w:rPr>
                <w:rFonts w:eastAsia="Verdana" w:cs="Arial"/>
                <w:spacing w:val="-1"/>
                <w:sz w:val="20"/>
                <w:szCs w:val="20"/>
              </w:rPr>
              <w:t>numb</w:t>
            </w:r>
            <w:r w:rsidRPr="00A92C11">
              <w:rPr>
                <w:rFonts w:eastAsia="Verdana" w:cs="Arial"/>
                <w:spacing w:val="1"/>
                <w:sz w:val="20"/>
                <w:szCs w:val="20"/>
              </w:rPr>
              <w:t>er</w:t>
            </w:r>
            <w:r w:rsidRPr="00A92C11">
              <w:rPr>
                <w:rFonts w:eastAsia="Verdana" w:cs="Arial"/>
                <w:sz w:val="20"/>
                <w:szCs w:val="20"/>
              </w:rPr>
              <w:t>s s</w:t>
            </w:r>
            <w:r w:rsidRPr="00A92C11">
              <w:rPr>
                <w:rFonts w:eastAsia="Verdana" w:cs="Arial"/>
                <w:spacing w:val="-1"/>
                <w:sz w:val="20"/>
                <w:szCs w:val="20"/>
              </w:rPr>
              <w:t>h</w:t>
            </w:r>
            <w:r w:rsidRPr="00A92C11">
              <w:rPr>
                <w:rFonts w:eastAsia="Verdana" w:cs="Arial"/>
                <w:spacing w:val="1"/>
                <w:sz w:val="20"/>
                <w:szCs w:val="20"/>
              </w:rPr>
              <w:t>o</w:t>
            </w:r>
            <w:r w:rsidRPr="00A92C11">
              <w:rPr>
                <w:rFonts w:eastAsia="Verdana" w:cs="Arial"/>
                <w:spacing w:val="-1"/>
                <w:sz w:val="20"/>
                <w:szCs w:val="20"/>
              </w:rPr>
              <w:t>u</w:t>
            </w:r>
            <w:r w:rsidRPr="00A92C11">
              <w:rPr>
                <w:rFonts w:eastAsia="Verdana" w:cs="Arial"/>
                <w:spacing w:val="1"/>
                <w:sz w:val="20"/>
                <w:szCs w:val="20"/>
              </w:rPr>
              <w:t>l</w:t>
            </w:r>
            <w:r w:rsidRPr="00A92C11">
              <w:rPr>
                <w:rFonts w:eastAsia="Verdana" w:cs="Arial"/>
                <w:sz w:val="20"/>
                <w:szCs w:val="20"/>
              </w:rPr>
              <w:t>d</w:t>
            </w:r>
            <w:r w:rsidRPr="00A92C11">
              <w:rPr>
                <w:rFonts w:eastAsia="Verdana" w:cs="Arial"/>
                <w:spacing w:val="-1"/>
                <w:sz w:val="20"/>
                <w:szCs w:val="20"/>
              </w:rPr>
              <w:t xml:space="preserve"> n</w:t>
            </w:r>
            <w:r w:rsidRPr="00A92C11">
              <w:rPr>
                <w:rFonts w:eastAsia="Verdana" w:cs="Arial"/>
                <w:spacing w:val="1"/>
                <w:sz w:val="20"/>
                <w:szCs w:val="20"/>
              </w:rPr>
              <w:t>o</w:t>
            </w:r>
            <w:r w:rsidRPr="00A92C11">
              <w:rPr>
                <w:rFonts w:eastAsia="Verdana" w:cs="Arial"/>
                <w:sz w:val="20"/>
                <w:szCs w:val="20"/>
              </w:rPr>
              <w:t xml:space="preserve">t </w:t>
            </w:r>
            <w:r w:rsidRPr="00A92C11">
              <w:rPr>
                <w:rFonts w:eastAsia="Verdana" w:cs="Arial"/>
                <w:spacing w:val="-1"/>
                <w:sz w:val="20"/>
                <w:szCs w:val="20"/>
              </w:rPr>
              <w:t>b</w:t>
            </w:r>
            <w:r w:rsidRPr="00A92C11">
              <w:rPr>
                <w:rFonts w:eastAsia="Verdana" w:cs="Arial"/>
                <w:sz w:val="20"/>
                <w:szCs w:val="20"/>
              </w:rPr>
              <w:t xml:space="preserve">e </w:t>
            </w:r>
            <w:r w:rsidRPr="00A92C11">
              <w:rPr>
                <w:rFonts w:eastAsia="Verdana" w:cs="Arial"/>
                <w:spacing w:val="-1"/>
                <w:sz w:val="20"/>
                <w:szCs w:val="20"/>
              </w:rPr>
              <w:t>u</w:t>
            </w:r>
            <w:r w:rsidRPr="00A92C11">
              <w:rPr>
                <w:rFonts w:eastAsia="Verdana" w:cs="Arial"/>
                <w:sz w:val="20"/>
                <w:szCs w:val="20"/>
              </w:rPr>
              <w:t>s</w:t>
            </w:r>
            <w:r w:rsidRPr="00A92C11">
              <w:rPr>
                <w:rFonts w:eastAsia="Verdana" w:cs="Arial"/>
                <w:spacing w:val="1"/>
                <w:sz w:val="20"/>
                <w:szCs w:val="20"/>
              </w:rPr>
              <w:t>e</w:t>
            </w:r>
            <w:r w:rsidRPr="00A92C11">
              <w:rPr>
                <w:rFonts w:eastAsia="Verdana" w:cs="Arial"/>
                <w:spacing w:val="-1"/>
                <w:sz w:val="20"/>
                <w:szCs w:val="20"/>
              </w:rPr>
              <w:t>d.</w:t>
            </w:r>
          </w:p>
        </w:tc>
      </w:tr>
      <w:tr w:rsidR="00A92C11" w:rsidRPr="00A92C11" w14:paraId="7B307929" w14:textId="77777777" w:rsidTr="009A5446">
        <w:trPr>
          <w:trHeight w:hRule="exact" w:val="398"/>
        </w:trPr>
        <w:tc>
          <w:tcPr>
            <w:tcW w:w="1399" w:type="dxa"/>
          </w:tcPr>
          <w:p w14:paraId="5449D126" w14:textId="77777777" w:rsidR="00A92C11" w:rsidRPr="00A92C11" w:rsidRDefault="00A92C11" w:rsidP="00803CB1">
            <w:pPr>
              <w:spacing w:before="36" w:line="240" w:lineRule="auto"/>
              <w:ind w:left="106"/>
              <w:rPr>
                <w:rFonts w:eastAsia="Verdana" w:cs="Arial"/>
                <w:sz w:val="20"/>
                <w:szCs w:val="20"/>
              </w:rPr>
            </w:pPr>
            <w:r w:rsidRPr="00A92C11">
              <w:rPr>
                <w:rFonts w:eastAsia="Verdana" w:cs="Arial"/>
                <w:sz w:val="20"/>
                <w:szCs w:val="20"/>
              </w:rPr>
              <w:t>2</w:t>
            </w:r>
          </w:p>
        </w:tc>
        <w:tc>
          <w:tcPr>
            <w:tcW w:w="2525" w:type="dxa"/>
          </w:tcPr>
          <w:p w14:paraId="2EE97C77" w14:textId="77777777" w:rsidR="00A92C11" w:rsidRPr="00A92C11" w:rsidRDefault="00A92C11" w:rsidP="00803CB1">
            <w:pPr>
              <w:spacing w:before="36" w:line="240" w:lineRule="auto"/>
              <w:ind w:left="110"/>
              <w:rPr>
                <w:rFonts w:eastAsia="Verdana" w:cs="Arial"/>
                <w:sz w:val="20"/>
                <w:szCs w:val="20"/>
              </w:rPr>
            </w:pPr>
            <w:r w:rsidRPr="00A92C11">
              <w:rPr>
                <w:rFonts w:eastAsia="Verdana" w:cs="Arial"/>
                <w:sz w:val="20"/>
                <w:szCs w:val="20"/>
              </w:rPr>
              <w:t>C</w:t>
            </w:r>
            <w:r w:rsidRPr="00A92C11">
              <w:rPr>
                <w:rFonts w:eastAsia="Verdana" w:cs="Arial"/>
                <w:spacing w:val="1"/>
                <w:sz w:val="20"/>
                <w:szCs w:val="20"/>
              </w:rPr>
              <w:t>o</w:t>
            </w:r>
            <w:r w:rsidRPr="00A92C11">
              <w:rPr>
                <w:rFonts w:eastAsia="Verdana" w:cs="Arial"/>
                <w:spacing w:val="-1"/>
                <w:sz w:val="20"/>
                <w:szCs w:val="20"/>
              </w:rPr>
              <w:t>nt</w:t>
            </w:r>
            <w:r w:rsidRPr="00A92C11">
              <w:rPr>
                <w:rFonts w:eastAsia="Verdana" w:cs="Arial"/>
                <w:spacing w:val="1"/>
                <w:sz w:val="20"/>
                <w:szCs w:val="20"/>
              </w:rPr>
              <w:t>r</w:t>
            </w:r>
            <w:r w:rsidRPr="00A92C11">
              <w:rPr>
                <w:rFonts w:eastAsia="Verdana" w:cs="Arial"/>
                <w:sz w:val="20"/>
                <w:szCs w:val="20"/>
              </w:rPr>
              <w:t>act</w:t>
            </w:r>
            <w:r w:rsidRPr="00A92C11">
              <w:rPr>
                <w:rFonts w:eastAsia="Verdana" w:cs="Arial"/>
                <w:spacing w:val="-1"/>
                <w:sz w:val="20"/>
                <w:szCs w:val="20"/>
              </w:rPr>
              <w:t xml:space="preserve"> </w:t>
            </w:r>
            <w:r w:rsidRPr="00A92C11">
              <w:rPr>
                <w:rFonts w:eastAsia="Verdana" w:cs="Arial"/>
                <w:sz w:val="20"/>
                <w:szCs w:val="20"/>
              </w:rPr>
              <w:t>N</w:t>
            </w:r>
            <w:r w:rsidRPr="00A92C11">
              <w:rPr>
                <w:rFonts w:eastAsia="Verdana" w:cs="Arial"/>
                <w:spacing w:val="-1"/>
                <w:sz w:val="20"/>
                <w:szCs w:val="20"/>
              </w:rPr>
              <w:t>umb</w:t>
            </w:r>
            <w:r w:rsidRPr="00A92C11">
              <w:rPr>
                <w:rFonts w:eastAsia="Verdana" w:cs="Arial"/>
                <w:spacing w:val="1"/>
                <w:sz w:val="20"/>
                <w:szCs w:val="20"/>
              </w:rPr>
              <w:t>e</w:t>
            </w:r>
            <w:r w:rsidRPr="00A92C11">
              <w:rPr>
                <w:rFonts w:eastAsia="Verdana" w:cs="Arial"/>
                <w:sz w:val="20"/>
                <w:szCs w:val="20"/>
              </w:rPr>
              <w:t>r</w:t>
            </w:r>
          </w:p>
        </w:tc>
        <w:tc>
          <w:tcPr>
            <w:tcW w:w="3268" w:type="dxa"/>
          </w:tcPr>
          <w:p w14:paraId="4E58BD04" w14:textId="77777777" w:rsidR="00A92C11" w:rsidRPr="00A92C11" w:rsidRDefault="00A92C11" w:rsidP="00803CB1">
            <w:pPr>
              <w:spacing w:before="36" w:line="240" w:lineRule="auto"/>
              <w:ind w:left="106"/>
              <w:rPr>
                <w:rFonts w:eastAsia="Verdana" w:cs="Arial"/>
                <w:sz w:val="20"/>
                <w:szCs w:val="20"/>
              </w:rPr>
            </w:pPr>
            <w:r w:rsidRPr="00A92C11">
              <w:rPr>
                <w:rFonts w:eastAsia="Verdana" w:cs="Arial"/>
                <w:sz w:val="20"/>
                <w:szCs w:val="20"/>
              </w:rPr>
              <w:t>C</w:t>
            </w:r>
            <w:r w:rsidRPr="00A92C11">
              <w:rPr>
                <w:rFonts w:eastAsia="Verdana" w:cs="Arial"/>
                <w:spacing w:val="1"/>
                <w:sz w:val="20"/>
                <w:szCs w:val="20"/>
              </w:rPr>
              <w:t>o</w:t>
            </w:r>
            <w:r w:rsidRPr="00A92C11">
              <w:rPr>
                <w:rFonts w:eastAsia="Verdana" w:cs="Arial"/>
                <w:spacing w:val="-1"/>
                <w:sz w:val="20"/>
                <w:szCs w:val="20"/>
              </w:rPr>
              <w:t>nt</w:t>
            </w:r>
            <w:r w:rsidRPr="00A92C11">
              <w:rPr>
                <w:rFonts w:eastAsia="Verdana" w:cs="Arial"/>
                <w:spacing w:val="1"/>
                <w:sz w:val="20"/>
                <w:szCs w:val="20"/>
              </w:rPr>
              <w:t>r</w:t>
            </w:r>
            <w:r w:rsidRPr="00A92C11">
              <w:rPr>
                <w:rFonts w:eastAsia="Verdana" w:cs="Arial"/>
                <w:sz w:val="20"/>
                <w:szCs w:val="20"/>
              </w:rPr>
              <w:t>act</w:t>
            </w:r>
            <w:r w:rsidRPr="00A92C11">
              <w:rPr>
                <w:rFonts w:eastAsia="Verdana" w:cs="Arial"/>
                <w:spacing w:val="-1"/>
                <w:sz w:val="20"/>
                <w:szCs w:val="20"/>
              </w:rPr>
              <w:t xml:space="preserve"> </w:t>
            </w:r>
            <w:r w:rsidRPr="00A92C11">
              <w:rPr>
                <w:rFonts w:eastAsia="Verdana" w:cs="Arial"/>
                <w:sz w:val="20"/>
                <w:szCs w:val="20"/>
              </w:rPr>
              <w:t>N</w:t>
            </w:r>
            <w:r w:rsidRPr="00A92C11">
              <w:rPr>
                <w:rFonts w:eastAsia="Verdana" w:cs="Arial"/>
                <w:spacing w:val="-1"/>
                <w:sz w:val="20"/>
                <w:szCs w:val="20"/>
              </w:rPr>
              <w:t>umb</w:t>
            </w:r>
            <w:r w:rsidRPr="00A92C11">
              <w:rPr>
                <w:rFonts w:eastAsia="Verdana" w:cs="Arial"/>
                <w:spacing w:val="1"/>
                <w:sz w:val="20"/>
                <w:szCs w:val="20"/>
              </w:rPr>
              <w:t>e</w:t>
            </w:r>
            <w:r w:rsidRPr="00A92C11">
              <w:rPr>
                <w:rFonts w:eastAsia="Verdana" w:cs="Arial"/>
                <w:sz w:val="20"/>
                <w:szCs w:val="20"/>
              </w:rPr>
              <w:t xml:space="preserve">r </w:t>
            </w:r>
            <w:r w:rsidRPr="00A92C11">
              <w:rPr>
                <w:rFonts w:eastAsia="Verdana" w:cs="Arial"/>
                <w:spacing w:val="2"/>
                <w:sz w:val="20"/>
                <w:szCs w:val="20"/>
              </w:rPr>
              <w:t>u</w:t>
            </w:r>
            <w:r w:rsidRPr="00A92C11">
              <w:rPr>
                <w:rFonts w:eastAsia="Verdana" w:cs="Arial"/>
                <w:spacing w:val="-1"/>
                <w:sz w:val="20"/>
                <w:szCs w:val="20"/>
              </w:rPr>
              <w:t>nd</w:t>
            </w:r>
            <w:r w:rsidRPr="00A92C11">
              <w:rPr>
                <w:rFonts w:eastAsia="Verdana" w:cs="Arial"/>
                <w:spacing w:val="1"/>
                <w:sz w:val="20"/>
                <w:szCs w:val="20"/>
              </w:rPr>
              <w:t>e</w:t>
            </w:r>
            <w:r w:rsidRPr="00A92C11">
              <w:rPr>
                <w:rFonts w:eastAsia="Verdana" w:cs="Arial"/>
                <w:sz w:val="20"/>
                <w:szCs w:val="20"/>
              </w:rPr>
              <w:t>r</w:t>
            </w:r>
          </w:p>
        </w:tc>
        <w:tc>
          <w:tcPr>
            <w:tcW w:w="2847" w:type="dxa"/>
          </w:tcPr>
          <w:p w14:paraId="3D582FD9" w14:textId="77777777" w:rsidR="00A92C11" w:rsidRPr="00A92C11" w:rsidRDefault="00A92C11" w:rsidP="00803CB1">
            <w:pPr>
              <w:spacing w:before="36" w:line="240" w:lineRule="auto"/>
              <w:ind w:left="102"/>
              <w:rPr>
                <w:rFonts w:eastAsia="Verdana" w:cs="Arial"/>
                <w:sz w:val="20"/>
                <w:szCs w:val="20"/>
              </w:rPr>
            </w:pPr>
            <w:r w:rsidRPr="00A92C11">
              <w:rPr>
                <w:rFonts w:eastAsia="Verdana" w:cs="Arial"/>
                <w:sz w:val="20"/>
                <w:szCs w:val="20"/>
              </w:rPr>
              <w:t>If an</w:t>
            </w:r>
            <w:r w:rsidRPr="00A92C11">
              <w:rPr>
                <w:rFonts w:eastAsia="Verdana" w:cs="Arial"/>
                <w:spacing w:val="-1"/>
                <w:sz w:val="20"/>
                <w:szCs w:val="20"/>
              </w:rPr>
              <w:t xml:space="preserve"> </w:t>
            </w:r>
            <w:r w:rsidRPr="00A92C11">
              <w:rPr>
                <w:rFonts w:eastAsia="Verdana" w:cs="Arial"/>
                <w:spacing w:val="1"/>
                <w:sz w:val="20"/>
                <w:szCs w:val="20"/>
              </w:rPr>
              <w:t>i</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z w:val="20"/>
                <w:szCs w:val="20"/>
              </w:rPr>
              <w:t>m</w:t>
            </w:r>
            <w:r w:rsidRPr="00A92C11">
              <w:rPr>
                <w:rFonts w:eastAsia="Verdana" w:cs="Arial"/>
                <w:spacing w:val="-1"/>
                <w:sz w:val="20"/>
                <w:szCs w:val="20"/>
              </w:rPr>
              <w:t xml:space="preserve"> i</w:t>
            </w:r>
            <w:r w:rsidRPr="00A92C11">
              <w:rPr>
                <w:rFonts w:eastAsia="Verdana" w:cs="Arial"/>
                <w:sz w:val="20"/>
                <w:szCs w:val="20"/>
              </w:rPr>
              <w:t>s</w:t>
            </w:r>
            <w:r w:rsidRPr="00A92C11">
              <w:rPr>
                <w:rFonts w:eastAsia="Verdana" w:cs="Arial"/>
                <w:spacing w:val="2"/>
                <w:sz w:val="20"/>
                <w:szCs w:val="20"/>
              </w:rPr>
              <w:t xml:space="preserve"> </w:t>
            </w:r>
            <w:r w:rsidRPr="00A92C11">
              <w:rPr>
                <w:rFonts w:eastAsia="Verdana" w:cs="Arial"/>
                <w:spacing w:val="-1"/>
                <w:sz w:val="20"/>
                <w:szCs w:val="20"/>
              </w:rPr>
              <w:t>i</w:t>
            </w:r>
            <w:r w:rsidRPr="00A92C11">
              <w:rPr>
                <w:rFonts w:eastAsia="Verdana" w:cs="Arial"/>
                <w:sz w:val="20"/>
                <w:szCs w:val="20"/>
              </w:rPr>
              <w:t>ss</w:t>
            </w:r>
            <w:r w:rsidRPr="00A92C11">
              <w:rPr>
                <w:rFonts w:eastAsia="Verdana" w:cs="Arial"/>
                <w:spacing w:val="-1"/>
                <w:sz w:val="20"/>
                <w:szCs w:val="20"/>
              </w:rPr>
              <w:t>u</w:t>
            </w:r>
            <w:r w:rsidRPr="00A92C11">
              <w:rPr>
                <w:rFonts w:eastAsia="Verdana" w:cs="Arial"/>
                <w:spacing w:val="1"/>
                <w:sz w:val="20"/>
                <w:szCs w:val="20"/>
              </w:rPr>
              <w:t>e</w:t>
            </w:r>
            <w:r w:rsidRPr="00A92C11">
              <w:rPr>
                <w:rFonts w:eastAsia="Verdana" w:cs="Arial"/>
                <w:sz w:val="20"/>
                <w:szCs w:val="20"/>
              </w:rPr>
              <w:t>d</w:t>
            </w:r>
          </w:p>
        </w:tc>
      </w:tr>
    </w:tbl>
    <w:p w14:paraId="0DA5183A" w14:textId="77777777" w:rsidR="00A92C11" w:rsidRPr="00A92C11" w:rsidRDefault="00A92C11" w:rsidP="00803CB1">
      <w:pPr>
        <w:spacing w:line="240" w:lineRule="auto"/>
        <w:rPr>
          <w:rFonts w:cs="Arial"/>
          <w:sz w:val="20"/>
          <w:szCs w:val="20"/>
        </w:rPr>
        <w:sectPr w:rsidR="00A92C11" w:rsidRPr="00A92C11">
          <w:pgSz w:w="11920" w:h="16840"/>
          <w:pgMar w:top="720" w:right="440" w:bottom="280" w:left="1160" w:header="530" w:footer="0" w:gutter="0"/>
          <w:cols w:space="720"/>
        </w:sectPr>
      </w:pPr>
    </w:p>
    <w:p w14:paraId="119F2624" w14:textId="292AD913" w:rsidR="00A92C11" w:rsidRPr="00A92C11" w:rsidRDefault="00A92C11" w:rsidP="00803CB1">
      <w:pPr>
        <w:spacing w:before="4" w:line="240" w:lineRule="auto"/>
        <w:rPr>
          <w:rFonts w:cs="Arial"/>
          <w:sz w:val="20"/>
          <w:szCs w:val="20"/>
        </w:rPr>
      </w:pPr>
    </w:p>
    <w:p w14:paraId="2186E7FB" w14:textId="77777777" w:rsidR="00A92C11" w:rsidRPr="00A92C11" w:rsidRDefault="00A92C11" w:rsidP="00803CB1">
      <w:pPr>
        <w:spacing w:line="240" w:lineRule="auto"/>
        <w:rPr>
          <w:rFonts w:cs="Arial"/>
          <w:sz w:val="20"/>
          <w:szCs w:val="20"/>
        </w:rPr>
      </w:pPr>
    </w:p>
    <w:p w14:paraId="4F7E44CD" w14:textId="77777777" w:rsidR="00A92C11" w:rsidRPr="00A92C11" w:rsidRDefault="00A92C11" w:rsidP="00803CB1">
      <w:pPr>
        <w:spacing w:line="240" w:lineRule="auto"/>
        <w:rPr>
          <w:rFonts w:cs="Arial"/>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516"/>
        <w:gridCol w:w="2525"/>
        <w:gridCol w:w="27"/>
        <w:gridCol w:w="3262"/>
        <w:gridCol w:w="2740"/>
      </w:tblGrid>
      <w:tr w:rsidR="00A92C11" w:rsidRPr="00A92C11" w14:paraId="1FA32F0D" w14:textId="77777777" w:rsidTr="00E6193B">
        <w:trPr>
          <w:trHeight w:hRule="exact" w:val="342"/>
        </w:trPr>
        <w:tc>
          <w:tcPr>
            <w:tcW w:w="1516" w:type="dxa"/>
            <w:vMerge w:val="restart"/>
          </w:tcPr>
          <w:p w14:paraId="3A22444A" w14:textId="77777777" w:rsidR="00A92C11" w:rsidRPr="00A92C11" w:rsidRDefault="00A92C11" w:rsidP="00803CB1">
            <w:pPr>
              <w:spacing w:before="158" w:line="240" w:lineRule="auto"/>
              <w:rPr>
                <w:rFonts w:cs="Arial"/>
                <w:sz w:val="20"/>
                <w:szCs w:val="20"/>
              </w:rPr>
            </w:pPr>
          </w:p>
        </w:tc>
        <w:tc>
          <w:tcPr>
            <w:tcW w:w="2525" w:type="dxa"/>
            <w:vMerge w:val="restart"/>
          </w:tcPr>
          <w:p w14:paraId="4FA2A03A" w14:textId="77777777" w:rsidR="00A92C11" w:rsidRPr="00A92C11" w:rsidRDefault="00A92C11" w:rsidP="00803CB1">
            <w:pPr>
              <w:spacing w:before="21" w:line="240" w:lineRule="auto"/>
              <w:ind w:left="115" w:right="73"/>
              <w:rPr>
                <w:rFonts w:eastAsia="Verdana" w:cs="Arial"/>
                <w:sz w:val="20"/>
                <w:szCs w:val="20"/>
              </w:rPr>
            </w:pP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id</w:t>
            </w:r>
            <w:r w:rsidRPr="00A92C11">
              <w:rPr>
                <w:rFonts w:eastAsia="Verdana" w:cs="Arial"/>
                <w:spacing w:val="1"/>
                <w:sz w:val="20"/>
                <w:szCs w:val="20"/>
              </w:rPr>
              <w:t>e</w:t>
            </w:r>
            <w:r w:rsidRPr="00A92C11">
              <w:rPr>
                <w:rFonts w:eastAsia="Verdana" w:cs="Arial"/>
                <w:spacing w:val="-1"/>
                <w:sz w:val="20"/>
                <w:szCs w:val="20"/>
              </w:rPr>
              <w:t>nti</w:t>
            </w:r>
            <w:r w:rsidRPr="00A92C11">
              <w:rPr>
                <w:rFonts w:eastAsia="Verdana" w:cs="Arial"/>
                <w:spacing w:val="2"/>
                <w:sz w:val="20"/>
                <w:szCs w:val="20"/>
              </w:rPr>
              <w:t>f</w:t>
            </w:r>
            <w:r w:rsidRPr="00A92C11">
              <w:rPr>
                <w:rFonts w:eastAsia="Verdana" w:cs="Arial"/>
                <w:spacing w:val="-1"/>
                <w:sz w:val="20"/>
                <w:szCs w:val="20"/>
              </w:rPr>
              <w:t>i</w:t>
            </w:r>
            <w:r w:rsidRPr="00A92C11">
              <w:rPr>
                <w:rFonts w:eastAsia="Verdana" w:cs="Arial"/>
                <w:sz w:val="20"/>
                <w:szCs w:val="20"/>
              </w:rPr>
              <w:t>ca</w:t>
            </w:r>
            <w:r w:rsidRPr="00A92C11">
              <w:rPr>
                <w:rFonts w:eastAsia="Verdana" w:cs="Arial"/>
                <w:spacing w:val="1"/>
                <w:sz w:val="20"/>
                <w:szCs w:val="20"/>
              </w:rPr>
              <w:t>t</w:t>
            </w:r>
            <w:r w:rsidRPr="00A92C11">
              <w:rPr>
                <w:rFonts w:eastAsia="Verdana" w:cs="Arial"/>
                <w:spacing w:val="-1"/>
                <w:sz w:val="20"/>
                <w:szCs w:val="20"/>
              </w:rPr>
              <w:t>i</w:t>
            </w:r>
            <w:r w:rsidRPr="00A92C11">
              <w:rPr>
                <w:rFonts w:eastAsia="Verdana" w:cs="Arial"/>
                <w:spacing w:val="1"/>
                <w:sz w:val="20"/>
                <w:szCs w:val="20"/>
              </w:rPr>
              <w:t>o</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pacing w:val="1"/>
                <w:sz w:val="20"/>
                <w:szCs w:val="20"/>
              </w:rPr>
              <w:t>o</w:t>
            </w:r>
            <w:r w:rsidRPr="00A92C11">
              <w:rPr>
                <w:rFonts w:eastAsia="Verdana" w:cs="Arial"/>
                <w:sz w:val="20"/>
                <w:szCs w:val="20"/>
              </w:rPr>
              <w:t>f a</w:t>
            </w:r>
            <w:r w:rsidRPr="00A92C11">
              <w:rPr>
                <w:rFonts w:eastAsia="Verdana" w:cs="Arial"/>
                <w:spacing w:val="-1"/>
                <w:sz w:val="20"/>
                <w:szCs w:val="20"/>
              </w:rPr>
              <w:t>uth</w:t>
            </w:r>
            <w:r w:rsidRPr="00A92C11">
              <w:rPr>
                <w:rFonts w:eastAsia="Verdana" w:cs="Arial"/>
                <w:spacing w:val="1"/>
                <w:sz w:val="20"/>
                <w:szCs w:val="20"/>
              </w:rPr>
              <w:t>or</w:t>
            </w:r>
            <w:r w:rsidRPr="00A92C11">
              <w:rPr>
                <w:rFonts w:eastAsia="Verdana" w:cs="Arial"/>
                <w:spacing w:val="-1"/>
                <w:sz w:val="20"/>
                <w:szCs w:val="20"/>
              </w:rPr>
              <w:t>i</w:t>
            </w:r>
            <w:r w:rsidRPr="00A92C11">
              <w:rPr>
                <w:rFonts w:eastAsia="Verdana" w:cs="Arial"/>
                <w:sz w:val="20"/>
                <w:szCs w:val="20"/>
              </w:rPr>
              <w:t>s</w:t>
            </w:r>
            <w:r w:rsidRPr="00A92C11">
              <w:rPr>
                <w:rFonts w:eastAsia="Verdana" w:cs="Arial"/>
                <w:spacing w:val="1"/>
                <w:sz w:val="20"/>
                <w:szCs w:val="20"/>
              </w:rPr>
              <w:t>i</w:t>
            </w:r>
            <w:r w:rsidRPr="00A92C11">
              <w:rPr>
                <w:rFonts w:eastAsia="Verdana" w:cs="Arial"/>
                <w:spacing w:val="-1"/>
                <w:sz w:val="20"/>
                <w:szCs w:val="20"/>
              </w:rPr>
              <w:t>ng d</w:t>
            </w:r>
            <w:r w:rsidRPr="00A92C11">
              <w:rPr>
                <w:rFonts w:eastAsia="Verdana" w:cs="Arial"/>
                <w:spacing w:val="1"/>
                <w:sz w:val="20"/>
                <w:szCs w:val="20"/>
              </w:rPr>
              <w:t>o</w:t>
            </w:r>
            <w:r w:rsidRPr="00A92C11">
              <w:rPr>
                <w:rFonts w:eastAsia="Verdana" w:cs="Arial"/>
                <w:sz w:val="20"/>
                <w:szCs w:val="20"/>
              </w:rPr>
              <w:t>c</w:t>
            </w:r>
            <w:r w:rsidRPr="00A92C11">
              <w:rPr>
                <w:rFonts w:eastAsia="Verdana" w:cs="Arial"/>
                <w:spacing w:val="-1"/>
                <w:sz w:val="20"/>
                <w:szCs w:val="20"/>
              </w:rPr>
              <w:t>um</w:t>
            </w:r>
            <w:r w:rsidRPr="00A92C11">
              <w:rPr>
                <w:rFonts w:eastAsia="Verdana" w:cs="Arial"/>
                <w:spacing w:val="1"/>
                <w:sz w:val="20"/>
                <w:szCs w:val="20"/>
              </w:rPr>
              <w:t>e</w:t>
            </w:r>
            <w:r w:rsidRPr="00A92C11">
              <w:rPr>
                <w:rFonts w:eastAsia="Verdana" w:cs="Arial"/>
                <w:spacing w:val="-1"/>
                <w:sz w:val="20"/>
                <w:szCs w:val="20"/>
              </w:rPr>
              <w:t>n</w:t>
            </w:r>
            <w:r w:rsidRPr="00A92C11">
              <w:rPr>
                <w:rFonts w:eastAsia="Verdana" w:cs="Arial"/>
                <w:sz w:val="20"/>
                <w:szCs w:val="20"/>
              </w:rPr>
              <w:t>t</w:t>
            </w:r>
            <w:r w:rsidRPr="00A92C11">
              <w:rPr>
                <w:rFonts w:eastAsia="Verdana" w:cs="Arial"/>
                <w:spacing w:val="-1"/>
                <w:sz w:val="20"/>
                <w:szCs w:val="20"/>
              </w:rPr>
              <w:t xml:space="preserve"> </w:t>
            </w: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re</w:t>
            </w:r>
            <w:r w:rsidRPr="00A92C11">
              <w:rPr>
                <w:rFonts w:eastAsia="Verdana" w:cs="Arial"/>
                <w:sz w:val="20"/>
                <w:szCs w:val="20"/>
              </w:rPr>
              <w:t>s</w:t>
            </w:r>
            <w:r w:rsidRPr="00A92C11">
              <w:rPr>
                <w:rFonts w:eastAsia="Verdana" w:cs="Arial"/>
                <w:spacing w:val="-1"/>
                <w:sz w:val="20"/>
                <w:szCs w:val="20"/>
              </w:rPr>
              <w:t>p</w:t>
            </w:r>
            <w:r w:rsidRPr="00A92C11">
              <w:rPr>
                <w:rFonts w:eastAsia="Verdana" w:cs="Arial"/>
                <w:spacing w:val="1"/>
                <w:sz w:val="20"/>
                <w:szCs w:val="20"/>
              </w:rPr>
              <w:t>o</w:t>
            </w:r>
            <w:r w:rsidRPr="00A92C11">
              <w:rPr>
                <w:rFonts w:eastAsia="Verdana" w:cs="Arial"/>
                <w:spacing w:val="-1"/>
                <w:sz w:val="20"/>
                <w:szCs w:val="20"/>
              </w:rPr>
              <w:t>n</w:t>
            </w:r>
            <w:r w:rsidRPr="00A92C11">
              <w:rPr>
                <w:rFonts w:eastAsia="Verdana" w:cs="Arial"/>
                <w:sz w:val="20"/>
                <w:szCs w:val="20"/>
              </w:rPr>
              <w:t>s</w:t>
            </w:r>
            <w:r w:rsidRPr="00A92C11">
              <w:rPr>
                <w:rFonts w:eastAsia="Verdana" w:cs="Arial"/>
                <w:spacing w:val="-1"/>
                <w:sz w:val="20"/>
                <w:szCs w:val="20"/>
              </w:rPr>
              <w:t>ibl</w:t>
            </w:r>
            <w:r w:rsidRPr="00A92C11">
              <w:rPr>
                <w:rFonts w:eastAsia="Verdana" w:cs="Arial"/>
                <w:sz w:val="20"/>
                <w:szCs w:val="20"/>
              </w:rPr>
              <w:t xml:space="preserve">e </w:t>
            </w:r>
            <w:r w:rsidRPr="00A92C11">
              <w:rPr>
                <w:rFonts w:eastAsia="Verdana" w:cs="Arial"/>
                <w:spacing w:val="-1"/>
                <w:sz w:val="20"/>
                <w:szCs w:val="20"/>
              </w:rPr>
              <w:t>M</w:t>
            </w:r>
            <w:r w:rsidRPr="00A92C11">
              <w:rPr>
                <w:rFonts w:eastAsia="Verdana" w:cs="Arial"/>
                <w:spacing w:val="1"/>
                <w:sz w:val="20"/>
                <w:szCs w:val="20"/>
              </w:rPr>
              <w:t>O</w:t>
            </w:r>
            <w:r w:rsidRPr="00A92C11">
              <w:rPr>
                <w:rFonts w:eastAsia="Verdana" w:cs="Arial"/>
                <w:sz w:val="20"/>
                <w:szCs w:val="20"/>
              </w:rPr>
              <w:t xml:space="preserve">D </w:t>
            </w:r>
            <w:r w:rsidRPr="00A92C11">
              <w:rPr>
                <w:rFonts w:eastAsia="Verdana" w:cs="Arial"/>
                <w:spacing w:val="1"/>
                <w:sz w:val="20"/>
                <w:szCs w:val="20"/>
              </w:rPr>
              <w:t>o</w:t>
            </w:r>
            <w:r w:rsidRPr="00A92C11">
              <w:rPr>
                <w:rFonts w:eastAsia="Verdana" w:cs="Arial"/>
                <w:sz w:val="20"/>
                <w:szCs w:val="20"/>
              </w:rPr>
              <w:t>ff</w:t>
            </w:r>
            <w:r w:rsidRPr="00A92C11">
              <w:rPr>
                <w:rFonts w:eastAsia="Verdana" w:cs="Arial"/>
                <w:spacing w:val="-1"/>
                <w:sz w:val="20"/>
                <w:szCs w:val="20"/>
              </w:rPr>
              <w:t>i</w:t>
            </w:r>
            <w:r w:rsidRPr="00A92C11">
              <w:rPr>
                <w:rFonts w:eastAsia="Verdana" w:cs="Arial"/>
                <w:sz w:val="20"/>
                <w:szCs w:val="20"/>
              </w:rPr>
              <w:t>c</w:t>
            </w:r>
            <w:r w:rsidRPr="00A92C11">
              <w:rPr>
                <w:rFonts w:eastAsia="Verdana" w:cs="Arial"/>
                <w:spacing w:val="-1"/>
                <w:sz w:val="20"/>
                <w:szCs w:val="20"/>
              </w:rPr>
              <w:t>i</w:t>
            </w:r>
            <w:r w:rsidRPr="00A92C11">
              <w:rPr>
                <w:rFonts w:eastAsia="Verdana" w:cs="Arial"/>
                <w:spacing w:val="2"/>
                <w:sz w:val="20"/>
                <w:szCs w:val="20"/>
              </w:rPr>
              <w:t>a</w:t>
            </w:r>
            <w:r w:rsidRPr="00A92C11">
              <w:rPr>
                <w:rFonts w:eastAsia="Verdana" w:cs="Arial"/>
                <w:spacing w:val="-1"/>
                <w:sz w:val="20"/>
                <w:szCs w:val="20"/>
              </w:rPr>
              <w:t>l</w:t>
            </w:r>
            <w:r w:rsidRPr="00A92C11">
              <w:rPr>
                <w:rFonts w:eastAsia="Verdana" w:cs="Arial"/>
                <w:sz w:val="20"/>
                <w:szCs w:val="20"/>
              </w:rPr>
              <w:t xml:space="preserve">'s </w:t>
            </w:r>
            <w:r w:rsidRPr="00A92C11">
              <w:rPr>
                <w:rFonts w:eastAsia="Verdana" w:cs="Arial"/>
                <w:spacing w:val="-1"/>
                <w:sz w:val="20"/>
                <w:szCs w:val="20"/>
              </w:rPr>
              <w:t>d</w:t>
            </w:r>
            <w:r w:rsidRPr="00A92C11">
              <w:rPr>
                <w:rFonts w:eastAsia="Verdana" w:cs="Arial"/>
                <w:spacing w:val="1"/>
                <w:sz w:val="20"/>
                <w:szCs w:val="20"/>
              </w:rPr>
              <w:t>e</w:t>
            </w:r>
            <w:r w:rsidRPr="00A92C11">
              <w:rPr>
                <w:rFonts w:eastAsia="Verdana" w:cs="Arial"/>
                <w:spacing w:val="-1"/>
                <w:sz w:val="20"/>
                <w:szCs w:val="20"/>
              </w:rPr>
              <w:t>t</w:t>
            </w:r>
            <w:r w:rsidRPr="00A92C11">
              <w:rPr>
                <w:rFonts w:eastAsia="Verdana" w:cs="Arial"/>
                <w:sz w:val="20"/>
                <w:szCs w:val="20"/>
              </w:rPr>
              <w:t>a</w:t>
            </w:r>
            <w:r w:rsidRPr="00A92C11">
              <w:rPr>
                <w:rFonts w:eastAsia="Verdana" w:cs="Arial"/>
                <w:spacing w:val="1"/>
                <w:sz w:val="20"/>
                <w:szCs w:val="20"/>
              </w:rPr>
              <w:t>i</w:t>
            </w:r>
            <w:r w:rsidRPr="00A92C11">
              <w:rPr>
                <w:rFonts w:eastAsia="Verdana" w:cs="Arial"/>
                <w:spacing w:val="-1"/>
                <w:sz w:val="20"/>
                <w:szCs w:val="20"/>
              </w:rPr>
              <w:t>l</w:t>
            </w:r>
            <w:r w:rsidRPr="00A92C11">
              <w:rPr>
                <w:rFonts w:eastAsia="Verdana" w:cs="Arial"/>
                <w:sz w:val="20"/>
                <w:szCs w:val="20"/>
              </w:rPr>
              <w:t>s</w:t>
            </w:r>
            <w:r w:rsidRPr="00A92C11">
              <w:rPr>
                <w:rFonts w:eastAsia="Verdana" w:cs="Arial"/>
                <w:spacing w:val="2"/>
                <w:sz w:val="20"/>
                <w:szCs w:val="20"/>
              </w:rPr>
              <w:t xml:space="preserve"> </w:t>
            </w:r>
            <w:r w:rsidRPr="00A92C11">
              <w:rPr>
                <w:rFonts w:eastAsia="Verdana" w:cs="Arial"/>
                <w:spacing w:val="-1"/>
                <w:sz w:val="20"/>
                <w:szCs w:val="20"/>
              </w:rPr>
              <w:t>if th</w:t>
            </w:r>
            <w:r w:rsidRPr="00A92C11">
              <w:rPr>
                <w:rFonts w:eastAsia="Verdana" w:cs="Arial"/>
                <w:spacing w:val="1"/>
                <w:sz w:val="20"/>
                <w:szCs w:val="20"/>
              </w:rPr>
              <w:t>er</w:t>
            </w:r>
            <w:r w:rsidRPr="00A92C11">
              <w:rPr>
                <w:rFonts w:eastAsia="Verdana" w:cs="Arial"/>
                <w:sz w:val="20"/>
                <w:szCs w:val="20"/>
              </w:rPr>
              <w:t xml:space="preserve">e </w:t>
            </w:r>
            <w:r w:rsidRPr="00A92C11">
              <w:rPr>
                <w:rFonts w:eastAsia="Verdana" w:cs="Arial"/>
                <w:spacing w:val="-1"/>
                <w:sz w:val="20"/>
                <w:szCs w:val="20"/>
              </w:rPr>
              <w:t>i</w:t>
            </w:r>
            <w:r w:rsidRPr="00A92C11">
              <w:rPr>
                <w:rFonts w:eastAsia="Verdana" w:cs="Arial"/>
                <w:sz w:val="20"/>
                <w:szCs w:val="20"/>
              </w:rPr>
              <w:t xml:space="preserve">s </w:t>
            </w:r>
            <w:r w:rsidRPr="00A92C11">
              <w:rPr>
                <w:rFonts w:eastAsia="Verdana" w:cs="Arial"/>
                <w:spacing w:val="-1"/>
                <w:sz w:val="20"/>
                <w:szCs w:val="20"/>
              </w:rPr>
              <w:t>n</w:t>
            </w:r>
            <w:r w:rsidRPr="00A92C11">
              <w:rPr>
                <w:rFonts w:eastAsia="Verdana" w:cs="Arial"/>
                <w:sz w:val="20"/>
                <w:szCs w:val="20"/>
              </w:rPr>
              <w:t>o c</w:t>
            </w:r>
            <w:r w:rsidRPr="00A92C11">
              <w:rPr>
                <w:rFonts w:eastAsia="Verdana" w:cs="Arial"/>
                <w:spacing w:val="1"/>
                <w:sz w:val="20"/>
                <w:szCs w:val="20"/>
              </w:rPr>
              <w:t>o</w:t>
            </w:r>
            <w:r w:rsidRPr="00A92C11">
              <w:rPr>
                <w:rFonts w:eastAsia="Verdana" w:cs="Arial"/>
                <w:spacing w:val="-1"/>
                <w:sz w:val="20"/>
                <w:szCs w:val="20"/>
              </w:rPr>
              <w:t>nt</w:t>
            </w:r>
            <w:r w:rsidRPr="00A92C11">
              <w:rPr>
                <w:rFonts w:eastAsia="Verdana" w:cs="Arial"/>
                <w:spacing w:val="1"/>
                <w:sz w:val="20"/>
                <w:szCs w:val="20"/>
              </w:rPr>
              <w:t>r</w:t>
            </w:r>
            <w:r w:rsidRPr="00A92C11">
              <w:rPr>
                <w:rFonts w:eastAsia="Verdana" w:cs="Arial"/>
                <w:sz w:val="20"/>
                <w:szCs w:val="20"/>
              </w:rPr>
              <w:t>ac</w:t>
            </w:r>
            <w:r w:rsidRPr="00A92C11">
              <w:rPr>
                <w:rFonts w:eastAsia="Verdana" w:cs="Arial"/>
                <w:spacing w:val="-1"/>
                <w:sz w:val="20"/>
                <w:szCs w:val="20"/>
              </w:rPr>
              <w:t>t</w:t>
            </w:r>
            <w:r w:rsidRPr="00A92C11">
              <w:rPr>
                <w:rFonts w:eastAsia="Verdana" w:cs="Arial"/>
                <w:sz w:val="20"/>
                <w:szCs w:val="20"/>
              </w:rPr>
              <w:t>.</w:t>
            </w:r>
          </w:p>
        </w:tc>
        <w:tc>
          <w:tcPr>
            <w:tcW w:w="3289" w:type="dxa"/>
            <w:gridSpan w:val="2"/>
            <w:vMerge w:val="restart"/>
          </w:tcPr>
          <w:p w14:paraId="2CE9A6A4" w14:textId="77777777" w:rsidR="00A92C11" w:rsidRPr="00A92C11" w:rsidRDefault="00A92C11" w:rsidP="00803CB1">
            <w:pPr>
              <w:spacing w:before="28" w:line="240" w:lineRule="auto"/>
              <w:ind w:left="112" w:right="389"/>
              <w:rPr>
                <w:rFonts w:eastAsia="Verdana" w:cs="Arial"/>
                <w:sz w:val="20"/>
                <w:szCs w:val="20"/>
              </w:rPr>
            </w:pPr>
            <w:r w:rsidRPr="00A92C11">
              <w:rPr>
                <w:rFonts w:eastAsia="Verdana" w:cs="Arial"/>
                <w:sz w:val="20"/>
                <w:szCs w:val="20"/>
              </w:rPr>
              <w:t>w</w:t>
            </w:r>
            <w:r w:rsidRPr="00A92C11">
              <w:rPr>
                <w:rFonts w:eastAsia="Verdana" w:cs="Arial"/>
                <w:spacing w:val="-1"/>
                <w:sz w:val="20"/>
                <w:szCs w:val="20"/>
              </w:rPr>
              <w:t>hi</w:t>
            </w:r>
            <w:r w:rsidRPr="00A92C11">
              <w:rPr>
                <w:rFonts w:eastAsia="Verdana" w:cs="Arial"/>
                <w:sz w:val="20"/>
                <w:szCs w:val="20"/>
              </w:rPr>
              <w:t>ch</w:t>
            </w:r>
            <w:r w:rsidRPr="00A92C11">
              <w:rPr>
                <w:rFonts w:eastAsia="Verdana" w:cs="Arial"/>
                <w:spacing w:val="1"/>
                <w:sz w:val="20"/>
                <w:szCs w:val="20"/>
              </w:rPr>
              <w:t xml:space="preserve"> </w:t>
            </w:r>
            <w:r w:rsidRPr="00A92C11">
              <w:rPr>
                <w:rFonts w:eastAsia="Verdana" w:cs="Arial"/>
                <w:spacing w:val="-1"/>
                <w:sz w:val="20"/>
                <w:szCs w:val="20"/>
              </w:rPr>
              <w:t>th</w:t>
            </w:r>
            <w:r w:rsidRPr="00A92C11">
              <w:rPr>
                <w:rFonts w:eastAsia="Verdana" w:cs="Arial"/>
                <w:sz w:val="20"/>
                <w:szCs w:val="20"/>
              </w:rPr>
              <w:t>e c</w:t>
            </w:r>
            <w:r w:rsidRPr="00A92C11">
              <w:rPr>
                <w:rFonts w:eastAsia="Verdana" w:cs="Arial"/>
                <w:spacing w:val="1"/>
                <w:sz w:val="20"/>
                <w:szCs w:val="20"/>
              </w:rPr>
              <w:t>o</w:t>
            </w:r>
            <w:r w:rsidRPr="00A92C11">
              <w:rPr>
                <w:rFonts w:eastAsia="Verdana" w:cs="Arial"/>
                <w:spacing w:val="-1"/>
                <w:sz w:val="20"/>
                <w:szCs w:val="20"/>
              </w:rPr>
              <w:t>nt</w:t>
            </w:r>
            <w:r w:rsidRPr="00A92C11">
              <w:rPr>
                <w:rFonts w:eastAsia="Verdana" w:cs="Arial"/>
                <w:spacing w:val="1"/>
                <w:sz w:val="20"/>
                <w:szCs w:val="20"/>
              </w:rPr>
              <w:t>r</w:t>
            </w:r>
            <w:r w:rsidRPr="00A92C11">
              <w:rPr>
                <w:rFonts w:eastAsia="Verdana" w:cs="Arial"/>
                <w:sz w:val="20"/>
                <w:szCs w:val="20"/>
              </w:rPr>
              <w:t>ac</w:t>
            </w:r>
            <w:r w:rsidRPr="00A92C11">
              <w:rPr>
                <w:rFonts w:eastAsia="Verdana" w:cs="Arial"/>
                <w:spacing w:val="-1"/>
                <w:sz w:val="20"/>
                <w:szCs w:val="20"/>
              </w:rPr>
              <w:t>t</w:t>
            </w:r>
            <w:r w:rsidRPr="00A92C11">
              <w:rPr>
                <w:rFonts w:eastAsia="Verdana" w:cs="Arial"/>
                <w:spacing w:val="3"/>
                <w:sz w:val="20"/>
                <w:szCs w:val="20"/>
              </w:rPr>
              <w:t>o</w:t>
            </w:r>
            <w:r w:rsidRPr="00A92C11">
              <w:rPr>
                <w:rFonts w:eastAsia="Verdana" w:cs="Arial"/>
                <w:sz w:val="20"/>
                <w:szCs w:val="20"/>
              </w:rPr>
              <w:t xml:space="preserve">r </w:t>
            </w:r>
            <w:r w:rsidRPr="00A92C11">
              <w:rPr>
                <w:rFonts w:eastAsia="Verdana" w:cs="Arial"/>
                <w:spacing w:val="-1"/>
                <w:sz w:val="20"/>
                <w:szCs w:val="20"/>
              </w:rPr>
              <w:t>h</w:t>
            </w:r>
            <w:r w:rsidRPr="00A92C11">
              <w:rPr>
                <w:rFonts w:eastAsia="Verdana" w:cs="Arial"/>
                <w:spacing w:val="1"/>
                <w:sz w:val="20"/>
                <w:szCs w:val="20"/>
              </w:rPr>
              <w:t>o</w:t>
            </w:r>
            <w:r w:rsidRPr="00A92C11">
              <w:rPr>
                <w:rFonts w:eastAsia="Verdana" w:cs="Arial"/>
                <w:spacing w:val="-1"/>
                <w:sz w:val="20"/>
                <w:szCs w:val="20"/>
              </w:rPr>
              <w:t>ld</w:t>
            </w:r>
            <w:r w:rsidRPr="00A92C11">
              <w:rPr>
                <w:rFonts w:eastAsia="Verdana" w:cs="Arial"/>
                <w:sz w:val="20"/>
                <w:szCs w:val="20"/>
              </w:rPr>
              <w:t xml:space="preserve">s </w:t>
            </w:r>
            <w:proofErr w:type="spellStart"/>
            <w:r w:rsidRPr="00A92C11">
              <w:rPr>
                <w:rFonts w:eastAsia="Verdana" w:cs="Arial"/>
                <w:spacing w:val="1"/>
                <w:sz w:val="20"/>
                <w:szCs w:val="20"/>
              </w:rPr>
              <w:t>G</w:t>
            </w:r>
            <w:r w:rsidRPr="00A92C11">
              <w:rPr>
                <w:rFonts w:eastAsia="Verdana" w:cs="Arial"/>
                <w:spacing w:val="-1"/>
                <w:sz w:val="20"/>
                <w:szCs w:val="20"/>
              </w:rPr>
              <w:t>F</w:t>
            </w:r>
            <w:r w:rsidRPr="00A92C11">
              <w:rPr>
                <w:rFonts w:eastAsia="Verdana" w:cs="Arial"/>
                <w:spacing w:val="1"/>
                <w:sz w:val="20"/>
                <w:szCs w:val="20"/>
              </w:rPr>
              <w:t>A</w:t>
            </w:r>
            <w:proofErr w:type="spellEnd"/>
            <w:r w:rsidRPr="00A92C11">
              <w:rPr>
                <w:rFonts w:eastAsia="Verdana" w:cs="Arial"/>
                <w:sz w:val="20"/>
                <w:szCs w:val="20"/>
              </w:rPr>
              <w:t>.</w:t>
            </w:r>
          </w:p>
        </w:tc>
        <w:tc>
          <w:tcPr>
            <w:tcW w:w="2740" w:type="dxa"/>
          </w:tcPr>
          <w:p w14:paraId="1AAAA5B1" w14:textId="77777777" w:rsidR="00A92C11" w:rsidRPr="00A92C11" w:rsidRDefault="00A92C11" w:rsidP="00803CB1">
            <w:pPr>
              <w:spacing w:before="21" w:line="240" w:lineRule="auto"/>
              <w:ind w:left="97"/>
              <w:rPr>
                <w:rFonts w:eastAsia="Verdana" w:cs="Arial"/>
                <w:sz w:val="20"/>
                <w:szCs w:val="20"/>
              </w:rPr>
            </w:pPr>
            <w:r w:rsidRPr="00A92C11">
              <w:rPr>
                <w:rFonts w:eastAsia="Verdana" w:cs="Arial"/>
                <w:sz w:val="20"/>
                <w:szCs w:val="20"/>
              </w:rPr>
              <w:t>a</w:t>
            </w:r>
            <w:r w:rsidRPr="00A92C11">
              <w:rPr>
                <w:rFonts w:eastAsia="Verdana" w:cs="Arial"/>
                <w:spacing w:val="-1"/>
                <w:sz w:val="20"/>
                <w:szCs w:val="20"/>
              </w:rPr>
              <w:t>g</w:t>
            </w:r>
            <w:r w:rsidRPr="00A92C11">
              <w:rPr>
                <w:rFonts w:eastAsia="Verdana" w:cs="Arial"/>
                <w:sz w:val="20"/>
                <w:szCs w:val="20"/>
              </w:rPr>
              <w:t>a</w:t>
            </w:r>
            <w:r w:rsidRPr="00A92C11">
              <w:rPr>
                <w:rFonts w:eastAsia="Verdana" w:cs="Arial"/>
                <w:spacing w:val="-1"/>
                <w:sz w:val="20"/>
                <w:szCs w:val="20"/>
              </w:rPr>
              <w:t>in</w:t>
            </w:r>
            <w:r w:rsidRPr="00A92C11">
              <w:rPr>
                <w:rFonts w:eastAsia="Verdana" w:cs="Arial"/>
                <w:spacing w:val="2"/>
                <w:sz w:val="20"/>
                <w:szCs w:val="20"/>
              </w:rPr>
              <w:t>s</w:t>
            </w:r>
            <w:r w:rsidRPr="00A92C11">
              <w:rPr>
                <w:rFonts w:eastAsia="Verdana" w:cs="Arial"/>
                <w:sz w:val="20"/>
                <w:szCs w:val="20"/>
              </w:rPr>
              <w:t>t</w:t>
            </w:r>
            <w:r w:rsidRPr="00A92C11">
              <w:rPr>
                <w:rFonts w:eastAsia="Verdana" w:cs="Arial"/>
                <w:spacing w:val="-1"/>
                <w:sz w:val="20"/>
                <w:szCs w:val="20"/>
              </w:rPr>
              <w:t xml:space="preserve"> </w:t>
            </w:r>
            <w:r w:rsidRPr="00A92C11">
              <w:rPr>
                <w:rFonts w:eastAsia="Verdana" w:cs="Arial"/>
                <w:spacing w:val="1"/>
                <w:sz w:val="20"/>
                <w:szCs w:val="20"/>
              </w:rPr>
              <w:t>o</w:t>
            </w:r>
            <w:r w:rsidRPr="00A92C11">
              <w:rPr>
                <w:rFonts w:eastAsia="Verdana" w:cs="Arial"/>
                <w:sz w:val="20"/>
                <w:szCs w:val="20"/>
              </w:rPr>
              <w:t>r</w:t>
            </w:r>
          </w:p>
        </w:tc>
      </w:tr>
      <w:tr w:rsidR="00A92C11" w:rsidRPr="00A92C11" w14:paraId="48CFE98D" w14:textId="77777777" w:rsidTr="00E6193B">
        <w:trPr>
          <w:trHeight w:hRule="exact" w:val="3208"/>
        </w:trPr>
        <w:tc>
          <w:tcPr>
            <w:tcW w:w="1516" w:type="dxa"/>
            <w:vMerge/>
          </w:tcPr>
          <w:p w14:paraId="5250BE98" w14:textId="77777777" w:rsidR="00A92C11" w:rsidRPr="00A92C11" w:rsidRDefault="00A92C11" w:rsidP="00803CB1">
            <w:pPr>
              <w:spacing w:before="158" w:line="240" w:lineRule="auto"/>
              <w:rPr>
                <w:rFonts w:cs="Arial"/>
                <w:sz w:val="20"/>
                <w:szCs w:val="20"/>
              </w:rPr>
            </w:pPr>
          </w:p>
        </w:tc>
        <w:tc>
          <w:tcPr>
            <w:tcW w:w="2525" w:type="dxa"/>
            <w:vMerge/>
          </w:tcPr>
          <w:p w14:paraId="7EACA1E2" w14:textId="77777777" w:rsidR="00A92C11" w:rsidRPr="00A92C11" w:rsidRDefault="00A92C11" w:rsidP="00803CB1">
            <w:pPr>
              <w:spacing w:before="158" w:line="240" w:lineRule="auto"/>
              <w:rPr>
                <w:rFonts w:cs="Arial"/>
                <w:sz w:val="20"/>
                <w:szCs w:val="20"/>
              </w:rPr>
            </w:pPr>
          </w:p>
        </w:tc>
        <w:tc>
          <w:tcPr>
            <w:tcW w:w="3289" w:type="dxa"/>
            <w:gridSpan w:val="2"/>
            <w:vMerge/>
          </w:tcPr>
          <w:p w14:paraId="3FCB650B" w14:textId="77777777" w:rsidR="00A92C11" w:rsidRPr="00A92C11" w:rsidRDefault="00A92C11" w:rsidP="00803CB1">
            <w:pPr>
              <w:spacing w:before="158" w:line="240" w:lineRule="auto"/>
              <w:rPr>
                <w:rFonts w:cs="Arial"/>
                <w:sz w:val="20"/>
                <w:szCs w:val="20"/>
              </w:rPr>
            </w:pPr>
          </w:p>
        </w:tc>
        <w:tc>
          <w:tcPr>
            <w:tcW w:w="2740" w:type="dxa"/>
          </w:tcPr>
          <w:p w14:paraId="78F04044" w14:textId="77777777" w:rsidR="00A92C11" w:rsidRPr="00A92C11" w:rsidRDefault="00A92C11" w:rsidP="00803CB1">
            <w:pPr>
              <w:spacing w:before="158" w:line="240" w:lineRule="auto"/>
              <w:ind w:left="97"/>
              <w:rPr>
                <w:rFonts w:eastAsia="Verdana" w:cs="Arial"/>
                <w:sz w:val="20"/>
                <w:szCs w:val="20"/>
              </w:rPr>
            </w:pPr>
            <w:r w:rsidRPr="00A92C11">
              <w:rPr>
                <w:rFonts w:eastAsia="Verdana" w:cs="Arial"/>
                <w:spacing w:val="-1"/>
                <w:sz w:val="20"/>
                <w:szCs w:val="20"/>
              </w:rPr>
              <w:t>t</w:t>
            </w:r>
            <w:r w:rsidRPr="00A92C11">
              <w:rPr>
                <w:rFonts w:eastAsia="Verdana" w:cs="Arial"/>
                <w:spacing w:val="1"/>
                <w:sz w:val="20"/>
                <w:szCs w:val="20"/>
              </w:rPr>
              <w:t>r</w:t>
            </w:r>
            <w:r w:rsidRPr="00A92C11">
              <w:rPr>
                <w:rFonts w:eastAsia="Verdana" w:cs="Arial"/>
                <w:sz w:val="20"/>
                <w:szCs w:val="20"/>
              </w:rPr>
              <w:t>a</w:t>
            </w:r>
            <w:r w:rsidRPr="00A92C11">
              <w:rPr>
                <w:rFonts w:eastAsia="Verdana" w:cs="Arial"/>
                <w:spacing w:val="-1"/>
                <w:sz w:val="20"/>
                <w:szCs w:val="20"/>
              </w:rPr>
              <w:t>n</w:t>
            </w:r>
            <w:r w:rsidRPr="00A92C11">
              <w:rPr>
                <w:rFonts w:eastAsia="Verdana" w:cs="Arial"/>
                <w:sz w:val="20"/>
                <w:szCs w:val="20"/>
              </w:rPr>
              <w:t>sf</w:t>
            </w:r>
            <w:r w:rsidRPr="00A92C11">
              <w:rPr>
                <w:rFonts w:eastAsia="Verdana" w:cs="Arial"/>
                <w:spacing w:val="1"/>
                <w:sz w:val="20"/>
                <w:szCs w:val="20"/>
              </w:rPr>
              <w:t>erre</w:t>
            </w:r>
            <w:r w:rsidRPr="00A92C11">
              <w:rPr>
                <w:rFonts w:eastAsia="Verdana" w:cs="Arial"/>
                <w:sz w:val="20"/>
                <w:szCs w:val="20"/>
              </w:rPr>
              <w:t>d</w:t>
            </w:r>
            <w:r w:rsidRPr="00A92C11">
              <w:rPr>
                <w:rFonts w:eastAsia="Verdana" w:cs="Arial"/>
                <w:spacing w:val="-1"/>
                <w:sz w:val="20"/>
                <w:szCs w:val="20"/>
              </w:rPr>
              <w:t xml:space="preserve"> t</w:t>
            </w:r>
            <w:r w:rsidRPr="00A92C11">
              <w:rPr>
                <w:rFonts w:eastAsia="Verdana" w:cs="Arial"/>
                <w:sz w:val="20"/>
                <w:szCs w:val="20"/>
              </w:rPr>
              <w:t xml:space="preserve">o a </w:t>
            </w:r>
            <w:r w:rsidRPr="00A92C11">
              <w:rPr>
                <w:rFonts w:eastAsia="Verdana" w:cs="Arial"/>
                <w:spacing w:val="-1"/>
                <w:sz w:val="20"/>
                <w:szCs w:val="20"/>
              </w:rPr>
              <w:t>n</w:t>
            </w:r>
            <w:r w:rsidRPr="00A92C11">
              <w:rPr>
                <w:rFonts w:eastAsia="Verdana" w:cs="Arial"/>
                <w:spacing w:val="1"/>
                <w:sz w:val="20"/>
                <w:szCs w:val="20"/>
              </w:rPr>
              <w:t>e</w:t>
            </w:r>
            <w:r w:rsidRPr="00A92C11">
              <w:rPr>
                <w:rFonts w:eastAsia="Verdana" w:cs="Arial"/>
                <w:sz w:val="20"/>
                <w:szCs w:val="20"/>
              </w:rPr>
              <w:t>w</w:t>
            </w:r>
          </w:p>
          <w:p w14:paraId="33DE78C6" w14:textId="77777777" w:rsidR="00A92C11" w:rsidRPr="00A92C11" w:rsidRDefault="00A92C11" w:rsidP="00803CB1">
            <w:pPr>
              <w:spacing w:before="0" w:line="240" w:lineRule="auto"/>
              <w:ind w:left="97" w:right="202"/>
              <w:rPr>
                <w:rFonts w:eastAsia="Verdana" w:cs="Arial"/>
                <w:sz w:val="20"/>
                <w:szCs w:val="20"/>
              </w:rPr>
            </w:pPr>
            <w:r w:rsidRPr="00A92C11">
              <w:rPr>
                <w:rFonts w:eastAsia="Verdana" w:cs="Arial"/>
                <w:sz w:val="20"/>
                <w:szCs w:val="20"/>
              </w:rPr>
              <w:t>C</w:t>
            </w:r>
            <w:r w:rsidRPr="00A92C11">
              <w:rPr>
                <w:rFonts w:eastAsia="Verdana" w:cs="Arial"/>
                <w:spacing w:val="1"/>
                <w:sz w:val="20"/>
                <w:szCs w:val="20"/>
              </w:rPr>
              <w:t>o</w:t>
            </w:r>
            <w:r w:rsidRPr="00A92C11">
              <w:rPr>
                <w:rFonts w:eastAsia="Verdana" w:cs="Arial"/>
                <w:spacing w:val="-1"/>
                <w:sz w:val="20"/>
                <w:szCs w:val="20"/>
              </w:rPr>
              <w:t>nt</w:t>
            </w:r>
            <w:r w:rsidRPr="00A92C11">
              <w:rPr>
                <w:rFonts w:eastAsia="Verdana" w:cs="Arial"/>
                <w:spacing w:val="1"/>
                <w:sz w:val="20"/>
                <w:szCs w:val="20"/>
              </w:rPr>
              <w:t>r</w:t>
            </w:r>
            <w:r w:rsidRPr="00A92C11">
              <w:rPr>
                <w:rFonts w:eastAsia="Verdana" w:cs="Arial"/>
                <w:sz w:val="20"/>
                <w:szCs w:val="20"/>
              </w:rPr>
              <w:t>act</w:t>
            </w:r>
            <w:r w:rsidRPr="00A92C11">
              <w:rPr>
                <w:rFonts w:eastAsia="Verdana" w:cs="Arial"/>
                <w:spacing w:val="-1"/>
                <w:sz w:val="20"/>
                <w:szCs w:val="20"/>
              </w:rPr>
              <w:t xml:space="preserve"> </w:t>
            </w: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o</w:t>
            </w:r>
            <w:r w:rsidRPr="00A92C11">
              <w:rPr>
                <w:rFonts w:eastAsia="Verdana" w:cs="Arial"/>
                <w:spacing w:val="-1"/>
                <w:sz w:val="20"/>
                <w:szCs w:val="20"/>
              </w:rPr>
              <w:t>th</w:t>
            </w:r>
            <w:r w:rsidRPr="00A92C11">
              <w:rPr>
                <w:rFonts w:eastAsia="Verdana" w:cs="Arial"/>
                <w:spacing w:val="1"/>
                <w:sz w:val="20"/>
                <w:szCs w:val="20"/>
              </w:rPr>
              <w:t>e</w:t>
            </w:r>
            <w:r w:rsidRPr="00A92C11">
              <w:rPr>
                <w:rFonts w:eastAsia="Verdana" w:cs="Arial"/>
                <w:sz w:val="20"/>
                <w:szCs w:val="20"/>
              </w:rPr>
              <w:t>r a</w:t>
            </w:r>
            <w:r w:rsidRPr="00A92C11">
              <w:rPr>
                <w:rFonts w:eastAsia="Verdana" w:cs="Arial"/>
                <w:spacing w:val="-1"/>
                <w:sz w:val="20"/>
                <w:szCs w:val="20"/>
              </w:rPr>
              <w:t>uth</w:t>
            </w:r>
            <w:r w:rsidRPr="00A92C11">
              <w:rPr>
                <w:rFonts w:eastAsia="Verdana" w:cs="Arial"/>
                <w:spacing w:val="1"/>
                <w:sz w:val="20"/>
                <w:szCs w:val="20"/>
              </w:rPr>
              <w:t>or</w:t>
            </w:r>
            <w:r w:rsidRPr="00A92C11">
              <w:rPr>
                <w:rFonts w:eastAsia="Verdana" w:cs="Arial"/>
                <w:spacing w:val="-1"/>
                <w:sz w:val="20"/>
                <w:szCs w:val="20"/>
              </w:rPr>
              <w:t>i</w:t>
            </w:r>
            <w:r w:rsidRPr="00A92C11">
              <w:rPr>
                <w:rFonts w:eastAsia="Verdana" w:cs="Arial"/>
                <w:sz w:val="20"/>
                <w:szCs w:val="20"/>
              </w:rPr>
              <w:t>s</w:t>
            </w:r>
            <w:r w:rsidRPr="00A92C11">
              <w:rPr>
                <w:rFonts w:eastAsia="Verdana" w:cs="Arial"/>
                <w:spacing w:val="1"/>
                <w:sz w:val="20"/>
                <w:szCs w:val="20"/>
              </w:rPr>
              <w:t>i</w:t>
            </w:r>
            <w:r w:rsidRPr="00A92C11">
              <w:rPr>
                <w:rFonts w:eastAsia="Verdana" w:cs="Arial"/>
                <w:spacing w:val="-1"/>
                <w:sz w:val="20"/>
                <w:szCs w:val="20"/>
              </w:rPr>
              <w:t>ng d</w:t>
            </w:r>
            <w:r w:rsidRPr="00A92C11">
              <w:rPr>
                <w:rFonts w:eastAsia="Verdana" w:cs="Arial"/>
                <w:spacing w:val="1"/>
                <w:sz w:val="20"/>
                <w:szCs w:val="20"/>
              </w:rPr>
              <w:t>o</w:t>
            </w:r>
            <w:r w:rsidRPr="00A92C11">
              <w:rPr>
                <w:rFonts w:eastAsia="Verdana" w:cs="Arial"/>
                <w:sz w:val="20"/>
                <w:szCs w:val="20"/>
              </w:rPr>
              <w:t>c</w:t>
            </w:r>
            <w:r w:rsidRPr="00A92C11">
              <w:rPr>
                <w:rFonts w:eastAsia="Verdana" w:cs="Arial"/>
                <w:spacing w:val="-1"/>
                <w:sz w:val="20"/>
                <w:szCs w:val="20"/>
              </w:rPr>
              <w:t>um</w:t>
            </w:r>
            <w:r w:rsidRPr="00A92C11">
              <w:rPr>
                <w:rFonts w:eastAsia="Verdana" w:cs="Arial"/>
                <w:spacing w:val="1"/>
                <w:sz w:val="20"/>
                <w:szCs w:val="20"/>
              </w:rPr>
              <w:t>e</w:t>
            </w:r>
            <w:r w:rsidRPr="00A92C11">
              <w:rPr>
                <w:rFonts w:eastAsia="Verdana" w:cs="Arial"/>
                <w:spacing w:val="-1"/>
                <w:sz w:val="20"/>
                <w:szCs w:val="20"/>
              </w:rPr>
              <w:t>nt</w:t>
            </w:r>
            <w:r w:rsidRPr="00A92C11">
              <w:rPr>
                <w:rFonts w:eastAsia="Verdana" w:cs="Arial"/>
                <w:sz w:val="20"/>
                <w:szCs w:val="20"/>
              </w:rPr>
              <w:t>,</w:t>
            </w:r>
            <w:r w:rsidRPr="00A92C11">
              <w:rPr>
                <w:rFonts w:eastAsia="Verdana" w:cs="Arial"/>
                <w:spacing w:val="1"/>
                <w:sz w:val="20"/>
                <w:szCs w:val="20"/>
              </w:rPr>
              <w:t xml:space="preserve"> </w:t>
            </w:r>
            <w:r w:rsidRPr="00A92C11">
              <w:rPr>
                <w:rFonts w:eastAsia="Verdana" w:cs="Arial"/>
                <w:spacing w:val="-1"/>
                <w:sz w:val="20"/>
                <w:szCs w:val="20"/>
              </w:rPr>
              <w:t>S</w:t>
            </w:r>
            <w:r w:rsidRPr="00A92C11">
              <w:rPr>
                <w:rFonts w:eastAsia="Verdana" w:cs="Arial"/>
                <w:spacing w:val="1"/>
                <w:sz w:val="20"/>
                <w:szCs w:val="20"/>
              </w:rPr>
              <w:t>er</w:t>
            </w:r>
            <w:r w:rsidRPr="00A92C11">
              <w:rPr>
                <w:rFonts w:eastAsia="Verdana" w:cs="Arial"/>
                <w:spacing w:val="-1"/>
                <w:sz w:val="20"/>
                <w:szCs w:val="20"/>
              </w:rPr>
              <w:t>i</w:t>
            </w:r>
            <w:r w:rsidRPr="00A92C11">
              <w:rPr>
                <w:rFonts w:eastAsia="Verdana" w:cs="Arial"/>
                <w:sz w:val="20"/>
                <w:szCs w:val="20"/>
              </w:rPr>
              <w:t>al</w:t>
            </w:r>
            <w:r w:rsidRPr="00A92C11">
              <w:rPr>
                <w:rFonts w:eastAsia="Verdana" w:cs="Arial"/>
                <w:spacing w:val="-1"/>
                <w:sz w:val="20"/>
                <w:szCs w:val="20"/>
              </w:rPr>
              <w:t xml:space="preserve"> </w:t>
            </w:r>
            <w:r w:rsidRPr="00A92C11">
              <w:rPr>
                <w:rFonts w:eastAsia="Verdana" w:cs="Arial"/>
                <w:sz w:val="20"/>
                <w:szCs w:val="20"/>
              </w:rPr>
              <w:t xml:space="preserve">2 </w:t>
            </w:r>
            <w:r w:rsidRPr="00A92C11">
              <w:rPr>
                <w:rFonts w:eastAsia="Verdana" w:cs="Arial"/>
                <w:spacing w:val="-1"/>
                <w:sz w:val="20"/>
                <w:szCs w:val="20"/>
              </w:rPr>
              <w:t>d</w:t>
            </w:r>
            <w:r w:rsidRPr="00A92C11">
              <w:rPr>
                <w:rFonts w:eastAsia="Verdana" w:cs="Arial"/>
                <w:spacing w:val="1"/>
                <w:sz w:val="20"/>
                <w:szCs w:val="20"/>
              </w:rPr>
              <w:t>e</w:t>
            </w:r>
            <w:r w:rsidRPr="00A92C11">
              <w:rPr>
                <w:rFonts w:eastAsia="Verdana" w:cs="Arial"/>
                <w:spacing w:val="-1"/>
                <w:sz w:val="20"/>
                <w:szCs w:val="20"/>
              </w:rPr>
              <w:t>t</w:t>
            </w:r>
            <w:r w:rsidRPr="00A92C11">
              <w:rPr>
                <w:rFonts w:eastAsia="Verdana" w:cs="Arial"/>
                <w:sz w:val="20"/>
                <w:szCs w:val="20"/>
              </w:rPr>
              <w:t>a</w:t>
            </w:r>
            <w:r w:rsidRPr="00A92C11">
              <w:rPr>
                <w:rFonts w:eastAsia="Verdana" w:cs="Arial"/>
                <w:spacing w:val="-1"/>
                <w:sz w:val="20"/>
                <w:szCs w:val="20"/>
              </w:rPr>
              <w:t>il</w:t>
            </w:r>
            <w:r w:rsidRPr="00A92C11">
              <w:rPr>
                <w:rFonts w:eastAsia="Verdana" w:cs="Arial"/>
                <w:sz w:val="20"/>
                <w:szCs w:val="20"/>
              </w:rPr>
              <w:t>s</w:t>
            </w:r>
            <w:r w:rsidRPr="00A92C11">
              <w:rPr>
                <w:rFonts w:eastAsia="Verdana" w:cs="Arial"/>
                <w:spacing w:val="2"/>
                <w:sz w:val="20"/>
                <w:szCs w:val="20"/>
              </w:rPr>
              <w:t xml:space="preserve"> </w:t>
            </w:r>
            <w:r w:rsidRPr="00A92C11">
              <w:rPr>
                <w:rFonts w:eastAsia="Verdana" w:cs="Arial"/>
                <w:sz w:val="20"/>
                <w:szCs w:val="20"/>
              </w:rPr>
              <w:t>s</w:t>
            </w:r>
            <w:r w:rsidRPr="00A92C11">
              <w:rPr>
                <w:rFonts w:eastAsia="Verdana" w:cs="Arial"/>
                <w:spacing w:val="-1"/>
                <w:sz w:val="20"/>
                <w:szCs w:val="20"/>
              </w:rPr>
              <w:t>h</w:t>
            </w:r>
            <w:r w:rsidRPr="00A92C11">
              <w:rPr>
                <w:rFonts w:eastAsia="Verdana" w:cs="Arial"/>
                <w:spacing w:val="1"/>
                <w:sz w:val="20"/>
                <w:szCs w:val="20"/>
              </w:rPr>
              <w:t>o</w:t>
            </w:r>
            <w:r w:rsidRPr="00A92C11">
              <w:rPr>
                <w:rFonts w:eastAsia="Verdana" w:cs="Arial"/>
                <w:spacing w:val="-1"/>
                <w:sz w:val="20"/>
                <w:szCs w:val="20"/>
              </w:rPr>
              <w:t>u</w:t>
            </w:r>
            <w:r w:rsidRPr="00A92C11">
              <w:rPr>
                <w:rFonts w:eastAsia="Verdana" w:cs="Arial"/>
                <w:spacing w:val="1"/>
                <w:sz w:val="20"/>
                <w:szCs w:val="20"/>
              </w:rPr>
              <w:t>l</w:t>
            </w:r>
            <w:r w:rsidRPr="00A92C11">
              <w:rPr>
                <w:rFonts w:eastAsia="Verdana" w:cs="Arial"/>
                <w:sz w:val="20"/>
                <w:szCs w:val="20"/>
              </w:rPr>
              <w:t>d</w:t>
            </w:r>
            <w:r w:rsidRPr="00A92C11">
              <w:rPr>
                <w:rFonts w:eastAsia="Verdana" w:cs="Arial"/>
                <w:spacing w:val="-1"/>
                <w:sz w:val="20"/>
                <w:szCs w:val="20"/>
              </w:rPr>
              <w:t xml:space="preserve"> be upd</w:t>
            </w:r>
            <w:r w:rsidRPr="00A92C11">
              <w:rPr>
                <w:rFonts w:eastAsia="Verdana" w:cs="Arial"/>
                <w:sz w:val="20"/>
                <w:szCs w:val="20"/>
              </w:rPr>
              <w:t>a</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pacing w:val="2"/>
                <w:sz w:val="20"/>
                <w:szCs w:val="20"/>
              </w:rPr>
              <w:t>d</w:t>
            </w:r>
            <w:r w:rsidRPr="00A92C11">
              <w:rPr>
                <w:rFonts w:eastAsia="Verdana" w:cs="Arial"/>
                <w:sz w:val="20"/>
                <w:szCs w:val="20"/>
              </w:rPr>
              <w:t>.</w:t>
            </w:r>
            <w:r w:rsidRPr="00A92C11">
              <w:rPr>
                <w:rFonts w:eastAsia="Verdana" w:cs="Arial"/>
                <w:spacing w:val="83"/>
                <w:sz w:val="20"/>
                <w:szCs w:val="20"/>
              </w:rPr>
              <w:t xml:space="preserve"> </w:t>
            </w:r>
            <w:r w:rsidRPr="00A92C11">
              <w:rPr>
                <w:rFonts w:eastAsia="Verdana" w:cs="Arial"/>
                <w:spacing w:val="1"/>
                <w:sz w:val="20"/>
                <w:szCs w:val="20"/>
              </w:rPr>
              <w:t>T</w:t>
            </w:r>
            <w:r w:rsidRPr="00A92C11">
              <w:rPr>
                <w:rFonts w:eastAsia="Verdana" w:cs="Arial"/>
                <w:spacing w:val="-1"/>
                <w:sz w:val="20"/>
                <w:szCs w:val="20"/>
              </w:rPr>
              <w:t>he p</w:t>
            </w:r>
            <w:r w:rsidRPr="00A92C11">
              <w:rPr>
                <w:rFonts w:eastAsia="Verdana" w:cs="Arial"/>
                <w:spacing w:val="1"/>
                <w:sz w:val="20"/>
                <w:szCs w:val="20"/>
              </w:rPr>
              <w:t>re</w:t>
            </w:r>
            <w:r w:rsidRPr="00A92C11">
              <w:rPr>
                <w:rFonts w:eastAsia="Verdana" w:cs="Arial"/>
                <w:sz w:val="20"/>
                <w:szCs w:val="20"/>
              </w:rPr>
              <w:t>c</w:t>
            </w:r>
            <w:r w:rsidRPr="00A92C11">
              <w:rPr>
                <w:rFonts w:eastAsia="Verdana" w:cs="Arial"/>
                <w:spacing w:val="1"/>
                <w:sz w:val="20"/>
                <w:szCs w:val="20"/>
              </w:rPr>
              <w:t>e</w:t>
            </w:r>
            <w:r w:rsidRPr="00A92C11">
              <w:rPr>
                <w:rFonts w:eastAsia="Verdana" w:cs="Arial"/>
                <w:spacing w:val="-1"/>
                <w:sz w:val="20"/>
                <w:szCs w:val="20"/>
              </w:rPr>
              <w:t>din</w:t>
            </w:r>
            <w:r w:rsidRPr="00A92C11">
              <w:rPr>
                <w:rFonts w:eastAsia="Verdana" w:cs="Arial"/>
                <w:sz w:val="20"/>
                <w:szCs w:val="20"/>
              </w:rPr>
              <w:t>g</w:t>
            </w:r>
            <w:r w:rsidRPr="00A92C11">
              <w:rPr>
                <w:rFonts w:eastAsia="Verdana" w:cs="Arial"/>
                <w:spacing w:val="-1"/>
                <w:sz w:val="20"/>
                <w:szCs w:val="20"/>
              </w:rPr>
              <w:t xml:space="preserve"> </w:t>
            </w:r>
            <w:r w:rsidRPr="00A92C11">
              <w:rPr>
                <w:rFonts w:eastAsia="Verdana" w:cs="Arial"/>
                <w:sz w:val="20"/>
                <w:szCs w:val="20"/>
              </w:rPr>
              <w:t>C</w:t>
            </w:r>
            <w:r w:rsidRPr="00A92C11">
              <w:rPr>
                <w:rFonts w:eastAsia="Verdana" w:cs="Arial"/>
                <w:spacing w:val="1"/>
                <w:sz w:val="20"/>
                <w:szCs w:val="20"/>
              </w:rPr>
              <w:t>o</w:t>
            </w:r>
            <w:r w:rsidRPr="00A92C11">
              <w:rPr>
                <w:rFonts w:eastAsia="Verdana" w:cs="Arial"/>
                <w:spacing w:val="-1"/>
                <w:sz w:val="20"/>
                <w:szCs w:val="20"/>
              </w:rPr>
              <w:t>nt</w:t>
            </w:r>
            <w:r w:rsidRPr="00A92C11">
              <w:rPr>
                <w:rFonts w:eastAsia="Verdana" w:cs="Arial"/>
                <w:spacing w:val="1"/>
                <w:sz w:val="20"/>
                <w:szCs w:val="20"/>
              </w:rPr>
              <w:t>r</w:t>
            </w:r>
            <w:r w:rsidRPr="00A92C11">
              <w:rPr>
                <w:rFonts w:eastAsia="Verdana" w:cs="Arial"/>
                <w:sz w:val="20"/>
                <w:szCs w:val="20"/>
              </w:rPr>
              <w:t>act No f</w:t>
            </w:r>
            <w:r w:rsidRPr="00A92C11">
              <w:rPr>
                <w:rFonts w:eastAsia="Verdana" w:cs="Arial"/>
                <w:spacing w:val="-1"/>
                <w:sz w:val="20"/>
                <w:szCs w:val="20"/>
              </w:rPr>
              <w:t>i</w:t>
            </w:r>
            <w:r w:rsidRPr="00A92C11">
              <w:rPr>
                <w:rFonts w:eastAsia="Verdana" w:cs="Arial"/>
                <w:spacing w:val="1"/>
                <w:sz w:val="20"/>
                <w:szCs w:val="20"/>
              </w:rPr>
              <w:t>e</w:t>
            </w:r>
            <w:r w:rsidRPr="00A92C11">
              <w:rPr>
                <w:rFonts w:eastAsia="Verdana" w:cs="Arial"/>
                <w:spacing w:val="-1"/>
                <w:sz w:val="20"/>
                <w:szCs w:val="20"/>
              </w:rPr>
              <w:t>l</w:t>
            </w:r>
            <w:r w:rsidRPr="00A92C11">
              <w:rPr>
                <w:rFonts w:eastAsia="Verdana" w:cs="Arial"/>
                <w:sz w:val="20"/>
                <w:szCs w:val="20"/>
              </w:rPr>
              <w:t>d</w:t>
            </w:r>
            <w:r w:rsidRPr="00A92C11">
              <w:rPr>
                <w:rFonts w:eastAsia="Verdana" w:cs="Arial"/>
                <w:spacing w:val="-1"/>
                <w:sz w:val="20"/>
                <w:szCs w:val="20"/>
              </w:rPr>
              <w:t xml:space="preserve"> i</w:t>
            </w:r>
            <w:r w:rsidRPr="00A92C11">
              <w:rPr>
                <w:rFonts w:eastAsia="Verdana" w:cs="Arial"/>
                <w:sz w:val="20"/>
                <w:szCs w:val="20"/>
              </w:rPr>
              <w:t>s</w:t>
            </w:r>
            <w:r w:rsidRPr="00A92C11">
              <w:rPr>
                <w:rFonts w:eastAsia="Verdana" w:cs="Arial"/>
                <w:spacing w:val="2"/>
                <w:sz w:val="20"/>
                <w:szCs w:val="20"/>
              </w:rPr>
              <w:t xml:space="preserve"> </w:t>
            </w:r>
            <w:r w:rsidRPr="00A92C11">
              <w:rPr>
                <w:rFonts w:eastAsia="Verdana" w:cs="Arial"/>
                <w:spacing w:val="-1"/>
                <w:sz w:val="20"/>
                <w:szCs w:val="20"/>
              </w:rPr>
              <w:t>t</w:t>
            </w:r>
            <w:r w:rsidRPr="00A92C11">
              <w:rPr>
                <w:rFonts w:eastAsia="Verdana" w:cs="Arial"/>
                <w:sz w:val="20"/>
                <w:szCs w:val="20"/>
              </w:rPr>
              <w:t xml:space="preserve">o </w:t>
            </w:r>
            <w:r w:rsidRPr="00A92C11">
              <w:rPr>
                <w:rFonts w:eastAsia="Verdana" w:cs="Arial"/>
                <w:spacing w:val="-1"/>
                <w:sz w:val="20"/>
                <w:szCs w:val="20"/>
              </w:rPr>
              <w:t>b</w:t>
            </w:r>
            <w:r w:rsidRPr="00A92C11">
              <w:rPr>
                <w:rFonts w:eastAsia="Verdana" w:cs="Arial"/>
                <w:sz w:val="20"/>
                <w:szCs w:val="20"/>
              </w:rPr>
              <w:t>e c</w:t>
            </w:r>
            <w:r w:rsidRPr="00A92C11">
              <w:rPr>
                <w:rFonts w:eastAsia="Verdana" w:cs="Arial"/>
                <w:spacing w:val="1"/>
                <w:sz w:val="20"/>
                <w:szCs w:val="20"/>
              </w:rPr>
              <w:t>o</w:t>
            </w:r>
            <w:r w:rsidRPr="00A92C11">
              <w:rPr>
                <w:rFonts w:eastAsia="Verdana" w:cs="Arial"/>
                <w:spacing w:val="-1"/>
                <w:sz w:val="20"/>
                <w:szCs w:val="20"/>
              </w:rPr>
              <w:t>mpl</w:t>
            </w:r>
            <w:r w:rsidRPr="00A92C11">
              <w:rPr>
                <w:rFonts w:eastAsia="Verdana" w:cs="Arial"/>
                <w:spacing w:val="1"/>
                <w:sz w:val="20"/>
                <w:szCs w:val="20"/>
              </w:rPr>
              <w:t>e</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z w:val="20"/>
                <w:szCs w:val="20"/>
              </w:rPr>
              <w:t>at</w:t>
            </w:r>
            <w:r w:rsidRPr="00A92C11">
              <w:rPr>
                <w:rFonts w:eastAsia="Verdana" w:cs="Arial"/>
                <w:spacing w:val="1"/>
                <w:sz w:val="20"/>
                <w:szCs w:val="20"/>
              </w:rPr>
              <w:t xml:space="preserve"> </w:t>
            </w:r>
            <w:r w:rsidRPr="00A92C11">
              <w:rPr>
                <w:rFonts w:eastAsia="Verdana" w:cs="Arial"/>
                <w:spacing w:val="-1"/>
                <w:sz w:val="20"/>
                <w:szCs w:val="20"/>
              </w:rPr>
              <w:t>S</w:t>
            </w:r>
            <w:r w:rsidRPr="00A92C11">
              <w:rPr>
                <w:rFonts w:eastAsia="Verdana" w:cs="Arial"/>
                <w:spacing w:val="1"/>
                <w:sz w:val="20"/>
                <w:szCs w:val="20"/>
              </w:rPr>
              <w:t>er</w:t>
            </w:r>
            <w:r w:rsidRPr="00A92C11">
              <w:rPr>
                <w:rFonts w:eastAsia="Verdana" w:cs="Arial"/>
                <w:spacing w:val="-1"/>
                <w:sz w:val="20"/>
                <w:szCs w:val="20"/>
              </w:rPr>
              <w:t>i</w:t>
            </w:r>
            <w:r w:rsidRPr="00A92C11">
              <w:rPr>
                <w:rFonts w:eastAsia="Verdana" w:cs="Arial"/>
                <w:sz w:val="20"/>
                <w:szCs w:val="20"/>
              </w:rPr>
              <w:t>al</w:t>
            </w:r>
          </w:p>
          <w:p w14:paraId="78CC185F" w14:textId="77777777" w:rsidR="00A92C11" w:rsidRPr="00A92C11" w:rsidRDefault="00A92C11" w:rsidP="00803CB1">
            <w:pPr>
              <w:spacing w:before="158" w:line="240" w:lineRule="auto"/>
              <w:ind w:left="97"/>
              <w:rPr>
                <w:rFonts w:eastAsia="Verdana" w:cs="Arial"/>
                <w:sz w:val="20"/>
                <w:szCs w:val="20"/>
              </w:rPr>
            </w:pPr>
            <w:r w:rsidRPr="00A92C11">
              <w:rPr>
                <w:rFonts w:eastAsia="Verdana" w:cs="Arial"/>
                <w:spacing w:val="1"/>
                <w:position w:val="-1"/>
                <w:sz w:val="20"/>
                <w:szCs w:val="20"/>
              </w:rPr>
              <w:t>8.</w:t>
            </w:r>
          </w:p>
        </w:tc>
      </w:tr>
      <w:tr w:rsidR="00A92C11" w:rsidRPr="00A92C11" w14:paraId="0F43836D" w14:textId="77777777" w:rsidTr="00E6193B">
        <w:trPr>
          <w:trHeight w:hRule="exact" w:val="2112"/>
        </w:trPr>
        <w:tc>
          <w:tcPr>
            <w:tcW w:w="1516" w:type="dxa"/>
          </w:tcPr>
          <w:p w14:paraId="6B3F9592" w14:textId="77777777" w:rsidR="00A92C11" w:rsidRPr="00A92C11" w:rsidRDefault="00A92C11" w:rsidP="00803CB1">
            <w:pPr>
              <w:spacing w:before="34" w:line="240" w:lineRule="auto"/>
              <w:ind w:left="112"/>
              <w:rPr>
                <w:rFonts w:eastAsia="Verdana" w:cs="Arial"/>
                <w:sz w:val="20"/>
                <w:szCs w:val="20"/>
              </w:rPr>
            </w:pPr>
            <w:r w:rsidRPr="00A92C11">
              <w:rPr>
                <w:rFonts w:eastAsia="Verdana" w:cs="Arial"/>
                <w:sz w:val="20"/>
                <w:szCs w:val="20"/>
              </w:rPr>
              <w:t>3</w:t>
            </w:r>
          </w:p>
        </w:tc>
        <w:tc>
          <w:tcPr>
            <w:tcW w:w="2525" w:type="dxa"/>
          </w:tcPr>
          <w:p w14:paraId="0159E998" w14:textId="77777777" w:rsidR="00A92C11" w:rsidRPr="00A92C11" w:rsidRDefault="00A92C11" w:rsidP="00803CB1">
            <w:pPr>
              <w:spacing w:before="34" w:line="240" w:lineRule="auto"/>
              <w:ind w:left="115" w:right="208"/>
              <w:rPr>
                <w:rFonts w:eastAsia="Verdana" w:cs="Arial"/>
                <w:sz w:val="20"/>
                <w:szCs w:val="20"/>
              </w:rPr>
            </w:pPr>
            <w:r w:rsidRPr="00A92C11">
              <w:rPr>
                <w:rFonts w:eastAsia="Verdana" w:cs="Arial"/>
                <w:spacing w:val="1"/>
                <w:sz w:val="20"/>
                <w:szCs w:val="20"/>
              </w:rPr>
              <w:t>Ter</w:t>
            </w:r>
            <w:r w:rsidRPr="00A92C11">
              <w:rPr>
                <w:rFonts w:eastAsia="Verdana" w:cs="Arial"/>
                <w:spacing w:val="-1"/>
                <w:sz w:val="20"/>
                <w:szCs w:val="20"/>
              </w:rPr>
              <w:t>m</w:t>
            </w:r>
            <w:r w:rsidRPr="00A92C11">
              <w:rPr>
                <w:rFonts w:eastAsia="Verdana" w:cs="Arial"/>
                <w:sz w:val="20"/>
                <w:szCs w:val="20"/>
              </w:rPr>
              <w:t xml:space="preserve">s </w:t>
            </w:r>
            <w:r w:rsidRPr="00A92C11">
              <w:rPr>
                <w:rFonts w:eastAsia="Verdana" w:cs="Arial"/>
                <w:spacing w:val="1"/>
                <w:sz w:val="20"/>
                <w:szCs w:val="20"/>
              </w:rPr>
              <w:t>o</w:t>
            </w:r>
            <w:r w:rsidRPr="00A92C11">
              <w:rPr>
                <w:rFonts w:eastAsia="Verdana" w:cs="Arial"/>
                <w:sz w:val="20"/>
                <w:szCs w:val="20"/>
              </w:rPr>
              <w:t>f Iss</w:t>
            </w:r>
            <w:r w:rsidRPr="00A92C11">
              <w:rPr>
                <w:rFonts w:eastAsia="Verdana" w:cs="Arial"/>
                <w:spacing w:val="-1"/>
                <w:sz w:val="20"/>
                <w:szCs w:val="20"/>
              </w:rPr>
              <w:t>u</w:t>
            </w:r>
            <w:r w:rsidRPr="00A92C11">
              <w:rPr>
                <w:rFonts w:eastAsia="Verdana" w:cs="Arial"/>
                <w:sz w:val="20"/>
                <w:szCs w:val="20"/>
              </w:rPr>
              <w:t xml:space="preserve">e / </w:t>
            </w:r>
            <w:r w:rsidRPr="00A92C11">
              <w:rPr>
                <w:rFonts w:eastAsia="Verdana" w:cs="Arial"/>
                <w:spacing w:val="1"/>
                <w:sz w:val="20"/>
                <w:szCs w:val="20"/>
              </w:rPr>
              <w:t>Lo</w:t>
            </w:r>
            <w:r w:rsidRPr="00A92C11">
              <w:rPr>
                <w:rFonts w:eastAsia="Verdana" w:cs="Arial"/>
                <w:sz w:val="20"/>
                <w:szCs w:val="20"/>
              </w:rPr>
              <w:t>an</w:t>
            </w:r>
            <w:r w:rsidRPr="00A92C11">
              <w:rPr>
                <w:rFonts w:eastAsia="Verdana" w:cs="Arial"/>
                <w:spacing w:val="-1"/>
                <w:sz w:val="20"/>
                <w:szCs w:val="20"/>
              </w:rPr>
              <w:t xml:space="preserve"> </w:t>
            </w:r>
            <w:r w:rsidRPr="00A92C11">
              <w:rPr>
                <w:rFonts w:eastAsia="Verdana" w:cs="Arial"/>
                <w:spacing w:val="1"/>
                <w:sz w:val="20"/>
                <w:szCs w:val="20"/>
              </w:rPr>
              <w:t>T</w:t>
            </w:r>
            <w:r w:rsidRPr="00A92C11">
              <w:rPr>
                <w:rFonts w:eastAsia="Verdana" w:cs="Arial"/>
                <w:sz w:val="20"/>
                <w:szCs w:val="20"/>
              </w:rPr>
              <w:t>y</w:t>
            </w:r>
            <w:r w:rsidRPr="00A92C11">
              <w:rPr>
                <w:rFonts w:eastAsia="Verdana" w:cs="Arial"/>
                <w:spacing w:val="-1"/>
                <w:sz w:val="20"/>
                <w:szCs w:val="20"/>
              </w:rPr>
              <w:t>pe</w:t>
            </w:r>
          </w:p>
        </w:tc>
        <w:tc>
          <w:tcPr>
            <w:tcW w:w="3289" w:type="dxa"/>
            <w:gridSpan w:val="2"/>
          </w:tcPr>
          <w:p w14:paraId="716320E4" w14:textId="77777777" w:rsidR="00A92C11" w:rsidRPr="00A92C11" w:rsidRDefault="00A92C11" w:rsidP="00803CB1">
            <w:pPr>
              <w:spacing w:before="34" w:line="240" w:lineRule="auto"/>
              <w:ind w:left="112" w:right="102"/>
              <w:rPr>
                <w:rFonts w:eastAsia="Verdana" w:cs="Arial"/>
                <w:sz w:val="20"/>
                <w:szCs w:val="20"/>
              </w:rPr>
            </w:pPr>
            <w:r w:rsidRPr="00A92C11">
              <w:rPr>
                <w:rFonts w:eastAsia="Verdana" w:cs="Arial"/>
                <w:sz w:val="20"/>
                <w:szCs w:val="20"/>
              </w:rPr>
              <w:t>C</w:t>
            </w:r>
            <w:r w:rsidRPr="00A92C11">
              <w:rPr>
                <w:rFonts w:eastAsia="Verdana" w:cs="Arial"/>
                <w:spacing w:val="1"/>
                <w:sz w:val="20"/>
                <w:szCs w:val="20"/>
              </w:rPr>
              <w:t>o</w:t>
            </w:r>
            <w:r w:rsidRPr="00A92C11">
              <w:rPr>
                <w:rFonts w:eastAsia="Verdana" w:cs="Arial"/>
                <w:spacing w:val="-1"/>
                <w:sz w:val="20"/>
                <w:szCs w:val="20"/>
              </w:rPr>
              <w:t>nt</w:t>
            </w:r>
            <w:r w:rsidRPr="00A92C11">
              <w:rPr>
                <w:rFonts w:eastAsia="Verdana" w:cs="Arial"/>
                <w:spacing w:val="1"/>
                <w:sz w:val="20"/>
                <w:szCs w:val="20"/>
              </w:rPr>
              <w:t>r</w:t>
            </w:r>
            <w:r w:rsidRPr="00A92C11">
              <w:rPr>
                <w:rFonts w:eastAsia="Verdana" w:cs="Arial"/>
                <w:sz w:val="20"/>
                <w:szCs w:val="20"/>
              </w:rPr>
              <w:t>act</w:t>
            </w:r>
            <w:r w:rsidRPr="00A92C11">
              <w:rPr>
                <w:rFonts w:eastAsia="Verdana" w:cs="Arial"/>
                <w:spacing w:val="-1"/>
                <w:sz w:val="20"/>
                <w:szCs w:val="20"/>
              </w:rPr>
              <w:t xml:space="preserve"> </w:t>
            </w:r>
            <w:r w:rsidRPr="00A92C11">
              <w:rPr>
                <w:rFonts w:eastAsia="Verdana" w:cs="Arial"/>
                <w:sz w:val="20"/>
                <w:szCs w:val="20"/>
              </w:rPr>
              <w:t>W</w:t>
            </w:r>
            <w:r w:rsidRPr="00A92C11">
              <w:rPr>
                <w:rFonts w:eastAsia="Verdana" w:cs="Arial"/>
                <w:spacing w:val="1"/>
                <w:sz w:val="20"/>
                <w:szCs w:val="20"/>
              </w:rPr>
              <w:t>or</w:t>
            </w:r>
            <w:r w:rsidRPr="00A92C11">
              <w:rPr>
                <w:rFonts w:eastAsia="Verdana" w:cs="Arial"/>
                <w:sz w:val="20"/>
                <w:szCs w:val="20"/>
              </w:rPr>
              <w:t>k I</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z w:val="20"/>
                <w:szCs w:val="20"/>
              </w:rPr>
              <w:t xml:space="preserve">m </w:t>
            </w:r>
            <w:r w:rsidRPr="00A92C11">
              <w:rPr>
                <w:rFonts w:eastAsia="Verdana" w:cs="Arial"/>
                <w:spacing w:val="-1"/>
                <w:sz w:val="20"/>
                <w:szCs w:val="20"/>
              </w:rPr>
              <w:t>(</w:t>
            </w:r>
            <w:r w:rsidRPr="00A92C11">
              <w:rPr>
                <w:rFonts w:eastAsia="Verdana" w:cs="Arial"/>
                <w:sz w:val="20"/>
                <w:szCs w:val="20"/>
              </w:rPr>
              <w:t>CWI</w:t>
            </w:r>
            <w:r w:rsidRPr="00A92C11">
              <w:rPr>
                <w:rFonts w:eastAsia="Verdana" w:cs="Arial"/>
                <w:spacing w:val="-1"/>
                <w:sz w:val="20"/>
                <w:szCs w:val="20"/>
              </w:rPr>
              <w:t>)</w:t>
            </w:r>
            <w:r w:rsidRPr="00A92C11">
              <w:rPr>
                <w:rFonts w:eastAsia="Verdana" w:cs="Arial"/>
                <w:sz w:val="20"/>
                <w:szCs w:val="20"/>
              </w:rPr>
              <w:t>;</w:t>
            </w:r>
            <w:r w:rsidRPr="00A92C11">
              <w:rPr>
                <w:rFonts w:eastAsia="Verdana" w:cs="Arial"/>
                <w:spacing w:val="-1"/>
                <w:sz w:val="20"/>
                <w:szCs w:val="20"/>
              </w:rPr>
              <w:t xml:space="preserve"> </w:t>
            </w:r>
            <w:r w:rsidRPr="00A92C11">
              <w:rPr>
                <w:rFonts w:eastAsia="Verdana" w:cs="Arial"/>
                <w:sz w:val="20"/>
                <w:szCs w:val="20"/>
              </w:rPr>
              <w:t>C</w:t>
            </w:r>
            <w:r w:rsidRPr="00A92C11">
              <w:rPr>
                <w:rFonts w:eastAsia="Verdana" w:cs="Arial"/>
                <w:spacing w:val="1"/>
                <w:sz w:val="20"/>
                <w:szCs w:val="20"/>
              </w:rPr>
              <w:t>o</w:t>
            </w:r>
            <w:r w:rsidRPr="00A92C11">
              <w:rPr>
                <w:rFonts w:eastAsia="Verdana" w:cs="Arial"/>
                <w:spacing w:val="-1"/>
                <w:sz w:val="20"/>
                <w:szCs w:val="20"/>
              </w:rPr>
              <w:t>nt</w:t>
            </w:r>
            <w:r w:rsidRPr="00A92C11">
              <w:rPr>
                <w:rFonts w:eastAsia="Verdana" w:cs="Arial"/>
                <w:spacing w:val="1"/>
                <w:sz w:val="20"/>
                <w:szCs w:val="20"/>
              </w:rPr>
              <w:t>r</w:t>
            </w:r>
            <w:r w:rsidRPr="00A92C11">
              <w:rPr>
                <w:rFonts w:eastAsia="Verdana" w:cs="Arial"/>
                <w:sz w:val="20"/>
                <w:szCs w:val="20"/>
              </w:rPr>
              <w:t>a</w:t>
            </w:r>
            <w:r w:rsidRPr="00A92C11">
              <w:rPr>
                <w:rFonts w:eastAsia="Verdana" w:cs="Arial"/>
                <w:spacing w:val="2"/>
                <w:sz w:val="20"/>
                <w:szCs w:val="20"/>
              </w:rPr>
              <w:t>c</w:t>
            </w:r>
            <w:r w:rsidRPr="00A92C11">
              <w:rPr>
                <w:rFonts w:eastAsia="Verdana" w:cs="Arial"/>
                <w:sz w:val="20"/>
                <w:szCs w:val="20"/>
              </w:rPr>
              <w:t>t</w:t>
            </w:r>
            <w:r w:rsidRPr="00A92C11">
              <w:rPr>
                <w:rFonts w:eastAsia="Verdana" w:cs="Arial"/>
                <w:spacing w:val="-1"/>
                <w:sz w:val="20"/>
                <w:szCs w:val="20"/>
              </w:rPr>
              <w:t xml:space="preserve"> </w:t>
            </w:r>
            <w:r w:rsidRPr="00A92C11">
              <w:rPr>
                <w:rFonts w:eastAsia="Verdana" w:cs="Arial"/>
                <w:sz w:val="20"/>
                <w:szCs w:val="20"/>
              </w:rPr>
              <w:t>W</w:t>
            </w:r>
            <w:r w:rsidRPr="00A92C11">
              <w:rPr>
                <w:rFonts w:eastAsia="Verdana" w:cs="Arial"/>
                <w:spacing w:val="1"/>
                <w:sz w:val="20"/>
                <w:szCs w:val="20"/>
              </w:rPr>
              <w:t xml:space="preserve">ork </w:t>
            </w:r>
            <w:r w:rsidRPr="00A92C11">
              <w:rPr>
                <w:rFonts w:eastAsia="Verdana" w:cs="Arial"/>
                <w:spacing w:val="-1"/>
                <w:sz w:val="20"/>
                <w:szCs w:val="20"/>
              </w:rPr>
              <w:t>A</w:t>
            </w:r>
            <w:r w:rsidRPr="00A92C11">
              <w:rPr>
                <w:rFonts w:eastAsia="Verdana" w:cs="Arial"/>
                <w:spacing w:val="1"/>
                <w:sz w:val="20"/>
                <w:szCs w:val="20"/>
              </w:rPr>
              <w:t>r</w:t>
            </w:r>
            <w:r w:rsidRPr="00A92C11">
              <w:rPr>
                <w:rFonts w:eastAsia="Verdana" w:cs="Arial"/>
                <w:spacing w:val="-1"/>
                <w:sz w:val="20"/>
                <w:szCs w:val="20"/>
              </w:rPr>
              <w:t>i</w:t>
            </w:r>
            <w:r w:rsidRPr="00A92C11">
              <w:rPr>
                <w:rFonts w:eastAsia="Verdana" w:cs="Arial"/>
                <w:sz w:val="20"/>
                <w:szCs w:val="20"/>
              </w:rPr>
              <w:t>s</w:t>
            </w:r>
            <w:r w:rsidRPr="00A92C11">
              <w:rPr>
                <w:rFonts w:eastAsia="Verdana" w:cs="Arial"/>
                <w:spacing w:val="-1"/>
                <w:sz w:val="20"/>
                <w:szCs w:val="20"/>
              </w:rPr>
              <w:t>i</w:t>
            </w:r>
            <w:r w:rsidRPr="00A92C11">
              <w:rPr>
                <w:rFonts w:eastAsia="Verdana" w:cs="Arial"/>
                <w:spacing w:val="2"/>
                <w:sz w:val="20"/>
                <w:szCs w:val="20"/>
              </w:rPr>
              <w:t>n</w:t>
            </w:r>
            <w:r w:rsidRPr="00A92C11">
              <w:rPr>
                <w:rFonts w:eastAsia="Verdana" w:cs="Arial"/>
                <w:sz w:val="20"/>
                <w:szCs w:val="20"/>
              </w:rPr>
              <w:t>g</w:t>
            </w:r>
            <w:r w:rsidRPr="00A92C11">
              <w:rPr>
                <w:rFonts w:eastAsia="Verdana" w:cs="Arial"/>
                <w:spacing w:val="-1"/>
                <w:sz w:val="20"/>
                <w:szCs w:val="20"/>
              </w:rPr>
              <w:t xml:space="preserve"> (</w:t>
            </w:r>
            <w:r w:rsidRPr="00A92C11">
              <w:rPr>
                <w:rFonts w:eastAsia="Verdana" w:cs="Arial"/>
                <w:sz w:val="20"/>
                <w:szCs w:val="20"/>
              </w:rPr>
              <w:t>CW</w:t>
            </w:r>
            <w:r w:rsidRPr="00A92C11">
              <w:rPr>
                <w:rFonts w:eastAsia="Verdana" w:cs="Arial"/>
                <w:spacing w:val="1"/>
                <w:sz w:val="20"/>
                <w:szCs w:val="20"/>
              </w:rPr>
              <w:t>A</w:t>
            </w:r>
            <w:r w:rsidRPr="00A92C11">
              <w:rPr>
                <w:rFonts w:eastAsia="Verdana" w:cs="Arial"/>
                <w:spacing w:val="-1"/>
                <w:sz w:val="20"/>
                <w:szCs w:val="20"/>
              </w:rPr>
              <w:t>)</w:t>
            </w:r>
            <w:r w:rsidRPr="00A92C11">
              <w:rPr>
                <w:rFonts w:eastAsia="Verdana" w:cs="Arial"/>
                <w:sz w:val="20"/>
                <w:szCs w:val="20"/>
              </w:rPr>
              <w:t>;</w:t>
            </w:r>
            <w:r w:rsidRPr="00A92C11">
              <w:rPr>
                <w:rFonts w:eastAsia="Verdana" w:cs="Arial"/>
                <w:spacing w:val="-1"/>
                <w:sz w:val="20"/>
                <w:szCs w:val="20"/>
              </w:rPr>
              <w:t xml:space="preserve"> </w:t>
            </w:r>
            <w:r w:rsidRPr="00A92C11">
              <w:rPr>
                <w:rFonts w:eastAsia="Verdana" w:cs="Arial"/>
                <w:sz w:val="20"/>
                <w:szCs w:val="20"/>
              </w:rPr>
              <w:t>C</w:t>
            </w:r>
            <w:r w:rsidRPr="00A92C11">
              <w:rPr>
                <w:rFonts w:eastAsia="Verdana" w:cs="Arial"/>
                <w:spacing w:val="1"/>
                <w:sz w:val="20"/>
                <w:szCs w:val="20"/>
              </w:rPr>
              <w:t>o</w:t>
            </w:r>
            <w:r w:rsidRPr="00A92C11">
              <w:rPr>
                <w:rFonts w:eastAsia="Verdana" w:cs="Arial"/>
                <w:spacing w:val="-1"/>
                <w:sz w:val="20"/>
                <w:szCs w:val="20"/>
              </w:rPr>
              <w:t>n</w:t>
            </w:r>
            <w:r w:rsidRPr="00A92C11">
              <w:rPr>
                <w:rFonts w:eastAsia="Verdana" w:cs="Arial"/>
                <w:spacing w:val="1"/>
                <w:sz w:val="20"/>
                <w:szCs w:val="20"/>
              </w:rPr>
              <w:t>tr</w:t>
            </w:r>
            <w:r w:rsidRPr="00A92C11">
              <w:rPr>
                <w:rFonts w:eastAsia="Verdana" w:cs="Arial"/>
                <w:sz w:val="20"/>
                <w:szCs w:val="20"/>
              </w:rPr>
              <w:t xml:space="preserve">act </w:t>
            </w:r>
            <w:r w:rsidRPr="00A92C11">
              <w:rPr>
                <w:rFonts w:eastAsia="Verdana" w:cs="Arial"/>
                <w:spacing w:val="-1"/>
                <w:sz w:val="20"/>
                <w:szCs w:val="20"/>
              </w:rPr>
              <w:t>Supp</w:t>
            </w:r>
            <w:r w:rsidRPr="00A92C11">
              <w:rPr>
                <w:rFonts w:eastAsia="Verdana" w:cs="Arial"/>
                <w:spacing w:val="1"/>
                <w:sz w:val="20"/>
                <w:szCs w:val="20"/>
              </w:rPr>
              <w:t>or</w:t>
            </w:r>
            <w:r w:rsidRPr="00A92C11">
              <w:rPr>
                <w:rFonts w:eastAsia="Verdana" w:cs="Arial"/>
                <w:sz w:val="20"/>
                <w:szCs w:val="20"/>
              </w:rPr>
              <w:t>t</w:t>
            </w:r>
            <w:r w:rsidRPr="00A92C11">
              <w:rPr>
                <w:rFonts w:eastAsia="Verdana" w:cs="Arial"/>
                <w:spacing w:val="-1"/>
                <w:sz w:val="20"/>
                <w:szCs w:val="20"/>
              </w:rPr>
              <w:t xml:space="preserve"> </w:t>
            </w:r>
            <w:r w:rsidRPr="00A92C11">
              <w:rPr>
                <w:rFonts w:eastAsia="Verdana" w:cs="Arial"/>
                <w:spacing w:val="2"/>
                <w:sz w:val="20"/>
                <w:szCs w:val="20"/>
              </w:rPr>
              <w:t>I</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z w:val="20"/>
                <w:szCs w:val="20"/>
              </w:rPr>
              <w:t>m</w:t>
            </w:r>
            <w:r w:rsidRPr="00A92C11">
              <w:rPr>
                <w:rFonts w:eastAsia="Verdana" w:cs="Arial"/>
                <w:spacing w:val="-1"/>
                <w:sz w:val="20"/>
                <w:szCs w:val="20"/>
              </w:rPr>
              <w:t xml:space="preserve"> (</w:t>
            </w:r>
            <w:r w:rsidRPr="00A92C11">
              <w:rPr>
                <w:rFonts w:eastAsia="Verdana" w:cs="Arial"/>
                <w:sz w:val="20"/>
                <w:szCs w:val="20"/>
              </w:rPr>
              <w:t>C</w:t>
            </w:r>
            <w:r w:rsidRPr="00A92C11">
              <w:rPr>
                <w:rFonts w:eastAsia="Verdana" w:cs="Arial"/>
                <w:spacing w:val="-1"/>
                <w:sz w:val="20"/>
                <w:szCs w:val="20"/>
              </w:rPr>
              <w:t>S</w:t>
            </w:r>
            <w:r w:rsidRPr="00A92C11">
              <w:rPr>
                <w:rFonts w:eastAsia="Verdana" w:cs="Arial"/>
                <w:spacing w:val="2"/>
                <w:sz w:val="20"/>
                <w:szCs w:val="20"/>
              </w:rPr>
              <w:t>I</w:t>
            </w:r>
            <w:r w:rsidRPr="00A92C11">
              <w:rPr>
                <w:rFonts w:eastAsia="Verdana" w:cs="Arial"/>
                <w:spacing w:val="1"/>
                <w:sz w:val="20"/>
                <w:szCs w:val="20"/>
              </w:rPr>
              <w:t>)</w:t>
            </w:r>
            <w:r w:rsidRPr="00A92C11">
              <w:rPr>
                <w:rFonts w:eastAsia="Verdana" w:cs="Arial"/>
                <w:sz w:val="20"/>
                <w:szCs w:val="20"/>
              </w:rPr>
              <w:t>; C</w:t>
            </w:r>
            <w:r w:rsidRPr="00A92C11">
              <w:rPr>
                <w:rFonts w:eastAsia="Verdana" w:cs="Arial"/>
                <w:spacing w:val="1"/>
                <w:sz w:val="20"/>
                <w:szCs w:val="20"/>
              </w:rPr>
              <w:t>o</w:t>
            </w:r>
            <w:r w:rsidRPr="00A92C11">
              <w:rPr>
                <w:rFonts w:eastAsia="Verdana" w:cs="Arial"/>
                <w:spacing w:val="-1"/>
                <w:sz w:val="20"/>
                <w:szCs w:val="20"/>
              </w:rPr>
              <w:t>nt</w:t>
            </w:r>
            <w:r w:rsidRPr="00A92C11">
              <w:rPr>
                <w:rFonts w:eastAsia="Verdana" w:cs="Arial"/>
                <w:spacing w:val="1"/>
                <w:sz w:val="20"/>
                <w:szCs w:val="20"/>
              </w:rPr>
              <w:t>r</w:t>
            </w:r>
            <w:r w:rsidRPr="00A92C11">
              <w:rPr>
                <w:rFonts w:eastAsia="Verdana" w:cs="Arial"/>
                <w:sz w:val="20"/>
                <w:szCs w:val="20"/>
              </w:rPr>
              <w:t>act</w:t>
            </w:r>
            <w:r w:rsidRPr="00A92C11">
              <w:rPr>
                <w:rFonts w:eastAsia="Verdana" w:cs="Arial"/>
                <w:spacing w:val="-1"/>
                <w:sz w:val="20"/>
                <w:szCs w:val="20"/>
              </w:rPr>
              <w:t xml:space="preserve"> </w:t>
            </w:r>
            <w:r w:rsidRPr="00A92C11">
              <w:rPr>
                <w:rFonts w:eastAsia="Verdana" w:cs="Arial"/>
                <w:sz w:val="20"/>
                <w:szCs w:val="20"/>
              </w:rPr>
              <w:t>E</w:t>
            </w:r>
            <w:r w:rsidRPr="00A92C11">
              <w:rPr>
                <w:rFonts w:eastAsia="Verdana" w:cs="Arial"/>
                <w:spacing w:val="-1"/>
                <w:sz w:val="20"/>
                <w:szCs w:val="20"/>
              </w:rPr>
              <w:t>mb</w:t>
            </w:r>
            <w:r w:rsidRPr="00A92C11">
              <w:rPr>
                <w:rFonts w:eastAsia="Verdana" w:cs="Arial"/>
                <w:spacing w:val="1"/>
                <w:sz w:val="20"/>
                <w:szCs w:val="20"/>
              </w:rPr>
              <w:t>o</w:t>
            </w:r>
            <w:r w:rsidRPr="00A92C11">
              <w:rPr>
                <w:rFonts w:eastAsia="Verdana" w:cs="Arial"/>
                <w:spacing w:val="2"/>
                <w:sz w:val="20"/>
                <w:szCs w:val="20"/>
              </w:rPr>
              <w:t>d</w:t>
            </w:r>
            <w:r w:rsidRPr="00A92C11">
              <w:rPr>
                <w:rFonts w:eastAsia="Verdana" w:cs="Arial"/>
                <w:spacing w:val="-1"/>
                <w:sz w:val="20"/>
                <w:szCs w:val="20"/>
              </w:rPr>
              <w:t>im</w:t>
            </w:r>
            <w:r w:rsidRPr="00A92C11">
              <w:rPr>
                <w:rFonts w:eastAsia="Verdana" w:cs="Arial"/>
                <w:spacing w:val="3"/>
                <w:sz w:val="20"/>
                <w:szCs w:val="20"/>
              </w:rPr>
              <w:t>e</w:t>
            </w:r>
            <w:r w:rsidRPr="00A92C11">
              <w:rPr>
                <w:rFonts w:eastAsia="Verdana" w:cs="Arial"/>
                <w:spacing w:val="-1"/>
                <w:sz w:val="20"/>
                <w:szCs w:val="20"/>
              </w:rPr>
              <w:t xml:space="preserve">nt </w:t>
            </w:r>
            <w:r w:rsidRPr="00A92C11">
              <w:rPr>
                <w:rFonts w:eastAsia="Verdana" w:cs="Arial"/>
                <w:sz w:val="20"/>
                <w:szCs w:val="20"/>
              </w:rPr>
              <w:t>I</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z w:val="20"/>
                <w:szCs w:val="20"/>
              </w:rPr>
              <w:t>m</w:t>
            </w:r>
            <w:r w:rsidRPr="00A92C11">
              <w:rPr>
                <w:rFonts w:eastAsia="Verdana" w:cs="Arial"/>
                <w:spacing w:val="-1"/>
                <w:sz w:val="20"/>
                <w:szCs w:val="20"/>
              </w:rPr>
              <w:t xml:space="preserve"> (</w:t>
            </w:r>
            <w:proofErr w:type="spellStart"/>
            <w:r w:rsidRPr="00A92C11">
              <w:rPr>
                <w:rFonts w:eastAsia="Verdana" w:cs="Arial"/>
                <w:sz w:val="20"/>
                <w:szCs w:val="20"/>
              </w:rPr>
              <w:t>CEI</w:t>
            </w:r>
            <w:proofErr w:type="spellEnd"/>
            <w:r w:rsidRPr="00A92C11">
              <w:rPr>
                <w:rFonts w:eastAsia="Verdana" w:cs="Arial"/>
                <w:spacing w:val="1"/>
                <w:sz w:val="20"/>
                <w:szCs w:val="20"/>
              </w:rPr>
              <w:t>)</w:t>
            </w:r>
            <w:r w:rsidRPr="00A92C11">
              <w:rPr>
                <w:rFonts w:eastAsia="Verdana" w:cs="Arial"/>
                <w:sz w:val="20"/>
                <w:szCs w:val="20"/>
              </w:rPr>
              <w:t>.</w:t>
            </w:r>
          </w:p>
        </w:tc>
        <w:tc>
          <w:tcPr>
            <w:tcW w:w="2740" w:type="dxa"/>
          </w:tcPr>
          <w:p w14:paraId="02F1BF46" w14:textId="77777777" w:rsidR="00A92C11" w:rsidRPr="00A92C11" w:rsidRDefault="00A92C11" w:rsidP="00803CB1">
            <w:pPr>
              <w:spacing w:before="34" w:line="240" w:lineRule="auto"/>
              <w:ind w:left="97" w:right="234"/>
              <w:rPr>
                <w:rFonts w:eastAsia="Verdana" w:cs="Arial"/>
                <w:sz w:val="20"/>
                <w:szCs w:val="20"/>
              </w:rPr>
            </w:pPr>
            <w:r w:rsidRPr="00A92C11">
              <w:rPr>
                <w:rFonts w:eastAsia="Verdana" w:cs="Arial"/>
                <w:spacing w:val="1"/>
                <w:sz w:val="20"/>
                <w:szCs w:val="20"/>
              </w:rPr>
              <w:t>T</w:t>
            </w:r>
            <w:r w:rsidRPr="00A92C11">
              <w:rPr>
                <w:rFonts w:eastAsia="Verdana" w:cs="Arial"/>
                <w:spacing w:val="-1"/>
                <w:sz w:val="20"/>
                <w:szCs w:val="20"/>
              </w:rPr>
              <w:t>hi</w:t>
            </w:r>
            <w:r w:rsidRPr="00A92C11">
              <w:rPr>
                <w:rFonts w:eastAsia="Verdana" w:cs="Arial"/>
                <w:sz w:val="20"/>
                <w:szCs w:val="20"/>
              </w:rPr>
              <w:t xml:space="preserve">s </w:t>
            </w:r>
            <w:r w:rsidRPr="00A92C11">
              <w:rPr>
                <w:rFonts w:eastAsia="Verdana" w:cs="Arial"/>
                <w:spacing w:val="-1"/>
                <w:sz w:val="20"/>
                <w:szCs w:val="20"/>
              </w:rPr>
              <w:t>i</w:t>
            </w:r>
            <w:r w:rsidRPr="00A92C11">
              <w:rPr>
                <w:rFonts w:eastAsia="Verdana" w:cs="Arial"/>
                <w:sz w:val="20"/>
                <w:szCs w:val="20"/>
              </w:rPr>
              <w:t>s</w:t>
            </w:r>
            <w:r w:rsidRPr="00A92C11">
              <w:rPr>
                <w:rFonts w:eastAsia="Verdana" w:cs="Arial"/>
                <w:spacing w:val="2"/>
                <w:sz w:val="20"/>
                <w:szCs w:val="20"/>
              </w:rPr>
              <w:t xml:space="preserve"> </w:t>
            </w:r>
            <w:r w:rsidRPr="00A92C11">
              <w:rPr>
                <w:rFonts w:eastAsia="Verdana" w:cs="Arial"/>
                <w:spacing w:val="-1"/>
                <w:sz w:val="20"/>
                <w:szCs w:val="20"/>
              </w:rPr>
              <w:t>th</w:t>
            </w:r>
            <w:r w:rsidRPr="00A92C11">
              <w:rPr>
                <w:rFonts w:eastAsia="Verdana" w:cs="Arial"/>
                <w:sz w:val="20"/>
                <w:szCs w:val="20"/>
              </w:rPr>
              <w:t xml:space="preserve">e </w:t>
            </w:r>
            <w:r w:rsidRPr="00A92C11">
              <w:rPr>
                <w:rFonts w:eastAsia="Verdana" w:cs="Arial"/>
                <w:spacing w:val="-1"/>
                <w:sz w:val="20"/>
                <w:szCs w:val="20"/>
              </w:rPr>
              <w:t>l</w:t>
            </w:r>
            <w:r w:rsidRPr="00A92C11">
              <w:rPr>
                <w:rFonts w:eastAsia="Verdana" w:cs="Arial"/>
                <w:spacing w:val="1"/>
                <w:sz w:val="20"/>
                <w:szCs w:val="20"/>
              </w:rPr>
              <w:t>o</w:t>
            </w:r>
            <w:r w:rsidRPr="00A92C11">
              <w:rPr>
                <w:rFonts w:eastAsia="Verdana" w:cs="Arial"/>
                <w:sz w:val="20"/>
                <w:szCs w:val="20"/>
              </w:rPr>
              <w:t>an ca</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pacing w:val="-1"/>
                <w:sz w:val="20"/>
                <w:szCs w:val="20"/>
              </w:rPr>
              <w:t>g</w:t>
            </w:r>
            <w:r w:rsidRPr="00A92C11">
              <w:rPr>
                <w:rFonts w:eastAsia="Verdana" w:cs="Arial"/>
                <w:spacing w:val="1"/>
                <w:sz w:val="20"/>
                <w:szCs w:val="20"/>
              </w:rPr>
              <w:t>or</w:t>
            </w:r>
            <w:r w:rsidRPr="00A92C11">
              <w:rPr>
                <w:rFonts w:eastAsia="Verdana" w:cs="Arial"/>
                <w:sz w:val="20"/>
                <w:szCs w:val="20"/>
              </w:rPr>
              <w:t xml:space="preserve">y </w:t>
            </w:r>
            <w:r w:rsidRPr="00A92C11">
              <w:rPr>
                <w:rFonts w:eastAsia="Verdana" w:cs="Arial"/>
                <w:spacing w:val="-1"/>
                <w:sz w:val="20"/>
                <w:szCs w:val="20"/>
              </w:rPr>
              <w:t>in</w:t>
            </w:r>
            <w:r w:rsidRPr="00A92C11">
              <w:rPr>
                <w:rFonts w:eastAsia="Verdana" w:cs="Arial"/>
                <w:spacing w:val="2"/>
                <w:sz w:val="20"/>
                <w:szCs w:val="20"/>
              </w:rPr>
              <w:t>d</w:t>
            </w:r>
            <w:r w:rsidRPr="00A92C11">
              <w:rPr>
                <w:rFonts w:eastAsia="Verdana" w:cs="Arial"/>
                <w:spacing w:val="-1"/>
                <w:sz w:val="20"/>
                <w:szCs w:val="20"/>
              </w:rPr>
              <w:t>i</w:t>
            </w:r>
            <w:r w:rsidRPr="00A92C11">
              <w:rPr>
                <w:rFonts w:eastAsia="Verdana" w:cs="Arial"/>
                <w:sz w:val="20"/>
                <w:szCs w:val="20"/>
              </w:rPr>
              <w:t>ca</w:t>
            </w:r>
            <w:r w:rsidRPr="00A92C11">
              <w:rPr>
                <w:rFonts w:eastAsia="Verdana" w:cs="Arial"/>
                <w:spacing w:val="1"/>
                <w:sz w:val="20"/>
                <w:szCs w:val="20"/>
              </w:rPr>
              <w:t>t</w:t>
            </w:r>
            <w:r w:rsidRPr="00A92C11">
              <w:rPr>
                <w:rFonts w:eastAsia="Verdana" w:cs="Arial"/>
                <w:spacing w:val="-1"/>
                <w:sz w:val="20"/>
                <w:szCs w:val="20"/>
              </w:rPr>
              <w:t>in</w:t>
            </w:r>
            <w:r w:rsidRPr="00A92C11">
              <w:rPr>
                <w:rFonts w:eastAsia="Verdana" w:cs="Arial"/>
                <w:sz w:val="20"/>
                <w:szCs w:val="20"/>
              </w:rPr>
              <w:t>g w</w:t>
            </w:r>
            <w:r w:rsidRPr="00A92C11">
              <w:rPr>
                <w:rFonts w:eastAsia="Verdana" w:cs="Arial"/>
                <w:spacing w:val="-1"/>
                <w:sz w:val="20"/>
                <w:szCs w:val="20"/>
              </w:rPr>
              <w:t>h</w:t>
            </w:r>
            <w:r w:rsidRPr="00A92C11">
              <w:rPr>
                <w:rFonts w:eastAsia="Verdana" w:cs="Arial"/>
                <w:sz w:val="20"/>
                <w:szCs w:val="20"/>
              </w:rPr>
              <w:t xml:space="preserve">y </w:t>
            </w:r>
            <w:r w:rsidRPr="00A92C11">
              <w:rPr>
                <w:rFonts w:eastAsia="Verdana" w:cs="Arial"/>
                <w:spacing w:val="-1"/>
                <w:sz w:val="20"/>
                <w:szCs w:val="20"/>
              </w:rPr>
              <w:t>i</w:t>
            </w:r>
            <w:r w:rsidRPr="00A92C11">
              <w:rPr>
                <w:rFonts w:eastAsia="Verdana" w:cs="Arial"/>
                <w:spacing w:val="2"/>
                <w:sz w:val="20"/>
                <w:szCs w:val="20"/>
              </w:rPr>
              <w:t>n</w:t>
            </w:r>
            <w:r w:rsidRPr="00A92C11">
              <w:rPr>
                <w:rFonts w:eastAsia="Verdana" w:cs="Arial"/>
                <w:spacing w:val="-1"/>
                <w:sz w:val="20"/>
                <w:szCs w:val="20"/>
              </w:rPr>
              <w:t>du</w:t>
            </w:r>
            <w:r w:rsidRPr="00A92C11">
              <w:rPr>
                <w:rFonts w:eastAsia="Verdana" w:cs="Arial"/>
                <w:sz w:val="20"/>
                <w:szCs w:val="20"/>
              </w:rPr>
              <w:t>s</w:t>
            </w:r>
            <w:r w:rsidRPr="00A92C11">
              <w:rPr>
                <w:rFonts w:eastAsia="Verdana" w:cs="Arial"/>
                <w:spacing w:val="-1"/>
                <w:sz w:val="20"/>
                <w:szCs w:val="20"/>
              </w:rPr>
              <w:t>t</w:t>
            </w:r>
            <w:r w:rsidRPr="00A92C11">
              <w:rPr>
                <w:rFonts w:eastAsia="Verdana" w:cs="Arial"/>
                <w:spacing w:val="1"/>
                <w:sz w:val="20"/>
                <w:szCs w:val="20"/>
              </w:rPr>
              <w:t>r</w:t>
            </w:r>
            <w:r w:rsidRPr="00A92C11">
              <w:rPr>
                <w:rFonts w:eastAsia="Verdana" w:cs="Arial"/>
                <w:sz w:val="20"/>
                <w:szCs w:val="20"/>
              </w:rPr>
              <w:t>y</w:t>
            </w:r>
            <w:r w:rsidRPr="00A92C11">
              <w:rPr>
                <w:rFonts w:eastAsia="Verdana" w:cs="Arial"/>
                <w:spacing w:val="2"/>
                <w:sz w:val="20"/>
                <w:szCs w:val="20"/>
              </w:rPr>
              <w:t xml:space="preserve"> </w:t>
            </w:r>
            <w:r w:rsidRPr="00A92C11">
              <w:rPr>
                <w:rFonts w:eastAsia="Verdana" w:cs="Arial"/>
                <w:spacing w:val="-1"/>
                <w:sz w:val="20"/>
                <w:szCs w:val="20"/>
              </w:rPr>
              <w:t>is h</w:t>
            </w:r>
            <w:r w:rsidRPr="00A92C11">
              <w:rPr>
                <w:rFonts w:eastAsia="Verdana" w:cs="Arial"/>
                <w:spacing w:val="1"/>
                <w:sz w:val="20"/>
                <w:szCs w:val="20"/>
              </w:rPr>
              <w:t>o</w:t>
            </w:r>
            <w:r w:rsidRPr="00A92C11">
              <w:rPr>
                <w:rFonts w:eastAsia="Verdana" w:cs="Arial"/>
                <w:spacing w:val="-1"/>
                <w:sz w:val="20"/>
                <w:szCs w:val="20"/>
              </w:rPr>
              <w:t>ldi</w:t>
            </w:r>
            <w:r w:rsidRPr="00A92C11">
              <w:rPr>
                <w:rFonts w:eastAsia="Verdana" w:cs="Arial"/>
                <w:spacing w:val="2"/>
                <w:sz w:val="20"/>
                <w:szCs w:val="20"/>
              </w:rPr>
              <w:t>n</w:t>
            </w:r>
            <w:r w:rsidRPr="00A92C11">
              <w:rPr>
                <w:rFonts w:eastAsia="Verdana" w:cs="Arial"/>
                <w:sz w:val="20"/>
                <w:szCs w:val="20"/>
              </w:rPr>
              <w:t>g</w:t>
            </w:r>
            <w:r w:rsidRPr="00A92C11">
              <w:rPr>
                <w:rFonts w:eastAsia="Verdana" w:cs="Arial"/>
                <w:spacing w:val="-1"/>
                <w:sz w:val="20"/>
                <w:szCs w:val="20"/>
              </w:rPr>
              <w:t xml:space="preserve"> </w:t>
            </w:r>
            <w:r w:rsidRPr="00A92C11">
              <w:rPr>
                <w:rFonts w:eastAsia="Verdana" w:cs="Arial"/>
                <w:spacing w:val="1"/>
                <w:sz w:val="20"/>
                <w:szCs w:val="20"/>
              </w:rPr>
              <w:t>t</w:t>
            </w:r>
            <w:r w:rsidRPr="00A92C11">
              <w:rPr>
                <w:rFonts w:eastAsia="Verdana" w:cs="Arial"/>
                <w:spacing w:val="-1"/>
                <w:sz w:val="20"/>
                <w:szCs w:val="20"/>
              </w:rPr>
              <w:t>h</w:t>
            </w:r>
            <w:r w:rsidRPr="00A92C11">
              <w:rPr>
                <w:rFonts w:eastAsia="Verdana" w:cs="Arial"/>
                <w:sz w:val="20"/>
                <w:szCs w:val="20"/>
              </w:rPr>
              <w:t>e ass</w:t>
            </w:r>
            <w:r w:rsidRPr="00A92C11">
              <w:rPr>
                <w:rFonts w:eastAsia="Verdana" w:cs="Arial"/>
                <w:spacing w:val="1"/>
                <w:sz w:val="20"/>
                <w:szCs w:val="20"/>
              </w:rPr>
              <w:t>e</w:t>
            </w:r>
            <w:r w:rsidRPr="00A92C11">
              <w:rPr>
                <w:rFonts w:eastAsia="Verdana" w:cs="Arial"/>
                <w:spacing w:val="-1"/>
                <w:sz w:val="20"/>
                <w:szCs w:val="20"/>
              </w:rPr>
              <w:t>t</w:t>
            </w:r>
            <w:r w:rsidRPr="00A92C11">
              <w:rPr>
                <w:rFonts w:eastAsia="Verdana" w:cs="Arial"/>
                <w:sz w:val="20"/>
                <w:szCs w:val="20"/>
              </w:rPr>
              <w:t>.</w:t>
            </w:r>
          </w:p>
        </w:tc>
      </w:tr>
      <w:tr w:rsidR="00A92C11" w:rsidRPr="00A92C11" w14:paraId="3A0B7D4D" w14:textId="77777777" w:rsidTr="00E6193B">
        <w:trPr>
          <w:trHeight w:hRule="exact" w:val="2550"/>
        </w:trPr>
        <w:tc>
          <w:tcPr>
            <w:tcW w:w="1516" w:type="dxa"/>
            <w:vMerge w:val="restart"/>
          </w:tcPr>
          <w:p w14:paraId="2C159969" w14:textId="77777777" w:rsidR="00A92C11" w:rsidRPr="00A92C11" w:rsidRDefault="00A92C11" w:rsidP="00803CB1">
            <w:pPr>
              <w:spacing w:before="34" w:line="240" w:lineRule="auto"/>
              <w:ind w:left="112"/>
              <w:rPr>
                <w:rFonts w:eastAsia="Verdana" w:cs="Arial"/>
                <w:sz w:val="20"/>
                <w:szCs w:val="20"/>
              </w:rPr>
            </w:pPr>
            <w:r w:rsidRPr="00A92C11">
              <w:rPr>
                <w:rFonts w:eastAsia="Verdana" w:cs="Arial"/>
                <w:sz w:val="20"/>
                <w:szCs w:val="20"/>
              </w:rPr>
              <w:t>4</w:t>
            </w:r>
          </w:p>
        </w:tc>
        <w:tc>
          <w:tcPr>
            <w:tcW w:w="2525" w:type="dxa"/>
            <w:vMerge w:val="restart"/>
          </w:tcPr>
          <w:p w14:paraId="53AB0D16" w14:textId="77777777" w:rsidR="00A92C11" w:rsidRPr="00A92C11" w:rsidRDefault="00A92C11" w:rsidP="00803CB1">
            <w:pPr>
              <w:spacing w:before="34" w:line="240" w:lineRule="auto"/>
              <w:ind w:left="115"/>
              <w:rPr>
                <w:rFonts w:eastAsia="Verdana" w:cs="Arial"/>
                <w:sz w:val="20"/>
                <w:szCs w:val="20"/>
              </w:rPr>
            </w:pPr>
            <w:r w:rsidRPr="00A92C11">
              <w:rPr>
                <w:rFonts w:eastAsia="Verdana" w:cs="Arial"/>
                <w:spacing w:val="-1"/>
                <w:sz w:val="20"/>
                <w:szCs w:val="20"/>
              </w:rPr>
              <w:t>P</w:t>
            </w:r>
            <w:r w:rsidRPr="00A92C11">
              <w:rPr>
                <w:rFonts w:eastAsia="Verdana" w:cs="Arial"/>
                <w:sz w:val="20"/>
                <w:szCs w:val="20"/>
              </w:rPr>
              <w:t>a</w:t>
            </w:r>
            <w:r w:rsidRPr="00A92C11">
              <w:rPr>
                <w:rFonts w:eastAsia="Verdana" w:cs="Arial"/>
                <w:spacing w:val="1"/>
                <w:sz w:val="20"/>
                <w:szCs w:val="20"/>
              </w:rPr>
              <w:t>r</w:t>
            </w:r>
            <w:r w:rsidRPr="00A92C11">
              <w:rPr>
                <w:rFonts w:eastAsia="Verdana" w:cs="Arial"/>
                <w:sz w:val="20"/>
                <w:szCs w:val="20"/>
              </w:rPr>
              <w:t>t</w:t>
            </w:r>
            <w:r w:rsidRPr="00A92C11">
              <w:rPr>
                <w:rFonts w:eastAsia="Verdana" w:cs="Arial"/>
                <w:spacing w:val="-1"/>
                <w:sz w:val="20"/>
                <w:szCs w:val="20"/>
              </w:rPr>
              <w:t xml:space="preserve"> </w:t>
            </w:r>
            <w:r w:rsidRPr="00A92C11">
              <w:rPr>
                <w:rFonts w:eastAsia="Verdana" w:cs="Arial"/>
                <w:sz w:val="20"/>
                <w:szCs w:val="20"/>
              </w:rPr>
              <w:t>N</w:t>
            </w:r>
            <w:r w:rsidRPr="00A92C11">
              <w:rPr>
                <w:rFonts w:eastAsia="Verdana" w:cs="Arial"/>
                <w:spacing w:val="-1"/>
                <w:sz w:val="20"/>
                <w:szCs w:val="20"/>
              </w:rPr>
              <w:t>umb</w:t>
            </w:r>
            <w:r w:rsidRPr="00A92C11">
              <w:rPr>
                <w:rFonts w:eastAsia="Verdana" w:cs="Arial"/>
                <w:spacing w:val="1"/>
                <w:sz w:val="20"/>
                <w:szCs w:val="20"/>
              </w:rPr>
              <w:t>e</w:t>
            </w:r>
            <w:r w:rsidRPr="00A92C11">
              <w:rPr>
                <w:rFonts w:eastAsia="Verdana" w:cs="Arial"/>
                <w:sz w:val="20"/>
                <w:szCs w:val="20"/>
              </w:rPr>
              <w:t>r</w:t>
            </w:r>
          </w:p>
        </w:tc>
        <w:tc>
          <w:tcPr>
            <w:tcW w:w="3289" w:type="dxa"/>
            <w:gridSpan w:val="2"/>
            <w:vMerge w:val="restart"/>
          </w:tcPr>
          <w:p w14:paraId="6421EAD1" w14:textId="77777777" w:rsidR="00A92C11" w:rsidRPr="00A92C11" w:rsidRDefault="00A92C11" w:rsidP="00803CB1">
            <w:pPr>
              <w:spacing w:before="34" w:line="240" w:lineRule="auto"/>
              <w:ind w:left="112" w:right="153"/>
              <w:rPr>
                <w:rFonts w:eastAsia="Verdana" w:cs="Arial"/>
                <w:sz w:val="20"/>
                <w:szCs w:val="20"/>
              </w:rPr>
            </w:pPr>
            <w:r w:rsidRPr="00A92C11">
              <w:rPr>
                <w:rFonts w:eastAsia="Verdana" w:cs="Arial"/>
                <w:spacing w:val="1"/>
                <w:sz w:val="20"/>
                <w:szCs w:val="20"/>
              </w:rPr>
              <w:t>T</w:t>
            </w:r>
            <w:r w:rsidRPr="00A92C11">
              <w:rPr>
                <w:rFonts w:eastAsia="Verdana" w:cs="Arial"/>
                <w:spacing w:val="-1"/>
                <w:sz w:val="20"/>
                <w:szCs w:val="20"/>
              </w:rPr>
              <w:t>h</w:t>
            </w:r>
            <w:r w:rsidRPr="00A92C11">
              <w:rPr>
                <w:rFonts w:eastAsia="Verdana" w:cs="Arial"/>
                <w:sz w:val="20"/>
                <w:szCs w:val="20"/>
              </w:rPr>
              <w:t xml:space="preserve">e </w:t>
            </w:r>
            <w:r w:rsidRPr="00A92C11">
              <w:rPr>
                <w:rFonts w:eastAsia="Verdana" w:cs="Arial"/>
                <w:spacing w:val="1"/>
                <w:sz w:val="20"/>
                <w:szCs w:val="20"/>
              </w:rPr>
              <w:t>Or</w:t>
            </w:r>
            <w:r w:rsidRPr="00A92C11">
              <w:rPr>
                <w:rFonts w:eastAsia="Verdana" w:cs="Arial"/>
                <w:spacing w:val="-1"/>
                <w:sz w:val="20"/>
                <w:szCs w:val="20"/>
              </w:rPr>
              <w:t>igin</w:t>
            </w:r>
            <w:r w:rsidRPr="00A92C11">
              <w:rPr>
                <w:rFonts w:eastAsia="Verdana" w:cs="Arial"/>
                <w:sz w:val="20"/>
                <w:szCs w:val="20"/>
              </w:rPr>
              <w:t>al</w:t>
            </w:r>
            <w:r w:rsidRPr="00A92C11">
              <w:rPr>
                <w:rFonts w:eastAsia="Verdana" w:cs="Arial"/>
                <w:spacing w:val="-1"/>
                <w:sz w:val="20"/>
                <w:szCs w:val="20"/>
              </w:rPr>
              <w:t xml:space="preserve"> </w:t>
            </w:r>
            <w:r w:rsidRPr="00A92C11">
              <w:rPr>
                <w:rFonts w:eastAsia="Verdana" w:cs="Arial"/>
                <w:spacing w:val="2"/>
                <w:sz w:val="20"/>
                <w:szCs w:val="20"/>
              </w:rPr>
              <w:t>E</w:t>
            </w:r>
            <w:r w:rsidRPr="00A92C11">
              <w:rPr>
                <w:rFonts w:eastAsia="Verdana" w:cs="Arial"/>
                <w:spacing w:val="-1"/>
                <w:sz w:val="20"/>
                <w:szCs w:val="20"/>
              </w:rPr>
              <w:t>qu</w:t>
            </w:r>
            <w:r w:rsidRPr="00A92C11">
              <w:rPr>
                <w:rFonts w:eastAsia="Verdana" w:cs="Arial"/>
                <w:spacing w:val="1"/>
                <w:sz w:val="20"/>
                <w:szCs w:val="20"/>
              </w:rPr>
              <w:t>i</w:t>
            </w:r>
            <w:r w:rsidRPr="00A92C11">
              <w:rPr>
                <w:rFonts w:eastAsia="Verdana" w:cs="Arial"/>
                <w:spacing w:val="-1"/>
                <w:sz w:val="20"/>
                <w:szCs w:val="20"/>
              </w:rPr>
              <w:t>p</w:t>
            </w:r>
            <w:r w:rsidRPr="00A92C11">
              <w:rPr>
                <w:rFonts w:eastAsia="Verdana" w:cs="Arial"/>
                <w:spacing w:val="2"/>
                <w:sz w:val="20"/>
                <w:szCs w:val="20"/>
              </w:rPr>
              <w:t>m</w:t>
            </w:r>
            <w:r w:rsidRPr="00A92C11">
              <w:rPr>
                <w:rFonts w:eastAsia="Verdana" w:cs="Arial"/>
                <w:spacing w:val="1"/>
                <w:sz w:val="20"/>
                <w:szCs w:val="20"/>
              </w:rPr>
              <w:t>e</w:t>
            </w:r>
            <w:r w:rsidRPr="00A92C11">
              <w:rPr>
                <w:rFonts w:eastAsia="Verdana" w:cs="Arial"/>
                <w:spacing w:val="-1"/>
                <w:sz w:val="20"/>
                <w:szCs w:val="20"/>
              </w:rPr>
              <w:t>nt M</w:t>
            </w:r>
            <w:r w:rsidRPr="00A92C11">
              <w:rPr>
                <w:rFonts w:eastAsia="Verdana" w:cs="Arial"/>
                <w:sz w:val="20"/>
                <w:szCs w:val="20"/>
              </w:rPr>
              <w:t>a</w:t>
            </w:r>
            <w:r w:rsidRPr="00A92C11">
              <w:rPr>
                <w:rFonts w:eastAsia="Verdana" w:cs="Arial"/>
                <w:spacing w:val="-1"/>
                <w:sz w:val="20"/>
                <w:szCs w:val="20"/>
              </w:rPr>
              <w:t>nu</w:t>
            </w:r>
            <w:r w:rsidRPr="00A92C11">
              <w:rPr>
                <w:rFonts w:eastAsia="Verdana" w:cs="Arial"/>
                <w:sz w:val="20"/>
                <w:szCs w:val="20"/>
              </w:rPr>
              <w:t>fa</w:t>
            </w:r>
            <w:r w:rsidRPr="00A92C11">
              <w:rPr>
                <w:rFonts w:eastAsia="Verdana" w:cs="Arial"/>
                <w:spacing w:val="2"/>
                <w:sz w:val="20"/>
                <w:szCs w:val="20"/>
              </w:rPr>
              <w:t>c</w:t>
            </w:r>
            <w:r w:rsidRPr="00A92C11">
              <w:rPr>
                <w:rFonts w:eastAsia="Verdana" w:cs="Arial"/>
                <w:spacing w:val="-1"/>
                <w:sz w:val="20"/>
                <w:szCs w:val="20"/>
              </w:rPr>
              <w:t>tu</w:t>
            </w:r>
            <w:r w:rsidRPr="00A92C11">
              <w:rPr>
                <w:rFonts w:eastAsia="Verdana" w:cs="Arial"/>
                <w:spacing w:val="1"/>
                <w:sz w:val="20"/>
                <w:szCs w:val="20"/>
              </w:rPr>
              <w:t>rer</w:t>
            </w:r>
            <w:r w:rsidRPr="00A92C11">
              <w:rPr>
                <w:rFonts w:eastAsia="Verdana" w:cs="Arial"/>
                <w:sz w:val="20"/>
                <w:szCs w:val="20"/>
              </w:rPr>
              <w:t xml:space="preserve">'s </w:t>
            </w:r>
            <w:r w:rsidRPr="00A92C11">
              <w:rPr>
                <w:rFonts w:eastAsia="Verdana" w:cs="Arial"/>
                <w:spacing w:val="-1"/>
                <w:sz w:val="20"/>
                <w:szCs w:val="20"/>
              </w:rPr>
              <w:t>p</w:t>
            </w:r>
            <w:r w:rsidRPr="00A92C11">
              <w:rPr>
                <w:rFonts w:eastAsia="Verdana" w:cs="Arial"/>
                <w:sz w:val="20"/>
                <w:szCs w:val="20"/>
              </w:rPr>
              <w:t>a</w:t>
            </w:r>
            <w:r w:rsidRPr="00A92C11">
              <w:rPr>
                <w:rFonts w:eastAsia="Verdana" w:cs="Arial"/>
                <w:spacing w:val="1"/>
                <w:sz w:val="20"/>
                <w:szCs w:val="20"/>
              </w:rPr>
              <w:t>r</w:t>
            </w:r>
            <w:r w:rsidRPr="00A92C11">
              <w:rPr>
                <w:rFonts w:eastAsia="Verdana" w:cs="Arial"/>
                <w:sz w:val="20"/>
                <w:szCs w:val="20"/>
              </w:rPr>
              <w:t xml:space="preserve">t </w:t>
            </w:r>
            <w:r w:rsidRPr="00A92C11">
              <w:rPr>
                <w:rFonts w:eastAsia="Verdana" w:cs="Arial"/>
                <w:spacing w:val="-1"/>
                <w:sz w:val="20"/>
                <w:szCs w:val="20"/>
              </w:rPr>
              <w:t>numb</w:t>
            </w:r>
            <w:r w:rsidRPr="00A92C11">
              <w:rPr>
                <w:rFonts w:eastAsia="Verdana" w:cs="Arial"/>
                <w:spacing w:val="1"/>
                <w:sz w:val="20"/>
                <w:szCs w:val="20"/>
              </w:rPr>
              <w:t>e</w:t>
            </w:r>
            <w:r w:rsidRPr="00A92C11">
              <w:rPr>
                <w:rFonts w:eastAsia="Verdana" w:cs="Arial"/>
                <w:sz w:val="20"/>
                <w:szCs w:val="20"/>
              </w:rPr>
              <w:t>r f</w:t>
            </w: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th</w:t>
            </w:r>
            <w:r w:rsidRPr="00A92C11">
              <w:rPr>
                <w:rFonts w:eastAsia="Verdana" w:cs="Arial"/>
                <w:sz w:val="20"/>
                <w:szCs w:val="20"/>
              </w:rPr>
              <w:t xml:space="preserve">e </w:t>
            </w:r>
            <w:r w:rsidRPr="00A92C11">
              <w:rPr>
                <w:rFonts w:eastAsia="Verdana" w:cs="Arial"/>
                <w:spacing w:val="1"/>
                <w:sz w:val="20"/>
                <w:szCs w:val="20"/>
              </w:rPr>
              <w:t>i</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z w:val="20"/>
                <w:szCs w:val="20"/>
              </w:rPr>
              <w:t>m</w:t>
            </w:r>
          </w:p>
        </w:tc>
        <w:tc>
          <w:tcPr>
            <w:tcW w:w="2740" w:type="dxa"/>
            <w:vMerge w:val="restart"/>
          </w:tcPr>
          <w:p w14:paraId="043A4E5D" w14:textId="77777777" w:rsidR="00A92C11" w:rsidRPr="00A92C11" w:rsidRDefault="00A92C11" w:rsidP="00803CB1">
            <w:pPr>
              <w:spacing w:before="34" w:line="240" w:lineRule="auto"/>
              <w:ind w:left="97" w:right="176"/>
              <w:rPr>
                <w:rFonts w:eastAsia="Verdana" w:cs="Arial"/>
                <w:sz w:val="20"/>
                <w:szCs w:val="20"/>
              </w:rPr>
            </w:pPr>
            <w:r w:rsidRPr="00A92C11">
              <w:rPr>
                <w:rFonts w:eastAsia="Verdana" w:cs="Arial"/>
                <w:sz w:val="20"/>
                <w:szCs w:val="20"/>
              </w:rPr>
              <w:t>Ess</w:t>
            </w:r>
            <w:r w:rsidRPr="00A92C11">
              <w:rPr>
                <w:rFonts w:eastAsia="Verdana" w:cs="Arial"/>
                <w:spacing w:val="1"/>
                <w:sz w:val="20"/>
                <w:szCs w:val="20"/>
              </w:rPr>
              <w:t>e</w:t>
            </w:r>
            <w:r w:rsidRPr="00A92C11">
              <w:rPr>
                <w:rFonts w:eastAsia="Verdana" w:cs="Arial"/>
                <w:spacing w:val="-1"/>
                <w:sz w:val="20"/>
                <w:szCs w:val="20"/>
              </w:rPr>
              <w:t>nti</w:t>
            </w:r>
            <w:r w:rsidRPr="00A92C11">
              <w:rPr>
                <w:rFonts w:eastAsia="Verdana" w:cs="Arial"/>
                <w:spacing w:val="2"/>
                <w:sz w:val="20"/>
                <w:szCs w:val="20"/>
              </w:rPr>
              <w:t>a</w:t>
            </w:r>
            <w:r w:rsidRPr="00A92C11">
              <w:rPr>
                <w:rFonts w:eastAsia="Verdana" w:cs="Arial"/>
                <w:sz w:val="20"/>
                <w:szCs w:val="20"/>
              </w:rPr>
              <w:t>l</w:t>
            </w:r>
            <w:r w:rsidRPr="00A92C11">
              <w:rPr>
                <w:rFonts w:eastAsia="Verdana" w:cs="Arial"/>
                <w:spacing w:val="-1"/>
                <w:sz w:val="20"/>
                <w:szCs w:val="20"/>
              </w:rPr>
              <w:t xml:space="preserve"> i</w:t>
            </w:r>
            <w:r w:rsidRPr="00A92C11">
              <w:rPr>
                <w:rFonts w:eastAsia="Verdana" w:cs="Arial"/>
                <w:sz w:val="20"/>
                <w:szCs w:val="20"/>
              </w:rPr>
              <w:t>f</w:t>
            </w:r>
            <w:r w:rsidRPr="00A92C11">
              <w:rPr>
                <w:rFonts w:eastAsia="Verdana" w:cs="Arial"/>
                <w:spacing w:val="2"/>
                <w:sz w:val="20"/>
                <w:szCs w:val="20"/>
              </w:rPr>
              <w:t xml:space="preserve"> </w:t>
            </w:r>
            <w:r w:rsidRPr="00A92C11">
              <w:rPr>
                <w:rFonts w:eastAsia="Verdana" w:cs="Arial"/>
                <w:spacing w:val="-1"/>
                <w:sz w:val="20"/>
                <w:szCs w:val="20"/>
              </w:rPr>
              <w:t>S</w:t>
            </w:r>
            <w:r w:rsidRPr="00A92C11">
              <w:rPr>
                <w:rFonts w:eastAsia="Verdana" w:cs="Arial"/>
                <w:spacing w:val="1"/>
                <w:sz w:val="20"/>
                <w:szCs w:val="20"/>
              </w:rPr>
              <w:t>er</w:t>
            </w:r>
            <w:r w:rsidRPr="00A92C11">
              <w:rPr>
                <w:rFonts w:eastAsia="Verdana" w:cs="Arial"/>
                <w:spacing w:val="-1"/>
                <w:sz w:val="20"/>
                <w:szCs w:val="20"/>
              </w:rPr>
              <w:t>i</w:t>
            </w:r>
            <w:r w:rsidRPr="00A92C11">
              <w:rPr>
                <w:rFonts w:eastAsia="Verdana" w:cs="Arial"/>
                <w:sz w:val="20"/>
                <w:szCs w:val="20"/>
              </w:rPr>
              <w:t>al</w:t>
            </w:r>
            <w:r w:rsidRPr="00A92C11">
              <w:rPr>
                <w:rFonts w:eastAsia="Verdana" w:cs="Arial"/>
                <w:spacing w:val="-1"/>
                <w:sz w:val="20"/>
                <w:szCs w:val="20"/>
              </w:rPr>
              <w:t xml:space="preserve"> </w:t>
            </w:r>
            <w:r w:rsidRPr="00A92C11">
              <w:rPr>
                <w:rFonts w:eastAsia="Verdana" w:cs="Arial"/>
                <w:sz w:val="20"/>
                <w:szCs w:val="20"/>
              </w:rPr>
              <w:t xml:space="preserve">1 </w:t>
            </w:r>
            <w:r w:rsidRPr="00A92C11">
              <w:rPr>
                <w:rFonts w:eastAsia="Verdana" w:cs="Arial"/>
                <w:spacing w:val="-1"/>
                <w:sz w:val="20"/>
                <w:szCs w:val="20"/>
              </w:rPr>
              <w:t>in</w:t>
            </w:r>
            <w:r w:rsidRPr="00A92C11">
              <w:rPr>
                <w:rFonts w:eastAsia="Verdana" w:cs="Arial"/>
                <w:sz w:val="20"/>
                <w:szCs w:val="20"/>
              </w:rPr>
              <w:t>f</w:t>
            </w:r>
            <w:r w:rsidRPr="00A92C11">
              <w:rPr>
                <w:rFonts w:eastAsia="Verdana" w:cs="Arial"/>
                <w:spacing w:val="1"/>
                <w:sz w:val="20"/>
                <w:szCs w:val="20"/>
              </w:rPr>
              <w:t>or</w:t>
            </w:r>
            <w:r w:rsidRPr="00A92C11">
              <w:rPr>
                <w:rFonts w:eastAsia="Verdana" w:cs="Arial"/>
                <w:spacing w:val="-1"/>
                <w:sz w:val="20"/>
                <w:szCs w:val="20"/>
              </w:rPr>
              <w:t>m</w:t>
            </w:r>
            <w:r w:rsidRPr="00A92C11">
              <w:rPr>
                <w:rFonts w:eastAsia="Verdana" w:cs="Arial"/>
                <w:sz w:val="20"/>
                <w:szCs w:val="20"/>
              </w:rPr>
              <w:t>a</w:t>
            </w:r>
            <w:r w:rsidRPr="00A92C11">
              <w:rPr>
                <w:rFonts w:eastAsia="Verdana" w:cs="Arial"/>
                <w:spacing w:val="-1"/>
                <w:sz w:val="20"/>
                <w:szCs w:val="20"/>
              </w:rPr>
              <w:t>ti</w:t>
            </w:r>
            <w:r w:rsidRPr="00A92C11">
              <w:rPr>
                <w:rFonts w:eastAsia="Verdana" w:cs="Arial"/>
                <w:spacing w:val="1"/>
                <w:sz w:val="20"/>
                <w:szCs w:val="20"/>
              </w:rPr>
              <w:t>o</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pacing w:val="-1"/>
                <w:sz w:val="20"/>
                <w:szCs w:val="20"/>
              </w:rPr>
              <w:t>i</w:t>
            </w:r>
            <w:r w:rsidRPr="00A92C11">
              <w:rPr>
                <w:rFonts w:eastAsia="Verdana" w:cs="Arial"/>
                <w:sz w:val="20"/>
                <w:szCs w:val="20"/>
              </w:rPr>
              <w:t>s</w:t>
            </w:r>
            <w:r w:rsidRPr="00A92C11">
              <w:rPr>
                <w:rFonts w:eastAsia="Verdana" w:cs="Arial"/>
                <w:spacing w:val="2"/>
                <w:sz w:val="20"/>
                <w:szCs w:val="20"/>
              </w:rPr>
              <w:t xml:space="preserve"> </w:t>
            </w:r>
            <w:r w:rsidRPr="00A92C11">
              <w:rPr>
                <w:rFonts w:eastAsia="Verdana" w:cs="Arial"/>
                <w:spacing w:val="-1"/>
                <w:sz w:val="20"/>
                <w:szCs w:val="20"/>
              </w:rPr>
              <w:t>n</w:t>
            </w:r>
            <w:r w:rsidRPr="00A92C11">
              <w:rPr>
                <w:rFonts w:eastAsia="Verdana" w:cs="Arial"/>
                <w:spacing w:val="1"/>
                <w:sz w:val="20"/>
                <w:szCs w:val="20"/>
              </w:rPr>
              <w:t>o</w:t>
            </w:r>
            <w:r w:rsidRPr="00A92C11">
              <w:rPr>
                <w:rFonts w:eastAsia="Verdana" w:cs="Arial"/>
                <w:sz w:val="20"/>
                <w:szCs w:val="20"/>
              </w:rPr>
              <w:t>t ava</w:t>
            </w:r>
            <w:r w:rsidRPr="00A92C11">
              <w:rPr>
                <w:rFonts w:eastAsia="Verdana" w:cs="Arial"/>
                <w:spacing w:val="-1"/>
                <w:sz w:val="20"/>
                <w:szCs w:val="20"/>
              </w:rPr>
              <w:t>il</w:t>
            </w:r>
            <w:r w:rsidRPr="00A92C11">
              <w:rPr>
                <w:rFonts w:eastAsia="Verdana" w:cs="Arial"/>
                <w:spacing w:val="2"/>
                <w:sz w:val="20"/>
                <w:szCs w:val="20"/>
              </w:rPr>
              <w:t>a</w:t>
            </w:r>
            <w:r w:rsidRPr="00A92C11">
              <w:rPr>
                <w:rFonts w:eastAsia="Verdana" w:cs="Arial"/>
                <w:spacing w:val="-1"/>
                <w:sz w:val="20"/>
                <w:szCs w:val="20"/>
              </w:rPr>
              <w:t>bl</w:t>
            </w:r>
            <w:r w:rsidRPr="00A92C11">
              <w:rPr>
                <w:rFonts w:eastAsia="Verdana" w:cs="Arial"/>
                <w:spacing w:val="1"/>
                <w:sz w:val="20"/>
                <w:szCs w:val="20"/>
              </w:rPr>
              <w:t>e</w:t>
            </w:r>
            <w:r w:rsidRPr="00A92C11">
              <w:rPr>
                <w:rFonts w:eastAsia="Verdana" w:cs="Arial"/>
                <w:sz w:val="20"/>
                <w:szCs w:val="20"/>
              </w:rPr>
              <w:t xml:space="preserve">. </w:t>
            </w:r>
            <w:r w:rsidRPr="00A92C11">
              <w:rPr>
                <w:rFonts w:eastAsia="Verdana" w:cs="Arial"/>
                <w:spacing w:val="1"/>
                <w:sz w:val="20"/>
                <w:szCs w:val="20"/>
              </w:rPr>
              <w:t xml:space="preserve"> </w:t>
            </w:r>
            <w:r w:rsidRPr="00A92C11">
              <w:rPr>
                <w:rFonts w:eastAsia="Verdana" w:cs="Arial"/>
                <w:sz w:val="20"/>
                <w:szCs w:val="20"/>
              </w:rPr>
              <w:t>A</w:t>
            </w:r>
            <w:r w:rsidRPr="00A92C11">
              <w:rPr>
                <w:rFonts w:eastAsia="Verdana" w:cs="Arial"/>
                <w:spacing w:val="-1"/>
                <w:sz w:val="20"/>
                <w:szCs w:val="20"/>
              </w:rPr>
              <w:t xml:space="preserve"> </w:t>
            </w:r>
            <w:r w:rsidRPr="00A92C11">
              <w:rPr>
                <w:rFonts w:eastAsia="Verdana" w:cs="Arial"/>
                <w:sz w:val="20"/>
                <w:szCs w:val="20"/>
              </w:rPr>
              <w:t>s</w:t>
            </w:r>
            <w:r w:rsidRPr="00A92C11">
              <w:rPr>
                <w:rFonts w:eastAsia="Verdana" w:cs="Arial"/>
                <w:spacing w:val="1"/>
                <w:sz w:val="20"/>
                <w:szCs w:val="20"/>
              </w:rPr>
              <w:t>er</w:t>
            </w:r>
            <w:r w:rsidRPr="00A92C11">
              <w:rPr>
                <w:rFonts w:eastAsia="Verdana" w:cs="Arial"/>
                <w:spacing w:val="-1"/>
                <w:sz w:val="20"/>
                <w:szCs w:val="20"/>
              </w:rPr>
              <w:t>i</w:t>
            </w:r>
            <w:r w:rsidRPr="00A92C11">
              <w:rPr>
                <w:rFonts w:eastAsia="Verdana" w:cs="Arial"/>
                <w:sz w:val="20"/>
                <w:szCs w:val="20"/>
              </w:rPr>
              <w:t xml:space="preserve">al </w:t>
            </w:r>
            <w:r w:rsidRPr="00A92C11">
              <w:rPr>
                <w:rFonts w:eastAsia="Verdana" w:cs="Arial"/>
                <w:spacing w:val="-1"/>
                <w:sz w:val="20"/>
                <w:szCs w:val="20"/>
              </w:rPr>
              <w:t>numb</w:t>
            </w:r>
            <w:r w:rsidRPr="00A92C11">
              <w:rPr>
                <w:rFonts w:eastAsia="Verdana" w:cs="Arial"/>
                <w:spacing w:val="1"/>
                <w:sz w:val="20"/>
                <w:szCs w:val="20"/>
              </w:rPr>
              <w:t>e</w:t>
            </w:r>
            <w:r w:rsidRPr="00A92C11">
              <w:rPr>
                <w:rFonts w:eastAsia="Verdana" w:cs="Arial"/>
                <w:sz w:val="20"/>
                <w:szCs w:val="20"/>
              </w:rPr>
              <w:t xml:space="preserve">r </w:t>
            </w: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uni</w:t>
            </w:r>
            <w:r w:rsidRPr="00A92C11">
              <w:rPr>
                <w:rFonts w:eastAsia="Verdana" w:cs="Arial"/>
                <w:spacing w:val="2"/>
                <w:sz w:val="20"/>
                <w:szCs w:val="20"/>
              </w:rPr>
              <w:t>q</w:t>
            </w:r>
            <w:r w:rsidRPr="00A92C11">
              <w:rPr>
                <w:rFonts w:eastAsia="Verdana" w:cs="Arial"/>
                <w:spacing w:val="-1"/>
                <w:sz w:val="20"/>
                <w:szCs w:val="20"/>
              </w:rPr>
              <w:t xml:space="preserve">ue </w:t>
            </w:r>
            <w:r w:rsidRPr="00A92C11">
              <w:rPr>
                <w:rFonts w:eastAsia="Verdana" w:cs="Arial"/>
                <w:sz w:val="20"/>
                <w:szCs w:val="20"/>
              </w:rPr>
              <w:t>s</w:t>
            </w:r>
            <w:r w:rsidRPr="00A92C11">
              <w:rPr>
                <w:rFonts w:eastAsia="Verdana" w:cs="Arial"/>
                <w:spacing w:val="1"/>
                <w:sz w:val="20"/>
                <w:szCs w:val="20"/>
              </w:rPr>
              <w:t>e</w:t>
            </w:r>
            <w:r w:rsidRPr="00A92C11">
              <w:rPr>
                <w:rFonts w:eastAsia="Verdana" w:cs="Arial"/>
                <w:spacing w:val="-1"/>
                <w:sz w:val="20"/>
                <w:szCs w:val="20"/>
              </w:rPr>
              <w:t>qu</w:t>
            </w:r>
            <w:r w:rsidRPr="00A92C11">
              <w:rPr>
                <w:rFonts w:eastAsia="Verdana" w:cs="Arial"/>
                <w:spacing w:val="1"/>
                <w:sz w:val="20"/>
                <w:szCs w:val="20"/>
              </w:rPr>
              <w:t>e</w:t>
            </w:r>
            <w:r w:rsidRPr="00A92C11">
              <w:rPr>
                <w:rFonts w:eastAsia="Verdana" w:cs="Arial"/>
                <w:spacing w:val="-1"/>
                <w:sz w:val="20"/>
                <w:szCs w:val="20"/>
              </w:rPr>
              <w:t>n</w:t>
            </w:r>
            <w:r w:rsidRPr="00A92C11">
              <w:rPr>
                <w:rFonts w:eastAsia="Verdana" w:cs="Arial"/>
                <w:sz w:val="20"/>
                <w:szCs w:val="20"/>
              </w:rPr>
              <w:t xml:space="preserve">ce </w:t>
            </w:r>
            <w:r w:rsidRPr="00A92C11">
              <w:rPr>
                <w:rFonts w:eastAsia="Verdana" w:cs="Arial"/>
                <w:spacing w:val="-1"/>
                <w:sz w:val="20"/>
                <w:szCs w:val="20"/>
              </w:rPr>
              <w:t>numb</w:t>
            </w:r>
            <w:r w:rsidRPr="00A92C11">
              <w:rPr>
                <w:rFonts w:eastAsia="Verdana" w:cs="Arial"/>
                <w:spacing w:val="1"/>
                <w:sz w:val="20"/>
                <w:szCs w:val="20"/>
              </w:rPr>
              <w:t>e</w:t>
            </w:r>
            <w:r w:rsidRPr="00A92C11">
              <w:rPr>
                <w:rFonts w:eastAsia="Verdana" w:cs="Arial"/>
                <w:sz w:val="20"/>
                <w:szCs w:val="20"/>
              </w:rPr>
              <w:t>r s</w:t>
            </w:r>
            <w:r w:rsidRPr="00A92C11">
              <w:rPr>
                <w:rFonts w:eastAsia="Verdana" w:cs="Arial"/>
                <w:spacing w:val="-1"/>
                <w:sz w:val="20"/>
                <w:szCs w:val="20"/>
              </w:rPr>
              <w:t>h</w:t>
            </w:r>
            <w:r w:rsidRPr="00A92C11">
              <w:rPr>
                <w:rFonts w:eastAsia="Verdana" w:cs="Arial"/>
                <w:spacing w:val="1"/>
                <w:sz w:val="20"/>
                <w:szCs w:val="20"/>
              </w:rPr>
              <w:t>o</w:t>
            </w:r>
            <w:r w:rsidRPr="00A92C11">
              <w:rPr>
                <w:rFonts w:eastAsia="Verdana" w:cs="Arial"/>
                <w:spacing w:val="-1"/>
                <w:sz w:val="20"/>
                <w:szCs w:val="20"/>
              </w:rPr>
              <w:t>ul</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pacing w:val="-1"/>
                <w:sz w:val="20"/>
                <w:szCs w:val="20"/>
              </w:rPr>
              <w:t>b</w:t>
            </w:r>
            <w:r w:rsidRPr="00A92C11">
              <w:rPr>
                <w:rFonts w:eastAsia="Verdana" w:cs="Arial"/>
                <w:sz w:val="20"/>
                <w:szCs w:val="20"/>
              </w:rPr>
              <w:t xml:space="preserve">e </w:t>
            </w:r>
            <w:r w:rsidRPr="00A92C11">
              <w:rPr>
                <w:rFonts w:eastAsia="Verdana" w:cs="Arial"/>
                <w:spacing w:val="-1"/>
                <w:sz w:val="20"/>
                <w:szCs w:val="20"/>
              </w:rPr>
              <w:t>id</w:t>
            </w:r>
            <w:r w:rsidRPr="00A92C11">
              <w:rPr>
                <w:rFonts w:eastAsia="Verdana" w:cs="Arial"/>
                <w:spacing w:val="1"/>
                <w:sz w:val="20"/>
                <w:szCs w:val="20"/>
              </w:rPr>
              <w:t>e</w:t>
            </w:r>
            <w:r w:rsidRPr="00A92C11">
              <w:rPr>
                <w:rFonts w:eastAsia="Verdana" w:cs="Arial"/>
                <w:spacing w:val="-1"/>
                <w:sz w:val="20"/>
                <w:szCs w:val="20"/>
              </w:rPr>
              <w:t>n</w:t>
            </w:r>
            <w:r w:rsidRPr="00A92C11">
              <w:rPr>
                <w:rFonts w:eastAsia="Verdana" w:cs="Arial"/>
                <w:spacing w:val="1"/>
                <w:sz w:val="20"/>
                <w:szCs w:val="20"/>
              </w:rPr>
              <w:t>t</w:t>
            </w:r>
            <w:r w:rsidRPr="00A92C11">
              <w:rPr>
                <w:rFonts w:eastAsia="Verdana" w:cs="Arial"/>
                <w:spacing w:val="-1"/>
                <w:sz w:val="20"/>
                <w:szCs w:val="20"/>
              </w:rPr>
              <w:t>i</w:t>
            </w:r>
            <w:r w:rsidRPr="00A92C11">
              <w:rPr>
                <w:rFonts w:eastAsia="Verdana" w:cs="Arial"/>
                <w:sz w:val="20"/>
                <w:szCs w:val="20"/>
              </w:rPr>
              <w:t>f</w:t>
            </w:r>
            <w:r w:rsidRPr="00A92C11">
              <w:rPr>
                <w:rFonts w:eastAsia="Verdana" w:cs="Arial"/>
                <w:spacing w:val="-1"/>
                <w:sz w:val="20"/>
                <w:szCs w:val="20"/>
              </w:rPr>
              <w:t>i</w:t>
            </w:r>
            <w:r w:rsidRPr="00A92C11">
              <w:rPr>
                <w:rFonts w:eastAsia="Verdana" w:cs="Arial"/>
                <w:spacing w:val="1"/>
                <w:sz w:val="20"/>
                <w:szCs w:val="20"/>
              </w:rPr>
              <w:t>e</w:t>
            </w:r>
            <w:r w:rsidRPr="00A92C11">
              <w:rPr>
                <w:rFonts w:eastAsia="Verdana" w:cs="Arial"/>
                <w:sz w:val="20"/>
                <w:szCs w:val="20"/>
              </w:rPr>
              <w:t>d f</w:t>
            </w: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hig</w:t>
            </w:r>
            <w:r w:rsidRPr="00A92C11">
              <w:rPr>
                <w:rFonts w:eastAsia="Verdana" w:cs="Arial"/>
                <w:sz w:val="20"/>
                <w:szCs w:val="20"/>
              </w:rPr>
              <w:t>h</w:t>
            </w:r>
            <w:r w:rsidRPr="00A92C11">
              <w:rPr>
                <w:rFonts w:eastAsia="Verdana" w:cs="Arial"/>
                <w:spacing w:val="-1"/>
                <w:sz w:val="20"/>
                <w:szCs w:val="20"/>
              </w:rPr>
              <w:t xml:space="preserve"> </w:t>
            </w:r>
            <w:r w:rsidRPr="00A92C11">
              <w:rPr>
                <w:rFonts w:eastAsia="Verdana" w:cs="Arial"/>
                <w:sz w:val="20"/>
                <w:szCs w:val="20"/>
              </w:rPr>
              <w:t>v</w:t>
            </w:r>
            <w:r w:rsidRPr="00A92C11">
              <w:rPr>
                <w:rFonts w:eastAsia="Verdana" w:cs="Arial"/>
                <w:spacing w:val="2"/>
                <w:sz w:val="20"/>
                <w:szCs w:val="20"/>
              </w:rPr>
              <w:t>a</w:t>
            </w:r>
            <w:r w:rsidRPr="00A92C11">
              <w:rPr>
                <w:rFonts w:eastAsia="Verdana" w:cs="Arial"/>
                <w:spacing w:val="-1"/>
                <w:sz w:val="20"/>
                <w:szCs w:val="20"/>
              </w:rPr>
              <w:t>lu</w:t>
            </w:r>
            <w:r w:rsidRPr="00A92C11">
              <w:rPr>
                <w:rFonts w:eastAsia="Verdana" w:cs="Arial"/>
                <w:sz w:val="20"/>
                <w:szCs w:val="20"/>
              </w:rPr>
              <w:t>e s</w:t>
            </w:r>
            <w:r w:rsidRPr="00A92C11">
              <w:rPr>
                <w:rFonts w:eastAsia="Verdana" w:cs="Arial"/>
                <w:spacing w:val="-1"/>
                <w:sz w:val="20"/>
                <w:szCs w:val="20"/>
              </w:rPr>
              <w:t>t</w:t>
            </w:r>
            <w:r w:rsidRPr="00A92C11">
              <w:rPr>
                <w:rFonts w:eastAsia="Verdana" w:cs="Arial"/>
                <w:spacing w:val="1"/>
                <w:sz w:val="20"/>
                <w:szCs w:val="20"/>
              </w:rPr>
              <w:t>o</w:t>
            </w:r>
            <w:r w:rsidRPr="00A92C11">
              <w:rPr>
                <w:rFonts w:eastAsia="Verdana" w:cs="Arial"/>
                <w:sz w:val="20"/>
                <w:szCs w:val="20"/>
              </w:rPr>
              <w:t xml:space="preserve">ck </w:t>
            </w:r>
            <w:r w:rsidRPr="00A92C11">
              <w:rPr>
                <w:rFonts w:eastAsia="Verdana" w:cs="Arial"/>
                <w:spacing w:val="-1"/>
                <w:sz w:val="20"/>
                <w:szCs w:val="20"/>
              </w:rPr>
              <w:t>it</w:t>
            </w:r>
            <w:r w:rsidRPr="00A92C11">
              <w:rPr>
                <w:rFonts w:eastAsia="Verdana" w:cs="Arial"/>
                <w:spacing w:val="1"/>
                <w:sz w:val="20"/>
                <w:szCs w:val="20"/>
              </w:rPr>
              <w:t>e</w:t>
            </w:r>
            <w:r w:rsidRPr="00A92C11">
              <w:rPr>
                <w:rFonts w:eastAsia="Verdana" w:cs="Arial"/>
                <w:spacing w:val="-1"/>
                <w:sz w:val="20"/>
                <w:szCs w:val="20"/>
              </w:rPr>
              <w:t>m</w:t>
            </w:r>
            <w:r w:rsidRPr="00A92C11">
              <w:rPr>
                <w:rFonts w:eastAsia="Verdana" w:cs="Arial"/>
                <w:sz w:val="20"/>
                <w:szCs w:val="20"/>
              </w:rPr>
              <w:t>s.</w:t>
            </w:r>
          </w:p>
          <w:p w14:paraId="4BDCF19E" w14:textId="77777777" w:rsidR="00A92C11" w:rsidRPr="00A92C11" w:rsidRDefault="00A92C11" w:rsidP="00803CB1">
            <w:pPr>
              <w:spacing w:before="7" w:line="240" w:lineRule="auto"/>
              <w:rPr>
                <w:rFonts w:cs="Arial"/>
                <w:sz w:val="20"/>
                <w:szCs w:val="20"/>
              </w:rPr>
            </w:pPr>
          </w:p>
          <w:p w14:paraId="762E1E33" w14:textId="77777777" w:rsidR="00A92C11" w:rsidRPr="00A92C11" w:rsidRDefault="00A92C11" w:rsidP="00803CB1">
            <w:pPr>
              <w:spacing w:before="158" w:line="240" w:lineRule="auto"/>
              <w:ind w:left="97"/>
              <w:rPr>
                <w:rFonts w:eastAsia="Verdana" w:cs="Arial"/>
                <w:sz w:val="20"/>
                <w:szCs w:val="20"/>
              </w:rPr>
            </w:pPr>
            <w:r w:rsidRPr="00A92C11">
              <w:rPr>
                <w:rFonts w:eastAsia="Verdana" w:cs="Arial"/>
                <w:spacing w:val="-1"/>
                <w:sz w:val="20"/>
                <w:szCs w:val="20"/>
              </w:rPr>
              <w:t>F</w:t>
            </w:r>
            <w:r w:rsidRPr="00A92C11">
              <w:rPr>
                <w:rFonts w:eastAsia="Verdana" w:cs="Arial"/>
                <w:spacing w:val="1"/>
                <w:sz w:val="20"/>
                <w:szCs w:val="20"/>
              </w:rPr>
              <w:t>o</w:t>
            </w:r>
            <w:r w:rsidRPr="00A92C11">
              <w:rPr>
                <w:rFonts w:eastAsia="Verdana" w:cs="Arial"/>
                <w:sz w:val="20"/>
                <w:szCs w:val="20"/>
              </w:rPr>
              <w:t xml:space="preserve">r </w:t>
            </w:r>
            <w:proofErr w:type="spellStart"/>
            <w:r w:rsidRPr="00A92C11">
              <w:rPr>
                <w:rFonts w:eastAsia="Verdana" w:cs="Arial"/>
                <w:spacing w:val="-1"/>
                <w:sz w:val="20"/>
                <w:szCs w:val="20"/>
              </w:rPr>
              <w:t>J</w:t>
            </w:r>
            <w:r w:rsidRPr="00A92C11">
              <w:rPr>
                <w:rFonts w:eastAsia="Verdana" w:cs="Arial"/>
                <w:spacing w:val="1"/>
                <w:sz w:val="20"/>
                <w:szCs w:val="20"/>
              </w:rPr>
              <w:t>TT</w:t>
            </w:r>
            <w:r w:rsidRPr="00A92C11">
              <w:rPr>
                <w:rFonts w:eastAsia="Verdana" w:cs="Arial"/>
                <w:sz w:val="20"/>
                <w:szCs w:val="20"/>
              </w:rPr>
              <w:t>E</w:t>
            </w:r>
            <w:proofErr w:type="spellEnd"/>
            <w:r w:rsidRPr="00A92C11">
              <w:rPr>
                <w:rFonts w:eastAsia="Verdana" w:cs="Arial"/>
                <w:sz w:val="20"/>
                <w:szCs w:val="20"/>
              </w:rPr>
              <w:t xml:space="preserve"> </w:t>
            </w:r>
            <w:r w:rsidRPr="00A92C11">
              <w:rPr>
                <w:rFonts w:eastAsia="Verdana" w:cs="Arial"/>
                <w:spacing w:val="-1"/>
                <w:sz w:val="20"/>
                <w:szCs w:val="20"/>
              </w:rPr>
              <w:t>in</w:t>
            </w:r>
            <w:r w:rsidRPr="00A92C11">
              <w:rPr>
                <w:rFonts w:eastAsia="Verdana" w:cs="Arial"/>
                <w:sz w:val="20"/>
                <w:szCs w:val="20"/>
              </w:rPr>
              <w:t>s</w:t>
            </w:r>
            <w:r w:rsidRPr="00A92C11">
              <w:rPr>
                <w:rFonts w:eastAsia="Verdana" w:cs="Arial"/>
                <w:spacing w:val="1"/>
                <w:sz w:val="20"/>
                <w:szCs w:val="20"/>
              </w:rPr>
              <w:t>er</w:t>
            </w:r>
            <w:r w:rsidRPr="00A92C11">
              <w:rPr>
                <w:rFonts w:eastAsia="Verdana" w:cs="Arial"/>
                <w:sz w:val="20"/>
                <w:szCs w:val="20"/>
              </w:rPr>
              <w:t>t</w:t>
            </w:r>
            <w:r w:rsidRPr="00A92C11">
              <w:rPr>
                <w:rFonts w:eastAsia="Verdana" w:cs="Arial"/>
                <w:spacing w:val="-1"/>
                <w:sz w:val="20"/>
                <w:szCs w:val="20"/>
              </w:rPr>
              <w:t xml:space="preserve"> </w:t>
            </w:r>
            <w:r w:rsidRPr="00A92C11">
              <w:rPr>
                <w:rFonts w:eastAsia="Verdana" w:cs="Arial"/>
                <w:spacing w:val="1"/>
                <w:sz w:val="20"/>
                <w:szCs w:val="20"/>
              </w:rPr>
              <w:t>Tool</w:t>
            </w:r>
          </w:p>
          <w:p w14:paraId="624988A1" w14:textId="77777777" w:rsidR="00A92C11" w:rsidRPr="00A92C11" w:rsidRDefault="00A92C11" w:rsidP="00803CB1">
            <w:pPr>
              <w:spacing w:before="0" w:line="240" w:lineRule="auto"/>
              <w:ind w:left="97"/>
              <w:rPr>
                <w:rFonts w:eastAsia="Verdana" w:cs="Arial"/>
                <w:sz w:val="20"/>
                <w:szCs w:val="20"/>
              </w:rPr>
            </w:pPr>
            <w:r w:rsidRPr="00A92C11">
              <w:rPr>
                <w:rFonts w:eastAsia="Verdana" w:cs="Arial"/>
                <w:sz w:val="20"/>
                <w:szCs w:val="20"/>
              </w:rPr>
              <w:t>N</w:t>
            </w:r>
            <w:r w:rsidRPr="00A92C11">
              <w:rPr>
                <w:rFonts w:eastAsia="Verdana" w:cs="Arial"/>
                <w:spacing w:val="1"/>
                <w:sz w:val="20"/>
                <w:szCs w:val="20"/>
              </w:rPr>
              <w:t>o</w:t>
            </w:r>
            <w:r w:rsidRPr="00A92C11">
              <w:rPr>
                <w:rFonts w:eastAsia="Verdana" w:cs="Arial"/>
                <w:sz w:val="20"/>
                <w:szCs w:val="20"/>
              </w:rPr>
              <w:t>.</w:t>
            </w:r>
          </w:p>
        </w:tc>
      </w:tr>
      <w:tr w:rsidR="00A92C11" w:rsidRPr="00A92C11" w14:paraId="6F01C329" w14:textId="77777777" w:rsidTr="00E6193B">
        <w:trPr>
          <w:trHeight w:hRule="exact" w:val="1077"/>
        </w:trPr>
        <w:tc>
          <w:tcPr>
            <w:tcW w:w="1516" w:type="dxa"/>
            <w:vMerge/>
          </w:tcPr>
          <w:p w14:paraId="65D2D3A1" w14:textId="77777777" w:rsidR="00A92C11" w:rsidRPr="00A92C11" w:rsidRDefault="00A92C11" w:rsidP="00803CB1">
            <w:pPr>
              <w:spacing w:before="158" w:line="240" w:lineRule="auto"/>
              <w:rPr>
                <w:rFonts w:cs="Arial"/>
                <w:sz w:val="20"/>
                <w:szCs w:val="20"/>
              </w:rPr>
            </w:pPr>
          </w:p>
        </w:tc>
        <w:tc>
          <w:tcPr>
            <w:tcW w:w="2525" w:type="dxa"/>
            <w:vMerge/>
          </w:tcPr>
          <w:p w14:paraId="640DAD77" w14:textId="77777777" w:rsidR="00A92C11" w:rsidRPr="00A92C11" w:rsidRDefault="00A92C11" w:rsidP="00803CB1">
            <w:pPr>
              <w:spacing w:before="158" w:line="240" w:lineRule="auto"/>
              <w:rPr>
                <w:rFonts w:cs="Arial"/>
                <w:sz w:val="20"/>
                <w:szCs w:val="20"/>
              </w:rPr>
            </w:pPr>
          </w:p>
        </w:tc>
        <w:tc>
          <w:tcPr>
            <w:tcW w:w="3289" w:type="dxa"/>
            <w:gridSpan w:val="2"/>
            <w:vMerge/>
          </w:tcPr>
          <w:p w14:paraId="7BC4903C" w14:textId="77777777" w:rsidR="00A92C11" w:rsidRPr="00A92C11" w:rsidRDefault="00A92C11" w:rsidP="00803CB1">
            <w:pPr>
              <w:spacing w:before="158" w:line="240" w:lineRule="auto"/>
              <w:rPr>
                <w:rFonts w:cs="Arial"/>
                <w:sz w:val="20"/>
                <w:szCs w:val="20"/>
              </w:rPr>
            </w:pPr>
          </w:p>
        </w:tc>
        <w:tc>
          <w:tcPr>
            <w:tcW w:w="2740" w:type="dxa"/>
            <w:vMerge/>
          </w:tcPr>
          <w:p w14:paraId="3EDE3E1D" w14:textId="77777777" w:rsidR="00A92C11" w:rsidRPr="00A92C11" w:rsidRDefault="00A92C11" w:rsidP="00803CB1">
            <w:pPr>
              <w:spacing w:before="158" w:line="240" w:lineRule="auto"/>
              <w:rPr>
                <w:rFonts w:cs="Arial"/>
                <w:sz w:val="20"/>
                <w:szCs w:val="20"/>
              </w:rPr>
            </w:pPr>
          </w:p>
        </w:tc>
      </w:tr>
      <w:tr w:rsidR="00A92C11" w:rsidRPr="00A92C11" w14:paraId="3A88C0A8" w14:textId="77777777" w:rsidTr="00E6193B">
        <w:trPr>
          <w:trHeight w:hRule="exact" w:val="346"/>
        </w:trPr>
        <w:tc>
          <w:tcPr>
            <w:tcW w:w="10070" w:type="dxa"/>
            <w:gridSpan w:val="5"/>
          </w:tcPr>
          <w:p w14:paraId="31A8F9ED" w14:textId="77777777" w:rsidR="00A92C11" w:rsidRPr="00A92C11" w:rsidRDefault="00A92C11" w:rsidP="00803CB1">
            <w:pPr>
              <w:spacing w:before="17" w:line="240" w:lineRule="auto"/>
              <w:ind w:left="2271" w:right="2247"/>
              <w:rPr>
                <w:rFonts w:eastAsia="Verdana" w:cs="Arial"/>
                <w:sz w:val="20"/>
                <w:szCs w:val="20"/>
              </w:rPr>
            </w:pPr>
            <w:r w:rsidRPr="00A92C11">
              <w:rPr>
                <w:rFonts w:eastAsia="Verdana" w:cs="Arial"/>
                <w:b/>
                <w:position w:val="-1"/>
                <w:sz w:val="20"/>
                <w:szCs w:val="20"/>
              </w:rPr>
              <w:t>G</w:t>
            </w:r>
            <w:r w:rsidRPr="00A92C11">
              <w:rPr>
                <w:rFonts w:eastAsia="Verdana" w:cs="Arial"/>
                <w:b/>
                <w:spacing w:val="-1"/>
                <w:position w:val="-1"/>
                <w:sz w:val="20"/>
                <w:szCs w:val="20"/>
              </w:rPr>
              <w:t>E</w:t>
            </w:r>
            <w:r w:rsidRPr="00A92C11">
              <w:rPr>
                <w:rFonts w:eastAsia="Verdana" w:cs="Arial"/>
                <w:b/>
                <w:spacing w:val="1"/>
                <w:position w:val="-1"/>
                <w:sz w:val="20"/>
                <w:szCs w:val="20"/>
              </w:rPr>
              <w:t>N</w:t>
            </w:r>
            <w:r w:rsidRPr="00A92C11">
              <w:rPr>
                <w:rFonts w:eastAsia="Verdana" w:cs="Arial"/>
                <w:b/>
                <w:spacing w:val="-1"/>
                <w:position w:val="-1"/>
                <w:sz w:val="20"/>
                <w:szCs w:val="20"/>
              </w:rPr>
              <w:t>E</w:t>
            </w:r>
            <w:r w:rsidRPr="00A92C11">
              <w:rPr>
                <w:rFonts w:eastAsia="Verdana" w:cs="Arial"/>
                <w:b/>
                <w:position w:val="-1"/>
                <w:sz w:val="20"/>
                <w:szCs w:val="20"/>
              </w:rPr>
              <w:t>R</w:t>
            </w:r>
            <w:r w:rsidRPr="00A92C11">
              <w:rPr>
                <w:rFonts w:eastAsia="Verdana" w:cs="Arial"/>
                <w:b/>
                <w:spacing w:val="1"/>
                <w:position w:val="-1"/>
                <w:sz w:val="20"/>
                <w:szCs w:val="20"/>
              </w:rPr>
              <w:t>A</w:t>
            </w:r>
            <w:r w:rsidRPr="00A92C11">
              <w:rPr>
                <w:rFonts w:eastAsia="Verdana" w:cs="Arial"/>
                <w:b/>
                <w:position w:val="-1"/>
                <w:sz w:val="20"/>
                <w:szCs w:val="20"/>
              </w:rPr>
              <w:t>L D</w:t>
            </w:r>
            <w:r w:rsidRPr="00A92C11">
              <w:rPr>
                <w:rFonts w:eastAsia="Verdana" w:cs="Arial"/>
                <w:b/>
                <w:spacing w:val="1"/>
                <w:position w:val="-1"/>
                <w:sz w:val="20"/>
                <w:szCs w:val="20"/>
              </w:rPr>
              <w:t>A</w:t>
            </w:r>
            <w:r w:rsidRPr="00A92C11">
              <w:rPr>
                <w:rFonts w:eastAsia="Verdana" w:cs="Arial"/>
                <w:b/>
                <w:position w:val="-1"/>
                <w:sz w:val="20"/>
                <w:szCs w:val="20"/>
              </w:rPr>
              <w:t>TA F</w:t>
            </w:r>
            <w:r w:rsidRPr="00A92C11">
              <w:rPr>
                <w:rFonts w:eastAsia="Verdana" w:cs="Arial"/>
                <w:b/>
                <w:spacing w:val="-1"/>
                <w:position w:val="-1"/>
                <w:sz w:val="20"/>
                <w:szCs w:val="20"/>
              </w:rPr>
              <w:t>IE</w:t>
            </w:r>
            <w:r w:rsidRPr="00A92C11">
              <w:rPr>
                <w:rFonts w:eastAsia="Verdana" w:cs="Arial"/>
                <w:b/>
                <w:spacing w:val="1"/>
                <w:position w:val="-1"/>
                <w:sz w:val="20"/>
                <w:szCs w:val="20"/>
              </w:rPr>
              <w:t>L</w:t>
            </w:r>
            <w:r w:rsidRPr="00A92C11">
              <w:rPr>
                <w:rFonts w:eastAsia="Verdana" w:cs="Arial"/>
                <w:b/>
                <w:position w:val="-1"/>
                <w:sz w:val="20"/>
                <w:szCs w:val="20"/>
              </w:rPr>
              <w:t>DS</w:t>
            </w:r>
          </w:p>
        </w:tc>
      </w:tr>
      <w:tr w:rsidR="00A92C11" w:rsidRPr="00A92C11" w14:paraId="5697B805" w14:textId="77777777" w:rsidTr="00E6193B">
        <w:trPr>
          <w:trHeight w:val="3142"/>
        </w:trPr>
        <w:tc>
          <w:tcPr>
            <w:tcW w:w="1516" w:type="dxa"/>
          </w:tcPr>
          <w:p w14:paraId="2B53B26B" w14:textId="10BBC638" w:rsidR="00E6193B" w:rsidRDefault="00A92C11" w:rsidP="00803CB1">
            <w:pPr>
              <w:spacing w:before="36" w:line="240" w:lineRule="auto"/>
              <w:ind w:left="112"/>
              <w:rPr>
                <w:rFonts w:eastAsia="Verdana" w:cs="Arial"/>
                <w:sz w:val="20"/>
                <w:szCs w:val="20"/>
              </w:rPr>
            </w:pPr>
            <w:r w:rsidRPr="00A92C11">
              <w:rPr>
                <w:rFonts w:eastAsia="Verdana" w:cs="Arial"/>
                <w:sz w:val="20"/>
                <w:szCs w:val="20"/>
              </w:rPr>
              <w:t>5</w:t>
            </w:r>
          </w:p>
          <w:p w14:paraId="1040D611" w14:textId="77777777" w:rsidR="00E6193B" w:rsidRPr="00E6193B" w:rsidRDefault="00E6193B" w:rsidP="00803CB1">
            <w:pPr>
              <w:spacing w:before="158" w:line="240" w:lineRule="auto"/>
              <w:rPr>
                <w:rFonts w:eastAsia="Verdana" w:cs="Arial"/>
                <w:sz w:val="20"/>
                <w:szCs w:val="20"/>
              </w:rPr>
            </w:pPr>
          </w:p>
          <w:p w14:paraId="017C187A" w14:textId="77777777" w:rsidR="00E6193B" w:rsidRPr="00E6193B" w:rsidRDefault="00E6193B" w:rsidP="00803CB1">
            <w:pPr>
              <w:spacing w:before="158" w:line="240" w:lineRule="auto"/>
              <w:rPr>
                <w:rFonts w:eastAsia="Verdana" w:cs="Arial"/>
                <w:sz w:val="20"/>
                <w:szCs w:val="20"/>
              </w:rPr>
            </w:pPr>
          </w:p>
          <w:p w14:paraId="3F14A7F0" w14:textId="77777777" w:rsidR="00E6193B" w:rsidRPr="00E6193B" w:rsidRDefault="00E6193B" w:rsidP="00803CB1">
            <w:pPr>
              <w:spacing w:before="158" w:line="240" w:lineRule="auto"/>
              <w:rPr>
                <w:rFonts w:eastAsia="Verdana" w:cs="Arial"/>
                <w:sz w:val="20"/>
                <w:szCs w:val="20"/>
              </w:rPr>
            </w:pPr>
          </w:p>
          <w:p w14:paraId="0EB01C3A" w14:textId="7557F412" w:rsidR="00A92C11" w:rsidRPr="00E6193B" w:rsidRDefault="00E6193B" w:rsidP="00803CB1">
            <w:pPr>
              <w:tabs>
                <w:tab w:val="left" w:pos="881"/>
              </w:tabs>
              <w:spacing w:before="158" w:line="240" w:lineRule="auto"/>
              <w:rPr>
                <w:rFonts w:eastAsia="Verdana" w:cs="Arial"/>
                <w:sz w:val="20"/>
                <w:szCs w:val="20"/>
              </w:rPr>
            </w:pPr>
            <w:r>
              <w:rPr>
                <w:rFonts w:eastAsia="Verdana" w:cs="Arial"/>
                <w:sz w:val="20"/>
                <w:szCs w:val="20"/>
              </w:rPr>
              <w:tab/>
            </w:r>
          </w:p>
        </w:tc>
        <w:tc>
          <w:tcPr>
            <w:tcW w:w="2525" w:type="dxa"/>
          </w:tcPr>
          <w:p w14:paraId="75EDBAAD" w14:textId="77777777" w:rsidR="00A92C11" w:rsidRDefault="00A92C11" w:rsidP="00803CB1">
            <w:pPr>
              <w:spacing w:before="36" w:line="240" w:lineRule="auto"/>
              <w:ind w:left="115"/>
              <w:rPr>
                <w:rFonts w:eastAsia="Verdana" w:cs="Arial"/>
                <w:sz w:val="20"/>
                <w:szCs w:val="20"/>
              </w:rPr>
            </w:pPr>
            <w:r w:rsidRPr="00A92C11">
              <w:rPr>
                <w:rFonts w:eastAsia="Verdana" w:cs="Arial"/>
                <w:sz w:val="20"/>
                <w:szCs w:val="20"/>
              </w:rPr>
              <w:t>D</w:t>
            </w:r>
            <w:r w:rsidRPr="00A92C11">
              <w:rPr>
                <w:rFonts w:eastAsia="Verdana" w:cs="Arial"/>
                <w:spacing w:val="1"/>
                <w:sz w:val="20"/>
                <w:szCs w:val="20"/>
              </w:rPr>
              <w:t>o</w:t>
            </w:r>
            <w:r w:rsidRPr="00A92C11">
              <w:rPr>
                <w:rFonts w:eastAsia="Verdana" w:cs="Arial"/>
                <w:spacing w:val="-1"/>
                <w:sz w:val="20"/>
                <w:szCs w:val="20"/>
              </w:rPr>
              <w:t>m</w:t>
            </w:r>
            <w:r w:rsidRPr="00A92C11">
              <w:rPr>
                <w:rFonts w:eastAsia="Verdana" w:cs="Arial"/>
                <w:spacing w:val="1"/>
                <w:sz w:val="20"/>
                <w:szCs w:val="20"/>
              </w:rPr>
              <w:t>e</w:t>
            </w:r>
            <w:r w:rsidRPr="00A92C11">
              <w:rPr>
                <w:rFonts w:eastAsia="Verdana" w:cs="Arial"/>
                <w:sz w:val="20"/>
                <w:szCs w:val="20"/>
              </w:rPr>
              <w:t>s</w:t>
            </w:r>
            <w:r w:rsidRPr="00A92C11">
              <w:rPr>
                <w:rFonts w:eastAsia="Verdana" w:cs="Arial"/>
                <w:spacing w:val="-1"/>
                <w:sz w:val="20"/>
                <w:szCs w:val="20"/>
              </w:rPr>
              <w:t>tic</w:t>
            </w:r>
          </w:p>
          <w:p w14:paraId="130384FB" w14:textId="77777777" w:rsidR="00A92C11" w:rsidRDefault="00A92C11" w:rsidP="00803CB1">
            <w:pPr>
              <w:spacing w:before="36" w:line="240" w:lineRule="auto"/>
              <w:ind w:left="115"/>
              <w:rPr>
                <w:rFonts w:eastAsia="Verdana" w:cs="Arial"/>
                <w:sz w:val="20"/>
                <w:szCs w:val="20"/>
              </w:rPr>
            </w:pPr>
            <w:r w:rsidRPr="00A92C11">
              <w:rPr>
                <w:rFonts w:eastAsia="Verdana" w:cs="Arial"/>
                <w:spacing w:val="-1"/>
                <w:sz w:val="20"/>
                <w:szCs w:val="20"/>
              </w:rPr>
              <w:t>M</w:t>
            </w:r>
            <w:r w:rsidRPr="00A92C11">
              <w:rPr>
                <w:rFonts w:eastAsia="Verdana" w:cs="Arial"/>
                <w:sz w:val="20"/>
                <w:szCs w:val="20"/>
              </w:rPr>
              <w:t>a</w:t>
            </w:r>
            <w:r w:rsidRPr="00A92C11">
              <w:rPr>
                <w:rFonts w:eastAsia="Verdana" w:cs="Arial"/>
                <w:spacing w:val="-1"/>
                <w:sz w:val="20"/>
                <w:szCs w:val="20"/>
              </w:rPr>
              <w:t>n</w:t>
            </w:r>
            <w:r w:rsidRPr="00A92C11">
              <w:rPr>
                <w:rFonts w:eastAsia="Verdana" w:cs="Arial"/>
                <w:sz w:val="20"/>
                <w:szCs w:val="20"/>
              </w:rPr>
              <w:t>a</w:t>
            </w:r>
            <w:r w:rsidRPr="00A92C11">
              <w:rPr>
                <w:rFonts w:eastAsia="Verdana" w:cs="Arial"/>
                <w:spacing w:val="-1"/>
                <w:sz w:val="20"/>
                <w:szCs w:val="20"/>
              </w:rPr>
              <w:t>g</w:t>
            </w:r>
            <w:r w:rsidRPr="00A92C11">
              <w:rPr>
                <w:rFonts w:eastAsia="Verdana" w:cs="Arial"/>
                <w:spacing w:val="1"/>
                <w:sz w:val="20"/>
                <w:szCs w:val="20"/>
              </w:rPr>
              <w:t>e</w:t>
            </w:r>
            <w:r w:rsidRPr="00A92C11">
              <w:rPr>
                <w:rFonts w:eastAsia="Verdana" w:cs="Arial"/>
                <w:spacing w:val="-1"/>
                <w:sz w:val="20"/>
                <w:szCs w:val="20"/>
              </w:rPr>
              <w:t>m</w:t>
            </w:r>
            <w:r w:rsidRPr="00A92C11">
              <w:rPr>
                <w:rFonts w:eastAsia="Verdana" w:cs="Arial"/>
                <w:spacing w:val="1"/>
                <w:sz w:val="20"/>
                <w:szCs w:val="20"/>
              </w:rPr>
              <w:t>e</w:t>
            </w:r>
            <w:r w:rsidRPr="00A92C11">
              <w:rPr>
                <w:rFonts w:eastAsia="Verdana" w:cs="Arial"/>
                <w:spacing w:val="-1"/>
                <w:sz w:val="20"/>
                <w:szCs w:val="20"/>
              </w:rPr>
              <w:t>nt</w:t>
            </w:r>
          </w:p>
          <w:p w14:paraId="031F4F41" w14:textId="77777777" w:rsidR="00A92C11" w:rsidRDefault="00A92C11" w:rsidP="00803CB1">
            <w:pPr>
              <w:spacing w:before="36" w:line="240" w:lineRule="auto"/>
              <w:ind w:left="115"/>
              <w:rPr>
                <w:rFonts w:eastAsia="Verdana" w:cs="Arial"/>
                <w:sz w:val="20"/>
                <w:szCs w:val="20"/>
              </w:rPr>
            </w:pPr>
            <w:r w:rsidRPr="00A92C11">
              <w:rPr>
                <w:rFonts w:eastAsia="Verdana" w:cs="Arial"/>
                <w:sz w:val="20"/>
                <w:szCs w:val="20"/>
              </w:rPr>
              <w:t>C</w:t>
            </w:r>
            <w:r w:rsidRPr="00A92C11">
              <w:rPr>
                <w:rFonts w:eastAsia="Verdana" w:cs="Arial"/>
                <w:spacing w:val="1"/>
                <w:sz w:val="20"/>
                <w:szCs w:val="20"/>
              </w:rPr>
              <w:t>o</w:t>
            </w:r>
            <w:r w:rsidRPr="00A92C11">
              <w:rPr>
                <w:rFonts w:eastAsia="Verdana" w:cs="Arial"/>
                <w:spacing w:val="-1"/>
                <w:sz w:val="20"/>
                <w:szCs w:val="20"/>
              </w:rPr>
              <w:t>d</w:t>
            </w:r>
            <w:r w:rsidRPr="00A92C11">
              <w:rPr>
                <w:rFonts w:eastAsia="Verdana" w:cs="Arial"/>
                <w:spacing w:val="1"/>
                <w:sz w:val="20"/>
                <w:szCs w:val="20"/>
              </w:rPr>
              <w:t>e</w:t>
            </w:r>
            <w:r w:rsidRPr="00A92C11">
              <w:rPr>
                <w:rFonts w:eastAsia="Verdana" w:cs="Arial"/>
                <w:spacing w:val="-1"/>
                <w:sz w:val="20"/>
                <w:szCs w:val="20"/>
              </w:rPr>
              <w:t>/</w:t>
            </w:r>
            <w:r w:rsidRPr="00A92C11">
              <w:rPr>
                <w:rFonts w:eastAsia="Verdana" w:cs="Arial"/>
                <w:sz w:val="20"/>
                <w:szCs w:val="20"/>
              </w:rPr>
              <w:t>I</w:t>
            </w:r>
            <w:r w:rsidRPr="00A92C11">
              <w:rPr>
                <w:rFonts w:eastAsia="Verdana" w:cs="Arial"/>
                <w:spacing w:val="-1"/>
                <w:sz w:val="20"/>
                <w:szCs w:val="20"/>
              </w:rPr>
              <w:t>n</w:t>
            </w:r>
            <w:r w:rsidRPr="00A92C11">
              <w:rPr>
                <w:rFonts w:eastAsia="Verdana" w:cs="Arial"/>
                <w:sz w:val="20"/>
                <w:szCs w:val="20"/>
              </w:rPr>
              <w:t>v</w:t>
            </w:r>
            <w:r w:rsidRPr="00A92C11">
              <w:rPr>
                <w:rFonts w:eastAsia="Verdana" w:cs="Arial"/>
                <w:spacing w:val="1"/>
                <w:sz w:val="20"/>
                <w:szCs w:val="20"/>
              </w:rPr>
              <w:t>e</w:t>
            </w:r>
            <w:r w:rsidRPr="00A92C11">
              <w:rPr>
                <w:rFonts w:eastAsia="Verdana" w:cs="Arial"/>
                <w:spacing w:val="-1"/>
                <w:sz w:val="20"/>
                <w:szCs w:val="20"/>
              </w:rPr>
              <w:t>nt</w:t>
            </w:r>
            <w:r w:rsidRPr="00A92C11">
              <w:rPr>
                <w:rFonts w:eastAsia="Verdana" w:cs="Arial"/>
                <w:spacing w:val="1"/>
                <w:sz w:val="20"/>
                <w:szCs w:val="20"/>
              </w:rPr>
              <w:t>or</w:t>
            </w:r>
            <w:r w:rsidRPr="00A92C11">
              <w:rPr>
                <w:rFonts w:eastAsia="Verdana" w:cs="Arial"/>
                <w:sz w:val="20"/>
                <w:szCs w:val="20"/>
              </w:rPr>
              <w:t>y</w:t>
            </w:r>
          </w:p>
          <w:p w14:paraId="447D610F" w14:textId="77777777" w:rsidR="00A92C11" w:rsidRDefault="00A92C11" w:rsidP="00803CB1">
            <w:pPr>
              <w:spacing w:before="36" w:line="240" w:lineRule="auto"/>
              <w:ind w:left="115"/>
              <w:rPr>
                <w:rFonts w:eastAsia="Verdana" w:cs="Arial"/>
                <w:sz w:val="20"/>
                <w:szCs w:val="20"/>
              </w:rPr>
            </w:pPr>
            <w:r w:rsidRPr="00A92C11">
              <w:rPr>
                <w:rFonts w:eastAsia="Verdana" w:cs="Arial"/>
                <w:spacing w:val="-1"/>
                <w:sz w:val="20"/>
                <w:szCs w:val="20"/>
              </w:rPr>
              <w:t>M</w:t>
            </w:r>
            <w:r w:rsidRPr="00A92C11">
              <w:rPr>
                <w:rFonts w:eastAsia="Verdana" w:cs="Arial"/>
                <w:sz w:val="20"/>
                <w:szCs w:val="20"/>
              </w:rPr>
              <w:t>a</w:t>
            </w:r>
            <w:r w:rsidRPr="00A92C11">
              <w:rPr>
                <w:rFonts w:eastAsia="Verdana" w:cs="Arial"/>
                <w:spacing w:val="-1"/>
                <w:sz w:val="20"/>
                <w:szCs w:val="20"/>
              </w:rPr>
              <w:t>n</w:t>
            </w:r>
            <w:r w:rsidRPr="00A92C11">
              <w:rPr>
                <w:rFonts w:eastAsia="Verdana" w:cs="Arial"/>
                <w:sz w:val="20"/>
                <w:szCs w:val="20"/>
              </w:rPr>
              <w:t>a</w:t>
            </w:r>
            <w:r w:rsidRPr="00A92C11">
              <w:rPr>
                <w:rFonts w:eastAsia="Verdana" w:cs="Arial"/>
                <w:spacing w:val="-1"/>
                <w:sz w:val="20"/>
                <w:szCs w:val="20"/>
              </w:rPr>
              <w:t>g</w:t>
            </w:r>
            <w:r w:rsidRPr="00A92C11">
              <w:rPr>
                <w:rFonts w:eastAsia="Verdana" w:cs="Arial"/>
                <w:spacing w:val="1"/>
                <w:sz w:val="20"/>
                <w:szCs w:val="20"/>
              </w:rPr>
              <w:t>e</w:t>
            </w:r>
            <w:r w:rsidRPr="00A92C11">
              <w:rPr>
                <w:rFonts w:eastAsia="Verdana" w:cs="Arial"/>
                <w:spacing w:val="-1"/>
                <w:sz w:val="20"/>
                <w:szCs w:val="20"/>
              </w:rPr>
              <w:t>m</w:t>
            </w:r>
            <w:r w:rsidRPr="00A92C11">
              <w:rPr>
                <w:rFonts w:eastAsia="Verdana" w:cs="Arial"/>
                <w:spacing w:val="1"/>
                <w:sz w:val="20"/>
                <w:szCs w:val="20"/>
              </w:rPr>
              <w:t>e</w:t>
            </w:r>
            <w:r w:rsidRPr="00A92C11">
              <w:rPr>
                <w:rFonts w:eastAsia="Verdana" w:cs="Arial"/>
                <w:spacing w:val="-1"/>
                <w:sz w:val="20"/>
                <w:szCs w:val="20"/>
              </w:rPr>
              <w:t>nt</w:t>
            </w:r>
          </w:p>
          <w:p w14:paraId="44F06DFD" w14:textId="6F8E462A" w:rsidR="00E6193B" w:rsidRDefault="00A92C11" w:rsidP="00803CB1">
            <w:pPr>
              <w:spacing w:before="36" w:line="240" w:lineRule="auto"/>
              <w:ind w:left="115"/>
              <w:rPr>
                <w:rFonts w:eastAsia="Verdana" w:cs="Arial"/>
                <w:sz w:val="20"/>
                <w:szCs w:val="20"/>
              </w:rPr>
            </w:pPr>
            <w:r w:rsidRPr="00A92C11">
              <w:rPr>
                <w:rFonts w:eastAsia="Verdana" w:cs="Arial"/>
                <w:sz w:val="20"/>
                <w:szCs w:val="20"/>
              </w:rPr>
              <w:t>C</w:t>
            </w:r>
            <w:r w:rsidRPr="00A92C11">
              <w:rPr>
                <w:rFonts w:eastAsia="Verdana" w:cs="Arial"/>
                <w:spacing w:val="1"/>
                <w:sz w:val="20"/>
                <w:szCs w:val="20"/>
              </w:rPr>
              <w:t>o</w:t>
            </w:r>
            <w:r w:rsidRPr="00A92C11">
              <w:rPr>
                <w:rFonts w:eastAsia="Verdana" w:cs="Arial"/>
                <w:spacing w:val="-1"/>
                <w:sz w:val="20"/>
                <w:szCs w:val="20"/>
              </w:rPr>
              <w:t>d</w:t>
            </w:r>
            <w:r w:rsidRPr="00A92C11">
              <w:rPr>
                <w:rFonts w:eastAsia="Verdana" w:cs="Arial"/>
                <w:sz w:val="20"/>
                <w:szCs w:val="20"/>
              </w:rPr>
              <w:t xml:space="preserve">e </w:t>
            </w:r>
            <w:r w:rsidRPr="00A92C11">
              <w:rPr>
                <w:rFonts w:eastAsia="Verdana" w:cs="Arial"/>
                <w:spacing w:val="-1"/>
                <w:sz w:val="20"/>
                <w:szCs w:val="20"/>
              </w:rPr>
              <w:t>(</w:t>
            </w:r>
            <w:r w:rsidRPr="00A92C11">
              <w:rPr>
                <w:rFonts w:eastAsia="Verdana" w:cs="Arial"/>
                <w:sz w:val="20"/>
                <w:szCs w:val="20"/>
              </w:rPr>
              <w:t>D</w:t>
            </w:r>
            <w:r w:rsidRPr="00A92C11">
              <w:rPr>
                <w:rFonts w:eastAsia="Verdana" w:cs="Arial"/>
                <w:spacing w:val="-1"/>
                <w:sz w:val="20"/>
                <w:szCs w:val="20"/>
              </w:rPr>
              <w:t>M</w:t>
            </w:r>
            <w:r w:rsidRPr="00A92C11">
              <w:rPr>
                <w:rFonts w:eastAsia="Verdana" w:cs="Arial"/>
                <w:sz w:val="20"/>
                <w:szCs w:val="20"/>
              </w:rPr>
              <w:t>C</w:t>
            </w:r>
            <w:r w:rsidRPr="00A92C11">
              <w:rPr>
                <w:rFonts w:eastAsia="Verdana" w:cs="Arial"/>
                <w:spacing w:val="-1"/>
                <w:sz w:val="20"/>
                <w:szCs w:val="20"/>
              </w:rPr>
              <w:t>/</w:t>
            </w:r>
            <w:r w:rsidRPr="00A92C11">
              <w:rPr>
                <w:rFonts w:eastAsia="Verdana" w:cs="Arial"/>
                <w:sz w:val="20"/>
                <w:szCs w:val="20"/>
              </w:rPr>
              <w:t>I</w:t>
            </w:r>
            <w:r w:rsidRPr="00A92C11">
              <w:rPr>
                <w:rFonts w:eastAsia="Verdana" w:cs="Arial"/>
                <w:spacing w:val="-1"/>
                <w:sz w:val="20"/>
                <w:szCs w:val="20"/>
              </w:rPr>
              <w:t>M</w:t>
            </w:r>
            <w:r w:rsidRPr="00A92C11">
              <w:rPr>
                <w:rFonts w:eastAsia="Verdana" w:cs="Arial"/>
                <w:sz w:val="20"/>
                <w:szCs w:val="20"/>
              </w:rPr>
              <w:t>C)</w:t>
            </w:r>
          </w:p>
          <w:p w14:paraId="4026AD3F" w14:textId="77777777" w:rsidR="00A92C11" w:rsidRPr="00E6193B" w:rsidRDefault="00A92C11" w:rsidP="00803CB1">
            <w:pPr>
              <w:spacing w:before="158" w:line="240" w:lineRule="auto"/>
              <w:rPr>
                <w:rFonts w:eastAsia="Verdana" w:cs="Arial"/>
                <w:sz w:val="20"/>
                <w:szCs w:val="20"/>
              </w:rPr>
            </w:pPr>
          </w:p>
        </w:tc>
        <w:tc>
          <w:tcPr>
            <w:tcW w:w="3289" w:type="dxa"/>
            <w:gridSpan w:val="2"/>
          </w:tcPr>
          <w:p w14:paraId="56B868D0" w14:textId="77777777" w:rsidR="00A92C11" w:rsidRPr="00A92C11" w:rsidRDefault="00A92C11" w:rsidP="00803CB1">
            <w:pPr>
              <w:spacing w:before="36" w:line="240" w:lineRule="auto"/>
              <w:ind w:left="112" w:right="176"/>
              <w:rPr>
                <w:rFonts w:eastAsia="Verdana" w:cs="Arial"/>
                <w:sz w:val="20"/>
                <w:szCs w:val="20"/>
              </w:rPr>
            </w:pPr>
            <w:r w:rsidRPr="00A92C11">
              <w:rPr>
                <w:rFonts w:eastAsia="Verdana" w:cs="Arial"/>
                <w:sz w:val="20"/>
                <w:szCs w:val="20"/>
              </w:rPr>
              <w:t>U</w:t>
            </w:r>
            <w:r w:rsidRPr="00A92C11">
              <w:rPr>
                <w:rFonts w:eastAsia="Verdana" w:cs="Arial"/>
                <w:spacing w:val="-1"/>
                <w:sz w:val="20"/>
                <w:szCs w:val="20"/>
              </w:rPr>
              <w:t>ni</w:t>
            </w:r>
            <w:r w:rsidRPr="00A92C11">
              <w:rPr>
                <w:rFonts w:eastAsia="Verdana" w:cs="Arial"/>
                <w:spacing w:val="2"/>
                <w:sz w:val="20"/>
                <w:szCs w:val="20"/>
              </w:rPr>
              <w:t>q</w:t>
            </w:r>
            <w:r w:rsidRPr="00A92C11">
              <w:rPr>
                <w:rFonts w:eastAsia="Verdana" w:cs="Arial"/>
                <w:spacing w:val="-1"/>
                <w:sz w:val="20"/>
                <w:szCs w:val="20"/>
              </w:rPr>
              <w:t>u</w:t>
            </w:r>
            <w:r w:rsidRPr="00A92C11">
              <w:rPr>
                <w:rFonts w:eastAsia="Verdana" w:cs="Arial"/>
                <w:sz w:val="20"/>
                <w:szCs w:val="20"/>
              </w:rPr>
              <w:t>e I</w:t>
            </w:r>
            <w:r w:rsidRPr="00A92C11">
              <w:rPr>
                <w:rFonts w:eastAsia="Verdana" w:cs="Arial"/>
                <w:spacing w:val="-1"/>
                <w:sz w:val="20"/>
                <w:szCs w:val="20"/>
              </w:rPr>
              <w:t>d</w:t>
            </w:r>
            <w:r w:rsidRPr="00A92C11">
              <w:rPr>
                <w:rFonts w:eastAsia="Verdana" w:cs="Arial"/>
                <w:spacing w:val="1"/>
                <w:sz w:val="20"/>
                <w:szCs w:val="20"/>
              </w:rPr>
              <w:t>e</w:t>
            </w:r>
            <w:r w:rsidRPr="00A92C11">
              <w:rPr>
                <w:rFonts w:eastAsia="Verdana" w:cs="Arial"/>
                <w:spacing w:val="-1"/>
                <w:sz w:val="20"/>
                <w:szCs w:val="20"/>
              </w:rPr>
              <w:t>nt</w:t>
            </w:r>
            <w:r w:rsidRPr="00A92C11">
              <w:rPr>
                <w:rFonts w:eastAsia="Verdana" w:cs="Arial"/>
                <w:spacing w:val="1"/>
                <w:sz w:val="20"/>
                <w:szCs w:val="20"/>
              </w:rPr>
              <w:t>i</w:t>
            </w:r>
            <w:r w:rsidRPr="00A92C11">
              <w:rPr>
                <w:rFonts w:eastAsia="Verdana" w:cs="Arial"/>
                <w:sz w:val="20"/>
                <w:szCs w:val="20"/>
              </w:rPr>
              <w:t>f</w:t>
            </w:r>
            <w:r w:rsidRPr="00A92C11">
              <w:rPr>
                <w:rFonts w:eastAsia="Verdana" w:cs="Arial"/>
                <w:spacing w:val="-1"/>
                <w:sz w:val="20"/>
                <w:szCs w:val="20"/>
              </w:rPr>
              <w:t>i</w:t>
            </w:r>
            <w:r w:rsidRPr="00A92C11">
              <w:rPr>
                <w:rFonts w:eastAsia="Verdana" w:cs="Arial"/>
                <w:spacing w:val="1"/>
                <w:sz w:val="20"/>
                <w:szCs w:val="20"/>
              </w:rPr>
              <w:t>e</w:t>
            </w:r>
            <w:r w:rsidRPr="00A92C11">
              <w:rPr>
                <w:rFonts w:eastAsia="Verdana" w:cs="Arial"/>
                <w:sz w:val="20"/>
                <w:szCs w:val="20"/>
              </w:rPr>
              <w:t xml:space="preserve">r </w:t>
            </w:r>
            <w:r w:rsidRPr="00A92C11">
              <w:rPr>
                <w:rFonts w:eastAsia="Verdana" w:cs="Arial"/>
                <w:spacing w:val="-1"/>
                <w:sz w:val="20"/>
                <w:szCs w:val="20"/>
              </w:rPr>
              <w:t>u</w:t>
            </w:r>
            <w:r w:rsidRPr="00A92C11">
              <w:rPr>
                <w:rFonts w:eastAsia="Verdana" w:cs="Arial"/>
                <w:spacing w:val="2"/>
                <w:sz w:val="20"/>
                <w:szCs w:val="20"/>
              </w:rPr>
              <w:t>s</w:t>
            </w:r>
            <w:r w:rsidRPr="00A92C11">
              <w:rPr>
                <w:rFonts w:eastAsia="Verdana" w:cs="Arial"/>
                <w:spacing w:val="1"/>
                <w:sz w:val="20"/>
                <w:szCs w:val="20"/>
              </w:rPr>
              <w:t>e</w:t>
            </w:r>
            <w:r w:rsidRPr="00A92C11">
              <w:rPr>
                <w:rFonts w:eastAsia="Verdana" w:cs="Arial"/>
                <w:sz w:val="20"/>
                <w:szCs w:val="20"/>
              </w:rPr>
              <w:t xml:space="preserve">d </w:t>
            </w:r>
            <w:r w:rsidRPr="00A92C11">
              <w:rPr>
                <w:rFonts w:eastAsia="Verdana" w:cs="Arial"/>
                <w:spacing w:val="-1"/>
                <w:sz w:val="20"/>
                <w:szCs w:val="20"/>
              </w:rPr>
              <w:t>t</w:t>
            </w:r>
            <w:r w:rsidRPr="00A92C11">
              <w:rPr>
                <w:rFonts w:eastAsia="Verdana" w:cs="Arial"/>
                <w:sz w:val="20"/>
                <w:szCs w:val="20"/>
              </w:rPr>
              <w:t>o f</w:t>
            </w:r>
            <w:r w:rsidRPr="00A92C11">
              <w:rPr>
                <w:rFonts w:eastAsia="Verdana" w:cs="Arial"/>
                <w:spacing w:val="-1"/>
                <w:sz w:val="20"/>
                <w:szCs w:val="20"/>
              </w:rPr>
              <w:t>u</w:t>
            </w:r>
            <w:r w:rsidRPr="00A92C11">
              <w:rPr>
                <w:rFonts w:eastAsia="Verdana" w:cs="Arial"/>
                <w:spacing w:val="1"/>
                <w:sz w:val="20"/>
                <w:szCs w:val="20"/>
              </w:rPr>
              <w:t>r</w:t>
            </w:r>
            <w:r w:rsidRPr="00A92C11">
              <w:rPr>
                <w:rFonts w:eastAsia="Verdana" w:cs="Arial"/>
                <w:spacing w:val="-1"/>
                <w:sz w:val="20"/>
                <w:szCs w:val="20"/>
              </w:rPr>
              <w:t>th</w:t>
            </w:r>
            <w:r w:rsidRPr="00A92C11">
              <w:rPr>
                <w:rFonts w:eastAsia="Verdana" w:cs="Arial"/>
                <w:spacing w:val="1"/>
                <w:sz w:val="20"/>
                <w:szCs w:val="20"/>
              </w:rPr>
              <w:t>e</w:t>
            </w:r>
            <w:r w:rsidRPr="00A92C11">
              <w:rPr>
                <w:rFonts w:eastAsia="Verdana" w:cs="Arial"/>
                <w:sz w:val="20"/>
                <w:szCs w:val="20"/>
              </w:rPr>
              <w:t xml:space="preserve">r </w:t>
            </w:r>
            <w:r w:rsidRPr="00A92C11">
              <w:rPr>
                <w:rFonts w:eastAsia="Verdana" w:cs="Arial"/>
                <w:spacing w:val="-1"/>
                <w:sz w:val="20"/>
                <w:szCs w:val="20"/>
              </w:rPr>
              <w:t>id</w:t>
            </w:r>
            <w:r w:rsidRPr="00A92C11">
              <w:rPr>
                <w:rFonts w:eastAsia="Verdana" w:cs="Arial"/>
                <w:spacing w:val="1"/>
                <w:sz w:val="20"/>
                <w:szCs w:val="20"/>
              </w:rPr>
              <w:t>e</w:t>
            </w:r>
            <w:r w:rsidRPr="00A92C11">
              <w:rPr>
                <w:rFonts w:eastAsia="Verdana" w:cs="Arial"/>
                <w:spacing w:val="2"/>
                <w:sz w:val="20"/>
                <w:szCs w:val="20"/>
              </w:rPr>
              <w:t>n</w:t>
            </w:r>
            <w:r w:rsidRPr="00A92C11">
              <w:rPr>
                <w:rFonts w:eastAsia="Verdana" w:cs="Arial"/>
                <w:spacing w:val="-1"/>
                <w:sz w:val="20"/>
                <w:szCs w:val="20"/>
              </w:rPr>
              <w:t>ti</w:t>
            </w:r>
            <w:r w:rsidRPr="00A92C11">
              <w:rPr>
                <w:rFonts w:eastAsia="Verdana" w:cs="Arial"/>
                <w:sz w:val="20"/>
                <w:szCs w:val="20"/>
              </w:rPr>
              <w:t>fy</w:t>
            </w:r>
            <w:r w:rsidRPr="00A92C11">
              <w:rPr>
                <w:rFonts w:eastAsia="Verdana" w:cs="Arial"/>
                <w:spacing w:val="2"/>
                <w:sz w:val="20"/>
                <w:szCs w:val="20"/>
              </w:rPr>
              <w:t xml:space="preserve"> </w:t>
            </w:r>
            <w:r w:rsidRPr="00A92C11">
              <w:rPr>
                <w:rFonts w:eastAsia="Verdana" w:cs="Arial"/>
                <w:spacing w:val="1"/>
                <w:sz w:val="20"/>
                <w:szCs w:val="20"/>
              </w:rPr>
              <w:t>t</w:t>
            </w:r>
            <w:r w:rsidRPr="00A92C11">
              <w:rPr>
                <w:rFonts w:eastAsia="Verdana" w:cs="Arial"/>
                <w:spacing w:val="-1"/>
                <w:sz w:val="20"/>
                <w:szCs w:val="20"/>
              </w:rPr>
              <w:t>h</w:t>
            </w:r>
            <w:r w:rsidRPr="00A92C11">
              <w:rPr>
                <w:rFonts w:eastAsia="Verdana" w:cs="Arial"/>
                <w:sz w:val="20"/>
                <w:szCs w:val="20"/>
              </w:rPr>
              <w:t xml:space="preserve">e </w:t>
            </w:r>
            <w:r w:rsidRPr="00A92C11">
              <w:rPr>
                <w:rFonts w:eastAsia="Verdana" w:cs="Arial"/>
                <w:spacing w:val="-1"/>
                <w:sz w:val="20"/>
                <w:szCs w:val="20"/>
              </w:rPr>
              <w:t>m</w:t>
            </w:r>
            <w:r w:rsidRPr="00A92C11">
              <w:rPr>
                <w:rFonts w:eastAsia="Verdana" w:cs="Arial"/>
                <w:sz w:val="20"/>
                <w:szCs w:val="20"/>
              </w:rPr>
              <w:t>a</w:t>
            </w:r>
            <w:r w:rsidRPr="00A92C11">
              <w:rPr>
                <w:rFonts w:eastAsia="Verdana" w:cs="Arial"/>
                <w:spacing w:val="-1"/>
                <w:sz w:val="20"/>
                <w:szCs w:val="20"/>
              </w:rPr>
              <w:t>i</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pacing w:val="1"/>
                <w:sz w:val="20"/>
                <w:szCs w:val="20"/>
              </w:rPr>
              <w:t>e</w:t>
            </w:r>
            <w:r w:rsidRPr="00A92C11">
              <w:rPr>
                <w:rFonts w:eastAsia="Verdana" w:cs="Arial"/>
                <w:spacing w:val="-1"/>
                <w:sz w:val="20"/>
                <w:szCs w:val="20"/>
              </w:rPr>
              <w:t>q</w:t>
            </w:r>
            <w:r w:rsidRPr="00A92C11">
              <w:rPr>
                <w:rFonts w:eastAsia="Verdana" w:cs="Arial"/>
                <w:spacing w:val="2"/>
                <w:sz w:val="20"/>
                <w:szCs w:val="20"/>
              </w:rPr>
              <w:t>u</w:t>
            </w:r>
            <w:r w:rsidRPr="00A92C11">
              <w:rPr>
                <w:rFonts w:eastAsia="Verdana" w:cs="Arial"/>
                <w:spacing w:val="-1"/>
                <w:sz w:val="20"/>
                <w:szCs w:val="20"/>
              </w:rPr>
              <w:t>ipm</w:t>
            </w:r>
            <w:r w:rsidRPr="00A92C11">
              <w:rPr>
                <w:rFonts w:eastAsia="Verdana" w:cs="Arial"/>
                <w:spacing w:val="1"/>
                <w:sz w:val="20"/>
                <w:szCs w:val="20"/>
              </w:rPr>
              <w:t>e</w:t>
            </w:r>
            <w:r w:rsidRPr="00A92C11">
              <w:rPr>
                <w:rFonts w:eastAsia="Verdana" w:cs="Arial"/>
                <w:spacing w:val="2"/>
                <w:sz w:val="20"/>
                <w:szCs w:val="20"/>
              </w:rPr>
              <w:t>n</w:t>
            </w:r>
            <w:r w:rsidRPr="00A92C11">
              <w:rPr>
                <w:rFonts w:eastAsia="Verdana" w:cs="Arial"/>
                <w:sz w:val="20"/>
                <w:szCs w:val="20"/>
              </w:rPr>
              <w:t>t</w:t>
            </w:r>
            <w:r w:rsidRPr="00A92C11">
              <w:rPr>
                <w:rFonts w:eastAsia="Verdana" w:cs="Arial"/>
                <w:spacing w:val="-1"/>
                <w:sz w:val="20"/>
                <w:szCs w:val="20"/>
              </w:rPr>
              <w:t xml:space="preserve"> to </w:t>
            </w:r>
            <w:r w:rsidRPr="00A92C11">
              <w:rPr>
                <w:rFonts w:eastAsia="Verdana" w:cs="Arial"/>
                <w:sz w:val="20"/>
                <w:szCs w:val="20"/>
              </w:rPr>
              <w:t>w</w:t>
            </w:r>
            <w:r w:rsidRPr="00A92C11">
              <w:rPr>
                <w:rFonts w:eastAsia="Verdana" w:cs="Arial"/>
                <w:spacing w:val="-1"/>
                <w:sz w:val="20"/>
                <w:szCs w:val="20"/>
              </w:rPr>
              <w:t>hi</w:t>
            </w:r>
            <w:r w:rsidRPr="00A92C11">
              <w:rPr>
                <w:rFonts w:eastAsia="Verdana" w:cs="Arial"/>
                <w:sz w:val="20"/>
                <w:szCs w:val="20"/>
              </w:rPr>
              <w:t>ch</w:t>
            </w:r>
            <w:r w:rsidRPr="00A92C11">
              <w:rPr>
                <w:rFonts w:eastAsia="Verdana" w:cs="Arial"/>
                <w:spacing w:val="-1"/>
                <w:sz w:val="20"/>
                <w:szCs w:val="20"/>
              </w:rPr>
              <w:t xml:space="preserve"> </w:t>
            </w:r>
            <w:r w:rsidRPr="00A92C11">
              <w:rPr>
                <w:rFonts w:eastAsia="Verdana" w:cs="Arial"/>
                <w:sz w:val="20"/>
                <w:szCs w:val="20"/>
              </w:rPr>
              <w:t>an</w:t>
            </w:r>
            <w:r w:rsidRPr="00A92C11">
              <w:rPr>
                <w:rFonts w:eastAsia="Verdana" w:cs="Arial"/>
                <w:spacing w:val="1"/>
                <w:sz w:val="20"/>
                <w:szCs w:val="20"/>
              </w:rPr>
              <w:t xml:space="preserve"> </w:t>
            </w:r>
            <w:r w:rsidRPr="00A92C11">
              <w:rPr>
                <w:rFonts w:eastAsia="Verdana" w:cs="Arial"/>
                <w:spacing w:val="-1"/>
                <w:sz w:val="20"/>
                <w:szCs w:val="20"/>
              </w:rPr>
              <w:t>it</w:t>
            </w:r>
            <w:r w:rsidRPr="00A92C11">
              <w:rPr>
                <w:rFonts w:eastAsia="Verdana" w:cs="Arial"/>
                <w:spacing w:val="1"/>
                <w:sz w:val="20"/>
                <w:szCs w:val="20"/>
              </w:rPr>
              <w:t>e</w:t>
            </w:r>
            <w:r w:rsidRPr="00A92C11">
              <w:rPr>
                <w:rFonts w:eastAsia="Verdana" w:cs="Arial"/>
                <w:sz w:val="20"/>
                <w:szCs w:val="20"/>
              </w:rPr>
              <w:t>m</w:t>
            </w:r>
            <w:r w:rsidRPr="00A92C11">
              <w:rPr>
                <w:rFonts w:eastAsia="Verdana" w:cs="Arial"/>
                <w:spacing w:val="1"/>
                <w:sz w:val="20"/>
                <w:szCs w:val="20"/>
              </w:rPr>
              <w:t xml:space="preserve"> </w:t>
            </w:r>
            <w:r w:rsidRPr="00A92C11">
              <w:rPr>
                <w:rFonts w:eastAsia="Verdana" w:cs="Arial"/>
                <w:spacing w:val="-1"/>
                <w:sz w:val="20"/>
                <w:szCs w:val="20"/>
              </w:rPr>
              <w:t>b</w:t>
            </w:r>
            <w:r w:rsidRPr="00A92C11">
              <w:rPr>
                <w:rFonts w:eastAsia="Verdana" w:cs="Arial"/>
                <w:spacing w:val="1"/>
                <w:sz w:val="20"/>
                <w:szCs w:val="20"/>
              </w:rPr>
              <w:t>e</w:t>
            </w:r>
            <w:r w:rsidRPr="00A92C11">
              <w:rPr>
                <w:rFonts w:eastAsia="Verdana" w:cs="Arial"/>
                <w:spacing w:val="-1"/>
                <w:sz w:val="20"/>
                <w:szCs w:val="20"/>
              </w:rPr>
              <w:t>l</w:t>
            </w:r>
            <w:r w:rsidRPr="00A92C11">
              <w:rPr>
                <w:rFonts w:eastAsia="Verdana" w:cs="Arial"/>
                <w:spacing w:val="1"/>
                <w:sz w:val="20"/>
                <w:szCs w:val="20"/>
              </w:rPr>
              <w:t>o</w:t>
            </w:r>
            <w:r w:rsidRPr="00A92C11">
              <w:rPr>
                <w:rFonts w:eastAsia="Verdana" w:cs="Arial"/>
                <w:spacing w:val="2"/>
                <w:sz w:val="20"/>
                <w:szCs w:val="20"/>
              </w:rPr>
              <w:t>n</w:t>
            </w:r>
            <w:r w:rsidRPr="00A92C11">
              <w:rPr>
                <w:rFonts w:eastAsia="Verdana" w:cs="Arial"/>
                <w:spacing w:val="-1"/>
                <w:sz w:val="20"/>
                <w:szCs w:val="20"/>
              </w:rPr>
              <w:t>g</w:t>
            </w:r>
            <w:r w:rsidRPr="00A92C11">
              <w:rPr>
                <w:rFonts w:eastAsia="Verdana" w:cs="Arial"/>
                <w:sz w:val="20"/>
                <w:szCs w:val="20"/>
              </w:rPr>
              <w:t>s.</w:t>
            </w:r>
          </w:p>
        </w:tc>
        <w:tc>
          <w:tcPr>
            <w:tcW w:w="2740" w:type="dxa"/>
          </w:tcPr>
          <w:p w14:paraId="5E467612" w14:textId="77777777" w:rsidR="00A92C11" w:rsidRDefault="00A92C11" w:rsidP="00803CB1">
            <w:pPr>
              <w:spacing w:before="36" w:line="240" w:lineRule="auto"/>
              <w:ind w:left="91"/>
              <w:rPr>
                <w:rFonts w:eastAsia="Verdana" w:cs="Arial"/>
                <w:sz w:val="20"/>
                <w:szCs w:val="20"/>
              </w:rPr>
            </w:pPr>
            <w:r w:rsidRPr="00A92C11">
              <w:rPr>
                <w:rFonts w:eastAsia="Verdana" w:cs="Arial"/>
                <w:sz w:val="20"/>
                <w:szCs w:val="20"/>
              </w:rPr>
              <w:t>D</w:t>
            </w:r>
            <w:r w:rsidRPr="00A92C11">
              <w:rPr>
                <w:rFonts w:eastAsia="Verdana" w:cs="Arial"/>
                <w:spacing w:val="1"/>
                <w:sz w:val="20"/>
                <w:szCs w:val="20"/>
              </w:rPr>
              <w:t>o</w:t>
            </w:r>
            <w:r w:rsidRPr="00A92C11">
              <w:rPr>
                <w:rFonts w:eastAsia="Verdana" w:cs="Arial"/>
                <w:spacing w:val="-1"/>
                <w:sz w:val="20"/>
                <w:szCs w:val="20"/>
              </w:rPr>
              <w:t>m</w:t>
            </w:r>
            <w:r w:rsidRPr="00A92C11">
              <w:rPr>
                <w:rFonts w:eastAsia="Verdana" w:cs="Arial"/>
                <w:spacing w:val="1"/>
                <w:sz w:val="20"/>
                <w:szCs w:val="20"/>
              </w:rPr>
              <w:t>e</w:t>
            </w:r>
            <w:r w:rsidRPr="00A92C11">
              <w:rPr>
                <w:rFonts w:eastAsia="Verdana" w:cs="Arial"/>
                <w:sz w:val="20"/>
                <w:szCs w:val="20"/>
              </w:rPr>
              <w:t>s</w:t>
            </w:r>
            <w:r w:rsidRPr="00A92C11">
              <w:rPr>
                <w:rFonts w:eastAsia="Verdana" w:cs="Arial"/>
                <w:spacing w:val="-1"/>
                <w:sz w:val="20"/>
                <w:szCs w:val="20"/>
              </w:rPr>
              <w:t>tic</w:t>
            </w:r>
          </w:p>
          <w:p w14:paraId="4F896696" w14:textId="77777777" w:rsidR="00A92C11" w:rsidRDefault="00A92C11" w:rsidP="00803CB1">
            <w:pPr>
              <w:spacing w:before="36" w:line="240" w:lineRule="auto"/>
              <w:ind w:left="91"/>
              <w:rPr>
                <w:rFonts w:eastAsia="Verdana" w:cs="Arial"/>
                <w:sz w:val="20"/>
                <w:szCs w:val="20"/>
              </w:rPr>
            </w:pPr>
            <w:r w:rsidRPr="00A92C11">
              <w:rPr>
                <w:rFonts w:eastAsia="Verdana" w:cs="Arial"/>
                <w:spacing w:val="-1"/>
                <w:sz w:val="20"/>
                <w:szCs w:val="20"/>
              </w:rPr>
              <w:t>M</w:t>
            </w:r>
            <w:r w:rsidRPr="00A92C11">
              <w:rPr>
                <w:rFonts w:eastAsia="Verdana" w:cs="Arial"/>
                <w:sz w:val="20"/>
                <w:szCs w:val="20"/>
              </w:rPr>
              <w:t>a</w:t>
            </w:r>
            <w:r w:rsidRPr="00A92C11">
              <w:rPr>
                <w:rFonts w:eastAsia="Verdana" w:cs="Arial"/>
                <w:spacing w:val="-1"/>
                <w:sz w:val="20"/>
                <w:szCs w:val="20"/>
              </w:rPr>
              <w:t>n</w:t>
            </w:r>
            <w:r w:rsidRPr="00A92C11">
              <w:rPr>
                <w:rFonts w:eastAsia="Verdana" w:cs="Arial"/>
                <w:sz w:val="20"/>
                <w:szCs w:val="20"/>
              </w:rPr>
              <w:t>a</w:t>
            </w:r>
            <w:r w:rsidRPr="00A92C11">
              <w:rPr>
                <w:rFonts w:eastAsia="Verdana" w:cs="Arial"/>
                <w:spacing w:val="-1"/>
                <w:sz w:val="20"/>
                <w:szCs w:val="20"/>
              </w:rPr>
              <w:t>g</w:t>
            </w:r>
            <w:r w:rsidRPr="00A92C11">
              <w:rPr>
                <w:rFonts w:eastAsia="Verdana" w:cs="Arial"/>
                <w:spacing w:val="1"/>
                <w:sz w:val="20"/>
                <w:szCs w:val="20"/>
              </w:rPr>
              <w:t>e</w:t>
            </w:r>
            <w:r w:rsidRPr="00A92C11">
              <w:rPr>
                <w:rFonts w:eastAsia="Verdana" w:cs="Arial"/>
                <w:spacing w:val="-1"/>
                <w:sz w:val="20"/>
                <w:szCs w:val="20"/>
              </w:rPr>
              <w:t>m</w:t>
            </w:r>
            <w:r w:rsidRPr="00A92C11">
              <w:rPr>
                <w:rFonts w:eastAsia="Verdana" w:cs="Arial"/>
                <w:spacing w:val="1"/>
                <w:sz w:val="20"/>
                <w:szCs w:val="20"/>
              </w:rPr>
              <w:t>e</w:t>
            </w:r>
            <w:r w:rsidRPr="00A92C11">
              <w:rPr>
                <w:rFonts w:eastAsia="Verdana" w:cs="Arial"/>
                <w:spacing w:val="-1"/>
                <w:sz w:val="20"/>
                <w:szCs w:val="20"/>
              </w:rPr>
              <w:t>n</w:t>
            </w:r>
            <w:r w:rsidRPr="00A92C11">
              <w:rPr>
                <w:rFonts w:eastAsia="Verdana" w:cs="Arial"/>
                <w:sz w:val="20"/>
                <w:szCs w:val="20"/>
              </w:rPr>
              <w:t>t</w:t>
            </w:r>
            <w:r w:rsidRPr="00A92C11">
              <w:rPr>
                <w:rFonts w:eastAsia="Verdana" w:cs="Arial"/>
                <w:spacing w:val="-1"/>
                <w:sz w:val="20"/>
                <w:szCs w:val="20"/>
              </w:rPr>
              <w:t xml:space="preserve"> </w:t>
            </w:r>
            <w:r w:rsidRPr="00A92C11">
              <w:rPr>
                <w:rFonts w:eastAsia="Verdana" w:cs="Arial"/>
                <w:sz w:val="20"/>
                <w:szCs w:val="20"/>
              </w:rPr>
              <w:t>C</w:t>
            </w:r>
            <w:r w:rsidRPr="00A92C11">
              <w:rPr>
                <w:rFonts w:eastAsia="Verdana" w:cs="Arial"/>
                <w:spacing w:val="1"/>
                <w:sz w:val="20"/>
                <w:szCs w:val="20"/>
              </w:rPr>
              <w:t>o</w:t>
            </w:r>
            <w:r w:rsidRPr="00A92C11">
              <w:rPr>
                <w:rFonts w:eastAsia="Verdana" w:cs="Arial"/>
                <w:spacing w:val="-1"/>
                <w:sz w:val="20"/>
                <w:szCs w:val="20"/>
              </w:rPr>
              <w:t>de</w:t>
            </w:r>
            <w:r>
              <w:rPr>
                <w:rFonts w:eastAsia="Verdana" w:cs="Arial"/>
                <w:sz w:val="20"/>
                <w:szCs w:val="20"/>
              </w:rPr>
              <w:t xml:space="preserve"> </w:t>
            </w:r>
            <w:r w:rsidRPr="00A92C11">
              <w:rPr>
                <w:rFonts w:eastAsia="Verdana" w:cs="Arial"/>
                <w:spacing w:val="1"/>
                <w:sz w:val="20"/>
                <w:szCs w:val="20"/>
              </w:rPr>
              <w:t>e</w:t>
            </w:r>
            <w:r w:rsidRPr="00A92C11">
              <w:rPr>
                <w:rFonts w:eastAsia="Verdana" w:cs="Arial"/>
                <w:sz w:val="20"/>
                <w:szCs w:val="20"/>
              </w:rPr>
              <w:t>xa</w:t>
            </w:r>
            <w:r w:rsidRPr="00A92C11">
              <w:rPr>
                <w:rFonts w:eastAsia="Verdana" w:cs="Arial"/>
                <w:spacing w:val="-1"/>
                <w:sz w:val="20"/>
                <w:szCs w:val="20"/>
              </w:rPr>
              <w:t>mpl</w:t>
            </w:r>
            <w:r w:rsidRPr="00A92C11">
              <w:rPr>
                <w:rFonts w:eastAsia="Verdana" w:cs="Arial"/>
                <w:spacing w:val="1"/>
                <w:sz w:val="20"/>
                <w:szCs w:val="20"/>
              </w:rPr>
              <w:t>e</w:t>
            </w:r>
            <w:r w:rsidRPr="00A92C11">
              <w:rPr>
                <w:rFonts w:eastAsia="Verdana" w:cs="Arial"/>
                <w:sz w:val="20"/>
                <w:szCs w:val="20"/>
              </w:rPr>
              <w:t>s a</w:t>
            </w:r>
            <w:r w:rsidRPr="00A92C11">
              <w:rPr>
                <w:rFonts w:eastAsia="Verdana" w:cs="Arial"/>
                <w:spacing w:val="1"/>
                <w:sz w:val="20"/>
                <w:szCs w:val="20"/>
              </w:rPr>
              <w:t>re</w:t>
            </w:r>
            <w:r w:rsidRPr="00A92C11">
              <w:rPr>
                <w:rFonts w:eastAsia="Verdana" w:cs="Arial"/>
                <w:sz w:val="20"/>
                <w:szCs w:val="20"/>
              </w:rPr>
              <w:t>;</w:t>
            </w:r>
            <w:r w:rsidRPr="00A92C11">
              <w:rPr>
                <w:rFonts w:eastAsia="Verdana" w:cs="Arial"/>
                <w:spacing w:val="-1"/>
                <w:sz w:val="20"/>
                <w:szCs w:val="20"/>
              </w:rPr>
              <w:t xml:space="preserve"> </w:t>
            </w:r>
            <w:r w:rsidRPr="00A92C11">
              <w:rPr>
                <w:rFonts w:eastAsia="Verdana" w:cs="Arial"/>
                <w:sz w:val="20"/>
                <w:szCs w:val="20"/>
              </w:rPr>
              <w:t>I</w:t>
            </w:r>
            <w:r w:rsidRPr="00A92C11">
              <w:rPr>
                <w:rFonts w:eastAsia="Verdana" w:cs="Arial"/>
                <w:spacing w:val="-1"/>
                <w:sz w:val="20"/>
                <w:szCs w:val="20"/>
              </w:rPr>
              <w:t>MC(S</w:t>
            </w:r>
            <w:r w:rsidRPr="00A92C11">
              <w:rPr>
                <w:rFonts w:eastAsia="Verdana" w:cs="Arial"/>
                <w:spacing w:val="1"/>
                <w:sz w:val="20"/>
                <w:szCs w:val="20"/>
              </w:rPr>
              <w:t>e</w:t>
            </w:r>
            <w:r w:rsidRPr="00A92C11">
              <w:rPr>
                <w:rFonts w:eastAsia="Verdana" w:cs="Arial"/>
                <w:sz w:val="20"/>
                <w:szCs w:val="20"/>
              </w:rPr>
              <w:t>a</w:t>
            </w:r>
            <w:r w:rsidRPr="00A92C11">
              <w:rPr>
                <w:rFonts w:eastAsia="Verdana" w:cs="Arial"/>
                <w:spacing w:val="-1"/>
                <w:sz w:val="20"/>
                <w:szCs w:val="20"/>
              </w:rPr>
              <w:t>)</w:t>
            </w:r>
            <w:r w:rsidRPr="00A92C11">
              <w:rPr>
                <w:rFonts w:eastAsia="Verdana" w:cs="Arial"/>
                <w:sz w:val="20"/>
                <w:szCs w:val="20"/>
              </w:rPr>
              <w:t>:</w:t>
            </w:r>
            <w:r w:rsidRPr="00A92C11">
              <w:rPr>
                <w:rFonts w:eastAsia="Verdana" w:cs="Arial"/>
                <w:spacing w:val="-1"/>
                <w:sz w:val="20"/>
                <w:szCs w:val="20"/>
              </w:rPr>
              <w:t xml:space="preserve"> </w:t>
            </w:r>
            <w:r w:rsidRPr="00A92C11">
              <w:rPr>
                <w:rFonts w:eastAsia="Verdana" w:cs="Arial"/>
                <w:spacing w:val="1"/>
                <w:sz w:val="20"/>
                <w:szCs w:val="20"/>
              </w:rPr>
              <w:t>061</w:t>
            </w:r>
            <w:r w:rsidRPr="00A92C11">
              <w:rPr>
                <w:rFonts w:eastAsia="Verdana" w:cs="Arial"/>
                <w:sz w:val="20"/>
                <w:szCs w:val="20"/>
              </w:rPr>
              <w:t>3 D</w:t>
            </w:r>
            <w:r w:rsidRPr="00A92C11">
              <w:rPr>
                <w:rFonts w:eastAsia="Verdana" w:cs="Arial"/>
                <w:spacing w:val="-1"/>
                <w:sz w:val="20"/>
                <w:szCs w:val="20"/>
              </w:rPr>
              <w:t>MC</w:t>
            </w:r>
          </w:p>
          <w:p w14:paraId="7B99CE99" w14:textId="132578A0" w:rsidR="00A92C11" w:rsidRPr="00A92C11" w:rsidRDefault="00A92C11" w:rsidP="00803CB1">
            <w:pPr>
              <w:spacing w:before="36" w:line="240" w:lineRule="auto"/>
              <w:ind w:left="91"/>
              <w:rPr>
                <w:rFonts w:eastAsia="Verdana" w:cs="Arial"/>
                <w:sz w:val="20"/>
                <w:szCs w:val="20"/>
              </w:rPr>
            </w:pPr>
            <w:r w:rsidRPr="00A92C11">
              <w:rPr>
                <w:rFonts w:eastAsia="Verdana" w:cs="Arial"/>
                <w:spacing w:val="-1"/>
                <w:sz w:val="20"/>
                <w:szCs w:val="20"/>
              </w:rPr>
              <w:t>(</w:t>
            </w:r>
            <w:r w:rsidRPr="00A92C11">
              <w:rPr>
                <w:rFonts w:eastAsia="Verdana" w:cs="Arial"/>
                <w:spacing w:val="1"/>
                <w:sz w:val="20"/>
                <w:szCs w:val="20"/>
              </w:rPr>
              <w:t>L</w:t>
            </w:r>
            <w:r w:rsidRPr="00A92C11">
              <w:rPr>
                <w:rFonts w:eastAsia="Verdana" w:cs="Arial"/>
                <w:sz w:val="20"/>
                <w:szCs w:val="20"/>
              </w:rPr>
              <w:t>a</w:t>
            </w:r>
            <w:r w:rsidRPr="00A92C11">
              <w:rPr>
                <w:rFonts w:eastAsia="Verdana" w:cs="Arial"/>
                <w:spacing w:val="-1"/>
                <w:sz w:val="20"/>
                <w:szCs w:val="20"/>
              </w:rPr>
              <w:t>nd</w:t>
            </w:r>
            <w:r w:rsidRPr="00A92C11">
              <w:rPr>
                <w:rFonts w:eastAsia="Verdana" w:cs="Arial"/>
                <w:spacing w:val="1"/>
                <w:sz w:val="20"/>
                <w:szCs w:val="20"/>
              </w:rPr>
              <w:t>)</w:t>
            </w:r>
            <w:r w:rsidRPr="00A92C11">
              <w:rPr>
                <w:rFonts w:eastAsia="Verdana" w:cs="Arial"/>
                <w:sz w:val="20"/>
                <w:szCs w:val="20"/>
              </w:rPr>
              <w:t>:</w:t>
            </w:r>
            <w:r w:rsidRPr="00A92C11">
              <w:rPr>
                <w:rFonts w:eastAsia="Verdana" w:cs="Arial"/>
                <w:spacing w:val="-1"/>
                <w:sz w:val="20"/>
                <w:szCs w:val="20"/>
              </w:rPr>
              <w:t xml:space="preserve"> </w:t>
            </w:r>
            <w:proofErr w:type="spellStart"/>
            <w:r w:rsidRPr="00A92C11">
              <w:rPr>
                <w:rFonts w:eastAsia="Verdana" w:cs="Arial"/>
                <w:spacing w:val="1"/>
                <w:sz w:val="20"/>
                <w:szCs w:val="20"/>
              </w:rPr>
              <w:t>1</w:t>
            </w:r>
            <w:r w:rsidRPr="00A92C11">
              <w:rPr>
                <w:rFonts w:eastAsia="Verdana" w:cs="Arial"/>
                <w:spacing w:val="-1"/>
                <w:sz w:val="20"/>
                <w:szCs w:val="20"/>
              </w:rPr>
              <w:t>VS</w:t>
            </w:r>
            <w:r w:rsidRPr="00A92C11">
              <w:rPr>
                <w:rFonts w:eastAsia="Verdana" w:cs="Arial"/>
                <w:sz w:val="20"/>
                <w:szCs w:val="20"/>
              </w:rPr>
              <w:t>M</w:t>
            </w:r>
            <w:proofErr w:type="spellEnd"/>
            <w:r w:rsidRPr="00A92C11">
              <w:rPr>
                <w:rFonts w:eastAsia="Verdana" w:cs="Arial"/>
                <w:spacing w:val="1"/>
                <w:sz w:val="20"/>
                <w:szCs w:val="20"/>
              </w:rPr>
              <w:t xml:space="preserve"> </w:t>
            </w:r>
            <w:r w:rsidRPr="00A92C11">
              <w:rPr>
                <w:rFonts w:eastAsia="Verdana" w:cs="Arial"/>
                <w:sz w:val="20"/>
                <w:szCs w:val="20"/>
              </w:rPr>
              <w:t>D</w:t>
            </w:r>
            <w:r w:rsidRPr="00A92C11">
              <w:rPr>
                <w:rFonts w:eastAsia="Verdana" w:cs="Arial"/>
                <w:spacing w:val="-1"/>
                <w:sz w:val="20"/>
                <w:szCs w:val="20"/>
              </w:rPr>
              <w:t>MC</w:t>
            </w:r>
            <w:r>
              <w:rPr>
                <w:rFonts w:eastAsia="Verdana" w:cs="Arial"/>
                <w:sz w:val="20"/>
                <w:szCs w:val="20"/>
              </w:rPr>
              <w:t xml:space="preserve"> </w:t>
            </w:r>
            <w:r w:rsidRPr="00A92C11">
              <w:rPr>
                <w:rFonts w:eastAsia="Verdana" w:cs="Arial"/>
                <w:spacing w:val="-1"/>
                <w:position w:val="-1"/>
                <w:sz w:val="20"/>
                <w:szCs w:val="20"/>
              </w:rPr>
              <w:t>Ai</w:t>
            </w:r>
            <w:r w:rsidRPr="00A92C11">
              <w:rPr>
                <w:rFonts w:eastAsia="Verdana" w:cs="Arial"/>
                <w:spacing w:val="1"/>
                <w:position w:val="-1"/>
                <w:sz w:val="20"/>
                <w:szCs w:val="20"/>
              </w:rPr>
              <w:t>r)</w:t>
            </w:r>
            <w:r w:rsidRPr="00A92C11">
              <w:rPr>
                <w:rFonts w:eastAsia="Verdana" w:cs="Arial"/>
                <w:position w:val="-1"/>
                <w:sz w:val="20"/>
                <w:szCs w:val="20"/>
              </w:rPr>
              <w:t>:</w:t>
            </w:r>
            <w:r w:rsidRPr="00A92C11">
              <w:rPr>
                <w:rFonts w:eastAsia="Verdana" w:cs="Arial"/>
                <w:spacing w:val="-1"/>
                <w:position w:val="-1"/>
                <w:sz w:val="20"/>
                <w:szCs w:val="20"/>
              </w:rPr>
              <w:t xml:space="preserve"> </w:t>
            </w:r>
            <w:proofErr w:type="spellStart"/>
            <w:r w:rsidRPr="00A92C11">
              <w:rPr>
                <w:rFonts w:eastAsia="Verdana" w:cs="Arial"/>
                <w:spacing w:val="1"/>
                <w:position w:val="-1"/>
                <w:sz w:val="20"/>
                <w:szCs w:val="20"/>
              </w:rPr>
              <w:t>10</w:t>
            </w:r>
            <w:r w:rsidRPr="00A92C11">
              <w:rPr>
                <w:rFonts w:eastAsia="Verdana" w:cs="Arial"/>
                <w:position w:val="-1"/>
                <w:sz w:val="20"/>
                <w:szCs w:val="20"/>
              </w:rPr>
              <w:t>S</w:t>
            </w:r>
            <w:proofErr w:type="spellEnd"/>
            <w:r w:rsidRPr="00A92C11">
              <w:rPr>
                <w:rFonts w:eastAsia="Verdana" w:cs="Arial"/>
                <w:spacing w:val="-1"/>
                <w:position w:val="-1"/>
                <w:sz w:val="20"/>
                <w:szCs w:val="20"/>
              </w:rPr>
              <w:t xml:space="preserve"> </w:t>
            </w:r>
            <w:r w:rsidRPr="00A92C11">
              <w:rPr>
                <w:rFonts w:eastAsia="Verdana" w:cs="Arial"/>
                <w:position w:val="-1"/>
                <w:sz w:val="20"/>
                <w:szCs w:val="20"/>
              </w:rPr>
              <w:t>N</w:t>
            </w:r>
            <w:r w:rsidRPr="00A92C11">
              <w:rPr>
                <w:rFonts w:eastAsia="Verdana" w:cs="Arial"/>
                <w:spacing w:val="1"/>
                <w:position w:val="-1"/>
                <w:sz w:val="20"/>
                <w:szCs w:val="20"/>
              </w:rPr>
              <w:t>o</w:t>
            </w:r>
            <w:r w:rsidRPr="00A92C11">
              <w:rPr>
                <w:rFonts w:eastAsia="Verdana" w:cs="Arial"/>
                <w:spacing w:val="-1"/>
                <w:position w:val="-1"/>
                <w:sz w:val="20"/>
                <w:szCs w:val="20"/>
              </w:rPr>
              <w:t>t</w:t>
            </w:r>
            <w:r w:rsidRPr="00A92C11">
              <w:rPr>
                <w:rFonts w:eastAsia="Verdana" w:cs="Arial"/>
                <w:position w:val="-1"/>
                <w:sz w:val="20"/>
                <w:szCs w:val="20"/>
              </w:rPr>
              <w:t xml:space="preserve">e </w:t>
            </w:r>
            <w:r>
              <w:rPr>
                <w:rFonts w:eastAsia="Verdana" w:cs="Arial"/>
                <w:position w:val="-1"/>
                <w:sz w:val="20"/>
                <w:szCs w:val="20"/>
              </w:rPr>
              <w:t>–</w:t>
            </w:r>
            <w:r w:rsidRPr="00A92C11">
              <w:rPr>
                <w:rFonts w:eastAsia="Verdana" w:cs="Arial"/>
                <w:spacing w:val="-1"/>
                <w:position w:val="-1"/>
                <w:sz w:val="20"/>
                <w:szCs w:val="20"/>
              </w:rPr>
              <w:t xml:space="preserve"> </w:t>
            </w:r>
            <w:r w:rsidRPr="00A92C11">
              <w:rPr>
                <w:rFonts w:eastAsia="Verdana" w:cs="Arial"/>
                <w:spacing w:val="3"/>
                <w:position w:val="-1"/>
                <w:sz w:val="20"/>
                <w:szCs w:val="20"/>
              </w:rPr>
              <w:t>N</w:t>
            </w:r>
            <w:r w:rsidRPr="00A92C11">
              <w:rPr>
                <w:rFonts w:eastAsia="Verdana" w:cs="Arial"/>
                <w:position w:val="-1"/>
                <w:sz w:val="20"/>
                <w:szCs w:val="20"/>
              </w:rPr>
              <w:t>o</w:t>
            </w:r>
            <w:r>
              <w:rPr>
                <w:rFonts w:eastAsia="Verdana" w:cs="Arial"/>
                <w:sz w:val="20"/>
                <w:szCs w:val="20"/>
              </w:rPr>
              <w:t xml:space="preserve"> </w:t>
            </w:r>
            <w:r w:rsidRPr="00A92C11">
              <w:rPr>
                <w:rFonts w:eastAsia="Verdana" w:cs="Arial"/>
                <w:sz w:val="20"/>
                <w:szCs w:val="20"/>
              </w:rPr>
              <w:t>D</w:t>
            </w:r>
            <w:r w:rsidRPr="00A92C11">
              <w:rPr>
                <w:rFonts w:eastAsia="Verdana" w:cs="Arial"/>
                <w:spacing w:val="-1"/>
                <w:sz w:val="20"/>
                <w:szCs w:val="20"/>
              </w:rPr>
              <w:t>M</w:t>
            </w:r>
            <w:r w:rsidRPr="00A92C11">
              <w:rPr>
                <w:rFonts w:eastAsia="Verdana" w:cs="Arial"/>
                <w:sz w:val="20"/>
                <w:szCs w:val="20"/>
              </w:rPr>
              <w:t>C</w:t>
            </w:r>
            <w:r w:rsidRPr="00A92C11">
              <w:rPr>
                <w:rFonts w:eastAsia="Verdana" w:cs="Arial"/>
                <w:spacing w:val="-1"/>
                <w:sz w:val="20"/>
                <w:szCs w:val="20"/>
              </w:rPr>
              <w:t>/</w:t>
            </w:r>
            <w:r w:rsidRPr="00A92C11">
              <w:rPr>
                <w:rFonts w:eastAsia="Verdana" w:cs="Arial"/>
                <w:sz w:val="20"/>
                <w:szCs w:val="20"/>
              </w:rPr>
              <w:t>I</w:t>
            </w:r>
            <w:r w:rsidRPr="00A92C11">
              <w:rPr>
                <w:rFonts w:eastAsia="Verdana" w:cs="Arial"/>
                <w:spacing w:val="-1"/>
                <w:sz w:val="20"/>
                <w:szCs w:val="20"/>
              </w:rPr>
              <w:t>M</w:t>
            </w:r>
            <w:r w:rsidRPr="00A92C11">
              <w:rPr>
                <w:rFonts w:eastAsia="Verdana" w:cs="Arial"/>
                <w:sz w:val="20"/>
                <w:szCs w:val="20"/>
              </w:rPr>
              <w:t>C s</w:t>
            </w:r>
            <w:r w:rsidRPr="00A92C11">
              <w:rPr>
                <w:rFonts w:eastAsia="Verdana" w:cs="Arial"/>
                <w:spacing w:val="1"/>
                <w:sz w:val="20"/>
                <w:szCs w:val="20"/>
              </w:rPr>
              <w:t>t</w:t>
            </w:r>
            <w:r w:rsidRPr="00A92C11">
              <w:rPr>
                <w:rFonts w:eastAsia="Verdana" w:cs="Arial"/>
                <w:sz w:val="20"/>
                <w:szCs w:val="20"/>
              </w:rPr>
              <w:t>a</w:t>
            </w:r>
            <w:r w:rsidRPr="00A92C11">
              <w:rPr>
                <w:rFonts w:eastAsia="Verdana" w:cs="Arial"/>
                <w:spacing w:val="1"/>
                <w:sz w:val="20"/>
                <w:szCs w:val="20"/>
              </w:rPr>
              <w:t>r</w:t>
            </w:r>
            <w:r w:rsidRPr="00A92C11">
              <w:rPr>
                <w:rFonts w:eastAsia="Verdana" w:cs="Arial"/>
                <w:spacing w:val="-1"/>
                <w:sz w:val="20"/>
                <w:szCs w:val="20"/>
              </w:rPr>
              <w:t>t</w:t>
            </w:r>
            <w:r w:rsidRPr="00A92C11">
              <w:rPr>
                <w:rFonts w:eastAsia="Verdana" w:cs="Arial"/>
                <w:sz w:val="20"/>
                <w:szCs w:val="20"/>
              </w:rPr>
              <w:t>s w</w:t>
            </w:r>
            <w:r w:rsidRPr="00A92C11">
              <w:rPr>
                <w:rFonts w:eastAsia="Verdana" w:cs="Arial"/>
                <w:spacing w:val="1"/>
                <w:sz w:val="20"/>
                <w:szCs w:val="20"/>
              </w:rPr>
              <w:t>it</w:t>
            </w:r>
            <w:r w:rsidRPr="00A92C11">
              <w:rPr>
                <w:rFonts w:eastAsia="Verdana" w:cs="Arial"/>
                <w:sz w:val="20"/>
                <w:szCs w:val="20"/>
              </w:rPr>
              <w:t xml:space="preserve">h a 0 </w:t>
            </w:r>
            <w:r w:rsidRPr="00A92C11">
              <w:rPr>
                <w:rFonts w:eastAsia="Verdana" w:cs="Arial"/>
                <w:spacing w:val="-1"/>
                <w:sz w:val="20"/>
                <w:szCs w:val="20"/>
              </w:rPr>
              <w:t>(</w:t>
            </w:r>
            <w:r w:rsidRPr="00A92C11">
              <w:rPr>
                <w:rFonts w:eastAsia="Verdana" w:cs="Arial"/>
                <w:spacing w:val="1"/>
                <w:sz w:val="20"/>
                <w:szCs w:val="20"/>
              </w:rPr>
              <w:t>zero</w:t>
            </w:r>
            <w:r w:rsidRPr="00A92C11">
              <w:rPr>
                <w:rFonts w:eastAsia="Verdana" w:cs="Arial"/>
                <w:spacing w:val="-1"/>
                <w:sz w:val="20"/>
                <w:szCs w:val="20"/>
              </w:rPr>
              <w:t>).</w:t>
            </w:r>
          </w:p>
        </w:tc>
      </w:tr>
      <w:tr w:rsidR="00A92C11" w:rsidRPr="00A92C11" w14:paraId="25253866" w14:textId="77777777" w:rsidTr="00E6193B">
        <w:trPr>
          <w:trHeight w:hRule="exact" w:val="1584"/>
        </w:trPr>
        <w:tc>
          <w:tcPr>
            <w:tcW w:w="1516" w:type="dxa"/>
          </w:tcPr>
          <w:p w14:paraId="515EDE70" w14:textId="77777777" w:rsidR="00A92C11" w:rsidRPr="00A92C11" w:rsidRDefault="00A92C11" w:rsidP="00803CB1">
            <w:pPr>
              <w:spacing w:before="36" w:line="240" w:lineRule="auto"/>
              <w:ind w:left="112"/>
              <w:rPr>
                <w:rFonts w:eastAsia="Verdana" w:cs="Arial"/>
                <w:sz w:val="20"/>
                <w:szCs w:val="20"/>
              </w:rPr>
            </w:pPr>
            <w:r w:rsidRPr="00A92C11">
              <w:rPr>
                <w:rFonts w:eastAsia="Verdana" w:cs="Arial"/>
                <w:sz w:val="20"/>
                <w:szCs w:val="20"/>
              </w:rPr>
              <w:lastRenderedPageBreak/>
              <w:t>6</w:t>
            </w:r>
          </w:p>
        </w:tc>
        <w:tc>
          <w:tcPr>
            <w:tcW w:w="2525" w:type="dxa"/>
          </w:tcPr>
          <w:p w14:paraId="3F88539E" w14:textId="77777777" w:rsidR="00A92C11" w:rsidRPr="00A92C11" w:rsidRDefault="00A92C11" w:rsidP="00803CB1">
            <w:pPr>
              <w:spacing w:before="36" w:line="240" w:lineRule="auto"/>
              <w:ind w:left="115"/>
              <w:rPr>
                <w:rFonts w:eastAsia="Verdana" w:cs="Arial"/>
                <w:sz w:val="20"/>
                <w:szCs w:val="20"/>
              </w:rPr>
            </w:pPr>
            <w:r w:rsidRPr="00A92C11">
              <w:rPr>
                <w:rFonts w:eastAsia="Verdana" w:cs="Arial"/>
                <w:sz w:val="20"/>
                <w:szCs w:val="20"/>
              </w:rPr>
              <w:t>D</w:t>
            </w:r>
            <w:r w:rsidRPr="00A92C11">
              <w:rPr>
                <w:rFonts w:eastAsia="Verdana" w:cs="Arial"/>
                <w:spacing w:val="1"/>
                <w:sz w:val="20"/>
                <w:szCs w:val="20"/>
              </w:rPr>
              <w:t>e</w:t>
            </w:r>
            <w:r w:rsidRPr="00A92C11">
              <w:rPr>
                <w:rFonts w:eastAsia="Verdana" w:cs="Arial"/>
                <w:sz w:val="20"/>
                <w:szCs w:val="20"/>
              </w:rPr>
              <w:t>sc</w:t>
            </w:r>
            <w:r w:rsidRPr="00A92C11">
              <w:rPr>
                <w:rFonts w:eastAsia="Verdana" w:cs="Arial"/>
                <w:spacing w:val="1"/>
                <w:sz w:val="20"/>
                <w:szCs w:val="20"/>
              </w:rPr>
              <w:t>r</w:t>
            </w:r>
            <w:r w:rsidRPr="00A92C11">
              <w:rPr>
                <w:rFonts w:eastAsia="Verdana" w:cs="Arial"/>
                <w:spacing w:val="-1"/>
                <w:sz w:val="20"/>
                <w:szCs w:val="20"/>
              </w:rPr>
              <w:t>ipti</w:t>
            </w:r>
            <w:r w:rsidRPr="00A92C11">
              <w:rPr>
                <w:rFonts w:eastAsia="Verdana" w:cs="Arial"/>
                <w:spacing w:val="1"/>
                <w:sz w:val="20"/>
                <w:szCs w:val="20"/>
              </w:rPr>
              <w:t>o</w:t>
            </w:r>
            <w:r w:rsidRPr="00A92C11">
              <w:rPr>
                <w:rFonts w:eastAsia="Verdana" w:cs="Arial"/>
                <w:sz w:val="20"/>
                <w:szCs w:val="20"/>
              </w:rPr>
              <w:t>n</w:t>
            </w:r>
          </w:p>
        </w:tc>
        <w:tc>
          <w:tcPr>
            <w:tcW w:w="3289" w:type="dxa"/>
            <w:gridSpan w:val="2"/>
          </w:tcPr>
          <w:p w14:paraId="6BFCA192" w14:textId="77777777" w:rsidR="00A92C11" w:rsidRPr="00A92C11" w:rsidRDefault="00A92C11" w:rsidP="00803CB1">
            <w:pPr>
              <w:spacing w:before="36" w:line="240" w:lineRule="auto"/>
              <w:ind w:left="112"/>
              <w:rPr>
                <w:rFonts w:eastAsia="Verdana" w:cs="Arial"/>
                <w:sz w:val="20"/>
                <w:szCs w:val="20"/>
              </w:rPr>
            </w:pPr>
            <w:r w:rsidRPr="00A92C11">
              <w:rPr>
                <w:rFonts w:eastAsia="Verdana" w:cs="Arial"/>
                <w:sz w:val="20"/>
                <w:szCs w:val="20"/>
              </w:rPr>
              <w:t>A</w:t>
            </w:r>
            <w:r w:rsidRPr="00A92C11">
              <w:rPr>
                <w:rFonts w:eastAsia="Verdana" w:cs="Arial"/>
                <w:spacing w:val="-1"/>
                <w:sz w:val="20"/>
                <w:szCs w:val="20"/>
              </w:rPr>
              <w:t xml:space="preserve"> d</w:t>
            </w:r>
            <w:r w:rsidRPr="00A92C11">
              <w:rPr>
                <w:rFonts w:eastAsia="Verdana" w:cs="Arial"/>
                <w:spacing w:val="1"/>
                <w:sz w:val="20"/>
                <w:szCs w:val="20"/>
              </w:rPr>
              <w:t>e</w:t>
            </w:r>
            <w:r w:rsidRPr="00A92C11">
              <w:rPr>
                <w:rFonts w:eastAsia="Verdana" w:cs="Arial"/>
                <w:sz w:val="20"/>
                <w:szCs w:val="20"/>
              </w:rPr>
              <w:t>sc</w:t>
            </w:r>
            <w:r w:rsidRPr="00A92C11">
              <w:rPr>
                <w:rFonts w:eastAsia="Verdana" w:cs="Arial"/>
                <w:spacing w:val="1"/>
                <w:sz w:val="20"/>
                <w:szCs w:val="20"/>
              </w:rPr>
              <w:t>r</w:t>
            </w:r>
            <w:r w:rsidRPr="00A92C11">
              <w:rPr>
                <w:rFonts w:eastAsia="Verdana" w:cs="Arial"/>
                <w:spacing w:val="-1"/>
                <w:sz w:val="20"/>
                <w:szCs w:val="20"/>
              </w:rPr>
              <w:t>ip</w:t>
            </w:r>
            <w:r w:rsidRPr="00A92C11">
              <w:rPr>
                <w:rFonts w:eastAsia="Verdana" w:cs="Arial"/>
                <w:spacing w:val="1"/>
                <w:sz w:val="20"/>
                <w:szCs w:val="20"/>
              </w:rPr>
              <w:t>t</w:t>
            </w:r>
            <w:r w:rsidRPr="00A92C11">
              <w:rPr>
                <w:rFonts w:eastAsia="Verdana" w:cs="Arial"/>
                <w:spacing w:val="-1"/>
                <w:sz w:val="20"/>
                <w:szCs w:val="20"/>
              </w:rPr>
              <w:t>i</w:t>
            </w:r>
            <w:r w:rsidRPr="00A92C11">
              <w:rPr>
                <w:rFonts w:eastAsia="Verdana" w:cs="Arial"/>
                <w:spacing w:val="1"/>
                <w:sz w:val="20"/>
                <w:szCs w:val="20"/>
              </w:rPr>
              <w:t>o</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pacing w:val="1"/>
                <w:sz w:val="20"/>
                <w:szCs w:val="20"/>
              </w:rPr>
              <w:t>o</w:t>
            </w:r>
            <w:r w:rsidRPr="00A92C11">
              <w:rPr>
                <w:rFonts w:eastAsia="Verdana" w:cs="Arial"/>
                <w:sz w:val="20"/>
                <w:szCs w:val="20"/>
              </w:rPr>
              <w:t xml:space="preserve">f </w:t>
            </w:r>
            <w:r w:rsidRPr="00A92C11">
              <w:rPr>
                <w:rFonts w:eastAsia="Verdana" w:cs="Arial"/>
                <w:spacing w:val="1"/>
                <w:sz w:val="20"/>
                <w:szCs w:val="20"/>
              </w:rPr>
              <w:t>t</w:t>
            </w:r>
            <w:r w:rsidRPr="00A92C11">
              <w:rPr>
                <w:rFonts w:eastAsia="Verdana" w:cs="Arial"/>
                <w:spacing w:val="-1"/>
                <w:sz w:val="20"/>
                <w:szCs w:val="20"/>
              </w:rPr>
              <w:t>he</w:t>
            </w:r>
          </w:p>
          <w:p w14:paraId="55CF61B0" w14:textId="77777777" w:rsidR="00A92C11" w:rsidRPr="00A92C11" w:rsidRDefault="00A92C11" w:rsidP="00803CB1">
            <w:pPr>
              <w:spacing w:before="158" w:line="240" w:lineRule="auto"/>
              <w:ind w:left="112"/>
              <w:rPr>
                <w:rFonts w:eastAsia="Verdana" w:cs="Arial"/>
                <w:sz w:val="20"/>
                <w:szCs w:val="20"/>
              </w:rPr>
            </w:pPr>
            <w:r w:rsidRPr="00A92C11">
              <w:rPr>
                <w:rFonts w:eastAsia="Verdana" w:cs="Arial"/>
                <w:spacing w:val="-1"/>
                <w:position w:val="-1"/>
                <w:sz w:val="20"/>
                <w:szCs w:val="20"/>
              </w:rPr>
              <w:t>A</w:t>
            </w:r>
            <w:r w:rsidRPr="00A92C11">
              <w:rPr>
                <w:rFonts w:eastAsia="Verdana" w:cs="Arial"/>
                <w:position w:val="-1"/>
                <w:sz w:val="20"/>
                <w:szCs w:val="20"/>
              </w:rPr>
              <w:t>ss</w:t>
            </w:r>
            <w:r w:rsidRPr="00A92C11">
              <w:rPr>
                <w:rFonts w:eastAsia="Verdana" w:cs="Arial"/>
                <w:spacing w:val="1"/>
                <w:position w:val="-1"/>
                <w:sz w:val="20"/>
                <w:szCs w:val="20"/>
              </w:rPr>
              <w:t>e</w:t>
            </w:r>
            <w:r w:rsidRPr="00A92C11">
              <w:rPr>
                <w:rFonts w:eastAsia="Verdana" w:cs="Arial"/>
                <w:position w:val="-1"/>
                <w:sz w:val="20"/>
                <w:szCs w:val="20"/>
              </w:rPr>
              <w:t>t</w:t>
            </w:r>
          </w:p>
        </w:tc>
        <w:tc>
          <w:tcPr>
            <w:tcW w:w="2740" w:type="dxa"/>
          </w:tcPr>
          <w:p w14:paraId="0FE37C53" w14:textId="77777777" w:rsidR="00A92C11" w:rsidRPr="00A92C11" w:rsidRDefault="00A92C11" w:rsidP="00803CB1">
            <w:pPr>
              <w:spacing w:before="36" w:line="240" w:lineRule="auto"/>
              <w:ind w:left="91" w:right="80"/>
              <w:rPr>
                <w:rFonts w:eastAsia="Verdana" w:cs="Arial"/>
                <w:sz w:val="20"/>
                <w:szCs w:val="20"/>
              </w:rPr>
            </w:pPr>
            <w:r w:rsidRPr="00A92C11">
              <w:rPr>
                <w:rFonts w:eastAsia="Verdana" w:cs="Arial"/>
                <w:spacing w:val="1"/>
                <w:sz w:val="20"/>
                <w:szCs w:val="20"/>
              </w:rPr>
              <w:t>T</w:t>
            </w:r>
            <w:r w:rsidRPr="00A92C11">
              <w:rPr>
                <w:rFonts w:eastAsia="Verdana" w:cs="Arial"/>
                <w:spacing w:val="-1"/>
                <w:sz w:val="20"/>
                <w:szCs w:val="20"/>
              </w:rPr>
              <w:t>h</w:t>
            </w:r>
            <w:r w:rsidRPr="00A92C11">
              <w:rPr>
                <w:rFonts w:eastAsia="Verdana" w:cs="Arial"/>
                <w:sz w:val="20"/>
                <w:szCs w:val="20"/>
              </w:rPr>
              <w:t xml:space="preserve">e </w:t>
            </w:r>
            <w:r w:rsidRPr="00A92C11">
              <w:rPr>
                <w:rFonts w:eastAsia="Verdana" w:cs="Arial"/>
                <w:spacing w:val="-1"/>
                <w:sz w:val="20"/>
                <w:szCs w:val="20"/>
              </w:rPr>
              <w:t>d</w:t>
            </w:r>
            <w:r w:rsidRPr="00A92C11">
              <w:rPr>
                <w:rFonts w:eastAsia="Verdana" w:cs="Arial"/>
                <w:spacing w:val="1"/>
                <w:sz w:val="20"/>
                <w:szCs w:val="20"/>
              </w:rPr>
              <w:t>e</w:t>
            </w:r>
            <w:r w:rsidRPr="00A92C11">
              <w:rPr>
                <w:rFonts w:eastAsia="Verdana" w:cs="Arial"/>
                <w:sz w:val="20"/>
                <w:szCs w:val="20"/>
              </w:rPr>
              <w:t>sc</w:t>
            </w:r>
            <w:r w:rsidRPr="00A92C11">
              <w:rPr>
                <w:rFonts w:eastAsia="Verdana" w:cs="Arial"/>
                <w:spacing w:val="1"/>
                <w:sz w:val="20"/>
                <w:szCs w:val="20"/>
              </w:rPr>
              <w:t>r</w:t>
            </w:r>
            <w:r w:rsidRPr="00A92C11">
              <w:rPr>
                <w:rFonts w:eastAsia="Verdana" w:cs="Arial"/>
                <w:spacing w:val="-1"/>
                <w:sz w:val="20"/>
                <w:szCs w:val="20"/>
              </w:rPr>
              <w:t>ipti</w:t>
            </w:r>
            <w:r w:rsidRPr="00A92C11">
              <w:rPr>
                <w:rFonts w:eastAsia="Verdana" w:cs="Arial"/>
                <w:spacing w:val="1"/>
                <w:sz w:val="20"/>
                <w:szCs w:val="20"/>
              </w:rPr>
              <w:t>o</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pacing w:val="1"/>
                <w:sz w:val="20"/>
                <w:szCs w:val="20"/>
              </w:rPr>
              <w:t>o</w:t>
            </w:r>
            <w:r w:rsidRPr="00A92C11">
              <w:rPr>
                <w:rFonts w:eastAsia="Verdana" w:cs="Arial"/>
                <w:sz w:val="20"/>
                <w:szCs w:val="20"/>
              </w:rPr>
              <w:t xml:space="preserve">n </w:t>
            </w:r>
            <w:r w:rsidRPr="00A92C11">
              <w:rPr>
                <w:rFonts w:eastAsia="Verdana" w:cs="Arial"/>
                <w:spacing w:val="-1"/>
                <w:sz w:val="20"/>
                <w:szCs w:val="20"/>
              </w:rPr>
              <w:t>th</w:t>
            </w:r>
            <w:r w:rsidRPr="00A92C11">
              <w:rPr>
                <w:rFonts w:eastAsia="Verdana" w:cs="Arial"/>
                <w:sz w:val="20"/>
                <w:szCs w:val="20"/>
              </w:rPr>
              <w:t xml:space="preserve">e </w:t>
            </w:r>
            <w:r w:rsidRPr="00A92C11">
              <w:rPr>
                <w:rFonts w:eastAsia="Verdana" w:cs="Arial"/>
                <w:spacing w:val="-1"/>
                <w:sz w:val="20"/>
                <w:szCs w:val="20"/>
              </w:rPr>
              <w:t>i</w:t>
            </w:r>
            <w:r w:rsidRPr="00A92C11">
              <w:rPr>
                <w:rFonts w:eastAsia="Verdana" w:cs="Arial"/>
                <w:sz w:val="20"/>
                <w:szCs w:val="20"/>
              </w:rPr>
              <w:t>ss</w:t>
            </w:r>
            <w:r w:rsidRPr="00A92C11">
              <w:rPr>
                <w:rFonts w:eastAsia="Verdana" w:cs="Arial"/>
                <w:spacing w:val="2"/>
                <w:sz w:val="20"/>
                <w:szCs w:val="20"/>
              </w:rPr>
              <w:t>u</w:t>
            </w:r>
            <w:r w:rsidRPr="00A92C11">
              <w:rPr>
                <w:rFonts w:eastAsia="Verdana" w:cs="Arial"/>
                <w:spacing w:val="-1"/>
                <w:sz w:val="20"/>
                <w:szCs w:val="20"/>
              </w:rPr>
              <w:t>in</w:t>
            </w:r>
            <w:r w:rsidRPr="00A92C11">
              <w:rPr>
                <w:rFonts w:eastAsia="Verdana" w:cs="Arial"/>
                <w:sz w:val="20"/>
                <w:szCs w:val="20"/>
              </w:rPr>
              <w:t xml:space="preserve">g </w:t>
            </w:r>
            <w:r w:rsidRPr="00A92C11">
              <w:rPr>
                <w:rFonts w:eastAsia="Verdana" w:cs="Arial"/>
                <w:spacing w:val="-1"/>
                <w:sz w:val="20"/>
                <w:szCs w:val="20"/>
              </w:rPr>
              <w:t>p</w:t>
            </w:r>
            <w:r w:rsidRPr="00A92C11">
              <w:rPr>
                <w:rFonts w:eastAsia="Verdana" w:cs="Arial"/>
                <w:sz w:val="20"/>
                <w:szCs w:val="20"/>
              </w:rPr>
              <w:t>a</w:t>
            </w:r>
            <w:r w:rsidRPr="00A92C11">
              <w:rPr>
                <w:rFonts w:eastAsia="Verdana" w:cs="Arial"/>
                <w:spacing w:val="-1"/>
                <w:sz w:val="20"/>
                <w:szCs w:val="20"/>
              </w:rPr>
              <w:t>p</w:t>
            </w:r>
            <w:r w:rsidRPr="00A92C11">
              <w:rPr>
                <w:rFonts w:eastAsia="Verdana" w:cs="Arial"/>
                <w:spacing w:val="1"/>
                <w:sz w:val="20"/>
                <w:szCs w:val="20"/>
              </w:rPr>
              <w:t>er</w:t>
            </w:r>
            <w:r w:rsidRPr="00A92C11">
              <w:rPr>
                <w:rFonts w:eastAsia="Verdana" w:cs="Arial"/>
                <w:sz w:val="20"/>
                <w:szCs w:val="20"/>
              </w:rPr>
              <w:t>w</w:t>
            </w:r>
            <w:r w:rsidRPr="00A92C11">
              <w:rPr>
                <w:rFonts w:eastAsia="Verdana" w:cs="Arial"/>
                <w:spacing w:val="1"/>
                <w:sz w:val="20"/>
                <w:szCs w:val="20"/>
              </w:rPr>
              <w:t>or</w:t>
            </w:r>
            <w:r w:rsidRPr="00A92C11">
              <w:rPr>
                <w:rFonts w:eastAsia="Verdana" w:cs="Arial"/>
                <w:sz w:val="20"/>
                <w:szCs w:val="20"/>
              </w:rPr>
              <w:t>k s</w:t>
            </w:r>
            <w:r w:rsidRPr="00A92C11">
              <w:rPr>
                <w:rFonts w:eastAsia="Verdana" w:cs="Arial"/>
                <w:spacing w:val="-1"/>
                <w:sz w:val="20"/>
                <w:szCs w:val="20"/>
              </w:rPr>
              <w:t>h</w:t>
            </w:r>
            <w:r w:rsidRPr="00A92C11">
              <w:rPr>
                <w:rFonts w:eastAsia="Verdana" w:cs="Arial"/>
                <w:spacing w:val="1"/>
                <w:sz w:val="20"/>
                <w:szCs w:val="20"/>
              </w:rPr>
              <w:t>o</w:t>
            </w:r>
            <w:r w:rsidRPr="00A92C11">
              <w:rPr>
                <w:rFonts w:eastAsia="Verdana" w:cs="Arial"/>
                <w:spacing w:val="-1"/>
                <w:sz w:val="20"/>
                <w:szCs w:val="20"/>
              </w:rPr>
              <w:t>ul</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pacing w:val="2"/>
                <w:sz w:val="20"/>
                <w:szCs w:val="20"/>
              </w:rPr>
              <w:t>b</w:t>
            </w:r>
            <w:r w:rsidRPr="00A92C11">
              <w:rPr>
                <w:rFonts w:eastAsia="Verdana" w:cs="Arial"/>
                <w:sz w:val="20"/>
                <w:szCs w:val="20"/>
              </w:rPr>
              <w:t xml:space="preserve">e </w:t>
            </w:r>
            <w:r w:rsidRPr="00A92C11">
              <w:rPr>
                <w:rFonts w:eastAsia="Verdana" w:cs="Arial"/>
                <w:spacing w:val="-1"/>
                <w:sz w:val="20"/>
                <w:szCs w:val="20"/>
              </w:rPr>
              <w:t>u</w:t>
            </w:r>
            <w:r w:rsidRPr="00A92C11">
              <w:rPr>
                <w:rFonts w:eastAsia="Verdana" w:cs="Arial"/>
                <w:sz w:val="20"/>
                <w:szCs w:val="20"/>
              </w:rPr>
              <w:t>s</w:t>
            </w:r>
            <w:r w:rsidRPr="00A92C11">
              <w:rPr>
                <w:rFonts w:eastAsia="Verdana" w:cs="Arial"/>
                <w:spacing w:val="1"/>
                <w:sz w:val="20"/>
                <w:szCs w:val="20"/>
              </w:rPr>
              <w:t>e</w:t>
            </w:r>
            <w:r w:rsidRPr="00A92C11">
              <w:rPr>
                <w:rFonts w:eastAsia="Verdana" w:cs="Arial"/>
                <w:spacing w:val="-1"/>
                <w:sz w:val="20"/>
                <w:szCs w:val="20"/>
              </w:rPr>
              <w:t>d.</w:t>
            </w:r>
          </w:p>
        </w:tc>
      </w:tr>
      <w:tr w:rsidR="00A92C11" w:rsidRPr="00A92C11" w14:paraId="2E295497" w14:textId="77777777" w:rsidTr="00E6193B">
        <w:trPr>
          <w:trHeight w:hRule="exact" w:val="943"/>
        </w:trPr>
        <w:tc>
          <w:tcPr>
            <w:tcW w:w="1516" w:type="dxa"/>
          </w:tcPr>
          <w:p w14:paraId="4E48510A" w14:textId="77777777" w:rsidR="00A92C11" w:rsidRPr="00A92C11" w:rsidRDefault="00A92C11" w:rsidP="00803CB1">
            <w:pPr>
              <w:spacing w:before="34" w:line="240" w:lineRule="auto"/>
              <w:ind w:left="86"/>
              <w:rPr>
                <w:rFonts w:eastAsia="Verdana" w:cs="Arial"/>
                <w:sz w:val="20"/>
                <w:szCs w:val="20"/>
              </w:rPr>
            </w:pPr>
            <w:r w:rsidRPr="00A92C11">
              <w:rPr>
                <w:rFonts w:eastAsia="Verdana" w:cs="Arial"/>
                <w:sz w:val="20"/>
                <w:szCs w:val="20"/>
              </w:rPr>
              <w:t>7</w:t>
            </w:r>
          </w:p>
        </w:tc>
        <w:tc>
          <w:tcPr>
            <w:tcW w:w="2552" w:type="dxa"/>
            <w:gridSpan w:val="2"/>
          </w:tcPr>
          <w:p w14:paraId="4759CC9E" w14:textId="77777777" w:rsidR="00A92C11" w:rsidRPr="00A92C11" w:rsidRDefault="00A92C11" w:rsidP="00803CB1">
            <w:pPr>
              <w:spacing w:before="34" w:line="240" w:lineRule="auto"/>
              <w:ind w:left="91"/>
              <w:rPr>
                <w:rFonts w:eastAsia="Verdana" w:cs="Arial"/>
                <w:sz w:val="20"/>
                <w:szCs w:val="20"/>
              </w:rPr>
            </w:pPr>
            <w:r w:rsidRPr="00A92C11">
              <w:rPr>
                <w:rFonts w:eastAsia="Verdana" w:cs="Arial"/>
                <w:sz w:val="20"/>
                <w:szCs w:val="20"/>
              </w:rPr>
              <w:t>U</w:t>
            </w:r>
            <w:r w:rsidRPr="00A92C11">
              <w:rPr>
                <w:rFonts w:eastAsia="Verdana" w:cs="Arial"/>
                <w:spacing w:val="-1"/>
                <w:sz w:val="20"/>
                <w:szCs w:val="20"/>
              </w:rPr>
              <w:t>ni</w:t>
            </w:r>
            <w:r w:rsidRPr="00A92C11">
              <w:rPr>
                <w:rFonts w:eastAsia="Verdana" w:cs="Arial"/>
                <w:sz w:val="20"/>
                <w:szCs w:val="20"/>
              </w:rPr>
              <w:t>t</w:t>
            </w:r>
            <w:r w:rsidRPr="00A92C11">
              <w:rPr>
                <w:rFonts w:eastAsia="Verdana" w:cs="Arial"/>
                <w:spacing w:val="-1"/>
                <w:sz w:val="20"/>
                <w:szCs w:val="20"/>
              </w:rPr>
              <w:t xml:space="preserve"> </w:t>
            </w:r>
            <w:r w:rsidRPr="00A92C11">
              <w:rPr>
                <w:rFonts w:eastAsia="Verdana" w:cs="Arial"/>
                <w:spacing w:val="1"/>
                <w:sz w:val="20"/>
                <w:szCs w:val="20"/>
              </w:rPr>
              <w:t>O</w:t>
            </w:r>
            <w:r w:rsidRPr="00A92C11">
              <w:rPr>
                <w:rFonts w:eastAsia="Verdana" w:cs="Arial"/>
                <w:sz w:val="20"/>
                <w:szCs w:val="20"/>
              </w:rPr>
              <w:t>f</w:t>
            </w:r>
            <w:r w:rsidRPr="00A92C11">
              <w:rPr>
                <w:rFonts w:eastAsia="Verdana" w:cs="Arial"/>
                <w:spacing w:val="2"/>
                <w:sz w:val="20"/>
                <w:szCs w:val="20"/>
              </w:rPr>
              <w:t xml:space="preserve"> </w:t>
            </w:r>
            <w:r w:rsidRPr="00A92C11">
              <w:rPr>
                <w:rFonts w:eastAsia="Verdana" w:cs="Arial"/>
                <w:spacing w:val="-1"/>
                <w:sz w:val="20"/>
                <w:szCs w:val="20"/>
              </w:rPr>
              <w:t>M</w:t>
            </w:r>
            <w:r w:rsidRPr="00A92C11">
              <w:rPr>
                <w:rFonts w:eastAsia="Verdana" w:cs="Arial"/>
                <w:spacing w:val="1"/>
                <w:sz w:val="20"/>
                <w:szCs w:val="20"/>
              </w:rPr>
              <w:t>e</w:t>
            </w:r>
            <w:r w:rsidRPr="00A92C11">
              <w:rPr>
                <w:rFonts w:eastAsia="Verdana" w:cs="Arial"/>
                <w:sz w:val="20"/>
                <w:szCs w:val="20"/>
              </w:rPr>
              <w:t>as</w:t>
            </w:r>
            <w:r w:rsidRPr="00A92C11">
              <w:rPr>
                <w:rFonts w:eastAsia="Verdana" w:cs="Arial"/>
                <w:spacing w:val="-1"/>
                <w:sz w:val="20"/>
                <w:szCs w:val="20"/>
              </w:rPr>
              <w:t>u</w:t>
            </w:r>
            <w:r w:rsidRPr="00A92C11">
              <w:rPr>
                <w:rFonts w:eastAsia="Verdana" w:cs="Arial"/>
                <w:spacing w:val="1"/>
                <w:sz w:val="20"/>
                <w:szCs w:val="20"/>
              </w:rPr>
              <w:t>r</w:t>
            </w:r>
            <w:r w:rsidRPr="00A92C11">
              <w:rPr>
                <w:rFonts w:eastAsia="Verdana" w:cs="Arial"/>
                <w:sz w:val="20"/>
                <w:szCs w:val="20"/>
              </w:rPr>
              <w:t>e</w:t>
            </w:r>
          </w:p>
        </w:tc>
        <w:tc>
          <w:tcPr>
            <w:tcW w:w="3262" w:type="dxa"/>
          </w:tcPr>
          <w:p w14:paraId="5B0B9706" w14:textId="77777777" w:rsidR="00A92C11" w:rsidRPr="00A92C11" w:rsidRDefault="00A92C11" w:rsidP="00803CB1">
            <w:pPr>
              <w:spacing w:before="34" w:line="240" w:lineRule="auto"/>
              <w:ind w:left="93" w:right="476"/>
              <w:rPr>
                <w:rFonts w:eastAsia="Verdana" w:cs="Arial"/>
                <w:sz w:val="20"/>
                <w:szCs w:val="20"/>
              </w:rPr>
            </w:pPr>
            <w:r w:rsidRPr="00A92C11">
              <w:rPr>
                <w:rFonts w:eastAsia="Verdana" w:cs="Arial"/>
                <w:sz w:val="20"/>
                <w:szCs w:val="20"/>
              </w:rPr>
              <w:t>Eac</w:t>
            </w:r>
            <w:r w:rsidRPr="00A92C11">
              <w:rPr>
                <w:rFonts w:eastAsia="Verdana" w:cs="Arial"/>
                <w:spacing w:val="-1"/>
                <w:sz w:val="20"/>
                <w:szCs w:val="20"/>
              </w:rPr>
              <w:t>h</w:t>
            </w:r>
            <w:r w:rsidRPr="00A92C11">
              <w:rPr>
                <w:rFonts w:eastAsia="Verdana" w:cs="Arial"/>
                <w:sz w:val="20"/>
                <w:szCs w:val="20"/>
              </w:rPr>
              <w:t>,</w:t>
            </w:r>
            <w:r w:rsidRPr="00A92C11">
              <w:rPr>
                <w:rFonts w:eastAsia="Verdana" w:cs="Arial"/>
                <w:spacing w:val="1"/>
                <w:sz w:val="20"/>
                <w:szCs w:val="20"/>
              </w:rPr>
              <w:t xml:space="preserve"> </w:t>
            </w:r>
            <w:r w:rsidRPr="00A92C11">
              <w:rPr>
                <w:rFonts w:eastAsia="Verdana" w:cs="Arial"/>
                <w:spacing w:val="-1"/>
                <w:sz w:val="20"/>
                <w:szCs w:val="20"/>
              </w:rPr>
              <w:t>P</w:t>
            </w:r>
            <w:r w:rsidRPr="00A92C11">
              <w:rPr>
                <w:rFonts w:eastAsia="Verdana" w:cs="Arial"/>
                <w:sz w:val="20"/>
                <w:szCs w:val="20"/>
              </w:rPr>
              <w:t>ack,</w:t>
            </w:r>
            <w:r w:rsidRPr="00A92C11">
              <w:rPr>
                <w:rFonts w:eastAsia="Verdana" w:cs="Arial"/>
                <w:spacing w:val="-1"/>
                <w:sz w:val="20"/>
                <w:szCs w:val="20"/>
              </w:rPr>
              <w:t xml:space="preserve"> </w:t>
            </w:r>
            <w:r w:rsidRPr="00A92C11">
              <w:rPr>
                <w:rFonts w:eastAsia="Verdana" w:cs="Arial"/>
                <w:spacing w:val="1"/>
                <w:sz w:val="20"/>
                <w:szCs w:val="20"/>
              </w:rPr>
              <w:t>et</w:t>
            </w:r>
            <w:r w:rsidRPr="00A92C11">
              <w:rPr>
                <w:rFonts w:eastAsia="Verdana" w:cs="Arial"/>
                <w:sz w:val="20"/>
                <w:szCs w:val="20"/>
              </w:rPr>
              <w:t>c.</w:t>
            </w:r>
            <w:r w:rsidRPr="00A92C11">
              <w:rPr>
                <w:rFonts w:eastAsia="Verdana" w:cs="Arial"/>
                <w:spacing w:val="-1"/>
                <w:sz w:val="20"/>
                <w:szCs w:val="20"/>
              </w:rPr>
              <w:t xml:space="preserve"> </w:t>
            </w:r>
            <w:r w:rsidRPr="00A92C11">
              <w:rPr>
                <w:rFonts w:eastAsia="Verdana" w:cs="Arial"/>
                <w:sz w:val="20"/>
                <w:szCs w:val="20"/>
              </w:rPr>
              <w:t>f</w:t>
            </w:r>
            <w:r w:rsidRPr="00A92C11">
              <w:rPr>
                <w:rFonts w:eastAsia="Verdana" w:cs="Arial"/>
                <w:spacing w:val="1"/>
                <w:sz w:val="20"/>
                <w:szCs w:val="20"/>
              </w:rPr>
              <w:t>or e</w:t>
            </w:r>
            <w:r w:rsidRPr="00A92C11">
              <w:rPr>
                <w:rFonts w:eastAsia="Verdana" w:cs="Arial"/>
                <w:sz w:val="20"/>
                <w:szCs w:val="20"/>
              </w:rPr>
              <w:t>ach</w:t>
            </w:r>
            <w:r w:rsidRPr="00A92C11">
              <w:rPr>
                <w:rFonts w:eastAsia="Verdana" w:cs="Arial"/>
                <w:spacing w:val="-1"/>
                <w:sz w:val="20"/>
                <w:szCs w:val="20"/>
              </w:rPr>
              <w:t xml:space="preserve"> lin</w:t>
            </w:r>
            <w:r w:rsidRPr="00A92C11">
              <w:rPr>
                <w:rFonts w:eastAsia="Verdana" w:cs="Arial"/>
                <w:sz w:val="20"/>
                <w:szCs w:val="20"/>
              </w:rPr>
              <w:t>e</w:t>
            </w:r>
          </w:p>
        </w:tc>
        <w:tc>
          <w:tcPr>
            <w:tcW w:w="2740" w:type="dxa"/>
          </w:tcPr>
          <w:p w14:paraId="66ADA1E9" w14:textId="77777777" w:rsidR="00A92C11" w:rsidRPr="00A92C11" w:rsidRDefault="00A92C11" w:rsidP="00803CB1">
            <w:pPr>
              <w:spacing w:before="34" w:line="240" w:lineRule="auto"/>
              <w:ind w:left="92" w:right="119"/>
              <w:rPr>
                <w:rFonts w:eastAsia="Verdana" w:cs="Arial"/>
                <w:sz w:val="20"/>
                <w:szCs w:val="20"/>
              </w:rPr>
            </w:pPr>
            <w:r w:rsidRPr="00A92C11">
              <w:rPr>
                <w:rFonts w:eastAsia="Verdana" w:cs="Arial"/>
                <w:spacing w:val="1"/>
                <w:sz w:val="20"/>
                <w:szCs w:val="20"/>
              </w:rPr>
              <w:t>O</w:t>
            </w:r>
            <w:r w:rsidRPr="00A92C11">
              <w:rPr>
                <w:rFonts w:eastAsia="Verdana" w:cs="Arial"/>
                <w:spacing w:val="-1"/>
                <w:sz w:val="20"/>
                <w:szCs w:val="20"/>
              </w:rPr>
              <w:t>th</w:t>
            </w:r>
            <w:r w:rsidRPr="00A92C11">
              <w:rPr>
                <w:rFonts w:eastAsia="Verdana" w:cs="Arial"/>
                <w:spacing w:val="1"/>
                <w:sz w:val="20"/>
                <w:szCs w:val="20"/>
              </w:rPr>
              <w:t>er</w:t>
            </w:r>
            <w:r w:rsidRPr="00A92C11">
              <w:rPr>
                <w:rFonts w:eastAsia="Verdana" w:cs="Arial"/>
                <w:sz w:val="20"/>
                <w:szCs w:val="20"/>
              </w:rPr>
              <w:t>w</w:t>
            </w:r>
            <w:r w:rsidRPr="00A92C11">
              <w:rPr>
                <w:rFonts w:eastAsia="Verdana" w:cs="Arial"/>
                <w:spacing w:val="-1"/>
                <w:sz w:val="20"/>
                <w:szCs w:val="20"/>
              </w:rPr>
              <w:t>i</w:t>
            </w:r>
            <w:r w:rsidRPr="00A92C11">
              <w:rPr>
                <w:rFonts w:eastAsia="Verdana" w:cs="Arial"/>
                <w:sz w:val="20"/>
                <w:szCs w:val="20"/>
              </w:rPr>
              <w:t>se k</w:t>
            </w:r>
            <w:r w:rsidRPr="00A92C11">
              <w:rPr>
                <w:rFonts w:eastAsia="Verdana" w:cs="Arial"/>
                <w:spacing w:val="-1"/>
                <w:sz w:val="20"/>
                <w:szCs w:val="20"/>
              </w:rPr>
              <w:t>n</w:t>
            </w:r>
            <w:r w:rsidRPr="00A92C11">
              <w:rPr>
                <w:rFonts w:eastAsia="Verdana" w:cs="Arial"/>
                <w:spacing w:val="1"/>
                <w:sz w:val="20"/>
                <w:szCs w:val="20"/>
              </w:rPr>
              <w:t>o</w:t>
            </w:r>
            <w:r w:rsidRPr="00A92C11">
              <w:rPr>
                <w:rFonts w:eastAsia="Verdana" w:cs="Arial"/>
                <w:sz w:val="20"/>
                <w:szCs w:val="20"/>
              </w:rPr>
              <w:t>wn</w:t>
            </w:r>
            <w:r w:rsidRPr="00A92C11">
              <w:rPr>
                <w:rFonts w:eastAsia="Verdana" w:cs="Arial"/>
                <w:spacing w:val="-1"/>
                <w:sz w:val="20"/>
                <w:szCs w:val="20"/>
              </w:rPr>
              <w:t xml:space="preserve"> </w:t>
            </w:r>
            <w:r w:rsidRPr="00A92C11">
              <w:rPr>
                <w:rFonts w:eastAsia="Verdana" w:cs="Arial"/>
                <w:sz w:val="20"/>
                <w:szCs w:val="20"/>
              </w:rPr>
              <w:t>as D</w:t>
            </w:r>
            <w:r w:rsidRPr="00A92C11">
              <w:rPr>
                <w:rFonts w:eastAsia="Verdana" w:cs="Arial"/>
                <w:spacing w:val="1"/>
                <w:sz w:val="20"/>
                <w:szCs w:val="20"/>
              </w:rPr>
              <w:t>e</w:t>
            </w:r>
            <w:r w:rsidRPr="00A92C11">
              <w:rPr>
                <w:rFonts w:eastAsia="Verdana" w:cs="Arial"/>
                <w:spacing w:val="-1"/>
                <w:sz w:val="20"/>
                <w:szCs w:val="20"/>
              </w:rPr>
              <w:t>n</w:t>
            </w:r>
            <w:r w:rsidRPr="00A92C11">
              <w:rPr>
                <w:rFonts w:eastAsia="Verdana" w:cs="Arial"/>
                <w:spacing w:val="1"/>
                <w:sz w:val="20"/>
                <w:szCs w:val="20"/>
              </w:rPr>
              <w:t>o</w:t>
            </w:r>
            <w:r w:rsidRPr="00A92C11">
              <w:rPr>
                <w:rFonts w:eastAsia="Verdana" w:cs="Arial"/>
                <w:spacing w:val="-1"/>
                <w:sz w:val="20"/>
                <w:szCs w:val="20"/>
              </w:rPr>
              <w:t>min</w:t>
            </w:r>
            <w:r w:rsidRPr="00A92C11">
              <w:rPr>
                <w:rFonts w:eastAsia="Verdana" w:cs="Arial"/>
                <w:sz w:val="20"/>
                <w:szCs w:val="20"/>
              </w:rPr>
              <w:t>a</w:t>
            </w:r>
            <w:r w:rsidRPr="00A92C11">
              <w:rPr>
                <w:rFonts w:eastAsia="Verdana" w:cs="Arial"/>
                <w:spacing w:val="1"/>
                <w:sz w:val="20"/>
                <w:szCs w:val="20"/>
              </w:rPr>
              <w:t>t</w:t>
            </w:r>
            <w:r w:rsidRPr="00A92C11">
              <w:rPr>
                <w:rFonts w:eastAsia="Verdana" w:cs="Arial"/>
                <w:spacing w:val="-1"/>
                <w:sz w:val="20"/>
                <w:szCs w:val="20"/>
              </w:rPr>
              <w:t>i</w:t>
            </w:r>
            <w:r w:rsidRPr="00A92C11">
              <w:rPr>
                <w:rFonts w:eastAsia="Verdana" w:cs="Arial"/>
                <w:spacing w:val="1"/>
                <w:sz w:val="20"/>
                <w:szCs w:val="20"/>
              </w:rPr>
              <w:t>o</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pacing w:val="1"/>
                <w:sz w:val="20"/>
                <w:szCs w:val="20"/>
              </w:rPr>
              <w:t>o</w:t>
            </w:r>
            <w:r w:rsidRPr="00A92C11">
              <w:rPr>
                <w:rFonts w:eastAsia="Verdana" w:cs="Arial"/>
                <w:sz w:val="20"/>
                <w:szCs w:val="20"/>
              </w:rPr>
              <w:t xml:space="preserve">f </w:t>
            </w:r>
            <w:r w:rsidRPr="00A92C11">
              <w:rPr>
                <w:rFonts w:eastAsia="Verdana" w:cs="Arial"/>
                <w:spacing w:val="1"/>
                <w:sz w:val="20"/>
                <w:szCs w:val="20"/>
              </w:rPr>
              <w:t>Q</w:t>
            </w:r>
            <w:r w:rsidRPr="00A92C11">
              <w:rPr>
                <w:rFonts w:eastAsia="Verdana" w:cs="Arial"/>
                <w:spacing w:val="-1"/>
                <w:sz w:val="20"/>
                <w:szCs w:val="20"/>
              </w:rPr>
              <w:t>u</w:t>
            </w:r>
            <w:r w:rsidRPr="00A92C11">
              <w:rPr>
                <w:rFonts w:eastAsia="Verdana" w:cs="Arial"/>
                <w:sz w:val="20"/>
                <w:szCs w:val="20"/>
              </w:rPr>
              <w:t>a</w:t>
            </w:r>
            <w:r w:rsidRPr="00A92C11">
              <w:rPr>
                <w:rFonts w:eastAsia="Verdana" w:cs="Arial"/>
                <w:spacing w:val="-1"/>
                <w:sz w:val="20"/>
                <w:szCs w:val="20"/>
              </w:rPr>
              <w:t>nt</w:t>
            </w:r>
            <w:r w:rsidRPr="00A92C11">
              <w:rPr>
                <w:rFonts w:eastAsia="Verdana" w:cs="Arial"/>
                <w:spacing w:val="1"/>
                <w:sz w:val="20"/>
                <w:szCs w:val="20"/>
              </w:rPr>
              <w:t>i</w:t>
            </w:r>
            <w:r w:rsidRPr="00A92C11">
              <w:rPr>
                <w:rFonts w:eastAsia="Verdana" w:cs="Arial"/>
                <w:spacing w:val="-1"/>
                <w:sz w:val="20"/>
                <w:szCs w:val="20"/>
              </w:rPr>
              <w:t>ty</w:t>
            </w:r>
          </w:p>
        </w:tc>
      </w:tr>
      <w:tr w:rsidR="00A92C11" w:rsidRPr="00A92C11" w14:paraId="6097912C" w14:textId="77777777" w:rsidTr="00E6193B">
        <w:trPr>
          <w:trHeight w:hRule="exact" w:val="1529"/>
        </w:trPr>
        <w:tc>
          <w:tcPr>
            <w:tcW w:w="1516" w:type="dxa"/>
          </w:tcPr>
          <w:p w14:paraId="029F02BF" w14:textId="77777777" w:rsidR="00A92C11" w:rsidRPr="00A92C11" w:rsidRDefault="00A92C11" w:rsidP="00803CB1">
            <w:pPr>
              <w:spacing w:before="36" w:line="240" w:lineRule="auto"/>
              <w:ind w:left="86"/>
              <w:rPr>
                <w:rFonts w:eastAsia="Verdana" w:cs="Arial"/>
                <w:sz w:val="20"/>
                <w:szCs w:val="20"/>
              </w:rPr>
            </w:pPr>
            <w:r w:rsidRPr="00A92C11">
              <w:rPr>
                <w:rFonts w:eastAsia="Verdana" w:cs="Arial"/>
                <w:sz w:val="20"/>
                <w:szCs w:val="20"/>
              </w:rPr>
              <w:t>8</w:t>
            </w:r>
          </w:p>
        </w:tc>
        <w:tc>
          <w:tcPr>
            <w:tcW w:w="2552" w:type="dxa"/>
            <w:gridSpan w:val="2"/>
          </w:tcPr>
          <w:p w14:paraId="2938FD5B" w14:textId="77777777" w:rsidR="00A92C11" w:rsidRPr="00A92C11" w:rsidRDefault="00A92C11" w:rsidP="00803CB1">
            <w:pPr>
              <w:spacing w:before="36" w:line="240" w:lineRule="auto"/>
              <w:ind w:left="91"/>
              <w:rPr>
                <w:rFonts w:eastAsia="Verdana" w:cs="Arial"/>
                <w:sz w:val="20"/>
                <w:szCs w:val="20"/>
              </w:rPr>
            </w:pPr>
            <w:r w:rsidRPr="00A92C11">
              <w:rPr>
                <w:rFonts w:eastAsia="Verdana" w:cs="Arial"/>
                <w:spacing w:val="-1"/>
                <w:sz w:val="20"/>
                <w:szCs w:val="20"/>
              </w:rPr>
              <w:t>P</w:t>
            </w:r>
            <w:r w:rsidRPr="00A92C11">
              <w:rPr>
                <w:rFonts w:eastAsia="Verdana" w:cs="Arial"/>
                <w:spacing w:val="1"/>
                <w:sz w:val="20"/>
                <w:szCs w:val="20"/>
              </w:rPr>
              <w:t>re</w:t>
            </w:r>
            <w:r w:rsidRPr="00A92C11">
              <w:rPr>
                <w:rFonts w:eastAsia="Verdana" w:cs="Arial"/>
                <w:sz w:val="20"/>
                <w:szCs w:val="20"/>
              </w:rPr>
              <w:t>c</w:t>
            </w:r>
            <w:r w:rsidRPr="00A92C11">
              <w:rPr>
                <w:rFonts w:eastAsia="Verdana" w:cs="Arial"/>
                <w:spacing w:val="1"/>
                <w:sz w:val="20"/>
                <w:szCs w:val="20"/>
              </w:rPr>
              <w:t>e</w:t>
            </w:r>
            <w:r w:rsidRPr="00A92C11">
              <w:rPr>
                <w:rFonts w:eastAsia="Verdana" w:cs="Arial"/>
                <w:spacing w:val="-1"/>
                <w:sz w:val="20"/>
                <w:szCs w:val="20"/>
              </w:rPr>
              <w:t>ding</w:t>
            </w:r>
          </w:p>
          <w:p w14:paraId="0A5C46BC" w14:textId="77777777" w:rsidR="00A92C11" w:rsidRPr="00A92C11" w:rsidRDefault="00A92C11" w:rsidP="00803CB1">
            <w:pPr>
              <w:spacing w:before="158" w:line="240" w:lineRule="auto"/>
              <w:ind w:left="91"/>
              <w:rPr>
                <w:rFonts w:eastAsia="Verdana" w:cs="Arial"/>
                <w:sz w:val="20"/>
                <w:szCs w:val="20"/>
              </w:rPr>
            </w:pPr>
            <w:r w:rsidRPr="00A92C11">
              <w:rPr>
                <w:rFonts w:eastAsia="Verdana" w:cs="Arial"/>
                <w:position w:val="-1"/>
                <w:sz w:val="20"/>
                <w:szCs w:val="20"/>
              </w:rPr>
              <w:t>C</w:t>
            </w:r>
            <w:r w:rsidRPr="00A92C11">
              <w:rPr>
                <w:rFonts w:eastAsia="Verdana" w:cs="Arial"/>
                <w:spacing w:val="1"/>
                <w:position w:val="-1"/>
                <w:sz w:val="20"/>
                <w:szCs w:val="20"/>
              </w:rPr>
              <w:t>o</w:t>
            </w:r>
            <w:r w:rsidRPr="00A92C11">
              <w:rPr>
                <w:rFonts w:eastAsia="Verdana" w:cs="Arial"/>
                <w:spacing w:val="-1"/>
                <w:position w:val="-1"/>
                <w:sz w:val="20"/>
                <w:szCs w:val="20"/>
              </w:rPr>
              <w:t>nt</w:t>
            </w:r>
            <w:r w:rsidRPr="00A92C11">
              <w:rPr>
                <w:rFonts w:eastAsia="Verdana" w:cs="Arial"/>
                <w:spacing w:val="1"/>
                <w:position w:val="-1"/>
                <w:sz w:val="20"/>
                <w:szCs w:val="20"/>
              </w:rPr>
              <w:t>r</w:t>
            </w:r>
            <w:r w:rsidRPr="00A92C11">
              <w:rPr>
                <w:rFonts w:eastAsia="Verdana" w:cs="Arial"/>
                <w:position w:val="-1"/>
                <w:sz w:val="20"/>
                <w:szCs w:val="20"/>
              </w:rPr>
              <w:t>act</w:t>
            </w:r>
            <w:r w:rsidRPr="00A92C11">
              <w:rPr>
                <w:rFonts w:eastAsia="Verdana" w:cs="Arial"/>
                <w:spacing w:val="-1"/>
                <w:position w:val="-1"/>
                <w:sz w:val="20"/>
                <w:szCs w:val="20"/>
              </w:rPr>
              <w:t xml:space="preserve"> </w:t>
            </w:r>
            <w:r w:rsidRPr="00A92C11">
              <w:rPr>
                <w:rFonts w:eastAsia="Verdana" w:cs="Arial"/>
                <w:position w:val="-1"/>
                <w:sz w:val="20"/>
                <w:szCs w:val="20"/>
              </w:rPr>
              <w:t>No</w:t>
            </w:r>
          </w:p>
        </w:tc>
        <w:tc>
          <w:tcPr>
            <w:tcW w:w="3262" w:type="dxa"/>
          </w:tcPr>
          <w:p w14:paraId="11124708" w14:textId="77777777" w:rsidR="00A92C11" w:rsidRPr="00A92C11" w:rsidRDefault="00A92C11" w:rsidP="00803CB1">
            <w:pPr>
              <w:spacing w:before="158" w:line="240" w:lineRule="auto"/>
              <w:rPr>
                <w:rFonts w:cs="Arial"/>
                <w:sz w:val="20"/>
                <w:szCs w:val="20"/>
              </w:rPr>
            </w:pPr>
          </w:p>
        </w:tc>
        <w:tc>
          <w:tcPr>
            <w:tcW w:w="2740" w:type="dxa"/>
          </w:tcPr>
          <w:p w14:paraId="053BC23F" w14:textId="77777777" w:rsidR="00A92C11" w:rsidRPr="00A92C11" w:rsidRDefault="00A92C11" w:rsidP="00803CB1">
            <w:pPr>
              <w:spacing w:before="36" w:line="240" w:lineRule="auto"/>
              <w:ind w:left="92" w:right="250"/>
              <w:rPr>
                <w:rFonts w:eastAsia="Verdana" w:cs="Arial"/>
                <w:sz w:val="20"/>
                <w:szCs w:val="20"/>
              </w:rPr>
            </w:pPr>
            <w:r w:rsidRPr="00A92C11">
              <w:rPr>
                <w:rFonts w:eastAsia="Verdana" w:cs="Arial"/>
                <w:spacing w:val="1"/>
                <w:sz w:val="20"/>
                <w:szCs w:val="20"/>
              </w:rPr>
              <w:t>T</w:t>
            </w:r>
            <w:r w:rsidRPr="00A92C11">
              <w:rPr>
                <w:rFonts w:eastAsia="Verdana" w:cs="Arial"/>
                <w:sz w:val="20"/>
                <w:szCs w:val="20"/>
              </w:rPr>
              <w:t xml:space="preserve">o </w:t>
            </w:r>
            <w:r w:rsidRPr="00A92C11">
              <w:rPr>
                <w:rFonts w:eastAsia="Verdana" w:cs="Arial"/>
                <w:spacing w:val="-1"/>
                <w:sz w:val="20"/>
                <w:szCs w:val="20"/>
              </w:rPr>
              <w:t>b</w:t>
            </w:r>
            <w:r w:rsidRPr="00A92C11">
              <w:rPr>
                <w:rFonts w:eastAsia="Verdana" w:cs="Arial"/>
                <w:sz w:val="20"/>
                <w:szCs w:val="20"/>
              </w:rPr>
              <w:t>e c</w:t>
            </w:r>
            <w:r w:rsidRPr="00A92C11">
              <w:rPr>
                <w:rFonts w:eastAsia="Verdana" w:cs="Arial"/>
                <w:spacing w:val="1"/>
                <w:sz w:val="20"/>
                <w:szCs w:val="20"/>
              </w:rPr>
              <w:t>o</w:t>
            </w:r>
            <w:r w:rsidRPr="00A92C11">
              <w:rPr>
                <w:rFonts w:eastAsia="Verdana" w:cs="Arial"/>
                <w:spacing w:val="-1"/>
                <w:sz w:val="20"/>
                <w:szCs w:val="20"/>
              </w:rPr>
              <w:t>mpl</w:t>
            </w:r>
            <w:r w:rsidRPr="00A92C11">
              <w:rPr>
                <w:rFonts w:eastAsia="Verdana" w:cs="Arial"/>
                <w:spacing w:val="1"/>
                <w:sz w:val="20"/>
                <w:szCs w:val="20"/>
              </w:rPr>
              <w:t>e</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z w:val="20"/>
                <w:szCs w:val="20"/>
              </w:rPr>
              <w:t>d</w:t>
            </w:r>
            <w:r w:rsidRPr="00A92C11">
              <w:rPr>
                <w:rFonts w:eastAsia="Verdana" w:cs="Arial"/>
                <w:spacing w:val="-1"/>
                <w:sz w:val="20"/>
                <w:szCs w:val="20"/>
              </w:rPr>
              <w:t xml:space="preserve"> i</w:t>
            </w:r>
            <w:r w:rsidRPr="00A92C11">
              <w:rPr>
                <w:rFonts w:eastAsia="Verdana" w:cs="Arial"/>
                <w:sz w:val="20"/>
                <w:szCs w:val="20"/>
              </w:rPr>
              <w:t>f an</w:t>
            </w:r>
            <w:r w:rsidRPr="00A92C11">
              <w:rPr>
                <w:rFonts w:eastAsia="Verdana" w:cs="Arial"/>
                <w:spacing w:val="-1"/>
                <w:sz w:val="20"/>
                <w:szCs w:val="20"/>
              </w:rPr>
              <w:t xml:space="preserve"> it</w:t>
            </w:r>
            <w:r w:rsidRPr="00A92C11">
              <w:rPr>
                <w:rFonts w:eastAsia="Verdana" w:cs="Arial"/>
                <w:spacing w:val="1"/>
                <w:sz w:val="20"/>
                <w:szCs w:val="20"/>
              </w:rPr>
              <w:t>e</w:t>
            </w:r>
            <w:r w:rsidRPr="00A92C11">
              <w:rPr>
                <w:rFonts w:eastAsia="Verdana" w:cs="Arial"/>
                <w:sz w:val="20"/>
                <w:szCs w:val="20"/>
              </w:rPr>
              <w:t>m</w:t>
            </w:r>
            <w:r w:rsidRPr="00A92C11">
              <w:rPr>
                <w:rFonts w:eastAsia="Verdana" w:cs="Arial"/>
                <w:spacing w:val="1"/>
                <w:sz w:val="20"/>
                <w:szCs w:val="20"/>
              </w:rPr>
              <w:t xml:space="preserve"> </w:t>
            </w:r>
            <w:r w:rsidRPr="00A92C11">
              <w:rPr>
                <w:rFonts w:eastAsia="Verdana" w:cs="Arial"/>
                <w:spacing w:val="-1"/>
                <w:sz w:val="20"/>
                <w:szCs w:val="20"/>
              </w:rPr>
              <w:t>is t</w:t>
            </w:r>
            <w:r w:rsidRPr="00A92C11">
              <w:rPr>
                <w:rFonts w:eastAsia="Verdana" w:cs="Arial"/>
                <w:spacing w:val="1"/>
                <w:sz w:val="20"/>
                <w:szCs w:val="20"/>
              </w:rPr>
              <w:t>r</w:t>
            </w:r>
            <w:r w:rsidRPr="00A92C11">
              <w:rPr>
                <w:rFonts w:eastAsia="Verdana" w:cs="Arial"/>
                <w:sz w:val="20"/>
                <w:szCs w:val="20"/>
              </w:rPr>
              <w:t>a</w:t>
            </w:r>
            <w:r w:rsidRPr="00A92C11">
              <w:rPr>
                <w:rFonts w:eastAsia="Verdana" w:cs="Arial"/>
                <w:spacing w:val="-1"/>
                <w:sz w:val="20"/>
                <w:szCs w:val="20"/>
              </w:rPr>
              <w:t>n</w:t>
            </w:r>
            <w:r w:rsidRPr="00A92C11">
              <w:rPr>
                <w:rFonts w:eastAsia="Verdana" w:cs="Arial"/>
                <w:sz w:val="20"/>
                <w:szCs w:val="20"/>
              </w:rPr>
              <w:t>sf</w:t>
            </w:r>
            <w:r w:rsidRPr="00A92C11">
              <w:rPr>
                <w:rFonts w:eastAsia="Verdana" w:cs="Arial"/>
                <w:spacing w:val="1"/>
                <w:sz w:val="20"/>
                <w:szCs w:val="20"/>
              </w:rPr>
              <w:t>erre</w:t>
            </w:r>
            <w:r w:rsidRPr="00A92C11">
              <w:rPr>
                <w:rFonts w:eastAsia="Verdana" w:cs="Arial"/>
                <w:sz w:val="20"/>
                <w:szCs w:val="20"/>
              </w:rPr>
              <w:t>d</w:t>
            </w:r>
            <w:r w:rsidRPr="00A92C11">
              <w:rPr>
                <w:rFonts w:eastAsia="Verdana" w:cs="Arial"/>
                <w:spacing w:val="-1"/>
                <w:sz w:val="20"/>
                <w:szCs w:val="20"/>
              </w:rPr>
              <w:t xml:space="preserve"> t</w:t>
            </w:r>
            <w:r w:rsidRPr="00A92C11">
              <w:rPr>
                <w:rFonts w:eastAsia="Verdana" w:cs="Arial"/>
                <w:sz w:val="20"/>
                <w:szCs w:val="20"/>
              </w:rPr>
              <w:t xml:space="preserve">o a </w:t>
            </w:r>
            <w:r w:rsidRPr="00A92C11">
              <w:rPr>
                <w:rFonts w:eastAsia="Verdana" w:cs="Arial"/>
                <w:spacing w:val="-1"/>
                <w:sz w:val="20"/>
                <w:szCs w:val="20"/>
              </w:rPr>
              <w:t>n</w:t>
            </w:r>
            <w:r w:rsidRPr="00A92C11">
              <w:rPr>
                <w:rFonts w:eastAsia="Verdana" w:cs="Arial"/>
                <w:spacing w:val="1"/>
                <w:sz w:val="20"/>
                <w:szCs w:val="20"/>
              </w:rPr>
              <w:t>e</w:t>
            </w:r>
            <w:r w:rsidRPr="00A92C11">
              <w:rPr>
                <w:rFonts w:eastAsia="Verdana" w:cs="Arial"/>
                <w:sz w:val="20"/>
                <w:szCs w:val="20"/>
              </w:rPr>
              <w:t>w</w:t>
            </w:r>
            <w:r w:rsidRPr="00A92C11">
              <w:rPr>
                <w:rFonts w:eastAsia="Verdana" w:cs="Arial"/>
                <w:spacing w:val="-1"/>
                <w:sz w:val="20"/>
                <w:szCs w:val="20"/>
              </w:rPr>
              <w:t>-</w:t>
            </w:r>
            <w:r w:rsidRPr="00A92C11">
              <w:rPr>
                <w:rFonts w:eastAsia="Verdana" w:cs="Arial"/>
                <w:sz w:val="20"/>
                <w:szCs w:val="20"/>
              </w:rPr>
              <w:t>s</w:t>
            </w:r>
            <w:r w:rsidRPr="00A92C11">
              <w:rPr>
                <w:rFonts w:eastAsia="Verdana" w:cs="Arial"/>
                <w:spacing w:val="-1"/>
                <w:sz w:val="20"/>
                <w:szCs w:val="20"/>
              </w:rPr>
              <w:t>u</w:t>
            </w:r>
            <w:r w:rsidRPr="00A92C11">
              <w:rPr>
                <w:rFonts w:eastAsia="Verdana" w:cs="Arial"/>
                <w:sz w:val="20"/>
                <w:szCs w:val="20"/>
              </w:rPr>
              <w:t>cc</w:t>
            </w:r>
            <w:r w:rsidRPr="00A92C11">
              <w:rPr>
                <w:rFonts w:eastAsia="Verdana" w:cs="Arial"/>
                <w:spacing w:val="1"/>
                <w:sz w:val="20"/>
                <w:szCs w:val="20"/>
              </w:rPr>
              <w:t>ee</w:t>
            </w:r>
            <w:r w:rsidRPr="00A92C11">
              <w:rPr>
                <w:rFonts w:eastAsia="Verdana" w:cs="Arial"/>
                <w:spacing w:val="-1"/>
                <w:sz w:val="20"/>
                <w:szCs w:val="20"/>
              </w:rPr>
              <w:t xml:space="preserve">ding </w:t>
            </w:r>
            <w:r w:rsidRPr="00A92C11">
              <w:rPr>
                <w:rFonts w:eastAsia="Verdana" w:cs="Arial"/>
                <w:sz w:val="20"/>
                <w:szCs w:val="20"/>
              </w:rPr>
              <w:t>c</w:t>
            </w:r>
            <w:r w:rsidRPr="00A92C11">
              <w:rPr>
                <w:rFonts w:eastAsia="Verdana" w:cs="Arial"/>
                <w:spacing w:val="1"/>
                <w:sz w:val="20"/>
                <w:szCs w:val="20"/>
              </w:rPr>
              <w:t>o</w:t>
            </w:r>
            <w:r w:rsidRPr="00A92C11">
              <w:rPr>
                <w:rFonts w:eastAsia="Verdana" w:cs="Arial"/>
                <w:spacing w:val="-1"/>
                <w:sz w:val="20"/>
                <w:szCs w:val="20"/>
              </w:rPr>
              <w:t>nt</w:t>
            </w:r>
            <w:r w:rsidRPr="00A92C11">
              <w:rPr>
                <w:rFonts w:eastAsia="Verdana" w:cs="Arial"/>
                <w:spacing w:val="1"/>
                <w:sz w:val="20"/>
                <w:szCs w:val="20"/>
              </w:rPr>
              <w:t>r</w:t>
            </w:r>
            <w:r w:rsidRPr="00A92C11">
              <w:rPr>
                <w:rFonts w:eastAsia="Verdana" w:cs="Arial"/>
                <w:sz w:val="20"/>
                <w:szCs w:val="20"/>
              </w:rPr>
              <w:t>ac</w:t>
            </w:r>
            <w:r w:rsidRPr="00A92C11">
              <w:rPr>
                <w:rFonts w:eastAsia="Verdana" w:cs="Arial"/>
                <w:spacing w:val="-1"/>
                <w:sz w:val="20"/>
                <w:szCs w:val="20"/>
              </w:rPr>
              <w:t>t</w:t>
            </w:r>
            <w:r w:rsidRPr="00A92C11">
              <w:rPr>
                <w:rFonts w:eastAsia="Verdana" w:cs="Arial"/>
                <w:sz w:val="20"/>
                <w:szCs w:val="20"/>
              </w:rPr>
              <w:t>.</w:t>
            </w:r>
          </w:p>
        </w:tc>
      </w:tr>
      <w:tr w:rsidR="00A92C11" w:rsidRPr="00A92C11" w14:paraId="2C7AD87F" w14:textId="77777777" w:rsidTr="00E6193B">
        <w:trPr>
          <w:trHeight w:hRule="exact" w:val="2112"/>
        </w:trPr>
        <w:tc>
          <w:tcPr>
            <w:tcW w:w="1516" w:type="dxa"/>
          </w:tcPr>
          <w:p w14:paraId="31A93E38" w14:textId="77777777" w:rsidR="00A92C11" w:rsidRPr="00A92C11" w:rsidRDefault="00A92C11" w:rsidP="00803CB1">
            <w:pPr>
              <w:spacing w:before="36" w:line="240" w:lineRule="auto"/>
              <w:ind w:left="86"/>
              <w:rPr>
                <w:rFonts w:eastAsia="Verdana" w:cs="Arial"/>
                <w:sz w:val="20"/>
                <w:szCs w:val="20"/>
              </w:rPr>
            </w:pPr>
            <w:r w:rsidRPr="00A92C11">
              <w:rPr>
                <w:rFonts w:eastAsia="Verdana" w:cs="Arial"/>
                <w:sz w:val="20"/>
                <w:szCs w:val="20"/>
              </w:rPr>
              <w:t>9</w:t>
            </w:r>
          </w:p>
        </w:tc>
        <w:tc>
          <w:tcPr>
            <w:tcW w:w="2552" w:type="dxa"/>
            <w:gridSpan w:val="2"/>
          </w:tcPr>
          <w:p w14:paraId="44C4C023" w14:textId="77777777" w:rsidR="00A92C11" w:rsidRPr="00A92C11" w:rsidRDefault="00A92C11" w:rsidP="00803CB1">
            <w:pPr>
              <w:spacing w:before="36" w:line="240" w:lineRule="auto"/>
              <w:ind w:left="91"/>
              <w:rPr>
                <w:rFonts w:eastAsia="Verdana" w:cs="Arial"/>
                <w:sz w:val="20"/>
                <w:szCs w:val="20"/>
              </w:rPr>
            </w:pPr>
            <w:proofErr w:type="spellStart"/>
            <w:r w:rsidRPr="00A92C11">
              <w:rPr>
                <w:rFonts w:eastAsia="Verdana" w:cs="Arial"/>
                <w:spacing w:val="-1"/>
                <w:sz w:val="20"/>
                <w:szCs w:val="20"/>
              </w:rPr>
              <w:t>J</w:t>
            </w:r>
            <w:r w:rsidRPr="00A92C11">
              <w:rPr>
                <w:rFonts w:eastAsia="Verdana" w:cs="Arial"/>
                <w:spacing w:val="1"/>
                <w:sz w:val="20"/>
                <w:szCs w:val="20"/>
              </w:rPr>
              <w:t>TT</w:t>
            </w:r>
            <w:r w:rsidRPr="00A92C11">
              <w:rPr>
                <w:rFonts w:eastAsia="Verdana" w:cs="Arial"/>
                <w:sz w:val="20"/>
                <w:szCs w:val="20"/>
              </w:rPr>
              <w:t>E</w:t>
            </w:r>
            <w:proofErr w:type="spellEnd"/>
            <w:r w:rsidRPr="00A92C11">
              <w:rPr>
                <w:rFonts w:eastAsia="Verdana" w:cs="Arial"/>
                <w:sz w:val="20"/>
                <w:szCs w:val="20"/>
              </w:rPr>
              <w:t xml:space="preserve"> I</w:t>
            </w:r>
            <w:r w:rsidRPr="00A92C11">
              <w:rPr>
                <w:rFonts w:eastAsia="Verdana" w:cs="Arial"/>
                <w:spacing w:val="-1"/>
                <w:sz w:val="20"/>
                <w:szCs w:val="20"/>
              </w:rPr>
              <w:t>ndi</w:t>
            </w:r>
            <w:r w:rsidRPr="00A92C11">
              <w:rPr>
                <w:rFonts w:eastAsia="Verdana" w:cs="Arial"/>
                <w:sz w:val="20"/>
                <w:szCs w:val="20"/>
              </w:rPr>
              <w:t>c</w:t>
            </w:r>
            <w:r w:rsidRPr="00A92C11">
              <w:rPr>
                <w:rFonts w:eastAsia="Verdana" w:cs="Arial"/>
                <w:spacing w:val="2"/>
                <w:sz w:val="20"/>
                <w:szCs w:val="20"/>
              </w:rPr>
              <w:t>a</w:t>
            </w:r>
            <w:r w:rsidRPr="00A92C11">
              <w:rPr>
                <w:rFonts w:eastAsia="Verdana" w:cs="Arial"/>
                <w:spacing w:val="-1"/>
                <w:sz w:val="20"/>
                <w:szCs w:val="20"/>
              </w:rPr>
              <w:t>t</w:t>
            </w:r>
            <w:r w:rsidRPr="00A92C11">
              <w:rPr>
                <w:rFonts w:eastAsia="Verdana" w:cs="Arial"/>
                <w:spacing w:val="1"/>
                <w:sz w:val="20"/>
                <w:szCs w:val="20"/>
              </w:rPr>
              <w:t>o</w:t>
            </w:r>
            <w:r w:rsidRPr="00A92C11">
              <w:rPr>
                <w:rFonts w:eastAsia="Verdana" w:cs="Arial"/>
                <w:sz w:val="20"/>
                <w:szCs w:val="20"/>
              </w:rPr>
              <w:t>r</w:t>
            </w:r>
          </w:p>
        </w:tc>
        <w:tc>
          <w:tcPr>
            <w:tcW w:w="3262" w:type="dxa"/>
          </w:tcPr>
          <w:p w14:paraId="4B0BD7BB" w14:textId="77777777" w:rsidR="00A92C11" w:rsidRPr="00A92C11" w:rsidRDefault="00A92C11" w:rsidP="00803CB1">
            <w:pPr>
              <w:spacing w:before="36" w:line="240" w:lineRule="auto"/>
              <w:ind w:left="93" w:right="84"/>
              <w:rPr>
                <w:rFonts w:eastAsia="Verdana" w:cs="Arial"/>
                <w:sz w:val="20"/>
                <w:szCs w:val="20"/>
              </w:rPr>
            </w:pPr>
            <w:r w:rsidRPr="00A92C11">
              <w:rPr>
                <w:rFonts w:eastAsia="Verdana" w:cs="Arial"/>
                <w:sz w:val="20"/>
                <w:szCs w:val="20"/>
              </w:rPr>
              <w:t>"</w:t>
            </w:r>
            <w:r w:rsidRPr="00A92C11">
              <w:rPr>
                <w:rFonts w:eastAsia="Verdana" w:cs="Arial"/>
                <w:spacing w:val="1"/>
                <w:sz w:val="20"/>
                <w:szCs w:val="20"/>
              </w:rPr>
              <w:t>Ye</w:t>
            </w:r>
            <w:r w:rsidRPr="00A92C11">
              <w:rPr>
                <w:rFonts w:eastAsia="Verdana" w:cs="Arial"/>
                <w:sz w:val="20"/>
                <w:szCs w:val="20"/>
              </w:rPr>
              <w:t xml:space="preserve">s" </w:t>
            </w:r>
            <w:r w:rsidRPr="00A92C11">
              <w:rPr>
                <w:rFonts w:eastAsia="Verdana" w:cs="Arial"/>
                <w:spacing w:val="-1"/>
                <w:sz w:val="20"/>
                <w:szCs w:val="20"/>
              </w:rPr>
              <w:t>indi</w:t>
            </w:r>
            <w:r w:rsidRPr="00A92C11">
              <w:rPr>
                <w:rFonts w:eastAsia="Verdana" w:cs="Arial"/>
                <w:sz w:val="20"/>
                <w:szCs w:val="20"/>
              </w:rPr>
              <w:t>ca</w:t>
            </w:r>
            <w:r w:rsidRPr="00A92C11">
              <w:rPr>
                <w:rFonts w:eastAsia="Verdana" w:cs="Arial"/>
                <w:spacing w:val="-1"/>
                <w:sz w:val="20"/>
                <w:szCs w:val="20"/>
              </w:rPr>
              <w:t>t</w:t>
            </w: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t</w:t>
            </w:r>
            <w:r w:rsidRPr="00A92C11">
              <w:rPr>
                <w:rFonts w:eastAsia="Verdana" w:cs="Arial"/>
                <w:sz w:val="20"/>
                <w:szCs w:val="20"/>
              </w:rPr>
              <w:t xml:space="preserve">o </w:t>
            </w:r>
            <w:r w:rsidRPr="00A92C11">
              <w:rPr>
                <w:rFonts w:eastAsia="Verdana" w:cs="Arial"/>
                <w:spacing w:val="1"/>
                <w:sz w:val="20"/>
                <w:szCs w:val="20"/>
              </w:rPr>
              <w:t>re</w:t>
            </w:r>
            <w:r w:rsidRPr="00A92C11">
              <w:rPr>
                <w:rFonts w:eastAsia="Verdana" w:cs="Arial"/>
                <w:sz w:val="20"/>
                <w:szCs w:val="20"/>
              </w:rPr>
              <w:t>f</w:t>
            </w:r>
            <w:r w:rsidRPr="00A92C11">
              <w:rPr>
                <w:rFonts w:eastAsia="Verdana" w:cs="Arial"/>
                <w:spacing w:val="-1"/>
                <w:sz w:val="20"/>
                <w:szCs w:val="20"/>
              </w:rPr>
              <w:t>l</w:t>
            </w:r>
            <w:r w:rsidRPr="00A92C11">
              <w:rPr>
                <w:rFonts w:eastAsia="Verdana" w:cs="Arial"/>
                <w:spacing w:val="1"/>
                <w:sz w:val="20"/>
                <w:szCs w:val="20"/>
              </w:rPr>
              <w:t>e</w:t>
            </w:r>
            <w:r w:rsidRPr="00A92C11">
              <w:rPr>
                <w:rFonts w:eastAsia="Verdana" w:cs="Arial"/>
                <w:sz w:val="20"/>
                <w:szCs w:val="20"/>
              </w:rPr>
              <w:t xml:space="preserve">ct </w:t>
            </w:r>
            <w:r w:rsidRPr="00A92C11">
              <w:rPr>
                <w:rFonts w:eastAsia="Verdana" w:cs="Arial"/>
                <w:spacing w:val="-1"/>
                <w:sz w:val="20"/>
                <w:szCs w:val="20"/>
              </w:rPr>
              <w:t>th</w:t>
            </w:r>
            <w:r w:rsidRPr="00A92C11">
              <w:rPr>
                <w:rFonts w:eastAsia="Verdana" w:cs="Arial"/>
                <w:sz w:val="20"/>
                <w:szCs w:val="20"/>
              </w:rPr>
              <w:t>at</w:t>
            </w:r>
            <w:r w:rsidRPr="00A92C11">
              <w:rPr>
                <w:rFonts w:eastAsia="Verdana" w:cs="Arial"/>
                <w:spacing w:val="1"/>
                <w:sz w:val="20"/>
                <w:szCs w:val="20"/>
              </w:rPr>
              <w:t xml:space="preserve"> </w:t>
            </w:r>
            <w:proofErr w:type="spellStart"/>
            <w:r w:rsidRPr="00A92C11">
              <w:rPr>
                <w:rFonts w:eastAsia="Verdana" w:cs="Arial"/>
                <w:spacing w:val="-1"/>
                <w:sz w:val="20"/>
                <w:szCs w:val="20"/>
              </w:rPr>
              <w:t>J</w:t>
            </w:r>
            <w:r w:rsidRPr="00A92C11">
              <w:rPr>
                <w:rFonts w:eastAsia="Verdana" w:cs="Arial"/>
                <w:spacing w:val="1"/>
                <w:sz w:val="20"/>
                <w:szCs w:val="20"/>
              </w:rPr>
              <w:t>TT</w:t>
            </w:r>
            <w:r w:rsidRPr="00A92C11">
              <w:rPr>
                <w:rFonts w:eastAsia="Verdana" w:cs="Arial"/>
                <w:sz w:val="20"/>
                <w:szCs w:val="20"/>
              </w:rPr>
              <w:t>E</w:t>
            </w:r>
            <w:proofErr w:type="spellEnd"/>
            <w:r w:rsidRPr="00A92C11">
              <w:rPr>
                <w:rFonts w:eastAsia="Verdana" w:cs="Arial"/>
                <w:sz w:val="20"/>
                <w:szCs w:val="20"/>
              </w:rPr>
              <w:t xml:space="preserve"> </w:t>
            </w:r>
            <w:r w:rsidRPr="00A92C11">
              <w:rPr>
                <w:rFonts w:eastAsia="Verdana" w:cs="Arial"/>
                <w:spacing w:val="-1"/>
                <w:sz w:val="20"/>
                <w:szCs w:val="20"/>
              </w:rPr>
              <w:t>h</w:t>
            </w:r>
            <w:r w:rsidRPr="00A92C11">
              <w:rPr>
                <w:rFonts w:eastAsia="Verdana" w:cs="Arial"/>
                <w:sz w:val="20"/>
                <w:szCs w:val="20"/>
              </w:rPr>
              <w:t xml:space="preserve">as </w:t>
            </w:r>
            <w:r w:rsidRPr="00A92C11">
              <w:rPr>
                <w:rFonts w:eastAsia="Verdana" w:cs="Arial"/>
                <w:spacing w:val="-1"/>
                <w:sz w:val="20"/>
                <w:szCs w:val="20"/>
              </w:rPr>
              <w:t>p</w:t>
            </w:r>
            <w:r w:rsidRPr="00A92C11">
              <w:rPr>
                <w:rFonts w:eastAsia="Verdana" w:cs="Arial"/>
                <w:spacing w:val="2"/>
                <w:sz w:val="20"/>
                <w:szCs w:val="20"/>
              </w:rPr>
              <w:t>a</w:t>
            </w:r>
            <w:r w:rsidRPr="00A92C11">
              <w:rPr>
                <w:rFonts w:eastAsia="Verdana" w:cs="Arial"/>
                <w:sz w:val="20"/>
                <w:szCs w:val="20"/>
              </w:rPr>
              <w:t>ss</w:t>
            </w:r>
            <w:r w:rsidRPr="00A92C11">
              <w:rPr>
                <w:rFonts w:eastAsia="Verdana" w:cs="Arial"/>
                <w:spacing w:val="1"/>
                <w:sz w:val="20"/>
                <w:szCs w:val="20"/>
              </w:rPr>
              <w:t>e</w:t>
            </w:r>
            <w:r w:rsidRPr="00A92C11">
              <w:rPr>
                <w:rFonts w:eastAsia="Verdana" w:cs="Arial"/>
                <w:sz w:val="20"/>
                <w:szCs w:val="20"/>
              </w:rPr>
              <w:t>d f</w:t>
            </w:r>
            <w:r w:rsidRPr="00A92C11">
              <w:rPr>
                <w:rFonts w:eastAsia="Verdana" w:cs="Arial"/>
                <w:spacing w:val="1"/>
                <w:sz w:val="20"/>
                <w:szCs w:val="20"/>
              </w:rPr>
              <w:t>ro</w:t>
            </w:r>
            <w:r w:rsidRPr="00A92C11">
              <w:rPr>
                <w:rFonts w:eastAsia="Verdana" w:cs="Arial"/>
                <w:sz w:val="20"/>
                <w:szCs w:val="20"/>
              </w:rPr>
              <w:t>m</w:t>
            </w:r>
            <w:r w:rsidRPr="00A92C11">
              <w:rPr>
                <w:rFonts w:eastAsia="Verdana" w:cs="Arial"/>
                <w:spacing w:val="-1"/>
                <w:sz w:val="20"/>
                <w:szCs w:val="20"/>
              </w:rPr>
              <w:t xml:space="preserve"> </w:t>
            </w:r>
            <w:r w:rsidRPr="00A92C11">
              <w:rPr>
                <w:rFonts w:eastAsia="Verdana" w:cs="Arial"/>
                <w:sz w:val="20"/>
                <w:szCs w:val="20"/>
              </w:rPr>
              <w:t>DE</w:t>
            </w:r>
            <w:r w:rsidRPr="00A92C11">
              <w:rPr>
                <w:rFonts w:eastAsia="Verdana" w:cs="Arial"/>
                <w:spacing w:val="-1"/>
                <w:sz w:val="20"/>
                <w:szCs w:val="20"/>
              </w:rPr>
              <w:t>F</w:t>
            </w:r>
            <w:r w:rsidRPr="00A92C11">
              <w:rPr>
                <w:rFonts w:eastAsia="Verdana" w:cs="Arial"/>
                <w:sz w:val="20"/>
                <w:szCs w:val="20"/>
              </w:rPr>
              <w:t>C</w:t>
            </w:r>
            <w:r w:rsidRPr="00A92C11">
              <w:rPr>
                <w:rFonts w:eastAsia="Verdana" w:cs="Arial"/>
                <w:spacing w:val="1"/>
                <w:sz w:val="20"/>
                <w:szCs w:val="20"/>
              </w:rPr>
              <w:t>O</w:t>
            </w:r>
            <w:r w:rsidRPr="00A92C11">
              <w:rPr>
                <w:rFonts w:eastAsia="Verdana" w:cs="Arial"/>
                <w:sz w:val="20"/>
                <w:szCs w:val="20"/>
              </w:rPr>
              <w:t xml:space="preserve">N </w:t>
            </w:r>
            <w:r w:rsidRPr="00A92C11">
              <w:rPr>
                <w:rFonts w:eastAsia="Verdana" w:cs="Arial"/>
                <w:spacing w:val="1"/>
                <w:sz w:val="20"/>
                <w:szCs w:val="20"/>
              </w:rPr>
              <w:t>2</w:t>
            </w:r>
            <w:r w:rsidRPr="00A92C11">
              <w:rPr>
                <w:rFonts w:eastAsia="Verdana" w:cs="Arial"/>
                <w:sz w:val="20"/>
                <w:szCs w:val="20"/>
              </w:rPr>
              <w:t xml:space="preserve">3 </w:t>
            </w:r>
            <w:r w:rsidRPr="00A92C11">
              <w:rPr>
                <w:rFonts w:eastAsia="Verdana" w:cs="Arial"/>
                <w:spacing w:val="-1"/>
                <w:sz w:val="20"/>
                <w:szCs w:val="20"/>
              </w:rPr>
              <w:t>t</w:t>
            </w:r>
            <w:r w:rsidRPr="00A92C11">
              <w:rPr>
                <w:rFonts w:eastAsia="Verdana" w:cs="Arial"/>
                <w:sz w:val="20"/>
                <w:szCs w:val="20"/>
              </w:rPr>
              <w:t>o DE</w:t>
            </w:r>
            <w:r w:rsidRPr="00A92C11">
              <w:rPr>
                <w:rFonts w:eastAsia="Verdana" w:cs="Arial"/>
                <w:spacing w:val="-1"/>
                <w:sz w:val="20"/>
                <w:szCs w:val="20"/>
              </w:rPr>
              <w:t>F</w:t>
            </w:r>
            <w:r w:rsidRPr="00A92C11">
              <w:rPr>
                <w:rFonts w:eastAsia="Verdana" w:cs="Arial"/>
                <w:sz w:val="20"/>
                <w:szCs w:val="20"/>
              </w:rPr>
              <w:t>C</w:t>
            </w:r>
            <w:r w:rsidRPr="00A92C11">
              <w:rPr>
                <w:rFonts w:eastAsia="Verdana" w:cs="Arial"/>
                <w:spacing w:val="1"/>
                <w:sz w:val="20"/>
                <w:szCs w:val="20"/>
              </w:rPr>
              <w:t>O</w:t>
            </w:r>
            <w:r w:rsidRPr="00A92C11">
              <w:rPr>
                <w:rFonts w:eastAsia="Verdana" w:cs="Arial"/>
                <w:sz w:val="20"/>
                <w:szCs w:val="20"/>
              </w:rPr>
              <w:t xml:space="preserve">N </w:t>
            </w:r>
            <w:r w:rsidRPr="00A92C11">
              <w:rPr>
                <w:rFonts w:eastAsia="Verdana" w:cs="Arial"/>
                <w:spacing w:val="1"/>
                <w:sz w:val="20"/>
                <w:szCs w:val="20"/>
              </w:rPr>
              <w:t>61</w:t>
            </w:r>
            <w:r w:rsidRPr="00A92C11">
              <w:rPr>
                <w:rFonts w:eastAsia="Verdana" w:cs="Arial"/>
                <w:sz w:val="20"/>
                <w:szCs w:val="20"/>
              </w:rPr>
              <w:t>1</w:t>
            </w:r>
          </w:p>
        </w:tc>
        <w:tc>
          <w:tcPr>
            <w:tcW w:w="2740" w:type="dxa"/>
          </w:tcPr>
          <w:p w14:paraId="205FF2AF" w14:textId="77777777" w:rsidR="00A92C11" w:rsidRPr="00A92C11" w:rsidRDefault="00A92C11" w:rsidP="00803CB1">
            <w:pPr>
              <w:spacing w:before="36" w:line="240" w:lineRule="auto"/>
              <w:ind w:left="92"/>
              <w:rPr>
                <w:rFonts w:eastAsia="Verdana" w:cs="Arial"/>
                <w:sz w:val="20"/>
                <w:szCs w:val="20"/>
              </w:rPr>
            </w:pPr>
            <w:r w:rsidRPr="00A92C11">
              <w:rPr>
                <w:rFonts w:eastAsia="Verdana" w:cs="Arial"/>
                <w:spacing w:val="1"/>
                <w:sz w:val="20"/>
                <w:szCs w:val="20"/>
              </w:rPr>
              <w:t>T</w:t>
            </w:r>
            <w:r w:rsidRPr="00A92C11">
              <w:rPr>
                <w:rFonts w:eastAsia="Verdana" w:cs="Arial"/>
                <w:spacing w:val="-1"/>
                <w:sz w:val="20"/>
                <w:szCs w:val="20"/>
              </w:rPr>
              <w:t>hi</w:t>
            </w:r>
            <w:r w:rsidRPr="00A92C11">
              <w:rPr>
                <w:rFonts w:eastAsia="Verdana" w:cs="Arial"/>
                <w:sz w:val="20"/>
                <w:szCs w:val="20"/>
              </w:rPr>
              <w:t xml:space="preserve">s </w:t>
            </w:r>
            <w:r w:rsidRPr="00A92C11">
              <w:rPr>
                <w:rFonts w:eastAsia="Verdana" w:cs="Arial"/>
                <w:spacing w:val="-1"/>
                <w:sz w:val="20"/>
                <w:szCs w:val="20"/>
              </w:rPr>
              <w:t>i</w:t>
            </w:r>
            <w:r w:rsidRPr="00A92C11">
              <w:rPr>
                <w:rFonts w:eastAsia="Verdana" w:cs="Arial"/>
                <w:spacing w:val="2"/>
                <w:sz w:val="20"/>
                <w:szCs w:val="20"/>
              </w:rPr>
              <w:t>n</w:t>
            </w:r>
            <w:r w:rsidRPr="00A92C11">
              <w:rPr>
                <w:rFonts w:eastAsia="Verdana" w:cs="Arial"/>
                <w:spacing w:val="-1"/>
                <w:sz w:val="20"/>
                <w:szCs w:val="20"/>
              </w:rPr>
              <w:t>di</w:t>
            </w:r>
            <w:r w:rsidRPr="00A92C11">
              <w:rPr>
                <w:rFonts w:eastAsia="Verdana" w:cs="Arial"/>
                <w:sz w:val="20"/>
                <w:szCs w:val="20"/>
              </w:rPr>
              <w:t>c</w:t>
            </w:r>
            <w:r w:rsidRPr="00A92C11">
              <w:rPr>
                <w:rFonts w:eastAsia="Verdana" w:cs="Arial"/>
                <w:spacing w:val="2"/>
                <w:sz w:val="20"/>
                <w:szCs w:val="20"/>
              </w:rPr>
              <w:t>a</w:t>
            </w:r>
            <w:r w:rsidRPr="00A92C11">
              <w:rPr>
                <w:rFonts w:eastAsia="Verdana" w:cs="Arial"/>
                <w:spacing w:val="-1"/>
                <w:sz w:val="20"/>
                <w:szCs w:val="20"/>
              </w:rPr>
              <w:t>t</w:t>
            </w: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i</w:t>
            </w:r>
            <w:r w:rsidRPr="00A92C11">
              <w:rPr>
                <w:rFonts w:eastAsia="Verdana" w:cs="Arial"/>
                <w:sz w:val="20"/>
                <w:szCs w:val="20"/>
              </w:rPr>
              <w:t xml:space="preserve">s </w:t>
            </w:r>
            <w:r w:rsidRPr="00A92C11">
              <w:rPr>
                <w:rFonts w:eastAsia="Verdana" w:cs="Arial"/>
                <w:spacing w:val="-1"/>
                <w:sz w:val="20"/>
                <w:szCs w:val="20"/>
              </w:rPr>
              <w:t>to</w:t>
            </w:r>
          </w:p>
          <w:p w14:paraId="1BEDDD92" w14:textId="77777777" w:rsidR="00A92C11" w:rsidRPr="00A92C11" w:rsidRDefault="00A92C11" w:rsidP="00803CB1">
            <w:pPr>
              <w:spacing w:before="3" w:line="240" w:lineRule="auto"/>
              <w:ind w:left="92" w:right="87"/>
              <w:rPr>
                <w:rFonts w:eastAsia="Verdana" w:cs="Arial"/>
                <w:sz w:val="20"/>
                <w:szCs w:val="20"/>
              </w:rPr>
            </w:pPr>
            <w:r w:rsidRPr="00A92C11">
              <w:rPr>
                <w:rFonts w:eastAsia="Verdana" w:cs="Arial"/>
                <w:spacing w:val="-1"/>
                <w:sz w:val="20"/>
                <w:szCs w:val="20"/>
              </w:rPr>
              <w:t>b</w:t>
            </w:r>
            <w:r w:rsidRPr="00A92C11">
              <w:rPr>
                <w:rFonts w:eastAsia="Verdana" w:cs="Arial"/>
                <w:sz w:val="20"/>
                <w:szCs w:val="20"/>
              </w:rPr>
              <w:t>e f</w:t>
            </w:r>
            <w:r w:rsidRPr="00A92C11">
              <w:rPr>
                <w:rFonts w:eastAsia="Verdana" w:cs="Arial"/>
                <w:spacing w:val="-1"/>
                <w:sz w:val="20"/>
                <w:szCs w:val="20"/>
              </w:rPr>
              <w:t>l</w:t>
            </w:r>
            <w:r w:rsidRPr="00A92C11">
              <w:rPr>
                <w:rFonts w:eastAsia="Verdana" w:cs="Arial"/>
                <w:sz w:val="20"/>
                <w:szCs w:val="20"/>
              </w:rPr>
              <w:t>a</w:t>
            </w:r>
            <w:r w:rsidRPr="00A92C11">
              <w:rPr>
                <w:rFonts w:eastAsia="Verdana" w:cs="Arial"/>
                <w:spacing w:val="-1"/>
                <w:sz w:val="20"/>
                <w:szCs w:val="20"/>
              </w:rPr>
              <w:t>gg</w:t>
            </w:r>
            <w:r w:rsidRPr="00A92C11">
              <w:rPr>
                <w:rFonts w:eastAsia="Verdana" w:cs="Arial"/>
                <w:spacing w:val="1"/>
                <w:sz w:val="20"/>
                <w:szCs w:val="20"/>
              </w:rPr>
              <w:t>e</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pacing w:val="3"/>
                <w:sz w:val="20"/>
                <w:szCs w:val="20"/>
              </w:rPr>
              <w:t>w</w:t>
            </w:r>
            <w:r w:rsidRPr="00A92C11">
              <w:rPr>
                <w:rFonts w:eastAsia="Verdana" w:cs="Arial"/>
                <w:spacing w:val="-1"/>
                <w:sz w:val="20"/>
                <w:szCs w:val="20"/>
              </w:rPr>
              <w:t>h</w:t>
            </w:r>
            <w:r w:rsidRPr="00A92C11">
              <w:rPr>
                <w:rFonts w:eastAsia="Verdana" w:cs="Arial"/>
                <w:spacing w:val="1"/>
                <w:sz w:val="20"/>
                <w:szCs w:val="20"/>
              </w:rPr>
              <w:t>e</w:t>
            </w:r>
            <w:r w:rsidRPr="00A92C11">
              <w:rPr>
                <w:rFonts w:eastAsia="Verdana" w:cs="Arial"/>
                <w:sz w:val="20"/>
                <w:szCs w:val="20"/>
              </w:rPr>
              <w:t>n</w:t>
            </w:r>
            <w:r w:rsidRPr="00A92C11">
              <w:rPr>
                <w:rFonts w:eastAsia="Verdana" w:cs="Arial"/>
                <w:spacing w:val="-1"/>
                <w:sz w:val="20"/>
                <w:szCs w:val="20"/>
              </w:rPr>
              <w:t xml:space="preserve"> t</w:t>
            </w:r>
            <w:r w:rsidRPr="00A92C11">
              <w:rPr>
                <w:rFonts w:eastAsia="Verdana" w:cs="Arial"/>
                <w:spacing w:val="2"/>
                <w:sz w:val="20"/>
                <w:szCs w:val="20"/>
              </w:rPr>
              <w:t>h</w:t>
            </w:r>
            <w:r w:rsidRPr="00A92C11">
              <w:rPr>
                <w:rFonts w:eastAsia="Verdana" w:cs="Arial"/>
                <w:sz w:val="20"/>
                <w:szCs w:val="20"/>
              </w:rPr>
              <w:t>e c</w:t>
            </w:r>
            <w:r w:rsidRPr="00A92C11">
              <w:rPr>
                <w:rFonts w:eastAsia="Verdana" w:cs="Arial"/>
                <w:spacing w:val="1"/>
                <w:sz w:val="20"/>
                <w:szCs w:val="20"/>
              </w:rPr>
              <w:t>o</w:t>
            </w:r>
            <w:r w:rsidRPr="00A92C11">
              <w:rPr>
                <w:rFonts w:eastAsia="Verdana" w:cs="Arial"/>
                <w:spacing w:val="-1"/>
                <w:sz w:val="20"/>
                <w:szCs w:val="20"/>
              </w:rPr>
              <w:t>nt</w:t>
            </w:r>
            <w:r w:rsidRPr="00A92C11">
              <w:rPr>
                <w:rFonts w:eastAsia="Verdana" w:cs="Arial"/>
                <w:spacing w:val="1"/>
                <w:sz w:val="20"/>
                <w:szCs w:val="20"/>
              </w:rPr>
              <w:t>r</w:t>
            </w:r>
            <w:r w:rsidRPr="00A92C11">
              <w:rPr>
                <w:rFonts w:eastAsia="Verdana" w:cs="Arial"/>
                <w:sz w:val="20"/>
                <w:szCs w:val="20"/>
              </w:rPr>
              <w:t>ac</w:t>
            </w:r>
            <w:r w:rsidRPr="00A92C11">
              <w:rPr>
                <w:rFonts w:eastAsia="Verdana" w:cs="Arial"/>
                <w:spacing w:val="-1"/>
                <w:sz w:val="20"/>
                <w:szCs w:val="20"/>
              </w:rPr>
              <w:t>t</w:t>
            </w: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m</w:t>
            </w:r>
            <w:r w:rsidRPr="00A92C11">
              <w:rPr>
                <w:rFonts w:eastAsia="Verdana" w:cs="Arial"/>
                <w:spacing w:val="1"/>
                <w:sz w:val="20"/>
                <w:szCs w:val="20"/>
              </w:rPr>
              <w:t>o</w:t>
            </w:r>
            <w:r w:rsidRPr="00A92C11">
              <w:rPr>
                <w:rFonts w:eastAsia="Verdana" w:cs="Arial"/>
                <w:sz w:val="20"/>
                <w:szCs w:val="20"/>
              </w:rPr>
              <w:t>v</w:t>
            </w:r>
            <w:r w:rsidRPr="00A92C11">
              <w:rPr>
                <w:rFonts w:eastAsia="Verdana" w:cs="Arial"/>
                <w:spacing w:val="1"/>
                <w:sz w:val="20"/>
                <w:szCs w:val="20"/>
              </w:rPr>
              <w:t>e</w:t>
            </w:r>
            <w:r w:rsidRPr="00A92C11">
              <w:rPr>
                <w:rFonts w:eastAsia="Verdana" w:cs="Arial"/>
                <w:sz w:val="20"/>
                <w:szCs w:val="20"/>
              </w:rPr>
              <w:t>s an</w:t>
            </w:r>
          </w:p>
          <w:p w14:paraId="0F59F425" w14:textId="77777777" w:rsidR="00A92C11" w:rsidRPr="00A92C11" w:rsidRDefault="00A92C11" w:rsidP="00803CB1">
            <w:pPr>
              <w:spacing w:before="158" w:line="240" w:lineRule="auto"/>
              <w:ind w:left="92"/>
              <w:rPr>
                <w:rFonts w:eastAsia="Verdana" w:cs="Arial"/>
                <w:sz w:val="20"/>
                <w:szCs w:val="20"/>
              </w:rPr>
            </w:pPr>
            <w:r w:rsidRPr="00A92C11">
              <w:rPr>
                <w:rFonts w:eastAsia="Verdana" w:cs="Arial"/>
                <w:spacing w:val="-1"/>
                <w:position w:val="-1"/>
                <w:sz w:val="20"/>
                <w:szCs w:val="20"/>
              </w:rPr>
              <w:t>it</w:t>
            </w:r>
            <w:r w:rsidRPr="00A92C11">
              <w:rPr>
                <w:rFonts w:eastAsia="Verdana" w:cs="Arial"/>
                <w:spacing w:val="1"/>
                <w:position w:val="-1"/>
                <w:sz w:val="20"/>
                <w:szCs w:val="20"/>
              </w:rPr>
              <w:t>e</w:t>
            </w:r>
            <w:r w:rsidRPr="00A92C11">
              <w:rPr>
                <w:rFonts w:eastAsia="Verdana" w:cs="Arial"/>
                <w:position w:val="-1"/>
                <w:sz w:val="20"/>
                <w:szCs w:val="20"/>
              </w:rPr>
              <w:t>m</w:t>
            </w:r>
            <w:r w:rsidRPr="00A92C11">
              <w:rPr>
                <w:rFonts w:eastAsia="Verdana" w:cs="Arial"/>
                <w:spacing w:val="-1"/>
                <w:position w:val="-1"/>
                <w:sz w:val="20"/>
                <w:szCs w:val="20"/>
              </w:rPr>
              <w:t xml:space="preserve"> </w:t>
            </w:r>
            <w:r w:rsidRPr="00A92C11">
              <w:rPr>
                <w:rFonts w:eastAsia="Verdana" w:cs="Arial"/>
                <w:spacing w:val="1"/>
                <w:position w:val="-1"/>
                <w:sz w:val="20"/>
                <w:szCs w:val="20"/>
              </w:rPr>
              <w:t>o</w:t>
            </w:r>
            <w:r w:rsidRPr="00A92C11">
              <w:rPr>
                <w:rFonts w:eastAsia="Verdana" w:cs="Arial"/>
                <w:position w:val="-1"/>
                <w:sz w:val="20"/>
                <w:szCs w:val="20"/>
              </w:rPr>
              <w:t xml:space="preserve">ff </w:t>
            </w:r>
            <w:r w:rsidRPr="00A92C11">
              <w:rPr>
                <w:rFonts w:eastAsia="Verdana" w:cs="Arial"/>
                <w:spacing w:val="1"/>
                <w:position w:val="-1"/>
                <w:sz w:val="20"/>
                <w:szCs w:val="20"/>
              </w:rPr>
              <w:t>t</w:t>
            </w:r>
            <w:r w:rsidRPr="00A92C11">
              <w:rPr>
                <w:rFonts w:eastAsia="Verdana" w:cs="Arial"/>
                <w:spacing w:val="-1"/>
                <w:position w:val="-1"/>
                <w:sz w:val="20"/>
                <w:szCs w:val="20"/>
              </w:rPr>
              <w:t>h</w:t>
            </w:r>
            <w:r w:rsidRPr="00A92C11">
              <w:rPr>
                <w:rFonts w:eastAsia="Verdana" w:cs="Arial"/>
                <w:position w:val="-1"/>
                <w:sz w:val="20"/>
                <w:szCs w:val="20"/>
              </w:rPr>
              <w:t>e DE</w:t>
            </w:r>
            <w:r w:rsidRPr="00A92C11">
              <w:rPr>
                <w:rFonts w:eastAsia="Verdana" w:cs="Arial"/>
                <w:spacing w:val="-1"/>
                <w:position w:val="-1"/>
                <w:sz w:val="20"/>
                <w:szCs w:val="20"/>
              </w:rPr>
              <w:t>F</w:t>
            </w:r>
            <w:r w:rsidRPr="00A92C11">
              <w:rPr>
                <w:rFonts w:eastAsia="Verdana" w:cs="Arial"/>
                <w:position w:val="-1"/>
                <w:sz w:val="20"/>
                <w:szCs w:val="20"/>
              </w:rPr>
              <w:t>C</w:t>
            </w:r>
            <w:r w:rsidRPr="00A92C11">
              <w:rPr>
                <w:rFonts w:eastAsia="Verdana" w:cs="Arial"/>
                <w:spacing w:val="3"/>
                <w:position w:val="-1"/>
                <w:sz w:val="20"/>
                <w:szCs w:val="20"/>
              </w:rPr>
              <w:t>O</w:t>
            </w:r>
            <w:r w:rsidRPr="00A92C11">
              <w:rPr>
                <w:rFonts w:eastAsia="Verdana" w:cs="Arial"/>
                <w:position w:val="-1"/>
                <w:sz w:val="20"/>
                <w:szCs w:val="20"/>
              </w:rPr>
              <w:t>N</w:t>
            </w:r>
          </w:p>
          <w:p w14:paraId="08F7FB92" w14:textId="77777777" w:rsidR="00A92C11" w:rsidRPr="00A92C11" w:rsidRDefault="00A92C11" w:rsidP="00803CB1">
            <w:pPr>
              <w:spacing w:before="6" w:line="240" w:lineRule="auto"/>
              <w:ind w:left="92" w:right="97"/>
              <w:rPr>
                <w:rFonts w:eastAsia="Verdana" w:cs="Arial"/>
                <w:sz w:val="20"/>
                <w:szCs w:val="20"/>
              </w:rPr>
            </w:pPr>
            <w:r w:rsidRPr="00A92C11">
              <w:rPr>
                <w:rFonts w:eastAsia="Verdana" w:cs="Arial"/>
                <w:spacing w:val="1"/>
                <w:sz w:val="20"/>
                <w:szCs w:val="20"/>
              </w:rPr>
              <w:t>2</w:t>
            </w:r>
            <w:r w:rsidRPr="00A92C11">
              <w:rPr>
                <w:rFonts w:eastAsia="Verdana" w:cs="Arial"/>
                <w:sz w:val="20"/>
                <w:szCs w:val="20"/>
              </w:rPr>
              <w:t xml:space="preserve">3 </w:t>
            </w:r>
            <w:r w:rsidRPr="00A92C11">
              <w:rPr>
                <w:rFonts w:eastAsia="Verdana" w:cs="Arial"/>
                <w:spacing w:val="-1"/>
                <w:sz w:val="20"/>
                <w:szCs w:val="20"/>
              </w:rPr>
              <w:t>R</w:t>
            </w:r>
            <w:r w:rsidRPr="00A92C11">
              <w:rPr>
                <w:rFonts w:eastAsia="Verdana" w:cs="Arial"/>
                <w:spacing w:val="1"/>
                <w:sz w:val="20"/>
                <w:szCs w:val="20"/>
              </w:rPr>
              <w:t>e</w:t>
            </w:r>
            <w:r w:rsidRPr="00A92C11">
              <w:rPr>
                <w:rFonts w:eastAsia="Verdana" w:cs="Arial"/>
                <w:spacing w:val="-1"/>
                <w:sz w:val="20"/>
                <w:szCs w:val="20"/>
              </w:rPr>
              <w:t>gi</w:t>
            </w:r>
            <w:r w:rsidRPr="00A92C11">
              <w:rPr>
                <w:rFonts w:eastAsia="Verdana" w:cs="Arial"/>
                <w:sz w:val="20"/>
                <w:szCs w:val="20"/>
              </w:rPr>
              <w:t>s</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z w:val="20"/>
                <w:szCs w:val="20"/>
              </w:rPr>
              <w:t>r a</w:t>
            </w:r>
            <w:r w:rsidRPr="00A92C11">
              <w:rPr>
                <w:rFonts w:eastAsia="Verdana" w:cs="Arial"/>
                <w:spacing w:val="-1"/>
                <w:sz w:val="20"/>
                <w:szCs w:val="20"/>
              </w:rPr>
              <w:t>n</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pacing w:val="1"/>
                <w:sz w:val="20"/>
                <w:szCs w:val="20"/>
              </w:rPr>
              <w:t>l</w:t>
            </w:r>
            <w:r w:rsidRPr="00A92C11">
              <w:rPr>
                <w:rFonts w:eastAsia="Verdana" w:cs="Arial"/>
                <w:spacing w:val="-1"/>
                <w:sz w:val="20"/>
                <w:szCs w:val="20"/>
              </w:rPr>
              <w:t>i</w:t>
            </w:r>
            <w:r w:rsidRPr="00A92C11">
              <w:rPr>
                <w:rFonts w:eastAsia="Verdana" w:cs="Arial"/>
                <w:sz w:val="20"/>
                <w:szCs w:val="20"/>
              </w:rPr>
              <w:t>s</w:t>
            </w:r>
            <w:r w:rsidRPr="00A92C11">
              <w:rPr>
                <w:rFonts w:eastAsia="Verdana" w:cs="Arial"/>
                <w:spacing w:val="1"/>
                <w:sz w:val="20"/>
                <w:szCs w:val="20"/>
              </w:rPr>
              <w:t>t</w:t>
            </w:r>
            <w:r w:rsidRPr="00A92C11">
              <w:rPr>
                <w:rFonts w:eastAsia="Verdana" w:cs="Arial"/>
                <w:sz w:val="20"/>
                <w:szCs w:val="20"/>
              </w:rPr>
              <w:t xml:space="preserve">s </w:t>
            </w:r>
            <w:r w:rsidRPr="00A92C11">
              <w:rPr>
                <w:rFonts w:eastAsia="Verdana" w:cs="Arial"/>
                <w:spacing w:val="-1"/>
                <w:sz w:val="20"/>
                <w:szCs w:val="20"/>
              </w:rPr>
              <w:t>th</w:t>
            </w:r>
            <w:r w:rsidRPr="00A92C11">
              <w:rPr>
                <w:rFonts w:eastAsia="Verdana" w:cs="Arial"/>
                <w:sz w:val="20"/>
                <w:szCs w:val="20"/>
              </w:rPr>
              <w:t xml:space="preserve">e </w:t>
            </w:r>
            <w:r w:rsidRPr="00A92C11">
              <w:rPr>
                <w:rFonts w:eastAsia="Verdana" w:cs="Arial"/>
                <w:spacing w:val="-1"/>
                <w:sz w:val="20"/>
                <w:szCs w:val="20"/>
              </w:rPr>
              <w:t>it</w:t>
            </w:r>
            <w:r w:rsidRPr="00A92C11">
              <w:rPr>
                <w:rFonts w:eastAsia="Verdana" w:cs="Arial"/>
                <w:spacing w:val="1"/>
                <w:sz w:val="20"/>
                <w:szCs w:val="20"/>
              </w:rPr>
              <w:t>e</w:t>
            </w:r>
            <w:r w:rsidRPr="00A92C11">
              <w:rPr>
                <w:rFonts w:eastAsia="Verdana" w:cs="Arial"/>
                <w:sz w:val="20"/>
                <w:szCs w:val="20"/>
              </w:rPr>
              <w:t>m</w:t>
            </w:r>
            <w:r w:rsidRPr="00A92C11">
              <w:rPr>
                <w:rFonts w:eastAsia="Verdana" w:cs="Arial"/>
                <w:spacing w:val="1"/>
                <w:sz w:val="20"/>
                <w:szCs w:val="20"/>
              </w:rPr>
              <w:t xml:space="preserve"> </w:t>
            </w:r>
            <w:r w:rsidRPr="00A92C11">
              <w:rPr>
                <w:rFonts w:eastAsia="Verdana" w:cs="Arial"/>
                <w:spacing w:val="-1"/>
                <w:sz w:val="20"/>
                <w:szCs w:val="20"/>
              </w:rPr>
              <w:t>i</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pacing w:val="-1"/>
                <w:sz w:val="20"/>
                <w:szCs w:val="20"/>
              </w:rPr>
              <w:t>th</w:t>
            </w:r>
            <w:r w:rsidRPr="00A92C11">
              <w:rPr>
                <w:rFonts w:eastAsia="Verdana" w:cs="Arial"/>
                <w:sz w:val="20"/>
                <w:szCs w:val="20"/>
              </w:rPr>
              <w:t xml:space="preserve">e </w:t>
            </w:r>
            <w:r w:rsidRPr="00A92C11">
              <w:rPr>
                <w:rFonts w:eastAsia="Verdana" w:cs="Arial"/>
                <w:spacing w:val="-1"/>
                <w:sz w:val="20"/>
                <w:szCs w:val="20"/>
              </w:rPr>
              <w:t>P</w:t>
            </w:r>
            <w:r w:rsidRPr="00A92C11">
              <w:rPr>
                <w:rFonts w:eastAsia="Verdana" w:cs="Arial"/>
                <w:spacing w:val="1"/>
                <w:sz w:val="20"/>
                <w:szCs w:val="20"/>
              </w:rPr>
              <w:t>S</w:t>
            </w:r>
            <w:r w:rsidRPr="00A92C11">
              <w:rPr>
                <w:rFonts w:eastAsia="Verdana" w:cs="Arial"/>
                <w:spacing w:val="-1"/>
                <w:sz w:val="20"/>
                <w:szCs w:val="20"/>
              </w:rPr>
              <w:t>A.</w:t>
            </w:r>
          </w:p>
        </w:tc>
      </w:tr>
      <w:tr w:rsidR="00A92C11" w:rsidRPr="00A92C11" w14:paraId="38725DC6" w14:textId="77777777" w:rsidTr="00E6193B">
        <w:trPr>
          <w:trHeight w:hRule="exact" w:val="1819"/>
        </w:trPr>
        <w:tc>
          <w:tcPr>
            <w:tcW w:w="1516" w:type="dxa"/>
          </w:tcPr>
          <w:p w14:paraId="7FD04C69" w14:textId="77777777" w:rsidR="00A92C11" w:rsidRPr="00A92C11" w:rsidRDefault="00A92C11" w:rsidP="00803CB1">
            <w:pPr>
              <w:spacing w:before="36" w:line="240" w:lineRule="auto"/>
              <w:ind w:left="86"/>
              <w:rPr>
                <w:rFonts w:eastAsia="Verdana" w:cs="Arial"/>
                <w:sz w:val="20"/>
                <w:szCs w:val="20"/>
              </w:rPr>
            </w:pPr>
            <w:r w:rsidRPr="00A92C11">
              <w:rPr>
                <w:rFonts w:eastAsia="Verdana" w:cs="Arial"/>
                <w:spacing w:val="1"/>
                <w:sz w:val="20"/>
                <w:szCs w:val="20"/>
              </w:rPr>
              <w:t>10</w:t>
            </w:r>
          </w:p>
        </w:tc>
        <w:tc>
          <w:tcPr>
            <w:tcW w:w="2552" w:type="dxa"/>
            <w:gridSpan w:val="2"/>
          </w:tcPr>
          <w:p w14:paraId="751054E6" w14:textId="49A19E95" w:rsidR="00A92C11" w:rsidRPr="00A92C11" w:rsidRDefault="00A92C11" w:rsidP="00803CB1">
            <w:pPr>
              <w:spacing w:before="36" w:line="240" w:lineRule="auto"/>
              <w:ind w:left="91"/>
              <w:rPr>
                <w:rFonts w:eastAsia="Verdana" w:cs="Arial"/>
                <w:sz w:val="20"/>
                <w:szCs w:val="20"/>
              </w:rPr>
            </w:pPr>
            <w:r w:rsidRPr="00A92C11">
              <w:rPr>
                <w:rFonts w:eastAsia="Verdana" w:cs="Arial"/>
                <w:spacing w:val="-1"/>
                <w:sz w:val="20"/>
                <w:szCs w:val="20"/>
              </w:rPr>
              <w:t>P</w:t>
            </w:r>
            <w:r w:rsidRPr="00A92C11">
              <w:rPr>
                <w:rFonts w:eastAsia="Verdana" w:cs="Arial"/>
                <w:spacing w:val="1"/>
                <w:sz w:val="20"/>
                <w:szCs w:val="20"/>
              </w:rPr>
              <w:t>r</w:t>
            </w:r>
            <w:r w:rsidRPr="00A92C11">
              <w:rPr>
                <w:rFonts w:eastAsia="Verdana" w:cs="Arial"/>
                <w:spacing w:val="-1"/>
                <w:sz w:val="20"/>
                <w:szCs w:val="20"/>
              </w:rPr>
              <w:t>im</w:t>
            </w:r>
            <w:r w:rsidRPr="00A92C11">
              <w:rPr>
                <w:rFonts w:eastAsia="Verdana" w:cs="Arial"/>
                <w:sz w:val="20"/>
                <w:szCs w:val="20"/>
              </w:rPr>
              <w:t xml:space="preserve">e </w:t>
            </w:r>
            <w:r w:rsidR="007E4848" w:rsidRPr="007E4848">
              <w:rPr>
                <w:rFonts w:eastAsia="Verdana" w:cs="Arial"/>
                <w:i/>
                <w:sz w:val="20"/>
                <w:szCs w:val="20"/>
              </w:rPr>
              <w:t>Contractor</w:t>
            </w:r>
          </w:p>
        </w:tc>
        <w:tc>
          <w:tcPr>
            <w:tcW w:w="3262" w:type="dxa"/>
          </w:tcPr>
          <w:p w14:paraId="0E95E608" w14:textId="30EADD05" w:rsidR="00A92C11" w:rsidRPr="00A92C11" w:rsidRDefault="00A92C11" w:rsidP="00803CB1">
            <w:pPr>
              <w:spacing w:before="36" w:line="240" w:lineRule="auto"/>
              <w:ind w:left="93" w:right="123"/>
              <w:rPr>
                <w:rFonts w:eastAsia="Verdana" w:cs="Arial"/>
                <w:sz w:val="20"/>
                <w:szCs w:val="20"/>
              </w:rPr>
            </w:pPr>
            <w:r w:rsidRPr="00A92C11">
              <w:rPr>
                <w:rFonts w:eastAsia="Verdana" w:cs="Arial"/>
                <w:spacing w:val="1"/>
                <w:sz w:val="20"/>
                <w:szCs w:val="20"/>
              </w:rPr>
              <w:t>T</w:t>
            </w:r>
            <w:r w:rsidRPr="00A92C11">
              <w:rPr>
                <w:rFonts w:eastAsia="Verdana" w:cs="Arial"/>
                <w:spacing w:val="-1"/>
                <w:sz w:val="20"/>
                <w:szCs w:val="20"/>
              </w:rPr>
              <w:t>h</w:t>
            </w:r>
            <w:r w:rsidRPr="00A92C11">
              <w:rPr>
                <w:rFonts w:eastAsia="Verdana" w:cs="Arial"/>
                <w:sz w:val="20"/>
                <w:szCs w:val="20"/>
              </w:rPr>
              <w:t xml:space="preserve">e </w:t>
            </w:r>
            <w:r w:rsidRPr="00A92C11">
              <w:rPr>
                <w:rFonts w:eastAsia="Verdana" w:cs="Arial"/>
                <w:spacing w:val="-1"/>
                <w:sz w:val="20"/>
                <w:szCs w:val="20"/>
              </w:rPr>
              <w:t>P</w:t>
            </w:r>
            <w:r w:rsidRPr="00A92C11">
              <w:rPr>
                <w:rFonts w:eastAsia="Verdana" w:cs="Arial"/>
                <w:spacing w:val="1"/>
                <w:sz w:val="20"/>
                <w:szCs w:val="20"/>
              </w:rPr>
              <w:t>r</w:t>
            </w:r>
            <w:r w:rsidRPr="00A92C11">
              <w:rPr>
                <w:rFonts w:eastAsia="Verdana" w:cs="Arial"/>
                <w:spacing w:val="-1"/>
                <w:sz w:val="20"/>
                <w:szCs w:val="20"/>
              </w:rPr>
              <w:t>im</w:t>
            </w:r>
            <w:r w:rsidRPr="00A92C11">
              <w:rPr>
                <w:rFonts w:eastAsia="Verdana" w:cs="Arial"/>
                <w:sz w:val="20"/>
                <w:szCs w:val="20"/>
              </w:rPr>
              <w:t xml:space="preserve">e </w:t>
            </w:r>
            <w:r w:rsidR="007E4848" w:rsidRPr="007E4848">
              <w:rPr>
                <w:rFonts w:eastAsia="Verdana" w:cs="Arial"/>
                <w:i/>
                <w:sz w:val="20"/>
                <w:szCs w:val="20"/>
              </w:rPr>
              <w:t>Contractor</w:t>
            </w:r>
            <w:r w:rsidRPr="00A92C11">
              <w:rPr>
                <w:rFonts w:eastAsia="Verdana" w:cs="Arial"/>
                <w:spacing w:val="1"/>
                <w:sz w:val="20"/>
                <w:szCs w:val="20"/>
              </w:rPr>
              <w:t xml:space="preserve"> </w:t>
            </w:r>
            <w:proofErr w:type="spellStart"/>
            <w:r w:rsidRPr="00A92C11">
              <w:rPr>
                <w:rFonts w:eastAsia="Verdana" w:cs="Arial"/>
                <w:spacing w:val="-1"/>
                <w:sz w:val="20"/>
                <w:szCs w:val="20"/>
              </w:rPr>
              <w:t>AA</w:t>
            </w:r>
            <w:r w:rsidRPr="00A92C11">
              <w:rPr>
                <w:rFonts w:eastAsia="Verdana" w:cs="Arial"/>
                <w:sz w:val="20"/>
                <w:szCs w:val="20"/>
              </w:rPr>
              <w:t>C</w:t>
            </w:r>
            <w:proofErr w:type="spellEnd"/>
            <w:r w:rsidRPr="00A92C11">
              <w:rPr>
                <w:rFonts w:eastAsia="Verdana" w:cs="Arial"/>
                <w:sz w:val="20"/>
                <w:szCs w:val="20"/>
              </w:rPr>
              <w:t xml:space="preserve"> C</w:t>
            </w:r>
            <w:r w:rsidRPr="00A92C11">
              <w:rPr>
                <w:rFonts w:eastAsia="Verdana" w:cs="Arial"/>
                <w:spacing w:val="1"/>
                <w:sz w:val="20"/>
                <w:szCs w:val="20"/>
              </w:rPr>
              <w:t>o</w:t>
            </w:r>
            <w:r w:rsidRPr="00A92C11">
              <w:rPr>
                <w:rFonts w:eastAsia="Verdana" w:cs="Arial"/>
                <w:spacing w:val="-1"/>
                <w:sz w:val="20"/>
                <w:szCs w:val="20"/>
              </w:rPr>
              <w:t>d</w:t>
            </w:r>
            <w:r w:rsidRPr="00A92C11">
              <w:rPr>
                <w:rFonts w:eastAsia="Verdana" w:cs="Arial"/>
                <w:sz w:val="20"/>
                <w:szCs w:val="20"/>
              </w:rPr>
              <w:t>e s</w:t>
            </w:r>
            <w:r w:rsidRPr="00A92C11">
              <w:rPr>
                <w:rFonts w:eastAsia="Verdana" w:cs="Arial"/>
                <w:spacing w:val="-1"/>
                <w:sz w:val="20"/>
                <w:szCs w:val="20"/>
              </w:rPr>
              <w:t>h</w:t>
            </w:r>
            <w:r w:rsidRPr="00A92C11">
              <w:rPr>
                <w:rFonts w:eastAsia="Verdana" w:cs="Arial"/>
                <w:spacing w:val="1"/>
                <w:sz w:val="20"/>
                <w:szCs w:val="20"/>
              </w:rPr>
              <w:t>o</w:t>
            </w:r>
            <w:r w:rsidRPr="00A92C11">
              <w:rPr>
                <w:rFonts w:eastAsia="Verdana" w:cs="Arial"/>
                <w:spacing w:val="-1"/>
                <w:sz w:val="20"/>
                <w:szCs w:val="20"/>
              </w:rPr>
              <w:t>ul</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pacing w:val="-1"/>
                <w:sz w:val="20"/>
                <w:szCs w:val="20"/>
              </w:rPr>
              <w:t>be d</w:t>
            </w:r>
            <w:r w:rsidRPr="00A92C11">
              <w:rPr>
                <w:rFonts w:eastAsia="Verdana" w:cs="Arial"/>
                <w:spacing w:val="1"/>
                <w:sz w:val="20"/>
                <w:szCs w:val="20"/>
              </w:rPr>
              <w:t>e</w:t>
            </w:r>
            <w:r w:rsidRPr="00A92C11">
              <w:rPr>
                <w:rFonts w:eastAsia="Verdana" w:cs="Arial"/>
                <w:spacing w:val="-1"/>
                <w:sz w:val="20"/>
                <w:szCs w:val="20"/>
              </w:rPr>
              <w:t>t</w:t>
            </w:r>
            <w:r w:rsidRPr="00A92C11">
              <w:rPr>
                <w:rFonts w:eastAsia="Verdana" w:cs="Arial"/>
                <w:sz w:val="20"/>
                <w:szCs w:val="20"/>
              </w:rPr>
              <w:t>a</w:t>
            </w:r>
            <w:r w:rsidRPr="00A92C11">
              <w:rPr>
                <w:rFonts w:eastAsia="Verdana" w:cs="Arial"/>
                <w:spacing w:val="-1"/>
                <w:sz w:val="20"/>
                <w:szCs w:val="20"/>
              </w:rPr>
              <w:t>il</w:t>
            </w:r>
            <w:r w:rsidRPr="00A92C11">
              <w:rPr>
                <w:rFonts w:eastAsia="Verdana" w:cs="Arial"/>
                <w:spacing w:val="1"/>
                <w:sz w:val="20"/>
                <w:szCs w:val="20"/>
              </w:rPr>
              <w:t>e</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z w:val="20"/>
                <w:szCs w:val="20"/>
              </w:rPr>
              <w:t>w</w:t>
            </w:r>
            <w:r w:rsidRPr="00A92C11">
              <w:rPr>
                <w:rFonts w:eastAsia="Verdana" w:cs="Arial"/>
                <w:spacing w:val="-1"/>
                <w:sz w:val="20"/>
                <w:szCs w:val="20"/>
              </w:rPr>
              <w:t>h</w:t>
            </w:r>
            <w:r w:rsidRPr="00A92C11">
              <w:rPr>
                <w:rFonts w:eastAsia="Verdana" w:cs="Arial"/>
                <w:spacing w:val="1"/>
                <w:sz w:val="20"/>
                <w:szCs w:val="20"/>
              </w:rPr>
              <w:t>er</w:t>
            </w:r>
            <w:r w:rsidRPr="00A92C11">
              <w:rPr>
                <w:rFonts w:eastAsia="Verdana" w:cs="Arial"/>
                <w:sz w:val="20"/>
                <w:szCs w:val="20"/>
              </w:rPr>
              <w:t xml:space="preserve">e </w:t>
            </w:r>
            <w:r w:rsidRPr="00A92C11">
              <w:rPr>
                <w:rFonts w:eastAsia="Verdana" w:cs="Arial"/>
                <w:spacing w:val="-1"/>
                <w:sz w:val="20"/>
                <w:szCs w:val="20"/>
              </w:rPr>
              <w:t>th</w:t>
            </w:r>
            <w:r w:rsidRPr="00A92C11">
              <w:rPr>
                <w:rFonts w:eastAsia="Verdana" w:cs="Arial"/>
                <w:sz w:val="20"/>
                <w:szCs w:val="20"/>
              </w:rPr>
              <w:t xml:space="preserve">e </w:t>
            </w:r>
            <w:r w:rsidRPr="00A92C11">
              <w:rPr>
                <w:rFonts w:eastAsia="Verdana" w:cs="Arial"/>
                <w:spacing w:val="1"/>
                <w:sz w:val="20"/>
                <w:szCs w:val="20"/>
              </w:rPr>
              <w:t>i</w:t>
            </w:r>
            <w:r w:rsidRPr="00A92C11">
              <w:rPr>
                <w:rFonts w:eastAsia="Verdana" w:cs="Arial"/>
                <w:spacing w:val="-1"/>
                <w:sz w:val="20"/>
                <w:szCs w:val="20"/>
              </w:rPr>
              <w:t>t</w:t>
            </w:r>
            <w:r w:rsidRPr="00A92C11">
              <w:rPr>
                <w:rFonts w:eastAsia="Verdana" w:cs="Arial"/>
                <w:spacing w:val="1"/>
                <w:sz w:val="20"/>
                <w:szCs w:val="20"/>
              </w:rPr>
              <w:t xml:space="preserve">em </w:t>
            </w:r>
            <w:r w:rsidRPr="00A92C11">
              <w:rPr>
                <w:rFonts w:eastAsia="Verdana" w:cs="Arial"/>
                <w:spacing w:val="-1"/>
                <w:sz w:val="20"/>
                <w:szCs w:val="20"/>
              </w:rPr>
              <w:t>i</w:t>
            </w:r>
            <w:r w:rsidRPr="00A92C11">
              <w:rPr>
                <w:rFonts w:eastAsia="Verdana" w:cs="Arial"/>
                <w:sz w:val="20"/>
                <w:szCs w:val="20"/>
              </w:rPr>
              <w:t xml:space="preserve">s </w:t>
            </w:r>
            <w:r w:rsidRPr="00A92C11">
              <w:rPr>
                <w:rFonts w:eastAsia="Verdana" w:cs="Arial"/>
                <w:spacing w:val="-1"/>
                <w:sz w:val="20"/>
                <w:szCs w:val="20"/>
              </w:rPr>
              <w:t>b</w:t>
            </w:r>
            <w:r w:rsidRPr="00A92C11">
              <w:rPr>
                <w:rFonts w:eastAsia="Verdana" w:cs="Arial"/>
                <w:spacing w:val="1"/>
                <w:sz w:val="20"/>
                <w:szCs w:val="20"/>
              </w:rPr>
              <w:t>e</w:t>
            </w:r>
            <w:r w:rsidRPr="00A92C11">
              <w:rPr>
                <w:rFonts w:eastAsia="Verdana" w:cs="Arial"/>
                <w:spacing w:val="-1"/>
                <w:sz w:val="20"/>
                <w:szCs w:val="20"/>
              </w:rPr>
              <w:t>i</w:t>
            </w:r>
            <w:r w:rsidRPr="00A92C11">
              <w:rPr>
                <w:rFonts w:eastAsia="Verdana" w:cs="Arial"/>
                <w:spacing w:val="2"/>
                <w:sz w:val="20"/>
                <w:szCs w:val="20"/>
              </w:rPr>
              <w:t>n</w:t>
            </w:r>
            <w:r w:rsidRPr="00A92C11">
              <w:rPr>
                <w:rFonts w:eastAsia="Verdana" w:cs="Arial"/>
                <w:sz w:val="20"/>
                <w:szCs w:val="20"/>
              </w:rPr>
              <w:t>g</w:t>
            </w:r>
            <w:r w:rsidRPr="00A92C11">
              <w:rPr>
                <w:rFonts w:eastAsia="Verdana" w:cs="Arial"/>
                <w:spacing w:val="-1"/>
                <w:sz w:val="20"/>
                <w:szCs w:val="20"/>
              </w:rPr>
              <w:t xml:space="preserve"> </w:t>
            </w:r>
            <w:r w:rsidRPr="00A92C11">
              <w:rPr>
                <w:rFonts w:eastAsia="Verdana" w:cs="Arial"/>
                <w:spacing w:val="1"/>
                <w:sz w:val="20"/>
                <w:szCs w:val="20"/>
              </w:rPr>
              <w:t>re</w:t>
            </w:r>
            <w:r w:rsidRPr="00A92C11">
              <w:rPr>
                <w:rFonts w:eastAsia="Verdana" w:cs="Arial"/>
                <w:spacing w:val="-1"/>
                <w:sz w:val="20"/>
                <w:szCs w:val="20"/>
              </w:rPr>
              <w:t>p</w:t>
            </w:r>
            <w:r w:rsidRPr="00A92C11">
              <w:rPr>
                <w:rFonts w:eastAsia="Verdana" w:cs="Arial"/>
                <w:spacing w:val="1"/>
                <w:sz w:val="20"/>
                <w:szCs w:val="20"/>
              </w:rPr>
              <w:t>or</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z w:val="20"/>
                <w:szCs w:val="20"/>
              </w:rPr>
              <w:t>d</w:t>
            </w:r>
            <w:r w:rsidRPr="00A92C11">
              <w:rPr>
                <w:rFonts w:eastAsia="Verdana" w:cs="Arial"/>
                <w:spacing w:val="-1"/>
                <w:sz w:val="20"/>
                <w:szCs w:val="20"/>
              </w:rPr>
              <w:t xml:space="preserve"> b</w:t>
            </w:r>
            <w:r w:rsidRPr="00A92C11">
              <w:rPr>
                <w:rFonts w:eastAsia="Verdana" w:cs="Arial"/>
                <w:sz w:val="20"/>
                <w:szCs w:val="20"/>
              </w:rPr>
              <w:t>y</w:t>
            </w:r>
            <w:r w:rsidRPr="00A92C11">
              <w:rPr>
                <w:rFonts w:eastAsia="Verdana" w:cs="Arial"/>
                <w:spacing w:val="2"/>
                <w:sz w:val="20"/>
                <w:szCs w:val="20"/>
              </w:rPr>
              <w:t xml:space="preserve"> </w:t>
            </w:r>
            <w:r w:rsidRPr="00A92C11">
              <w:rPr>
                <w:rFonts w:eastAsia="Verdana" w:cs="Arial"/>
                <w:sz w:val="20"/>
                <w:szCs w:val="20"/>
              </w:rPr>
              <w:t>a s</w:t>
            </w:r>
            <w:r w:rsidRPr="00A92C11">
              <w:rPr>
                <w:rFonts w:eastAsia="Verdana" w:cs="Arial"/>
                <w:spacing w:val="1"/>
                <w:sz w:val="20"/>
                <w:szCs w:val="20"/>
              </w:rPr>
              <w:t>e</w:t>
            </w:r>
            <w:r w:rsidRPr="00A92C11">
              <w:rPr>
                <w:rFonts w:eastAsia="Verdana" w:cs="Arial"/>
                <w:spacing w:val="-1"/>
                <w:sz w:val="20"/>
                <w:szCs w:val="20"/>
              </w:rPr>
              <w:t>l</w:t>
            </w:r>
            <w:r w:rsidRPr="00A92C11">
              <w:rPr>
                <w:rFonts w:eastAsia="Verdana" w:cs="Arial"/>
                <w:sz w:val="20"/>
                <w:szCs w:val="20"/>
              </w:rPr>
              <w:t>f</w:t>
            </w:r>
            <w:r w:rsidRPr="00A92C11">
              <w:rPr>
                <w:rFonts w:eastAsia="Verdana" w:cs="Arial"/>
                <w:spacing w:val="-1"/>
                <w:sz w:val="20"/>
                <w:szCs w:val="20"/>
              </w:rPr>
              <w:t>-</w:t>
            </w:r>
            <w:r w:rsidRPr="00A92C11">
              <w:rPr>
                <w:rFonts w:eastAsia="Verdana" w:cs="Arial"/>
                <w:sz w:val="20"/>
                <w:szCs w:val="20"/>
              </w:rPr>
              <w:t>acc</w:t>
            </w:r>
            <w:r w:rsidRPr="00A92C11">
              <w:rPr>
                <w:rFonts w:eastAsia="Verdana" w:cs="Arial"/>
                <w:spacing w:val="1"/>
                <w:sz w:val="20"/>
                <w:szCs w:val="20"/>
              </w:rPr>
              <w:t>o</w:t>
            </w:r>
            <w:r w:rsidRPr="00A92C11">
              <w:rPr>
                <w:rFonts w:eastAsia="Verdana" w:cs="Arial"/>
                <w:spacing w:val="-1"/>
                <w:sz w:val="20"/>
                <w:szCs w:val="20"/>
              </w:rPr>
              <w:t>u</w:t>
            </w:r>
            <w:r w:rsidRPr="00A92C11">
              <w:rPr>
                <w:rFonts w:eastAsia="Verdana" w:cs="Arial"/>
                <w:spacing w:val="2"/>
                <w:sz w:val="20"/>
                <w:szCs w:val="20"/>
              </w:rPr>
              <w:t>n</w:t>
            </w:r>
            <w:r w:rsidRPr="00A92C11">
              <w:rPr>
                <w:rFonts w:eastAsia="Verdana" w:cs="Arial"/>
                <w:spacing w:val="-1"/>
                <w:sz w:val="20"/>
                <w:szCs w:val="20"/>
              </w:rPr>
              <w:t>ti</w:t>
            </w:r>
            <w:r w:rsidRPr="00A92C11">
              <w:rPr>
                <w:rFonts w:eastAsia="Verdana" w:cs="Arial"/>
                <w:spacing w:val="2"/>
                <w:sz w:val="20"/>
                <w:szCs w:val="20"/>
              </w:rPr>
              <w:t>n</w:t>
            </w:r>
            <w:r w:rsidRPr="00A92C11">
              <w:rPr>
                <w:rFonts w:eastAsia="Verdana" w:cs="Arial"/>
                <w:sz w:val="20"/>
                <w:szCs w:val="20"/>
              </w:rPr>
              <w:t>g s</w:t>
            </w:r>
            <w:r w:rsidRPr="00A92C11">
              <w:rPr>
                <w:rFonts w:eastAsia="Verdana" w:cs="Arial"/>
                <w:spacing w:val="-1"/>
                <w:sz w:val="20"/>
                <w:szCs w:val="20"/>
              </w:rPr>
              <w:t>ub</w:t>
            </w:r>
            <w:r w:rsidRPr="00A92C11">
              <w:rPr>
                <w:rFonts w:eastAsia="Verdana" w:cs="Arial"/>
                <w:sz w:val="20"/>
                <w:szCs w:val="20"/>
              </w:rPr>
              <w:t>c</w:t>
            </w:r>
            <w:r w:rsidRPr="00A92C11">
              <w:rPr>
                <w:rFonts w:eastAsia="Verdana" w:cs="Arial"/>
                <w:spacing w:val="1"/>
                <w:sz w:val="20"/>
                <w:szCs w:val="20"/>
              </w:rPr>
              <w:t>o</w:t>
            </w:r>
            <w:r w:rsidRPr="00A92C11">
              <w:rPr>
                <w:rFonts w:eastAsia="Verdana" w:cs="Arial"/>
                <w:spacing w:val="-1"/>
                <w:sz w:val="20"/>
                <w:szCs w:val="20"/>
              </w:rPr>
              <w:t>nt</w:t>
            </w:r>
            <w:r w:rsidRPr="00A92C11">
              <w:rPr>
                <w:rFonts w:eastAsia="Verdana" w:cs="Arial"/>
                <w:spacing w:val="1"/>
                <w:sz w:val="20"/>
                <w:szCs w:val="20"/>
              </w:rPr>
              <w:t>r</w:t>
            </w:r>
            <w:r w:rsidRPr="00A92C11">
              <w:rPr>
                <w:rFonts w:eastAsia="Verdana" w:cs="Arial"/>
                <w:sz w:val="20"/>
                <w:szCs w:val="20"/>
              </w:rPr>
              <w:t>ac</w:t>
            </w:r>
            <w:r w:rsidRPr="00A92C11">
              <w:rPr>
                <w:rFonts w:eastAsia="Verdana" w:cs="Arial"/>
                <w:spacing w:val="-1"/>
                <w:sz w:val="20"/>
                <w:szCs w:val="20"/>
              </w:rPr>
              <w:t>t</w:t>
            </w:r>
            <w:r w:rsidRPr="00A92C11">
              <w:rPr>
                <w:rFonts w:eastAsia="Verdana" w:cs="Arial"/>
                <w:spacing w:val="1"/>
                <w:sz w:val="20"/>
                <w:szCs w:val="20"/>
              </w:rPr>
              <w:t>o</w:t>
            </w:r>
            <w:r w:rsidRPr="00A92C11">
              <w:rPr>
                <w:rFonts w:eastAsia="Verdana" w:cs="Arial"/>
                <w:sz w:val="20"/>
                <w:szCs w:val="20"/>
              </w:rPr>
              <w:t>r</w:t>
            </w:r>
          </w:p>
        </w:tc>
        <w:tc>
          <w:tcPr>
            <w:tcW w:w="2740" w:type="dxa"/>
          </w:tcPr>
          <w:p w14:paraId="27A678BB" w14:textId="77777777" w:rsidR="00A92C11" w:rsidRPr="00A92C11" w:rsidRDefault="00A92C11" w:rsidP="00803CB1">
            <w:pPr>
              <w:spacing w:before="158" w:line="240" w:lineRule="auto"/>
              <w:rPr>
                <w:rFonts w:cs="Arial"/>
                <w:sz w:val="20"/>
                <w:szCs w:val="20"/>
              </w:rPr>
            </w:pPr>
          </w:p>
        </w:tc>
      </w:tr>
      <w:tr w:rsidR="00A92C11" w:rsidRPr="00A92C11" w14:paraId="15D528E0" w14:textId="77777777" w:rsidTr="00E6193B">
        <w:trPr>
          <w:trHeight w:hRule="exact" w:val="2695"/>
        </w:trPr>
        <w:tc>
          <w:tcPr>
            <w:tcW w:w="1516" w:type="dxa"/>
          </w:tcPr>
          <w:p w14:paraId="1684457B" w14:textId="77777777" w:rsidR="00A92C11" w:rsidRPr="00A92C11" w:rsidRDefault="00A92C11" w:rsidP="00803CB1">
            <w:pPr>
              <w:spacing w:before="36" w:line="240" w:lineRule="auto"/>
              <w:ind w:left="86"/>
              <w:rPr>
                <w:rFonts w:eastAsia="Verdana" w:cs="Arial"/>
                <w:sz w:val="20"/>
                <w:szCs w:val="20"/>
              </w:rPr>
            </w:pPr>
            <w:r w:rsidRPr="00A92C11">
              <w:rPr>
                <w:rFonts w:eastAsia="Verdana" w:cs="Arial"/>
                <w:spacing w:val="1"/>
                <w:sz w:val="20"/>
                <w:szCs w:val="20"/>
              </w:rPr>
              <w:t>11</w:t>
            </w:r>
          </w:p>
        </w:tc>
        <w:tc>
          <w:tcPr>
            <w:tcW w:w="2552" w:type="dxa"/>
            <w:gridSpan w:val="2"/>
          </w:tcPr>
          <w:p w14:paraId="6B6A3D46" w14:textId="77777777" w:rsidR="00A92C11" w:rsidRPr="00A92C11" w:rsidRDefault="00A92C11" w:rsidP="00803CB1">
            <w:pPr>
              <w:spacing w:before="36" w:line="240" w:lineRule="auto"/>
              <w:ind w:left="91"/>
              <w:rPr>
                <w:rFonts w:eastAsia="Verdana" w:cs="Arial"/>
                <w:sz w:val="20"/>
                <w:szCs w:val="20"/>
              </w:rPr>
            </w:pPr>
            <w:r w:rsidRPr="00A92C11">
              <w:rPr>
                <w:rFonts w:eastAsia="Verdana" w:cs="Arial"/>
                <w:sz w:val="20"/>
                <w:szCs w:val="20"/>
              </w:rPr>
              <w:t>D</w:t>
            </w:r>
            <w:r w:rsidRPr="00A92C11">
              <w:rPr>
                <w:rFonts w:eastAsia="Verdana" w:cs="Arial"/>
                <w:spacing w:val="-1"/>
                <w:sz w:val="20"/>
                <w:szCs w:val="20"/>
              </w:rPr>
              <w:t>i</w:t>
            </w:r>
            <w:r w:rsidRPr="00A92C11">
              <w:rPr>
                <w:rFonts w:eastAsia="Verdana" w:cs="Arial"/>
                <w:sz w:val="20"/>
                <w:szCs w:val="20"/>
              </w:rPr>
              <w:t>s</w:t>
            </w:r>
            <w:r w:rsidRPr="00A92C11">
              <w:rPr>
                <w:rFonts w:eastAsia="Verdana" w:cs="Arial"/>
                <w:spacing w:val="-1"/>
                <w:sz w:val="20"/>
                <w:szCs w:val="20"/>
              </w:rPr>
              <w:t>p</w:t>
            </w:r>
            <w:r w:rsidRPr="00A92C11">
              <w:rPr>
                <w:rFonts w:eastAsia="Verdana" w:cs="Arial"/>
                <w:spacing w:val="1"/>
                <w:sz w:val="20"/>
                <w:szCs w:val="20"/>
              </w:rPr>
              <w:t>o</w:t>
            </w:r>
            <w:r w:rsidRPr="00A92C11">
              <w:rPr>
                <w:rFonts w:eastAsia="Verdana" w:cs="Arial"/>
                <w:sz w:val="20"/>
                <w:szCs w:val="20"/>
              </w:rPr>
              <w:t>sal</w:t>
            </w:r>
            <w:r w:rsidRPr="00A92C11">
              <w:rPr>
                <w:rFonts w:eastAsia="Verdana" w:cs="Arial"/>
                <w:spacing w:val="-1"/>
                <w:sz w:val="20"/>
                <w:szCs w:val="20"/>
              </w:rPr>
              <w:t xml:space="preserve"> </w:t>
            </w:r>
            <w:r w:rsidRPr="00A92C11">
              <w:rPr>
                <w:rFonts w:eastAsia="Verdana" w:cs="Arial"/>
                <w:spacing w:val="2"/>
                <w:sz w:val="20"/>
                <w:szCs w:val="20"/>
              </w:rPr>
              <w:t>I</w:t>
            </w:r>
            <w:r w:rsidRPr="00A92C11">
              <w:rPr>
                <w:rFonts w:eastAsia="Verdana" w:cs="Arial"/>
                <w:spacing w:val="-1"/>
                <w:sz w:val="20"/>
                <w:szCs w:val="20"/>
              </w:rPr>
              <w:t>n</w:t>
            </w:r>
            <w:r w:rsidRPr="00A92C11">
              <w:rPr>
                <w:rFonts w:eastAsia="Verdana" w:cs="Arial"/>
                <w:spacing w:val="2"/>
                <w:sz w:val="20"/>
                <w:szCs w:val="20"/>
              </w:rPr>
              <w:t>d</w:t>
            </w:r>
            <w:r w:rsidRPr="00A92C11">
              <w:rPr>
                <w:rFonts w:eastAsia="Verdana" w:cs="Arial"/>
                <w:spacing w:val="-1"/>
                <w:sz w:val="20"/>
                <w:szCs w:val="20"/>
              </w:rPr>
              <w:t>i</w:t>
            </w:r>
            <w:r w:rsidRPr="00A92C11">
              <w:rPr>
                <w:rFonts w:eastAsia="Verdana" w:cs="Arial"/>
                <w:sz w:val="20"/>
                <w:szCs w:val="20"/>
              </w:rPr>
              <w:t>ca</w:t>
            </w:r>
            <w:r w:rsidRPr="00A92C11">
              <w:rPr>
                <w:rFonts w:eastAsia="Verdana" w:cs="Arial"/>
                <w:spacing w:val="-1"/>
                <w:sz w:val="20"/>
                <w:szCs w:val="20"/>
              </w:rPr>
              <w:t>t</w:t>
            </w:r>
            <w:r w:rsidRPr="00A92C11">
              <w:rPr>
                <w:rFonts w:eastAsia="Verdana" w:cs="Arial"/>
                <w:spacing w:val="1"/>
                <w:sz w:val="20"/>
                <w:szCs w:val="20"/>
              </w:rPr>
              <w:t>o</w:t>
            </w:r>
            <w:r w:rsidRPr="00A92C11">
              <w:rPr>
                <w:rFonts w:eastAsia="Verdana" w:cs="Arial"/>
                <w:sz w:val="20"/>
                <w:szCs w:val="20"/>
              </w:rPr>
              <w:t>r</w:t>
            </w:r>
          </w:p>
        </w:tc>
        <w:tc>
          <w:tcPr>
            <w:tcW w:w="3262" w:type="dxa"/>
          </w:tcPr>
          <w:p w14:paraId="65BD8C1B" w14:textId="77777777" w:rsidR="00A92C11" w:rsidRPr="00A92C11" w:rsidRDefault="00A92C11" w:rsidP="00803CB1">
            <w:pPr>
              <w:spacing w:before="36" w:line="240" w:lineRule="auto"/>
              <w:ind w:left="93"/>
              <w:rPr>
                <w:rFonts w:eastAsia="Verdana" w:cs="Arial"/>
                <w:sz w:val="20"/>
                <w:szCs w:val="20"/>
              </w:rPr>
            </w:pPr>
            <w:r w:rsidRPr="00A92C11">
              <w:rPr>
                <w:rFonts w:eastAsia="Verdana" w:cs="Arial"/>
                <w:sz w:val="20"/>
                <w:szCs w:val="20"/>
              </w:rPr>
              <w:t>H</w:t>
            </w:r>
            <w:r w:rsidRPr="00A92C11">
              <w:rPr>
                <w:rFonts w:eastAsia="Verdana" w:cs="Arial"/>
                <w:spacing w:val="-1"/>
                <w:sz w:val="20"/>
                <w:szCs w:val="20"/>
              </w:rPr>
              <w:t>ig</w:t>
            </w:r>
            <w:r w:rsidRPr="00A92C11">
              <w:rPr>
                <w:rFonts w:eastAsia="Verdana" w:cs="Arial"/>
                <w:spacing w:val="2"/>
                <w:sz w:val="20"/>
                <w:szCs w:val="20"/>
              </w:rPr>
              <w:t>h</w:t>
            </w:r>
            <w:r w:rsidRPr="00A92C11">
              <w:rPr>
                <w:rFonts w:eastAsia="Verdana" w:cs="Arial"/>
                <w:spacing w:val="-1"/>
                <w:sz w:val="20"/>
                <w:szCs w:val="20"/>
              </w:rPr>
              <w:t>li</w:t>
            </w:r>
            <w:r w:rsidRPr="00A92C11">
              <w:rPr>
                <w:rFonts w:eastAsia="Verdana" w:cs="Arial"/>
                <w:spacing w:val="2"/>
                <w:sz w:val="20"/>
                <w:szCs w:val="20"/>
              </w:rPr>
              <w:t>g</w:t>
            </w:r>
            <w:r w:rsidRPr="00A92C11">
              <w:rPr>
                <w:rFonts w:eastAsia="Verdana" w:cs="Arial"/>
                <w:spacing w:val="-1"/>
                <w:sz w:val="20"/>
                <w:szCs w:val="20"/>
              </w:rPr>
              <w:t>ht</w:t>
            </w:r>
            <w:r w:rsidRPr="00A92C11">
              <w:rPr>
                <w:rFonts w:eastAsia="Verdana" w:cs="Arial"/>
                <w:sz w:val="20"/>
                <w:szCs w:val="20"/>
              </w:rPr>
              <w:t xml:space="preserve">s </w:t>
            </w:r>
            <w:r w:rsidRPr="00A92C11">
              <w:rPr>
                <w:rFonts w:eastAsia="Verdana" w:cs="Arial"/>
                <w:spacing w:val="2"/>
                <w:sz w:val="20"/>
                <w:szCs w:val="20"/>
              </w:rPr>
              <w:t>a</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pacing w:val="1"/>
                <w:sz w:val="20"/>
                <w:szCs w:val="20"/>
              </w:rPr>
              <w:t>i</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z w:val="20"/>
                <w:szCs w:val="20"/>
              </w:rPr>
              <w:t>m</w:t>
            </w:r>
          </w:p>
          <w:p w14:paraId="39CBB97A" w14:textId="77777777" w:rsidR="00E6193B" w:rsidRDefault="00A92C11" w:rsidP="00803CB1">
            <w:pPr>
              <w:spacing w:before="0" w:line="240" w:lineRule="auto"/>
              <w:ind w:left="93"/>
              <w:rPr>
                <w:rFonts w:eastAsia="Verdana" w:cs="Arial"/>
                <w:sz w:val="20"/>
                <w:szCs w:val="20"/>
              </w:rPr>
            </w:pPr>
            <w:r w:rsidRPr="00A92C11">
              <w:rPr>
                <w:rFonts w:eastAsia="Verdana" w:cs="Arial"/>
                <w:sz w:val="20"/>
                <w:szCs w:val="20"/>
              </w:rPr>
              <w:t>w</w:t>
            </w:r>
            <w:r w:rsidRPr="00A92C11">
              <w:rPr>
                <w:rFonts w:eastAsia="Verdana" w:cs="Arial"/>
                <w:spacing w:val="-1"/>
                <w:sz w:val="20"/>
                <w:szCs w:val="20"/>
              </w:rPr>
              <w:t>hi</w:t>
            </w:r>
            <w:r w:rsidRPr="00A92C11">
              <w:rPr>
                <w:rFonts w:eastAsia="Verdana" w:cs="Arial"/>
                <w:sz w:val="20"/>
                <w:szCs w:val="20"/>
              </w:rPr>
              <w:t>ch</w:t>
            </w:r>
            <w:r w:rsidRPr="00A92C11">
              <w:rPr>
                <w:rFonts w:eastAsia="Verdana" w:cs="Arial"/>
                <w:spacing w:val="-1"/>
                <w:sz w:val="20"/>
                <w:szCs w:val="20"/>
              </w:rPr>
              <w:t xml:space="preserve"> </w:t>
            </w:r>
            <w:r w:rsidRPr="00A92C11">
              <w:rPr>
                <w:rFonts w:eastAsia="Verdana" w:cs="Arial"/>
                <w:spacing w:val="1"/>
                <w:sz w:val="20"/>
                <w:szCs w:val="20"/>
              </w:rPr>
              <w:t>re</w:t>
            </w:r>
            <w:r w:rsidRPr="00A92C11">
              <w:rPr>
                <w:rFonts w:eastAsia="Verdana" w:cs="Arial"/>
                <w:spacing w:val="-1"/>
                <w:sz w:val="20"/>
                <w:szCs w:val="20"/>
              </w:rPr>
              <w:t>qui</w:t>
            </w:r>
            <w:r w:rsidRPr="00A92C11">
              <w:rPr>
                <w:rFonts w:eastAsia="Verdana" w:cs="Arial"/>
                <w:spacing w:val="1"/>
                <w:sz w:val="20"/>
                <w:szCs w:val="20"/>
              </w:rPr>
              <w:t>re</w:t>
            </w:r>
            <w:r w:rsidRPr="00A92C11">
              <w:rPr>
                <w:rFonts w:eastAsia="Verdana" w:cs="Arial"/>
                <w:sz w:val="20"/>
                <w:szCs w:val="20"/>
              </w:rPr>
              <w:t xml:space="preserve">s </w:t>
            </w:r>
            <w:r w:rsidRPr="00A92C11">
              <w:rPr>
                <w:rFonts w:eastAsia="Verdana" w:cs="Arial"/>
                <w:spacing w:val="2"/>
                <w:sz w:val="20"/>
                <w:szCs w:val="20"/>
              </w:rPr>
              <w:t>d</w:t>
            </w:r>
            <w:r w:rsidRPr="00A92C11">
              <w:rPr>
                <w:rFonts w:eastAsia="Verdana" w:cs="Arial"/>
                <w:spacing w:val="-1"/>
                <w:sz w:val="20"/>
                <w:szCs w:val="20"/>
              </w:rPr>
              <w:t>i</w:t>
            </w:r>
            <w:r w:rsidRPr="00A92C11">
              <w:rPr>
                <w:rFonts w:eastAsia="Verdana" w:cs="Arial"/>
                <w:sz w:val="20"/>
                <w:szCs w:val="20"/>
              </w:rPr>
              <w:t>s</w:t>
            </w:r>
            <w:r w:rsidRPr="00A92C11">
              <w:rPr>
                <w:rFonts w:eastAsia="Verdana" w:cs="Arial"/>
                <w:spacing w:val="2"/>
                <w:sz w:val="20"/>
                <w:szCs w:val="20"/>
              </w:rPr>
              <w:t>p</w:t>
            </w:r>
            <w:r w:rsidRPr="00A92C11">
              <w:rPr>
                <w:rFonts w:eastAsia="Verdana" w:cs="Arial"/>
                <w:spacing w:val="1"/>
                <w:sz w:val="20"/>
                <w:szCs w:val="20"/>
              </w:rPr>
              <w:t>o</w:t>
            </w:r>
            <w:r w:rsidRPr="00A92C11">
              <w:rPr>
                <w:rFonts w:eastAsia="Verdana" w:cs="Arial"/>
                <w:sz w:val="20"/>
                <w:szCs w:val="20"/>
              </w:rPr>
              <w:t>sa</w:t>
            </w:r>
            <w:r w:rsidRPr="00A92C11">
              <w:rPr>
                <w:rFonts w:eastAsia="Verdana" w:cs="Arial"/>
                <w:spacing w:val="-1"/>
                <w:sz w:val="20"/>
                <w:szCs w:val="20"/>
              </w:rPr>
              <w:t>l</w:t>
            </w:r>
            <w:r w:rsidRPr="00A92C11">
              <w:rPr>
                <w:rFonts w:eastAsia="Verdana" w:cs="Arial"/>
                <w:sz w:val="20"/>
                <w:szCs w:val="20"/>
              </w:rPr>
              <w:t>:</w:t>
            </w:r>
          </w:p>
          <w:p w14:paraId="3B446EA5" w14:textId="12C5654B" w:rsidR="00A92C11" w:rsidRPr="00A92C11" w:rsidRDefault="00A92C11" w:rsidP="00803CB1">
            <w:pPr>
              <w:spacing w:before="0" w:line="240" w:lineRule="auto"/>
              <w:ind w:left="93"/>
              <w:rPr>
                <w:rFonts w:eastAsia="Verdana" w:cs="Arial"/>
                <w:sz w:val="20"/>
                <w:szCs w:val="20"/>
              </w:rPr>
            </w:pPr>
            <w:r w:rsidRPr="00A92C11">
              <w:rPr>
                <w:rFonts w:eastAsia="Verdana" w:cs="Arial"/>
                <w:position w:val="-1"/>
                <w:sz w:val="20"/>
                <w:szCs w:val="20"/>
              </w:rPr>
              <w:t xml:space="preserve">1 – </w:t>
            </w:r>
            <w:r w:rsidRPr="00A92C11">
              <w:rPr>
                <w:rFonts w:eastAsia="Verdana" w:cs="Arial"/>
                <w:spacing w:val="1"/>
                <w:position w:val="-1"/>
                <w:sz w:val="20"/>
                <w:szCs w:val="20"/>
              </w:rPr>
              <w:t>O</w:t>
            </w:r>
            <w:r w:rsidRPr="00A92C11">
              <w:rPr>
                <w:rFonts w:eastAsia="Verdana" w:cs="Arial"/>
                <w:spacing w:val="-1"/>
                <w:position w:val="-1"/>
                <w:sz w:val="20"/>
                <w:szCs w:val="20"/>
              </w:rPr>
              <w:t>b</w:t>
            </w:r>
            <w:r w:rsidRPr="00A92C11">
              <w:rPr>
                <w:rFonts w:eastAsia="Verdana" w:cs="Arial"/>
                <w:position w:val="-1"/>
                <w:sz w:val="20"/>
                <w:szCs w:val="20"/>
              </w:rPr>
              <w:t>s</w:t>
            </w:r>
            <w:r w:rsidRPr="00A92C11">
              <w:rPr>
                <w:rFonts w:eastAsia="Verdana" w:cs="Arial"/>
                <w:spacing w:val="1"/>
                <w:position w:val="-1"/>
                <w:sz w:val="20"/>
                <w:szCs w:val="20"/>
              </w:rPr>
              <w:t>o</w:t>
            </w:r>
            <w:r w:rsidRPr="00A92C11">
              <w:rPr>
                <w:rFonts w:eastAsia="Verdana" w:cs="Arial"/>
                <w:spacing w:val="-1"/>
                <w:position w:val="-1"/>
                <w:sz w:val="20"/>
                <w:szCs w:val="20"/>
              </w:rPr>
              <w:t>l</w:t>
            </w:r>
            <w:r w:rsidRPr="00A92C11">
              <w:rPr>
                <w:rFonts w:eastAsia="Verdana" w:cs="Arial"/>
                <w:spacing w:val="1"/>
                <w:position w:val="-1"/>
                <w:sz w:val="20"/>
                <w:szCs w:val="20"/>
              </w:rPr>
              <w:t>e</w:t>
            </w:r>
            <w:r w:rsidRPr="00A92C11">
              <w:rPr>
                <w:rFonts w:eastAsia="Verdana" w:cs="Arial"/>
                <w:spacing w:val="-1"/>
                <w:position w:val="-1"/>
                <w:sz w:val="20"/>
                <w:szCs w:val="20"/>
              </w:rPr>
              <w:t>te</w:t>
            </w:r>
          </w:p>
          <w:p w14:paraId="4B558EE0" w14:textId="77777777" w:rsidR="00A92C11" w:rsidRPr="00A92C11" w:rsidRDefault="00A92C11" w:rsidP="00803CB1">
            <w:pPr>
              <w:spacing w:before="0" w:line="240" w:lineRule="auto"/>
              <w:ind w:left="93"/>
              <w:rPr>
                <w:rFonts w:eastAsia="Verdana" w:cs="Arial"/>
                <w:sz w:val="20"/>
                <w:szCs w:val="20"/>
              </w:rPr>
            </w:pPr>
            <w:r w:rsidRPr="00A92C11">
              <w:rPr>
                <w:rFonts w:eastAsia="Verdana" w:cs="Arial"/>
                <w:sz w:val="20"/>
                <w:szCs w:val="20"/>
              </w:rPr>
              <w:t xml:space="preserve">2 – </w:t>
            </w:r>
            <w:r w:rsidRPr="00A92C11">
              <w:rPr>
                <w:rFonts w:eastAsia="Verdana" w:cs="Arial"/>
                <w:spacing w:val="-1"/>
                <w:sz w:val="20"/>
                <w:szCs w:val="20"/>
              </w:rPr>
              <w:t>Su</w:t>
            </w:r>
            <w:r w:rsidRPr="00A92C11">
              <w:rPr>
                <w:rFonts w:eastAsia="Verdana" w:cs="Arial"/>
                <w:spacing w:val="1"/>
                <w:sz w:val="20"/>
                <w:szCs w:val="20"/>
              </w:rPr>
              <w:t>r</w:t>
            </w:r>
            <w:r w:rsidRPr="00A92C11">
              <w:rPr>
                <w:rFonts w:eastAsia="Verdana" w:cs="Arial"/>
                <w:spacing w:val="-1"/>
                <w:sz w:val="20"/>
                <w:szCs w:val="20"/>
              </w:rPr>
              <w:t>plus</w:t>
            </w:r>
          </w:p>
          <w:p w14:paraId="65EDD0D7" w14:textId="00B4500D" w:rsidR="00E6193B" w:rsidRDefault="00E6193B" w:rsidP="00803CB1">
            <w:pPr>
              <w:spacing w:before="3" w:line="240" w:lineRule="auto"/>
              <w:ind w:right="64"/>
              <w:rPr>
                <w:rFonts w:eastAsia="Verdana" w:cs="Arial"/>
                <w:spacing w:val="1"/>
                <w:sz w:val="20"/>
                <w:szCs w:val="20"/>
              </w:rPr>
            </w:pPr>
            <w:r>
              <w:rPr>
                <w:rFonts w:eastAsia="Verdana" w:cs="Arial"/>
                <w:sz w:val="20"/>
                <w:szCs w:val="20"/>
              </w:rPr>
              <w:t xml:space="preserve">  3 - </w:t>
            </w:r>
            <w:r w:rsidR="00A92C11" w:rsidRPr="00A92C11">
              <w:rPr>
                <w:rFonts w:eastAsia="Verdana" w:cs="Arial"/>
                <w:sz w:val="20"/>
                <w:szCs w:val="20"/>
              </w:rPr>
              <w:t>D</w:t>
            </w:r>
            <w:r w:rsidR="00A92C11" w:rsidRPr="00A92C11">
              <w:rPr>
                <w:rFonts w:eastAsia="Verdana" w:cs="Arial"/>
                <w:spacing w:val="-1"/>
                <w:sz w:val="20"/>
                <w:szCs w:val="20"/>
              </w:rPr>
              <w:t>i</w:t>
            </w:r>
            <w:r w:rsidR="00A92C11" w:rsidRPr="00A92C11">
              <w:rPr>
                <w:rFonts w:eastAsia="Verdana" w:cs="Arial"/>
                <w:sz w:val="20"/>
                <w:szCs w:val="20"/>
              </w:rPr>
              <w:t>s</w:t>
            </w:r>
            <w:r w:rsidR="00A92C11" w:rsidRPr="00A92C11">
              <w:rPr>
                <w:rFonts w:eastAsia="Verdana" w:cs="Arial"/>
                <w:spacing w:val="-1"/>
                <w:sz w:val="20"/>
                <w:szCs w:val="20"/>
              </w:rPr>
              <w:t>p</w:t>
            </w:r>
            <w:r w:rsidR="00A92C11" w:rsidRPr="00A92C11">
              <w:rPr>
                <w:rFonts w:eastAsia="Verdana" w:cs="Arial"/>
                <w:spacing w:val="1"/>
                <w:sz w:val="20"/>
                <w:szCs w:val="20"/>
              </w:rPr>
              <w:t>o</w:t>
            </w:r>
            <w:r w:rsidR="00A92C11" w:rsidRPr="00A92C11">
              <w:rPr>
                <w:rFonts w:eastAsia="Verdana" w:cs="Arial"/>
                <w:sz w:val="20"/>
                <w:szCs w:val="20"/>
              </w:rPr>
              <w:t>sal</w:t>
            </w:r>
            <w:r w:rsidR="00A92C11" w:rsidRPr="00A92C11">
              <w:rPr>
                <w:rFonts w:eastAsia="Verdana" w:cs="Arial"/>
                <w:spacing w:val="-1"/>
                <w:sz w:val="20"/>
                <w:szCs w:val="20"/>
              </w:rPr>
              <w:t xml:space="preserve"> </w:t>
            </w:r>
            <w:r w:rsidR="00A92C11" w:rsidRPr="00A92C11">
              <w:rPr>
                <w:rFonts w:eastAsia="Verdana" w:cs="Arial"/>
                <w:spacing w:val="1"/>
                <w:sz w:val="20"/>
                <w:szCs w:val="20"/>
              </w:rPr>
              <w:t>i</w:t>
            </w:r>
            <w:r w:rsidR="00A92C11" w:rsidRPr="00A92C11">
              <w:rPr>
                <w:rFonts w:eastAsia="Verdana" w:cs="Arial"/>
                <w:spacing w:val="-1"/>
                <w:sz w:val="20"/>
                <w:szCs w:val="20"/>
              </w:rPr>
              <w:t>n</w:t>
            </w:r>
            <w:r w:rsidR="00A92C11" w:rsidRPr="00A92C11">
              <w:rPr>
                <w:rFonts w:eastAsia="Verdana" w:cs="Arial"/>
                <w:sz w:val="20"/>
                <w:szCs w:val="20"/>
              </w:rPr>
              <w:t>s</w:t>
            </w:r>
            <w:r w:rsidR="00A92C11" w:rsidRPr="00A92C11">
              <w:rPr>
                <w:rFonts w:eastAsia="Verdana" w:cs="Arial"/>
                <w:spacing w:val="-1"/>
                <w:sz w:val="20"/>
                <w:szCs w:val="20"/>
              </w:rPr>
              <w:t>t</w:t>
            </w:r>
            <w:r w:rsidR="00A92C11" w:rsidRPr="00A92C11">
              <w:rPr>
                <w:rFonts w:eastAsia="Verdana" w:cs="Arial"/>
                <w:spacing w:val="1"/>
                <w:sz w:val="20"/>
                <w:szCs w:val="20"/>
              </w:rPr>
              <w:t>r</w:t>
            </w:r>
            <w:r w:rsidR="00A92C11" w:rsidRPr="00A92C11">
              <w:rPr>
                <w:rFonts w:eastAsia="Verdana" w:cs="Arial"/>
                <w:spacing w:val="-1"/>
                <w:sz w:val="20"/>
                <w:szCs w:val="20"/>
              </w:rPr>
              <w:t>u</w:t>
            </w:r>
            <w:r w:rsidR="00A92C11" w:rsidRPr="00A92C11">
              <w:rPr>
                <w:rFonts w:eastAsia="Verdana" w:cs="Arial"/>
                <w:spacing w:val="2"/>
                <w:sz w:val="20"/>
                <w:szCs w:val="20"/>
              </w:rPr>
              <w:t>c</w:t>
            </w:r>
            <w:r w:rsidR="00A92C11" w:rsidRPr="00A92C11">
              <w:rPr>
                <w:rFonts w:eastAsia="Verdana" w:cs="Arial"/>
                <w:spacing w:val="-1"/>
                <w:sz w:val="20"/>
                <w:szCs w:val="20"/>
              </w:rPr>
              <w:t>ti</w:t>
            </w:r>
            <w:r w:rsidR="00A92C11" w:rsidRPr="00A92C11">
              <w:rPr>
                <w:rFonts w:eastAsia="Verdana" w:cs="Arial"/>
                <w:spacing w:val="1"/>
                <w:sz w:val="20"/>
                <w:szCs w:val="20"/>
              </w:rPr>
              <w:t>o</w:t>
            </w:r>
            <w:r w:rsidR="00A92C11" w:rsidRPr="00A92C11">
              <w:rPr>
                <w:rFonts w:eastAsia="Verdana" w:cs="Arial"/>
                <w:spacing w:val="-1"/>
                <w:sz w:val="20"/>
                <w:szCs w:val="20"/>
              </w:rPr>
              <w:t>n</w:t>
            </w:r>
            <w:r w:rsidR="00A92C11" w:rsidRPr="00A92C11">
              <w:rPr>
                <w:rFonts w:eastAsia="Verdana" w:cs="Arial"/>
                <w:sz w:val="20"/>
                <w:szCs w:val="20"/>
              </w:rPr>
              <w:t xml:space="preserve">s </w:t>
            </w:r>
            <w:r w:rsidR="00A92C11" w:rsidRPr="00A92C11">
              <w:rPr>
                <w:rFonts w:eastAsia="Verdana" w:cs="Arial"/>
                <w:spacing w:val="1"/>
                <w:sz w:val="20"/>
                <w:szCs w:val="20"/>
              </w:rPr>
              <w:t>re</w:t>
            </w:r>
            <w:r w:rsidR="00A92C11" w:rsidRPr="00A92C11">
              <w:rPr>
                <w:rFonts w:eastAsia="Verdana" w:cs="Arial"/>
                <w:spacing w:val="-1"/>
                <w:sz w:val="20"/>
                <w:szCs w:val="20"/>
              </w:rPr>
              <w:t>qu</w:t>
            </w:r>
            <w:r w:rsidR="00A92C11" w:rsidRPr="00A92C11">
              <w:rPr>
                <w:rFonts w:eastAsia="Verdana" w:cs="Arial"/>
                <w:spacing w:val="1"/>
                <w:sz w:val="20"/>
                <w:szCs w:val="20"/>
              </w:rPr>
              <w:t>e</w:t>
            </w:r>
            <w:r w:rsidR="00A92C11" w:rsidRPr="00A92C11">
              <w:rPr>
                <w:rFonts w:eastAsia="Verdana" w:cs="Arial"/>
                <w:sz w:val="20"/>
                <w:szCs w:val="20"/>
              </w:rPr>
              <w:t>s</w:t>
            </w:r>
            <w:r w:rsidR="00A92C11" w:rsidRPr="00A92C11">
              <w:rPr>
                <w:rFonts w:eastAsia="Verdana" w:cs="Arial"/>
                <w:spacing w:val="-1"/>
                <w:sz w:val="20"/>
                <w:szCs w:val="20"/>
              </w:rPr>
              <w:t>t</w:t>
            </w:r>
            <w:r w:rsidR="00A92C11" w:rsidRPr="00A92C11">
              <w:rPr>
                <w:rFonts w:eastAsia="Verdana" w:cs="Arial"/>
                <w:spacing w:val="1"/>
                <w:sz w:val="20"/>
                <w:szCs w:val="20"/>
              </w:rPr>
              <w:t>ed</w:t>
            </w:r>
          </w:p>
          <w:p w14:paraId="21A28379" w14:textId="46E1F7D7" w:rsidR="00A92C11" w:rsidRPr="00A92C11" w:rsidRDefault="00A92C11" w:rsidP="00803CB1">
            <w:pPr>
              <w:spacing w:before="3" w:line="240" w:lineRule="auto"/>
              <w:ind w:left="93" w:right="64"/>
              <w:rPr>
                <w:rFonts w:eastAsia="Verdana" w:cs="Arial"/>
                <w:sz w:val="20"/>
                <w:szCs w:val="20"/>
              </w:rPr>
            </w:pPr>
            <w:r w:rsidRPr="00A92C11">
              <w:rPr>
                <w:rFonts w:eastAsia="Verdana" w:cs="Arial"/>
                <w:position w:val="-1"/>
                <w:sz w:val="20"/>
                <w:szCs w:val="20"/>
              </w:rPr>
              <w:t>4 – D</w:t>
            </w:r>
            <w:r w:rsidRPr="00A92C11">
              <w:rPr>
                <w:rFonts w:eastAsia="Verdana" w:cs="Arial"/>
                <w:spacing w:val="-1"/>
                <w:position w:val="-1"/>
                <w:sz w:val="20"/>
                <w:szCs w:val="20"/>
              </w:rPr>
              <w:t>i</w:t>
            </w:r>
            <w:r w:rsidRPr="00A92C11">
              <w:rPr>
                <w:rFonts w:eastAsia="Verdana" w:cs="Arial"/>
                <w:position w:val="-1"/>
                <w:sz w:val="20"/>
                <w:szCs w:val="20"/>
              </w:rPr>
              <w:t>s</w:t>
            </w:r>
            <w:r w:rsidRPr="00A92C11">
              <w:rPr>
                <w:rFonts w:eastAsia="Verdana" w:cs="Arial"/>
                <w:spacing w:val="-1"/>
                <w:position w:val="-1"/>
                <w:sz w:val="20"/>
                <w:szCs w:val="20"/>
              </w:rPr>
              <w:t>p</w:t>
            </w:r>
            <w:r w:rsidRPr="00A92C11">
              <w:rPr>
                <w:rFonts w:eastAsia="Verdana" w:cs="Arial"/>
                <w:spacing w:val="1"/>
                <w:position w:val="-1"/>
                <w:sz w:val="20"/>
                <w:szCs w:val="20"/>
              </w:rPr>
              <w:t>o</w:t>
            </w:r>
            <w:r w:rsidRPr="00A92C11">
              <w:rPr>
                <w:rFonts w:eastAsia="Verdana" w:cs="Arial"/>
                <w:position w:val="-1"/>
                <w:sz w:val="20"/>
                <w:szCs w:val="20"/>
              </w:rPr>
              <w:t>sal</w:t>
            </w:r>
            <w:r w:rsidRPr="00A92C11">
              <w:rPr>
                <w:rFonts w:eastAsia="Verdana" w:cs="Arial"/>
                <w:spacing w:val="-1"/>
                <w:position w:val="-1"/>
                <w:sz w:val="20"/>
                <w:szCs w:val="20"/>
              </w:rPr>
              <w:t xml:space="preserve"> </w:t>
            </w:r>
            <w:r w:rsidRPr="00A92C11">
              <w:rPr>
                <w:rFonts w:eastAsia="Verdana" w:cs="Arial"/>
                <w:spacing w:val="1"/>
                <w:position w:val="-1"/>
                <w:sz w:val="20"/>
                <w:szCs w:val="20"/>
              </w:rPr>
              <w:t>i</w:t>
            </w:r>
            <w:r w:rsidRPr="00A92C11">
              <w:rPr>
                <w:rFonts w:eastAsia="Verdana" w:cs="Arial"/>
                <w:spacing w:val="-1"/>
                <w:position w:val="-1"/>
                <w:sz w:val="20"/>
                <w:szCs w:val="20"/>
              </w:rPr>
              <w:t>n</w:t>
            </w:r>
            <w:r w:rsidRPr="00A92C11">
              <w:rPr>
                <w:rFonts w:eastAsia="Verdana" w:cs="Arial"/>
                <w:position w:val="-1"/>
                <w:sz w:val="20"/>
                <w:szCs w:val="20"/>
              </w:rPr>
              <w:t>s</w:t>
            </w:r>
            <w:r w:rsidRPr="00A92C11">
              <w:rPr>
                <w:rFonts w:eastAsia="Verdana" w:cs="Arial"/>
                <w:spacing w:val="-1"/>
                <w:position w:val="-1"/>
                <w:sz w:val="20"/>
                <w:szCs w:val="20"/>
              </w:rPr>
              <w:t>t</w:t>
            </w:r>
            <w:r w:rsidRPr="00A92C11">
              <w:rPr>
                <w:rFonts w:eastAsia="Verdana" w:cs="Arial"/>
                <w:spacing w:val="1"/>
                <w:position w:val="-1"/>
                <w:sz w:val="20"/>
                <w:szCs w:val="20"/>
              </w:rPr>
              <w:t>r</w:t>
            </w:r>
            <w:r w:rsidRPr="00A92C11">
              <w:rPr>
                <w:rFonts w:eastAsia="Verdana" w:cs="Arial"/>
                <w:spacing w:val="-1"/>
                <w:position w:val="-1"/>
                <w:sz w:val="20"/>
                <w:szCs w:val="20"/>
              </w:rPr>
              <w:t>u</w:t>
            </w:r>
            <w:r w:rsidRPr="00A92C11">
              <w:rPr>
                <w:rFonts w:eastAsia="Verdana" w:cs="Arial"/>
                <w:spacing w:val="2"/>
                <w:position w:val="-1"/>
                <w:sz w:val="20"/>
                <w:szCs w:val="20"/>
              </w:rPr>
              <w:t>c</w:t>
            </w:r>
            <w:r w:rsidRPr="00A92C11">
              <w:rPr>
                <w:rFonts w:eastAsia="Verdana" w:cs="Arial"/>
                <w:spacing w:val="-1"/>
                <w:position w:val="-1"/>
                <w:sz w:val="20"/>
                <w:szCs w:val="20"/>
              </w:rPr>
              <w:t>ti</w:t>
            </w:r>
            <w:r w:rsidRPr="00A92C11">
              <w:rPr>
                <w:rFonts w:eastAsia="Verdana" w:cs="Arial"/>
                <w:spacing w:val="1"/>
                <w:position w:val="-1"/>
                <w:sz w:val="20"/>
                <w:szCs w:val="20"/>
              </w:rPr>
              <w:t>o</w:t>
            </w:r>
            <w:r w:rsidRPr="00A92C11">
              <w:rPr>
                <w:rFonts w:eastAsia="Verdana" w:cs="Arial"/>
                <w:spacing w:val="-1"/>
                <w:position w:val="-1"/>
                <w:sz w:val="20"/>
                <w:szCs w:val="20"/>
              </w:rPr>
              <w:t>n</w:t>
            </w:r>
            <w:r w:rsidRPr="00A92C11">
              <w:rPr>
                <w:rFonts w:eastAsia="Verdana" w:cs="Arial"/>
                <w:position w:val="-1"/>
                <w:sz w:val="20"/>
                <w:szCs w:val="20"/>
              </w:rPr>
              <w:t>s</w:t>
            </w:r>
          </w:p>
          <w:p w14:paraId="729A7A4B" w14:textId="77777777" w:rsidR="00A92C11" w:rsidRPr="00A92C11" w:rsidRDefault="00A92C11" w:rsidP="00803CB1">
            <w:pPr>
              <w:spacing w:before="0" w:line="240" w:lineRule="auto"/>
              <w:ind w:left="93"/>
              <w:rPr>
                <w:rFonts w:eastAsia="Verdana" w:cs="Arial"/>
                <w:sz w:val="20"/>
                <w:szCs w:val="20"/>
              </w:rPr>
            </w:pPr>
            <w:r w:rsidRPr="00A92C11">
              <w:rPr>
                <w:rFonts w:eastAsia="Verdana" w:cs="Arial"/>
                <w:spacing w:val="1"/>
                <w:sz w:val="20"/>
                <w:szCs w:val="20"/>
              </w:rPr>
              <w:t>re</w:t>
            </w:r>
            <w:r w:rsidRPr="00A92C11">
              <w:rPr>
                <w:rFonts w:eastAsia="Verdana" w:cs="Arial"/>
                <w:sz w:val="20"/>
                <w:szCs w:val="20"/>
              </w:rPr>
              <w:t>c</w:t>
            </w:r>
            <w:r w:rsidRPr="00A92C11">
              <w:rPr>
                <w:rFonts w:eastAsia="Verdana" w:cs="Arial"/>
                <w:spacing w:val="1"/>
                <w:sz w:val="20"/>
                <w:szCs w:val="20"/>
              </w:rPr>
              <w:t>e</w:t>
            </w:r>
            <w:r w:rsidRPr="00A92C11">
              <w:rPr>
                <w:rFonts w:eastAsia="Verdana" w:cs="Arial"/>
                <w:spacing w:val="-1"/>
                <w:sz w:val="20"/>
                <w:szCs w:val="20"/>
              </w:rPr>
              <w:t>i</w:t>
            </w:r>
            <w:r w:rsidRPr="00A92C11">
              <w:rPr>
                <w:rFonts w:eastAsia="Verdana" w:cs="Arial"/>
                <w:sz w:val="20"/>
                <w:szCs w:val="20"/>
              </w:rPr>
              <w:t>v</w:t>
            </w:r>
            <w:r w:rsidRPr="00A92C11">
              <w:rPr>
                <w:rFonts w:eastAsia="Verdana" w:cs="Arial"/>
                <w:spacing w:val="1"/>
                <w:sz w:val="20"/>
                <w:szCs w:val="20"/>
              </w:rPr>
              <w:t>ed</w:t>
            </w:r>
          </w:p>
        </w:tc>
        <w:tc>
          <w:tcPr>
            <w:tcW w:w="2740" w:type="dxa"/>
          </w:tcPr>
          <w:p w14:paraId="2B527813" w14:textId="77777777" w:rsidR="00A92C11" w:rsidRPr="00A92C11" w:rsidRDefault="00A92C11" w:rsidP="00803CB1">
            <w:pPr>
              <w:spacing w:before="36" w:line="240" w:lineRule="auto"/>
              <w:ind w:left="92" w:right="176"/>
              <w:rPr>
                <w:rFonts w:eastAsia="Verdana" w:cs="Arial"/>
                <w:sz w:val="20"/>
                <w:szCs w:val="20"/>
              </w:rPr>
            </w:pPr>
            <w:r w:rsidRPr="00A92C11">
              <w:rPr>
                <w:rFonts w:eastAsia="Verdana" w:cs="Arial"/>
                <w:spacing w:val="-1"/>
                <w:sz w:val="20"/>
                <w:szCs w:val="20"/>
              </w:rPr>
              <w:t>M</w:t>
            </w:r>
            <w:r w:rsidRPr="00A92C11">
              <w:rPr>
                <w:rFonts w:eastAsia="Verdana" w:cs="Arial"/>
                <w:sz w:val="20"/>
                <w:szCs w:val="20"/>
              </w:rPr>
              <w:t xml:space="preserve">ay </w:t>
            </w:r>
            <w:r w:rsidRPr="00A92C11">
              <w:rPr>
                <w:rFonts w:eastAsia="Verdana" w:cs="Arial"/>
                <w:spacing w:val="1"/>
                <w:sz w:val="20"/>
                <w:szCs w:val="20"/>
              </w:rPr>
              <w:t>re</w:t>
            </w:r>
            <w:r w:rsidRPr="00A92C11">
              <w:rPr>
                <w:rFonts w:eastAsia="Verdana" w:cs="Arial"/>
                <w:spacing w:val="-1"/>
                <w:sz w:val="20"/>
                <w:szCs w:val="20"/>
              </w:rPr>
              <w:t>l</w:t>
            </w:r>
            <w:r w:rsidRPr="00A92C11">
              <w:rPr>
                <w:rFonts w:eastAsia="Verdana" w:cs="Arial"/>
                <w:sz w:val="20"/>
                <w:szCs w:val="20"/>
              </w:rPr>
              <w:t>a</w:t>
            </w:r>
            <w:r w:rsidRPr="00A92C11">
              <w:rPr>
                <w:rFonts w:eastAsia="Verdana" w:cs="Arial"/>
                <w:spacing w:val="-1"/>
                <w:sz w:val="20"/>
                <w:szCs w:val="20"/>
              </w:rPr>
              <w:t>t</w:t>
            </w:r>
            <w:r w:rsidRPr="00A92C11">
              <w:rPr>
                <w:rFonts w:eastAsia="Verdana" w:cs="Arial"/>
                <w:sz w:val="20"/>
                <w:szCs w:val="20"/>
              </w:rPr>
              <w:t xml:space="preserve">e </w:t>
            </w:r>
            <w:r w:rsidRPr="00A92C11">
              <w:rPr>
                <w:rFonts w:eastAsia="Verdana" w:cs="Arial"/>
                <w:spacing w:val="-1"/>
                <w:sz w:val="20"/>
                <w:szCs w:val="20"/>
              </w:rPr>
              <w:t>t</w:t>
            </w:r>
            <w:r w:rsidRPr="00A92C11">
              <w:rPr>
                <w:rFonts w:eastAsia="Verdana" w:cs="Arial"/>
                <w:sz w:val="20"/>
                <w:szCs w:val="20"/>
              </w:rPr>
              <w:t xml:space="preserve">o an </w:t>
            </w:r>
            <w:r w:rsidRPr="00A92C11">
              <w:rPr>
                <w:rFonts w:eastAsia="Verdana" w:cs="Arial"/>
                <w:spacing w:val="-1"/>
                <w:sz w:val="20"/>
                <w:szCs w:val="20"/>
              </w:rPr>
              <w:t>it</w:t>
            </w:r>
            <w:r w:rsidRPr="00A92C11">
              <w:rPr>
                <w:rFonts w:eastAsia="Verdana" w:cs="Arial"/>
                <w:spacing w:val="1"/>
                <w:sz w:val="20"/>
                <w:szCs w:val="20"/>
              </w:rPr>
              <w:t>e</w:t>
            </w:r>
            <w:r w:rsidRPr="00A92C11">
              <w:rPr>
                <w:rFonts w:eastAsia="Verdana" w:cs="Arial"/>
                <w:sz w:val="20"/>
                <w:szCs w:val="20"/>
              </w:rPr>
              <w:t>m</w:t>
            </w:r>
            <w:r w:rsidRPr="00A92C11">
              <w:rPr>
                <w:rFonts w:eastAsia="Verdana" w:cs="Arial"/>
                <w:spacing w:val="-1"/>
                <w:sz w:val="20"/>
                <w:szCs w:val="20"/>
              </w:rPr>
              <w:t xml:space="preserve"> </w:t>
            </w:r>
            <w:r w:rsidRPr="00A92C11">
              <w:rPr>
                <w:rFonts w:eastAsia="Verdana" w:cs="Arial"/>
                <w:spacing w:val="1"/>
                <w:sz w:val="20"/>
                <w:szCs w:val="20"/>
              </w:rPr>
              <w:t>i</w:t>
            </w:r>
            <w:r w:rsidRPr="00A92C11">
              <w:rPr>
                <w:rFonts w:eastAsia="Verdana" w:cs="Arial"/>
                <w:spacing w:val="-1"/>
                <w:sz w:val="20"/>
                <w:szCs w:val="20"/>
              </w:rPr>
              <w:t>d</w:t>
            </w:r>
            <w:r w:rsidRPr="00A92C11">
              <w:rPr>
                <w:rFonts w:eastAsia="Verdana" w:cs="Arial"/>
                <w:spacing w:val="1"/>
                <w:sz w:val="20"/>
                <w:szCs w:val="20"/>
              </w:rPr>
              <w:t>e</w:t>
            </w:r>
            <w:r w:rsidRPr="00A92C11">
              <w:rPr>
                <w:rFonts w:eastAsia="Verdana" w:cs="Arial"/>
                <w:spacing w:val="-1"/>
                <w:sz w:val="20"/>
                <w:szCs w:val="20"/>
              </w:rPr>
              <w:t>nti</w:t>
            </w:r>
            <w:r w:rsidRPr="00A92C11">
              <w:rPr>
                <w:rFonts w:eastAsia="Verdana" w:cs="Arial"/>
                <w:spacing w:val="2"/>
                <w:sz w:val="20"/>
                <w:szCs w:val="20"/>
              </w:rPr>
              <w:t>f</w:t>
            </w:r>
            <w:r w:rsidRPr="00A92C11">
              <w:rPr>
                <w:rFonts w:eastAsia="Verdana" w:cs="Arial"/>
                <w:spacing w:val="-1"/>
                <w:sz w:val="20"/>
                <w:szCs w:val="20"/>
              </w:rPr>
              <w:t>i</w:t>
            </w:r>
            <w:r w:rsidRPr="00A92C11">
              <w:rPr>
                <w:rFonts w:eastAsia="Verdana" w:cs="Arial"/>
                <w:spacing w:val="1"/>
                <w:sz w:val="20"/>
                <w:szCs w:val="20"/>
              </w:rPr>
              <w:t>e</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z w:val="20"/>
                <w:szCs w:val="20"/>
              </w:rPr>
              <w:t xml:space="preserve">as </w:t>
            </w:r>
            <w:r w:rsidRPr="00A92C11">
              <w:rPr>
                <w:rFonts w:eastAsia="Verdana" w:cs="Arial"/>
                <w:spacing w:val="1"/>
                <w:sz w:val="20"/>
                <w:szCs w:val="20"/>
              </w:rPr>
              <w:t>o</w:t>
            </w:r>
            <w:r w:rsidRPr="00A92C11">
              <w:rPr>
                <w:rFonts w:eastAsia="Verdana" w:cs="Arial"/>
                <w:spacing w:val="-1"/>
                <w:sz w:val="20"/>
                <w:szCs w:val="20"/>
              </w:rPr>
              <w:t>b</w:t>
            </w:r>
            <w:r w:rsidRPr="00A92C11">
              <w:rPr>
                <w:rFonts w:eastAsia="Verdana" w:cs="Arial"/>
                <w:sz w:val="20"/>
                <w:szCs w:val="20"/>
              </w:rPr>
              <w:t>s</w:t>
            </w:r>
            <w:r w:rsidRPr="00A92C11">
              <w:rPr>
                <w:rFonts w:eastAsia="Verdana" w:cs="Arial"/>
                <w:spacing w:val="1"/>
                <w:sz w:val="20"/>
                <w:szCs w:val="20"/>
              </w:rPr>
              <w:t>o</w:t>
            </w:r>
            <w:r w:rsidRPr="00A92C11">
              <w:rPr>
                <w:rFonts w:eastAsia="Verdana" w:cs="Arial"/>
                <w:spacing w:val="-1"/>
                <w:sz w:val="20"/>
                <w:szCs w:val="20"/>
              </w:rPr>
              <w:t>l</w:t>
            </w:r>
            <w:r w:rsidRPr="00A92C11">
              <w:rPr>
                <w:rFonts w:eastAsia="Verdana" w:cs="Arial"/>
                <w:spacing w:val="1"/>
                <w:sz w:val="20"/>
                <w:szCs w:val="20"/>
              </w:rPr>
              <w:t>e</w:t>
            </w:r>
            <w:r w:rsidRPr="00A92C11">
              <w:rPr>
                <w:rFonts w:eastAsia="Verdana" w:cs="Arial"/>
                <w:spacing w:val="-1"/>
                <w:sz w:val="20"/>
                <w:szCs w:val="20"/>
              </w:rPr>
              <w:t>t</w:t>
            </w:r>
            <w:r w:rsidRPr="00A92C11">
              <w:rPr>
                <w:rFonts w:eastAsia="Verdana" w:cs="Arial"/>
                <w:sz w:val="20"/>
                <w:szCs w:val="20"/>
              </w:rPr>
              <w:t xml:space="preserve">e </w:t>
            </w:r>
            <w:r w:rsidRPr="00A92C11">
              <w:rPr>
                <w:rFonts w:eastAsia="Verdana" w:cs="Arial"/>
                <w:spacing w:val="1"/>
                <w:sz w:val="20"/>
                <w:szCs w:val="20"/>
              </w:rPr>
              <w:t>o</w:t>
            </w:r>
            <w:r w:rsidRPr="00A92C11">
              <w:rPr>
                <w:rFonts w:eastAsia="Verdana" w:cs="Arial"/>
                <w:sz w:val="20"/>
                <w:szCs w:val="20"/>
              </w:rPr>
              <w:t>r s</w:t>
            </w:r>
            <w:r w:rsidRPr="00A92C11">
              <w:rPr>
                <w:rFonts w:eastAsia="Verdana" w:cs="Arial"/>
                <w:spacing w:val="-1"/>
                <w:sz w:val="20"/>
                <w:szCs w:val="20"/>
              </w:rPr>
              <w:t>u</w:t>
            </w:r>
            <w:r w:rsidRPr="00A92C11">
              <w:rPr>
                <w:rFonts w:eastAsia="Verdana" w:cs="Arial"/>
                <w:spacing w:val="1"/>
                <w:sz w:val="20"/>
                <w:szCs w:val="20"/>
              </w:rPr>
              <w:t>r</w:t>
            </w:r>
            <w:r w:rsidRPr="00A92C11">
              <w:rPr>
                <w:rFonts w:eastAsia="Verdana" w:cs="Arial"/>
                <w:spacing w:val="-1"/>
                <w:sz w:val="20"/>
                <w:szCs w:val="20"/>
              </w:rPr>
              <w:t>plus t</w:t>
            </w:r>
            <w:r w:rsidRPr="00A92C11">
              <w:rPr>
                <w:rFonts w:eastAsia="Verdana" w:cs="Arial"/>
                <w:sz w:val="20"/>
                <w:szCs w:val="20"/>
              </w:rPr>
              <w:t xml:space="preserve">o </w:t>
            </w:r>
            <w:r w:rsidRPr="00A92C11">
              <w:rPr>
                <w:rFonts w:eastAsia="Verdana" w:cs="Arial"/>
                <w:spacing w:val="1"/>
                <w:sz w:val="20"/>
                <w:szCs w:val="20"/>
              </w:rPr>
              <w:t>re</w:t>
            </w:r>
            <w:r w:rsidRPr="00A92C11">
              <w:rPr>
                <w:rFonts w:eastAsia="Verdana" w:cs="Arial"/>
                <w:spacing w:val="-1"/>
                <w:sz w:val="20"/>
                <w:szCs w:val="20"/>
              </w:rPr>
              <w:t>qui</w:t>
            </w:r>
            <w:r w:rsidRPr="00A92C11">
              <w:rPr>
                <w:rFonts w:eastAsia="Verdana" w:cs="Arial"/>
                <w:spacing w:val="1"/>
                <w:sz w:val="20"/>
                <w:szCs w:val="20"/>
              </w:rPr>
              <w:t>re</w:t>
            </w:r>
            <w:r w:rsidRPr="00A92C11">
              <w:rPr>
                <w:rFonts w:eastAsia="Verdana" w:cs="Arial"/>
                <w:spacing w:val="-1"/>
                <w:sz w:val="20"/>
                <w:szCs w:val="20"/>
              </w:rPr>
              <w:t>m</w:t>
            </w:r>
            <w:r w:rsidRPr="00A92C11">
              <w:rPr>
                <w:rFonts w:eastAsia="Verdana" w:cs="Arial"/>
                <w:spacing w:val="1"/>
                <w:sz w:val="20"/>
                <w:szCs w:val="20"/>
              </w:rPr>
              <w:t>e</w:t>
            </w:r>
            <w:r w:rsidRPr="00A92C11">
              <w:rPr>
                <w:rFonts w:eastAsia="Verdana" w:cs="Arial"/>
                <w:spacing w:val="-1"/>
                <w:sz w:val="20"/>
                <w:szCs w:val="20"/>
              </w:rPr>
              <w:t>nt</w:t>
            </w:r>
            <w:r w:rsidRPr="00A92C11">
              <w:rPr>
                <w:rFonts w:eastAsia="Verdana" w:cs="Arial"/>
                <w:sz w:val="20"/>
                <w:szCs w:val="20"/>
              </w:rPr>
              <w:t>s,</w:t>
            </w:r>
            <w:r w:rsidRPr="00A92C11">
              <w:rPr>
                <w:rFonts w:eastAsia="Verdana" w:cs="Arial"/>
                <w:spacing w:val="-1"/>
                <w:sz w:val="20"/>
                <w:szCs w:val="20"/>
              </w:rPr>
              <w:t xml:space="preserve"> </w:t>
            </w:r>
            <w:r w:rsidRPr="00A92C11">
              <w:rPr>
                <w:rFonts w:eastAsia="Verdana" w:cs="Arial"/>
                <w:spacing w:val="1"/>
                <w:sz w:val="20"/>
                <w:szCs w:val="20"/>
              </w:rPr>
              <w:t xml:space="preserve">or </w:t>
            </w:r>
            <w:r w:rsidRPr="00A92C11">
              <w:rPr>
                <w:rFonts w:eastAsia="Verdana" w:cs="Arial"/>
                <w:sz w:val="20"/>
                <w:szCs w:val="20"/>
              </w:rPr>
              <w:t>f</w:t>
            </w:r>
            <w:r w:rsidRPr="00A92C11">
              <w:rPr>
                <w:rFonts w:eastAsia="Verdana" w:cs="Arial"/>
                <w:spacing w:val="1"/>
                <w:sz w:val="20"/>
                <w:szCs w:val="20"/>
              </w:rPr>
              <w:t>o</w:t>
            </w:r>
            <w:r w:rsidRPr="00A92C11">
              <w:rPr>
                <w:rFonts w:eastAsia="Verdana" w:cs="Arial"/>
                <w:sz w:val="20"/>
                <w:szCs w:val="20"/>
              </w:rPr>
              <w:t>r w</w:t>
            </w:r>
            <w:r w:rsidRPr="00A92C11">
              <w:rPr>
                <w:rFonts w:eastAsia="Verdana" w:cs="Arial"/>
                <w:spacing w:val="-1"/>
                <w:sz w:val="20"/>
                <w:szCs w:val="20"/>
              </w:rPr>
              <w:t>hi</w:t>
            </w:r>
            <w:r w:rsidRPr="00A92C11">
              <w:rPr>
                <w:rFonts w:eastAsia="Verdana" w:cs="Arial"/>
                <w:sz w:val="20"/>
                <w:szCs w:val="20"/>
              </w:rPr>
              <w:t>ch</w:t>
            </w:r>
            <w:r w:rsidRPr="00A92C11">
              <w:rPr>
                <w:rFonts w:eastAsia="Verdana" w:cs="Arial"/>
                <w:spacing w:val="-1"/>
                <w:sz w:val="20"/>
                <w:szCs w:val="20"/>
              </w:rPr>
              <w:t xml:space="preserve"> </w:t>
            </w:r>
            <w:r w:rsidRPr="00A92C11">
              <w:rPr>
                <w:rFonts w:eastAsia="Verdana" w:cs="Arial"/>
                <w:spacing w:val="2"/>
                <w:sz w:val="20"/>
                <w:szCs w:val="20"/>
              </w:rPr>
              <w:t>d</w:t>
            </w:r>
            <w:r w:rsidRPr="00A92C11">
              <w:rPr>
                <w:rFonts w:eastAsia="Verdana" w:cs="Arial"/>
                <w:spacing w:val="-1"/>
                <w:sz w:val="20"/>
                <w:szCs w:val="20"/>
              </w:rPr>
              <w:t>i</w:t>
            </w:r>
            <w:r w:rsidRPr="00A92C11">
              <w:rPr>
                <w:rFonts w:eastAsia="Verdana" w:cs="Arial"/>
                <w:sz w:val="20"/>
                <w:szCs w:val="20"/>
              </w:rPr>
              <w:t>s</w:t>
            </w:r>
            <w:r w:rsidRPr="00A92C11">
              <w:rPr>
                <w:rFonts w:eastAsia="Verdana" w:cs="Arial"/>
                <w:spacing w:val="-1"/>
                <w:sz w:val="20"/>
                <w:szCs w:val="20"/>
              </w:rPr>
              <w:t>p</w:t>
            </w:r>
            <w:r w:rsidRPr="00A92C11">
              <w:rPr>
                <w:rFonts w:eastAsia="Verdana" w:cs="Arial"/>
                <w:spacing w:val="1"/>
                <w:sz w:val="20"/>
                <w:szCs w:val="20"/>
              </w:rPr>
              <w:t>o</w:t>
            </w:r>
            <w:r w:rsidRPr="00A92C11">
              <w:rPr>
                <w:rFonts w:eastAsia="Verdana" w:cs="Arial"/>
                <w:sz w:val="20"/>
                <w:szCs w:val="20"/>
              </w:rPr>
              <w:t xml:space="preserve">sal </w:t>
            </w:r>
            <w:r w:rsidRPr="00A92C11">
              <w:rPr>
                <w:rFonts w:eastAsia="Verdana" w:cs="Arial"/>
                <w:spacing w:val="-1"/>
                <w:sz w:val="20"/>
                <w:szCs w:val="20"/>
              </w:rPr>
              <w:t>in</w:t>
            </w:r>
            <w:r w:rsidRPr="00A92C11">
              <w:rPr>
                <w:rFonts w:eastAsia="Verdana" w:cs="Arial"/>
                <w:sz w:val="20"/>
                <w:szCs w:val="20"/>
              </w:rPr>
              <w:t>s</w:t>
            </w:r>
            <w:r w:rsidRPr="00A92C11">
              <w:rPr>
                <w:rFonts w:eastAsia="Verdana" w:cs="Arial"/>
                <w:spacing w:val="-1"/>
                <w:sz w:val="20"/>
                <w:szCs w:val="20"/>
              </w:rPr>
              <w:t>t</w:t>
            </w:r>
            <w:r w:rsidRPr="00A92C11">
              <w:rPr>
                <w:rFonts w:eastAsia="Verdana" w:cs="Arial"/>
                <w:spacing w:val="1"/>
                <w:sz w:val="20"/>
                <w:szCs w:val="20"/>
              </w:rPr>
              <w:t>r</w:t>
            </w:r>
            <w:r w:rsidRPr="00A92C11">
              <w:rPr>
                <w:rFonts w:eastAsia="Verdana" w:cs="Arial"/>
                <w:spacing w:val="-1"/>
                <w:sz w:val="20"/>
                <w:szCs w:val="20"/>
              </w:rPr>
              <w:t>u</w:t>
            </w:r>
            <w:r w:rsidRPr="00A92C11">
              <w:rPr>
                <w:rFonts w:eastAsia="Verdana" w:cs="Arial"/>
                <w:spacing w:val="2"/>
                <w:sz w:val="20"/>
                <w:szCs w:val="20"/>
              </w:rPr>
              <w:t>c</w:t>
            </w:r>
            <w:r w:rsidRPr="00A92C11">
              <w:rPr>
                <w:rFonts w:eastAsia="Verdana" w:cs="Arial"/>
                <w:spacing w:val="-1"/>
                <w:sz w:val="20"/>
                <w:szCs w:val="20"/>
              </w:rPr>
              <w:t>ti</w:t>
            </w:r>
            <w:r w:rsidRPr="00A92C11">
              <w:rPr>
                <w:rFonts w:eastAsia="Verdana" w:cs="Arial"/>
                <w:spacing w:val="1"/>
                <w:sz w:val="20"/>
                <w:szCs w:val="20"/>
              </w:rPr>
              <w:t>o</w:t>
            </w:r>
            <w:r w:rsidRPr="00A92C11">
              <w:rPr>
                <w:rFonts w:eastAsia="Verdana" w:cs="Arial"/>
                <w:spacing w:val="-1"/>
                <w:sz w:val="20"/>
                <w:szCs w:val="20"/>
              </w:rPr>
              <w:t>n</w:t>
            </w:r>
            <w:r w:rsidRPr="00A92C11">
              <w:rPr>
                <w:rFonts w:eastAsia="Verdana" w:cs="Arial"/>
                <w:sz w:val="20"/>
                <w:szCs w:val="20"/>
              </w:rPr>
              <w:t>s</w:t>
            </w:r>
            <w:r w:rsidRPr="00A92C11">
              <w:rPr>
                <w:rFonts w:eastAsia="Verdana" w:cs="Arial"/>
                <w:spacing w:val="2"/>
                <w:sz w:val="20"/>
                <w:szCs w:val="20"/>
              </w:rPr>
              <w:t xml:space="preserve"> </w:t>
            </w:r>
            <w:r w:rsidRPr="00A92C11">
              <w:rPr>
                <w:rFonts w:eastAsia="Verdana" w:cs="Arial"/>
                <w:spacing w:val="-1"/>
                <w:sz w:val="20"/>
                <w:szCs w:val="20"/>
              </w:rPr>
              <w:t>h</w:t>
            </w:r>
            <w:r w:rsidRPr="00A92C11">
              <w:rPr>
                <w:rFonts w:eastAsia="Verdana" w:cs="Arial"/>
                <w:sz w:val="20"/>
                <w:szCs w:val="20"/>
              </w:rPr>
              <w:t xml:space="preserve">ave </w:t>
            </w:r>
            <w:r w:rsidRPr="00A92C11">
              <w:rPr>
                <w:rFonts w:eastAsia="Verdana" w:cs="Arial"/>
                <w:spacing w:val="-1"/>
                <w:sz w:val="20"/>
                <w:szCs w:val="20"/>
              </w:rPr>
              <w:t>b</w:t>
            </w:r>
            <w:r w:rsidRPr="00A92C11">
              <w:rPr>
                <w:rFonts w:eastAsia="Verdana" w:cs="Arial"/>
                <w:spacing w:val="1"/>
                <w:sz w:val="20"/>
                <w:szCs w:val="20"/>
              </w:rPr>
              <w:t>ee</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pacing w:val="1"/>
                <w:sz w:val="20"/>
                <w:szCs w:val="20"/>
              </w:rPr>
              <w:t>re</w:t>
            </w:r>
            <w:r w:rsidRPr="00A92C11">
              <w:rPr>
                <w:rFonts w:eastAsia="Verdana" w:cs="Arial"/>
                <w:sz w:val="20"/>
                <w:szCs w:val="20"/>
              </w:rPr>
              <w:t>c</w:t>
            </w:r>
            <w:r w:rsidRPr="00A92C11">
              <w:rPr>
                <w:rFonts w:eastAsia="Verdana" w:cs="Arial"/>
                <w:spacing w:val="1"/>
                <w:sz w:val="20"/>
                <w:szCs w:val="20"/>
              </w:rPr>
              <w:t>e</w:t>
            </w:r>
            <w:r w:rsidRPr="00A92C11">
              <w:rPr>
                <w:rFonts w:eastAsia="Verdana" w:cs="Arial"/>
                <w:spacing w:val="-1"/>
                <w:sz w:val="20"/>
                <w:szCs w:val="20"/>
              </w:rPr>
              <w:t>i</w:t>
            </w:r>
            <w:r w:rsidRPr="00A92C11">
              <w:rPr>
                <w:rFonts w:eastAsia="Verdana" w:cs="Arial"/>
                <w:sz w:val="20"/>
                <w:szCs w:val="20"/>
              </w:rPr>
              <w:t>v</w:t>
            </w:r>
            <w:r w:rsidRPr="00A92C11">
              <w:rPr>
                <w:rFonts w:eastAsia="Verdana" w:cs="Arial"/>
                <w:spacing w:val="1"/>
                <w:sz w:val="20"/>
                <w:szCs w:val="20"/>
              </w:rPr>
              <w:t>e</w:t>
            </w:r>
            <w:r w:rsidRPr="00A92C11">
              <w:rPr>
                <w:rFonts w:eastAsia="Verdana" w:cs="Arial"/>
                <w:spacing w:val="-1"/>
                <w:sz w:val="20"/>
                <w:szCs w:val="20"/>
              </w:rPr>
              <w:t>d</w:t>
            </w:r>
            <w:r w:rsidRPr="00A92C11">
              <w:rPr>
                <w:rFonts w:eastAsia="Verdana" w:cs="Arial"/>
                <w:sz w:val="20"/>
                <w:szCs w:val="20"/>
              </w:rPr>
              <w:t>.</w:t>
            </w:r>
          </w:p>
        </w:tc>
      </w:tr>
      <w:tr w:rsidR="00A92C11" w:rsidRPr="00A92C11" w14:paraId="3BD29FD3" w14:textId="77777777" w:rsidTr="00E6193B">
        <w:trPr>
          <w:trHeight w:hRule="exact" w:val="2405"/>
        </w:trPr>
        <w:tc>
          <w:tcPr>
            <w:tcW w:w="1516" w:type="dxa"/>
          </w:tcPr>
          <w:p w14:paraId="2D8DE727" w14:textId="77777777" w:rsidR="00A92C11" w:rsidRPr="00A92C11" w:rsidRDefault="00A92C11" w:rsidP="00803CB1">
            <w:pPr>
              <w:spacing w:before="36" w:line="240" w:lineRule="auto"/>
              <w:ind w:left="86"/>
              <w:rPr>
                <w:rFonts w:eastAsia="Verdana" w:cs="Arial"/>
                <w:sz w:val="20"/>
                <w:szCs w:val="20"/>
              </w:rPr>
            </w:pPr>
            <w:r w:rsidRPr="00A92C11">
              <w:rPr>
                <w:rFonts w:eastAsia="Verdana" w:cs="Arial"/>
                <w:spacing w:val="1"/>
                <w:sz w:val="20"/>
                <w:szCs w:val="20"/>
              </w:rPr>
              <w:t>12</w:t>
            </w:r>
          </w:p>
        </w:tc>
        <w:tc>
          <w:tcPr>
            <w:tcW w:w="2552" w:type="dxa"/>
            <w:gridSpan w:val="2"/>
          </w:tcPr>
          <w:p w14:paraId="37E98B79" w14:textId="77777777" w:rsidR="00A92C11" w:rsidRPr="00A92C11" w:rsidRDefault="00A92C11" w:rsidP="00803CB1">
            <w:pPr>
              <w:spacing w:before="36" w:line="240" w:lineRule="auto"/>
              <w:ind w:left="91"/>
              <w:rPr>
                <w:rFonts w:eastAsia="Verdana" w:cs="Arial"/>
                <w:sz w:val="20"/>
                <w:szCs w:val="20"/>
              </w:rPr>
            </w:pPr>
            <w:r w:rsidRPr="00A92C11">
              <w:rPr>
                <w:rFonts w:eastAsia="Verdana" w:cs="Arial"/>
                <w:spacing w:val="-1"/>
                <w:sz w:val="20"/>
                <w:szCs w:val="20"/>
              </w:rPr>
              <w:t>A</w:t>
            </w:r>
            <w:r w:rsidRPr="00A92C11">
              <w:rPr>
                <w:rFonts w:eastAsia="Verdana" w:cs="Arial"/>
                <w:sz w:val="20"/>
                <w:szCs w:val="20"/>
              </w:rPr>
              <w:t>ss</w:t>
            </w:r>
            <w:r w:rsidRPr="00A92C11">
              <w:rPr>
                <w:rFonts w:eastAsia="Verdana" w:cs="Arial"/>
                <w:spacing w:val="1"/>
                <w:sz w:val="20"/>
                <w:szCs w:val="20"/>
              </w:rPr>
              <w:t>e</w:t>
            </w:r>
            <w:r w:rsidRPr="00A92C11">
              <w:rPr>
                <w:rFonts w:eastAsia="Verdana" w:cs="Arial"/>
                <w:sz w:val="20"/>
                <w:szCs w:val="20"/>
              </w:rPr>
              <w:t>t</w:t>
            </w:r>
            <w:r w:rsidRPr="00A92C11">
              <w:rPr>
                <w:rFonts w:eastAsia="Verdana" w:cs="Arial"/>
                <w:spacing w:val="-1"/>
                <w:sz w:val="20"/>
                <w:szCs w:val="20"/>
              </w:rPr>
              <w:t xml:space="preserve"> </w:t>
            </w:r>
            <w:r w:rsidRPr="00A92C11">
              <w:rPr>
                <w:rFonts w:eastAsia="Verdana" w:cs="Arial"/>
                <w:spacing w:val="1"/>
                <w:sz w:val="20"/>
                <w:szCs w:val="20"/>
              </w:rPr>
              <w:t>Lo</w:t>
            </w:r>
            <w:r w:rsidRPr="00A92C11">
              <w:rPr>
                <w:rFonts w:eastAsia="Verdana" w:cs="Arial"/>
                <w:sz w:val="20"/>
                <w:szCs w:val="20"/>
              </w:rPr>
              <w:t>ca</w:t>
            </w:r>
            <w:r w:rsidRPr="00A92C11">
              <w:rPr>
                <w:rFonts w:eastAsia="Verdana" w:cs="Arial"/>
                <w:spacing w:val="-1"/>
                <w:sz w:val="20"/>
                <w:szCs w:val="20"/>
              </w:rPr>
              <w:t>ti</w:t>
            </w:r>
            <w:r w:rsidRPr="00A92C11">
              <w:rPr>
                <w:rFonts w:eastAsia="Verdana" w:cs="Arial"/>
                <w:spacing w:val="1"/>
                <w:sz w:val="20"/>
                <w:szCs w:val="20"/>
              </w:rPr>
              <w:t>o</w:t>
            </w:r>
            <w:r w:rsidRPr="00A92C11">
              <w:rPr>
                <w:rFonts w:eastAsia="Verdana" w:cs="Arial"/>
                <w:sz w:val="20"/>
                <w:szCs w:val="20"/>
              </w:rPr>
              <w:t>n</w:t>
            </w:r>
          </w:p>
        </w:tc>
        <w:tc>
          <w:tcPr>
            <w:tcW w:w="3262" w:type="dxa"/>
          </w:tcPr>
          <w:p w14:paraId="159885AA" w14:textId="77777777" w:rsidR="00A92C11" w:rsidRPr="00A92C11" w:rsidRDefault="00A92C11" w:rsidP="00803CB1">
            <w:pPr>
              <w:spacing w:before="36" w:line="240" w:lineRule="auto"/>
              <w:ind w:left="93" w:right="182"/>
              <w:rPr>
                <w:rFonts w:eastAsia="Verdana" w:cs="Arial"/>
                <w:sz w:val="20"/>
                <w:szCs w:val="20"/>
              </w:rPr>
            </w:pPr>
            <w:r w:rsidRPr="00A92C11">
              <w:rPr>
                <w:rFonts w:eastAsia="Verdana" w:cs="Arial"/>
                <w:spacing w:val="1"/>
                <w:sz w:val="20"/>
                <w:szCs w:val="20"/>
              </w:rPr>
              <w:t>T</w:t>
            </w:r>
            <w:r w:rsidRPr="00A92C11">
              <w:rPr>
                <w:rFonts w:eastAsia="Verdana" w:cs="Arial"/>
                <w:spacing w:val="-1"/>
                <w:sz w:val="20"/>
                <w:szCs w:val="20"/>
              </w:rPr>
              <w:t>h</w:t>
            </w:r>
            <w:r w:rsidRPr="00A92C11">
              <w:rPr>
                <w:rFonts w:eastAsia="Verdana" w:cs="Arial"/>
                <w:sz w:val="20"/>
                <w:szCs w:val="20"/>
              </w:rPr>
              <w:t xml:space="preserve">e </w:t>
            </w:r>
            <w:r w:rsidRPr="00A92C11">
              <w:rPr>
                <w:rFonts w:eastAsia="Verdana" w:cs="Arial"/>
                <w:spacing w:val="-1"/>
                <w:sz w:val="20"/>
                <w:szCs w:val="20"/>
              </w:rPr>
              <w:t>n</w:t>
            </w:r>
            <w:r w:rsidRPr="00A92C11">
              <w:rPr>
                <w:rFonts w:eastAsia="Verdana" w:cs="Arial"/>
                <w:sz w:val="20"/>
                <w:szCs w:val="20"/>
              </w:rPr>
              <w:t>a</w:t>
            </w:r>
            <w:r w:rsidRPr="00A92C11">
              <w:rPr>
                <w:rFonts w:eastAsia="Verdana" w:cs="Arial"/>
                <w:spacing w:val="-1"/>
                <w:sz w:val="20"/>
                <w:szCs w:val="20"/>
              </w:rPr>
              <w:t>m</w:t>
            </w:r>
            <w:r w:rsidRPr="00A92C11">
              <w:rPr>
                <w:rFonts w:eastAsia="Verdana" w:cs="Arial"/>
                <w:sz w:val="20"/>
                <w:szCs w:val="20"/>
              </w:rPr>
              <w:t xml:space="preserve">e </w:t>
            </w:r>
            <w:r w:rsidRPr="00A92C11">
              <w:rPr>
                <w:rFonts w:eastAsia="Verdana" w:cs="Arial"/>
                <w:spacing w:val="1"/>
                <w:sz w:val="20"/>
                <w:szCs w:val="20"/>
              </w:rPr>
              <w:t>o</w:t>
            </w:r>
            <w:r w:rsidRPr="00A92C11">
              <w:rPr>
                <w:rFonts w:eastAsia="Verdana" w:cs="Arial"/>
                <w:sz w:val="20"/>
                <w:szCs w:val="20"/>
              </w:rPr>
              <w:t xml:space="preserve">f </w:t>
            </w:r>
            <w:r w:rsidRPr="00A92C11">
              <w:rPr>
                <w:rFonts w:eastAsia="Verdana" w:cs="Arial"/>
                <w:spacing w:val="-1"/>
                <w:sz w:val="20"/>
                <w:szCs w:val="20"/>
              </w:rPr>
              <w:t>th</w:t>
            </w:r>
            <w:r w:rsidRPr="00A92C11">
              <w:rPr>
                <w:rFonts w:eastAsia="Verdana" w:cs="Arial"/>
                <w:sz w:val="20"/>
                <w:szCs w:val="20"/>
              </w:rPr>
              <w:t xml:space="preserve">e </w:t>
            </w:r>
            <w:r w:rsidRPr="00A92C11">
              <w:rPr>
                <w:rFonts w:eastAsia="Verdana" w:cs="Arial"/>
                <w:spacing w:val="-1"/>
                <w:sz w:val="20"/>
                <w:szCs w:val="20"/>
              </w:rPr>
              <w:t>S</w:t>
            </w:r>
            <w:r w:rsidRPr="00A92C11">
              <w:rPr>
                <w:rFonts w:eastAsia="Verdana" w:cs="Arial"/>
                <w:spacing w:val="1"/>
                <w:sz w:val="20"/>
                <w:szCs w:val="20"/>
              </w:rPr>
              <w:t>it</w:t>
            </w:r>
            <w:r w:rsidRPr="00A92C11">
              <w:rPr>
                <w:rFonts w:eastAsia="Verdana" w:cs="Arial"/>
                <w:sz w:val="20"/>
                <w:szCs w:val="20"/>
              </w:rPr>
              <w:t>e w</w:t>
            </w:r>
            <w:r w:rsidRPr="00A92C11">
              <w:rPr>
                <w:rFonts w:eastAsia="Verdana" w:cs="Arial"/>
                <w:spacing w:val="-1"/>
                <w:sz w:val="20"/>
                <w:szCs w:val="20"/>
              </w:rPr>
              <w:t>h</w:t>
            </w:r>
            <w:r w:rsidRPr="00A92C11">
              <w:rPr>
                <w:rFonts w:eastAsia="Verdana" w:cs="Arial"/>
                <w:spacing w:val="1"/>
                <w:sz w:val="20"/>
                <w:szCs w:val="20"/>
              </w:rPr>
              <w:t>er</w:t>
            </w:r>
            <w:r w:rsidRPr="00A92C11">
              <w:rPr>
                <w:rFonts w:eastAsia="Verdana" w:cs="Arial"/>
                <w:sz w:val="20"/>
                <w:szCs w:val="20"/>
              </w:rPr>
              <w:t xml:space="preserve">e </w:t>
            </w:r>
            <w:r w:rsidRPr="00A92C11">
              <w:rPr>
                <w:rFonts w:eastAsia="Verdana" w:cs="Arial"/>
                <w:spacing w:val="-1"/>
                <w:sz w:val="20"/>
                <w:szCs w:val="20"/>
              </w:rPr>
              <w:t>th</w:t>
            </w:r>
            <w:r w:rsidRPr="00A92C11">
              <w:rPr>
                <w:rFonts w:eastAsia="Verdana" w:cs="Arial"/>
                <w:sz w:val="20"/>
                <w:szCs w:val="20"/>
              </w:rPr>
              <w:t>e c</w:t>
            </w:r>
            <w:r w:rsidRPr="00A92C11">
              <w:rPr>
                <w:rFonts w:eastAsia="Verdana" w:cs="Arial"/>
                <w:spacing w:val="1"/>
                <w:sz w:val="20"/>
                <w:szCs w:val="20"/>
              </w:rPr>
              <w:t>o</w:t>
            </w:r>
            <w:r w:rsidRPr="00A92C11">
              <w:rPr>
                <w:rFonts w:eastAsia="Verdana" w:cs="Arial"/>
                <w:spacing w:val="-1"/>
                <w:sz w:val="20"/>
                <w:szCs w:val="20"/>
              </w:rPr>
              <w:t>nt</w:t>
            </w:r>
            <w:r w:rsidRPr="00A92C11">
              <w:rPr>
                <w:rFonts w:eastAsia="Verdana" w:cs="Arial"/>
                <w:spacing w:val="1"/>
                <w:sz w:val="20"/>
                <w:szCs w:val="20"/>
              </w:rPr>
              <w:t>r</w:t>
            </w:r>
            <w:r w:rsidRPr="00A92C11">
              <w:rPr>
                <w:rFonts w:eastAsia="Verdana" w:cs="Arial"/>
                <w:sz w:val="20"/>
                <w:szCs w:val="20"/>
              </w:rPr>
              <w:t>ac</w:t>
            </w:r>
            <w:r w:rsidRPr="00A92C11">
              <w:rPr>
                <w:rFonts w:eastAsia="Verdana" w:cs="Arial"/>
                <w:spacing w:val="-1"/>
                <w:sz w:val="20"/>
                <w:szCs w:val="20"/>
              </w:rPr>
              <w:t>t</w:t>
            </w:r>
            <w:r w:rsidRPr="00A92C11">
              <w:rPr>
                <w:rFonts w:eastAsia="Verdana" w:cs="Arial"/>
                <w:spacing w:val="1"/>
                <w:sz w:val="20"/>
                <w:szCs w:val="20"/>
              </w:rPr>
              <w:t xml:space="preserve">or </w:t>
            </w:r>
            <w:r w:rsidRPr="00A92C11">
              <w:rPr>
                <w:rFonts w:eastAsia="Verdana" w:cs="Arial"/>
                <w:spacing w:val="-1"/>
                <w:sz w:val="20"/>
                <w:szCs w:val="20"/>
              </w:rPr>
              <w:t>h</w:t>
            </w:r>
            <w:r w:rsidRPr="00A92C11">
              <w:rPr>
                <w:rFonts w:eastAsia="Verdana" w:cs="Arial"/>
                <w:spacing w:val="1"/>
                <w:sz w:val="20"/>
                <w:szCs w:val="20"/>
              </w:rPr>
              <w:t>o</w:t>
            </w:r>
            <w:r w:rsidRPr="00A92C11">
              <w:rPr>
                <w:rFonts w:eastAsia="Verdana" w:cs="Arial"/>
                <w:spacing w:val="-1"/>
                <w:sz w:val="20"/>
                <w:szCs w:val="20"/>
              </w:rPr>
              <w:t>ld</w:t>
            </w:r>
            <w:r w:rsidRPr="00A92C11">
              <w:rPr>
                <w:rFonts w:eastAsia="Verdana" w:cs="Arial"/>
                <w:sz w:val="20"/>
                <w:szCs w:val="20"/>
              </w:rPr>
              <w:t xml:space="preserve">s </w:t>
            </w:r>
            <w:r w:rsidRPr="00A92C11">
              <w:rPr>
                <w:rFonts w:eastAsia="Verdana" w:cs="Arial"/>
                <w:spacing w:val="1"/>
                <w:sz w:val="20"/>
                <w:szCs w:val="20"/>
              </w:rPr>
              <w:t>t</w:t>
            </w:r>
            <w:r w:rsidRPr="00A92C11">
              <w:rPr>
                <w:rFonts w:eastAsia="Verdana" w:cs="Arial"/>
                <w:spacing w:val="-1"/>
                <w:sz w:val="20"/>
                <w:szCs w:val="20"/>
              </w:rPr>
              <w:t>h</w:t>
            </w:r>
            <w:r w:rsidRPr="00A92C11">
              <w:rPr>
                <w:rFonts w:eastAsia="Verdana" w:cs="Arial"/>
                <w:sz w:val="20"/>
                <w:szCs w:val="20"/>
              </w:rPr>
              <w:t xml:space="preserve">e </w:t>
            </w:r>
            <w:r w:rsidRPr="00A92C11">
              <w:rPr>
                <w:rFonts w:eastAsia="Verdana" w:cs="Arial"/>
                <w:spacing w:val="-1"/>
                <w:sz w:val="20"/>
                <w:szCs w:val="20"/>
              </w:rPr>
              <w:t>it</w:t>
            </w:r>
            <w:r w:rsidRPr="00A92C11">
              <w:rPr>
                <w:rFonts w:eastAsia="Verdana" w:cs="Arial"/>
                <w:spacing w:val="1"/>
                <w:sz w:val="20"/>
                <w:szCs w:val="20"/>
              </w:rPr>
              <w:t>e</w:t>
            </w:r>
            <w:r w:rsidRPr="00A92C11">
              <w:rPr>
                <w:rFonts w:eastAsia="Verdana" w:cs="Arial"/>
                <w:spacing w:val="2"/>
                <w:sz w:val="20"/>
                <w:szCs w:val="20"/>
              </w:rPr>
              <w:t>m</w:t>
            </w:r>
            <w:r w:rsidRPr="00A92C11">
              <w:rPr>
                <w:rFonts w:eastAsia="Verdana" w:cs="Arial"/>
                <w:sz w:val="20"/>
                <w:szCs w:val="20"/>
              </w:rPr>
              <w:t>.</w:t>
            </w:r>
            <w:r w:rsidRPr="00A92C11">
              <w:rPr>
                <w:rFonts w:eastAsia="Verdana" w:cs="Arial"/>
                <w:spacing w:val="-1"/>
                <w:sz w:val="20"/>
                <w:szCs w:val="20"/>
              </w:rPr>
              <w:t xml:space="preserve"> </w:t>
            </w:r>
            <w:r w:rsidRPr="00A92C11">
              <w:rPr>
                <w:rFonts w:eastAsia="Verdana" w:cs="Arial"/>
                <w:spacing w:val="1"/>
                <w:sz w:val="20"/>
                <w:szCs w:val="20"/>
              </w:rPr>
              <w:t>T</w:t>
            </w:r>
            <w:r w:rsidRPr="00A92C11">
              <w:rPr>
                <w:rFonts w:eastAsia="Verdana" w:cs="Arial"/>
                <w:spacing w:val="-1"/>
                <w:sz w:val="20"/>
                <w:szCs w:val="20"/>
              </w:rPr>
              <w:t>his d</w:t>
            </w:r>
            <w:r w:rsidRPr="00A92C11">
              <w:rPr>
                <w:rFonts w:eastAsia="Verdana" w:cs="Arial"/>
                <w:spacing w:val="1"/>
                <w:sz w:val="20"/>
                <w:szCs w:val="20"/>
              </w:rPr>
              <w:t>e</w:t>
            </w:r>
            <w:r w:rsidRPr="00A92C11">
              <w:rPr>
                <w:rFonts w:eastAsia="Verdana" w:cs="Arial"/>
                <w:sz w:val="20"/>
                <w:szCs w:val="20"/>
              </w:rPr>
              <w:t>sc</w:t>
            </w:r>
            <w:r w:rsidRPr="00A92C11">
              <w:rPr>
                <w:rFonts w:eastAsia="Verdana" w:cs="Arial"/>
                <w:spacing w:val="1"/>
                <w:sz w:val="20"/>
                <w:szCs w:val="20"/>
              </w:rPr>
              <w:t>r</w:t>
            </w:r>
            <w:r w:rsidRPr="00A92C11">
              <w:rPr>
                <w:rFonts w:eastAsia="Verdana" w:cs="Arial"/>
                <w:spacing w:val="-1"/>
                <w:sz w:val="20"/>
                <w:szCs w:val="20"/>
              </w:rPr>
              <w:t>ipti</w:t>
            </w:r>
            <w:r w:rsidRPr="00A92C11">
              <w:rPr>
                <w:rFonts w:eastAsia="Verdana" w:cs="Arial"/>
                <w:spacing w:val="1"/>
                <w:sz w:val="20"/>
                <w:szCs w:val="20"/>
              </w:rPr>
              <w:t>o</w:t>
            </w:r>
            <w:r w:rsidRPr="00A92C11">
              <w:rPr>
                <w:rFonts w:eastAsia="Verdana" w:cs="Arial"/>
                <w:sz w:val="20"/>
                <w:szCs w:val="20"/>
              </w:rPr>
              <w:t>n</w:t>
            </w:r>
            <w:r w:rsidRPr="00A92C11">
              <w:rPr>
                <w:rFonts w:eastAsia="Verdana" w:cs="Arial"/>
                <w:spacing w:val="1"/>
                <w:sz w:val="20"/>
                <w:szCs w:val="20"/>
              </w:rPr>
              <w:t xml:space="preserve"> o</w:t>
            </w:r>
            <w:r w:rsidRPr="00A92C11">
              <w:rPr>
                <w:rFonts w:eastAsia="Verdana" w:cs="Arial"/>
                <w:spacing w:val="-1"/>
                <w:sz w:val="20"/>
                <w:szCs w:val="20"/>
              </w:rPr>
              <w:t>nl</w:t>
            </w:r>
            <w:r w:rsidRPr="00A92C11">
              <w:rPr>
                <w:rFonts w:eastAsia="Verdana" w:cs="Arial"/>
                <w:sz w:val="20"/>
                <w:szCs w:val="20"/>
              </w:rPr>
              <w:t>y</w:t>
            </w:r>
            <w:r w:rsidRPr="00A92C11">
              <w:rPr>
                <w:rFonts w:eastAsia="Verdana" w:cs="Arial"/>
                <w:spacing w:val="2"/>
                <w:sz w:val="20"/>
                <w:szCs w:val="20"/>
              </w:rPr>
              <w:t xml:space="preserve"> </w:t>
            </w:r>
            <w:r w:rsidRPr="00A92C11">
              <w:rPr>
                <w:rFonts w:eastAsia="Verdana" w:cs="Arial"/>
                <w:spacing w:val="-1"/>
                <w:sz w:val="20"/>
                <w:szCs w:val="20"/>
              </w:rPr>
              <w:t>n</w:t>
            </w:r>
            <w:r w:rsidRPr="00A92C11">
              <w:rPr>
                <w:rFonts w:eastAsia="Verdana" w:cs="Arial"/>
                <w:spacing w:val="1"/>
                <w:sz w:val="20"/>
                <w:szCs w:val="20"/>
              </w:rPr>
              <w:t>ee</w:t>
            </w:r>
            <w:r w:rsidRPr="00A92C11">
              <w:rPr>
                <w:rFonts w:eastAsia="Verdana" w:cs="Arial"/>
                <w:spacing w:val="-1"/>
                <w:sz w:val="20"/>
                <w:szCs w:val="20"/>
              </w:rPr>
              <w:t>ds t</w:t>
            </w:r>
            <w:r w:rsidRPr="00A92C11">
              <w:rPr>
                <w:rFonts w:eastAsia="Verdana" w:cs="Arial"/>
                <w:sz w:val="20"/>
                <w:szCs w:val="20"/>
              </w:rPr>
              <w:t xml:space="preserve">o </w:t>
            </w:r>
            <w:r w:rsidRPr="00A92C11">
              <w:rPr>
                <w:rFonts w:eastAsia="Verdana" w:cs="Arial"/>
                <w:spacing w:val="-1"/>
                <w:sz w:val="20"/>
                <w:szCs w:val="20"/>
              </w:rPr>
              <w:t>d</w:t>
            </w:r>
            <w:r w:rsidRPr="00A92C11">
              <w:rPr>
                <w:rFonts w:eastAsia="Verdana" w:cs="Arial"/>
                <w:spacing w:val="1"/>
                <w:sz w:val="20"/>
                <w:szCs w:val="20"/>
              </w:rPr>
              <w:t>e</w:t>
            </w:r>
            <w:r w:rsidRPr="00A92C11">
              <w:rPr>
                <w:rFonts w:eastAsia="Verdana" w:cs="Arial"/>
                <w:spacing w:val="-1"/>
                <w:sz w:val="20"/>
                <w:szCs w:val="20"/>
              </w:rPr>
              <w:t>t</w:t>
            </w:r>
            <w:r w:rsidRPr="00A92C11">
              <w:rPr>
                <w:rFonts w:eastAsia="Verdana" w:cs="Arial"/>
                <w:sz w:val="20"/>
                <w:szCs w:val="20"/>
              </w:rPr>
              <w:t>a</w:t>
            </w:r>
            <w:r w:rsidRPr="00A92C11">
              <w:rPr>
                <w:rFonts w:eastAsia="Verdana" w:cs="Arial"/>
                <w:spacing w:val="1"/>
                <w:sz w:val="20"/>
                <w:szCs w:val="20"/>
              </w:rPr>
              <w:t>i</w:t>
            </w:r>
            <w:r w:rsidRPr="00A92C11">
              <w:rPr>
                <w:rFonts w:eastAsia="Verdana" w:cs="Arial"/>
                <w:sz w:val="20"/>
                <w:szCs w:val="20"/>
              </w:rPr>
              <w:t>l</w:t>
            </w:r>
            <w:r w:rsidRPr="00A92C11">
              <w:rPr>
                <w:rFonts w:eastAsia="Verdana" w:cs="Arial"/>
                <w:spacing w:val="-1"/>
                <w:sz w:val="20"/>
                <w:szCs w:val="20"/>
              </w:rPr>
              <w:t xml:space="preserve"> th</w:t>
            </w:r>
            <w:r w:rsidRPr="00A92C11">
              <w:rPr>
                <w:rFonts w:eastAsia="Verdana" w:cs="Arial"/>
                <w:sz w:val="20"/>
                <w:szCs w:val="20"/>
              </w:rPr>
              <w:t xml:space="preserve">e </w:t>
            </w:r>
            <w:r w:rsidRPr="00A92C11">
              <w:rPr>
                <w:rFonts w:eastAsia="Verdana" w:cs="Arial"/>
                <w:spacing w:val="-1"/>
                <w:sz w:val="20"/>
                <w:szCs w:val="20"/>
              </w:rPr>
              <w:t>n</w:t>
            </w:r>
            <w:r w:rsidRPr="00A92C11">
              <w:rPr>
                <w:rFonts w:eastAsia="Verdana" w:cs="Arial"/>
                <w:spacing w:val="2"/>
                <w:sz w:val="20"/>
                <w:szCs w:val="20"/>
              </w:rPr>
              <w:t>a</w:t>
            </w:r>
            <w:r w:rsidRPr="00A92C11">
              <w:rPr>
                <w:rFonts w:eastAsia="Verdana" w:cs="Arial"/>
                <w:spacing w:val="-1"/>
                <w:sz w:val="20"/>
                <w:szCs w:val="20"/>
              </w:rPr>
              <w:t>m</w:t>
            </w:r>
            <w:r w:rsidRPr="00A92C11">
              <w:rPr>
                <w:rFonts w:eastAsia="Verdana" w:cs="Arial"/>
                <w:sz w:val="20"/>
                <w:szCs w:val="20"/>
              </w:rPr>
              <w:t xml:space="preserve">e </w:t>
            </w:r>
            <w:r w:rsidRPr="00A92C11">
              <w:rPr>
                <w:rFonts w:eastAsia="Verdana" w:cs="Arial"/>
                <w:spacing w:val="1"/>
                <w:sz w:val="20"/>
                <w:szCs w:val="20"/>
              </w:rPr>
              <w:t>o</w:t>
            </w:r>
            <w:r w:rsidRPr="00A92C11">
              <w:rPr>
                <w:rFonts w:eastAsia="Verdana" w:cs="Arial"/>
                <w:sz w:val="20"/>
                <w:szCs w:val="20"/>
              </w:rPr>
              <w:t xml:space="preserve">f </w:t>
            </w:r>
            <w:r w:rsidRPr="00A92C11">
              <w:rPr>
                <w:rFonts w:eastAsia="Verdana" w:cs="Arial"/>
                <w:spacing w:val="-1"/>
                <w:sz w:val="20"/>
                <w:szCs w:val="20"/>
              </w:rPr>
              <w:t>th</w:t>
            </w:r>
            <w:r w:rsidRPr="00A92C11">
              <w:rPr>
                <w:rFonts w:eastAsia="Verdana" w:cs="Arial"/>
                <w:sz w:val="20"/>
                <w:szCs w:val="20"/>
              </w:rPr>
              <w:t>e s</w:t>
            </w:r>
            <w:r w:rsidRPr="00A92C11">
              <w:rPr>
                <w:rFonts w:eastAsia="Verdana" w:cs="Arial"/>
                <w:spacing w:val="-1"/>
                <w:sz w:val="20"/>
                <w:szCs w:val="20"/>
              </w:rPr>
              <w:t>it</w:t>
            </w:r>
            <w:r w:rsidRPr="00A92C11">
              <w:rPr>
                <w:rFonts w:eastAsia="Verdana" w:cs="Arial"/>
                <w:sz w:val="20"/>
                <w:szCs w:val="20"/>
              </w:rPr>
              <w:t>e a</w:t>
            </w:r>
            <w:r w:rsidRPr="00A92C11">
              <w:rPr>
                <w:rFonts w:eastAsia="Verdana" w:cs="Arial"/>
                <w:spacing w:val="2"/>
                <w:sz w:val="20"/>
                <w:szCs w:val="20"/>
              </w:rPr>
              <w:t>n</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z w:val="20"/>
                <w:szCs w:val="20"/>
              </w:rPr>
              <w:t>s</w:t>
            </w:r>
            <w:r w:rsidRPr="00A92C11">
              <w:rPr>
                <w:rFonts w:eastAsia="Verdana" w:cs="Arial"/>
                <w:spacing w:val="-1"/>
                <w:sz w:val="20"/>
                <w:szCs w:val="20"/>
              </w:rPr>
              <w:t>h</w:t>
            </w:r>
            <w:r w:rsidRPr="00A92C11">
              <w:rPr>
                <w:rFonts w:eastAsia="Verdana" w:cs="Arial"/>
                <w:spacing w:val="1"/>
                <w:sz w:val="20"/>
                <w:szCs w:val="20"/>
              </w:rPr>
              <w:t>o</w:t>
            </w:r>
            <w:r w:rsidRPr="00A92C11">
              <w:rPr>
                <w:rFonts w:eastAsia="Verdana" w:cs="Arial"/>
                <w:spacing w:val="2"/>
                <w:sz w:val="20"/>
                <w:szCs w:val="20"/>
              </w:rPr>
              <w:t>u</w:t>
            </w:r>
            <w:r w:rsidRPr="00A92C11">
              <w:rPr>
                <w:rFonts w:eastAsia="Verdana" w:cs="Arial"/>
                <w:spacing w:val="-1"/>
                <w:sz w:val="20"/>
                <w:szCs w:val="20"/>
              </w:rPr>
              <w:t>l</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pacing w:val="-1"/>
                <w:sz w:val="20"/>
                <w:szCs w:val="20"/>
              </w:rPr>
              <w:t>n</w:t>
            </w:r>
            <w:r w:rsidRPr="00A92C11">
              <w:rPr>
                <w:rFonts w:eastAsia="Verdana" w:cs="Arial"/>
                <w:spacing w:val="1"/>
                <w:sz w:val="20"/>
                <w:szCs w:val="20"/>
              </w:rPr>
              <w:t>o</w:t>
            </w:r>
            <w:r w:rsidRPr="00A92C11">
              <w:rPr>
                <w:rFonts w:eastAsia="Verdana" w:cs="Arial"/>
                <w:sz w:val="20"/>
                <w:szCs w:val="20"/>
              </w:rPr>
              <w:t xml:space="preserve">t </w:t>
            </w:r>
            <w:r w:rsidRPr="00A92C11">
              <w:rPr>
                <w:rFonts w:eastAsia="Verdana" w:cs="Arial"/>
                <w:spacing w:val="1"/>
                <w:sz w:val="20"/>
                <w:szCs w:val="20"/>
              </w:rPr>
              <w:t>e</w:t>
            </w:r>
            <w:r w:rsidRPr="00A92C11">
              <w:rPr>
                <w:rFonts w:eastAsia="Verdana" w:cs="Arial"/>
                <w:sz w:val="20"/>
                <w:szCs w:val="20"/>
              </w:rPr>
              <w:t>xc</w:t>
            </w:r>
            <w:r w:rsidRPr="00A92C11">
              <w:rPr>
                <w:rFonts w:eastAsia="Verdana" w:cs="Arial"/>
                <w:spacing w:val="1"/>
                <w:sz w:val="20"/>
                <w:szCs w:val="20"/>
              </w:rPr>
              <w:t>ee</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pacing w:val="1"/>
                <w:sz w:val="20"/>
                <w:szCs w:val="20"/>
              </w:rPr>
              <w:t>3</w:t>
            </w:r>
            <w:r w:rsidRPr="00A92C11">
              <w:rPr>
                <w:rFonts w:eastAsia="Verdana" w:cs="Arial"/>
                <w:sz w:val="20"/>
                <w:szCs w:val="20"/>
              </w:rPr>
              <w:t>0 c</w:t>
            </w:r>
            <w:r w:rsidRPr="00A92C11">
              <w:rPr>
                <w:rFonts w:eastAsia="Verdana" w:cs="Arial"/>
                <w:spacing w:val="-1"/>
                <w:sz w:val="20"/>
                <w:szCs w:val="20"/>
              </w:rPr>
              <w:t>h</w:t>
            </w:r>
            <w:r w:rsidRPr="00A92C11">
              <w:rPr>
                <w:rFonts w:eastAsia="Verdana" w:cs="Arial"/>
                <w:sz w:val="20"/>
                <w:szCs w:val="20"/>
              </w:rPr>
              <w:t>a</w:t>
            </w:r>
            <w:r w:rsidRPr="00A92C11">
              <w:rPr>
                <w:rFonts w:eastAsia="Verdana" w:cs="Arial"/>
                <w:spacing w:val="1"/>
                <w:sz w:val="20"/>
                <w:szCs w:val="20"/>
              </w:rPr>
              <w:t>r</w:t>
            </w:r>
            <w:r w:rsidRPr="00A92C11">
              <w:rPr>
                <w:rFonts w:eastAsia="Verdana" w:cs="Arial"/>
                <w:sz w:val="20"/>
                <w:szCs w:val="20"/>
              </w:rPr>
              <w:t>ac</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pacing w:val="-2"/>
                <w:sz w:val="20"/>
                <w:szCs w:val="20"/>
              </w:rPr>
              <w:t>r</w:t>
            </w:r>
            <w:r w:rsidRPr="00A92C11">
              <w:rPr>
                <w:rFonts w:eastAsia="Verdana" w:cs="Arial"/>
                <w:sz w:val="20"/>
                <w:szCs w:val="20"/>
              </w:rPr>
              <w:t>s.</w:t>
            </w:r>
          </w:p>
        </w:tc>
        <w:tc>
          <w:tcPr>
            <w:tcW w:w="2740" w:type="dxa"/>
          </w:tcPr>
          <w:p w14:paraId="174C8308" w14:textId="77777777" w:rsidR="00A92C11" w:rsidRPr="00A92C11" w:rsidRDefault="00A92C11" w:rsidP="00803CB1">
            <w:pPr>
              <w:spacing w:before="36" w:line="240" w:lineRule="auto"/>
              <w:ind w:left="92" w:right="97"/>
              <w:rPr>
                <w:rFonts w:eastAsia="Verdana" w:cs="Arial"/>
                <w:sz w:val="20"/>
                <w:szCs w:val="20"/>
              </w:rPr>
            </w:pPr>
            <w:r w:rsidRPr="00A92C11">
              <w:rPr>
                <w:rFonts w:eastAsia="Verdana" w:cs="Arial"/>
                <w:spacing w:val="1"/>
                <w:sz w:val="20"/>
                <w:szCs w:val="20"/>
              </w:rPr>
              <w:t>T</w:t>
            </w:r>
            <w:r w:rsidRPr="00A92C11">
              <w:rPr>
                <w:rFonts w:eastAsia="Verdana" w:cs="Arial"/>
                <w:spacing w:val="-1"/>
                <w:sz w:val="20"/>
                <w:szCs w:val="20"/>
              </w:rPr>
              <w:t>hi</w:t>
            </w:r>
            <w:r w:rsidRPr="00A92C11">
              <w:rPr>
                <w:rFonts w:eastAsia="Verdana" w:cs="Arial"/>
                <w:sz w:val="20"/>
                <w:szCs w:val="20"/>
              </w:rPr>
              <w:t>s f</w:t>
            </w:r>
            <w:r w:rsidRPr="00A92C11">
              <w:rPr>
                <w:rFonts w:eastAsia="Verdana" w:cs="Arial"/>
                <w:spacing w:val="-1"/>
                <w:sz w:val="20"/>
                <w:szCs w:val="20"/>
              </w:rPr>
              <w:t>i</w:t>
            </w:r>
            <w:r w:rsidRPr="00A92C11">
              <w:rPr>
                <w:rFonts w:eastAsia="Verdana" w:cs="Arial"/>
                <w:spacing w:val="1"/>
                <w:sz w:val="20"/>
                <w:szCs w:val="20"/>
              </w:rPr>
              <w:t>el</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pacing w:val="1"/>
                <w:sz w:val="20"/>
                <w:szCs w:val="20"/>
              </w:rPr>
              <w:t>o</w:t>
            </w:r>
            <w:r w:rsidRPr="00A92C11">
              <w:rPr>
                <w:rFonts w:eastAsia="Verdana" w:cs="Arial"/>
                <w:spacing w:val="-1"/>
                <w:sz w:val="20"/>
                <w:szCs w:val="20"/>
              </w:rPr>
              <w:t>nl</w:t>
            </w:r>
            <w:r w:rsidRPr="00A92C11">
              <w:rPr>
                <w:rFonts w:eastAsia="Verdana" w:cs="Arial"/>
                <w:sz w:val="20"/>
                <w:szCs w:val="20"/>
              </w:rPr>
              <w:t>y</w:t>
            </w:r>
            <w:r w:rsidRPr="00A92C11">
              <w:rPr>
                <w:rFonts w:eastAsia="Verdana" w:cs="Arial"/>
                <w:spacing w:val="2"/>
                <w:sz w:val="20"/>
                <w:szCs w:val="20"/>
              </w:rPr>
              <w:t xml:space="preserve"> </w:t>
            </w:r>
            <w:r w:rsidRPr="00A92C11">
              <w:rPr>
                <w:rFonts w:eastAsia="Verdana" w:cs="Arial"/>
                <w:spacing w:val="-1"/>
                <w:sz w:val="20"/>
                <w:szCs w:val="20"/>
              </w:rPr>
              <w:t>n</w:t>
            </w:r>
            <w:r w:rsidRPr="00A92C11">
              <w:rPr>
                <w:rFonts w:eastAsia="Verdana" w:cs="Arial"/>
                <w:spacing w:val="1"/>
                <w:sz w:val="20"/>
                <w:szCs w:val="20"/>
              </w:rPr>
              <w:t>ee</w:t>
            </w:r>
            <w:r w:rsidRPr="00A92C11">
              <w:rPr>
                <w:rFonts w:eastAsia="Verdana" w:cs="Arial"/>
                <w:spacing w:val="-1"/>
                <w:sz w:val="20"/>
                <w:szCs w:val="20"/>
              </w:rPr>
              <w:t>ds t</w:t>
            </w:r>
            <w:r w:rsidRPr="00A92C11">
              <w:rPr>
                <w:rFonts w:eastAsia="Verdana" w:cs="Arial"/>
                <w:sz w:val="20"/>
                <w:szCs w:val="20"/>
              </w:rPr>
              <w:t xml:space="preserve">o </w:t>
            </w:r>
            <w:r w:rsidRPr="00A92C11">
              <w:rPr>
                <w:rFonts w:eastAsia="Verdana" w:cs="Arial"/>
                <w:spacing w:val="-1"/>
                <w:sz w:val="20"/>
                <w:szCs w:val="20"/>
              </w:rPr>
              <w:t>b</w:t>
            </w:r>
            <w:r w:rsidRPr="00A92C11">
              <w:rPr>
                <w:rFonts w:eastAsia="Verdana" w:cs="Arial"/>
                <w:sz w:val="20"/>
                <w:szCs w:val="20"/>
              </w:rPr>
              <w:t xml:space="preserve">e </w:t>
            </w:r>
            <w:r w:rsidRPr="00A92C11">
              <w:rPr>
                <w:rFonts w:eastAsia="Verdana" w:cs="Arial"/>
                <w:spacing w:val="-1"/>
                <w:sz w:val="20"/>
                <w:szCs w:val="20"/>
              </w:rPr>
              <w:t>p</w:t>
            </w:r>
            <w:r w:rsidRPr="00A92C11">
              <w:rPr>
                <w:rFonts w:eastAsia="Verdana" w:cs="Arial"/>
                <w:spacing w:val="1"/>
                <w:sz w:val="20"/>
                <w:szCs w:val="20"/>
              </w:rPr>
              <w:t>o</w:t>
            </w:r>
            <w:r w:rsidRPr="00A92C11">
              <w:rPr>
                <w:rFonts w:eastAsia="Verdana" w:cs="Arial"/>
                <w:spacing w:val="-1"/>
                <w:sz w:val="20"/>
                <w:szCs w:val="20"/>
              </w:rPr>
              <w:t>pul</w:t>
            </w:r>
            <w:r w:rsidRPr="00A92C11">
              <w:rPr>
                <w:rFonts w:eastAsia="Verdana" w:cs="Arial"/>
                <w:spacing w:val="2"/>
                <w:sz w:val="20"/>
                <w:szCs w:val="20"/>
              </w:rPr>
              <w:t>a</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z w:val="20"/>
                <w:szCs w:val="20"/>
              </w:rPr>
              <w:t>d</w:t>
            </w:r>
            <w:r w:rsidRPr="00A92C11">
              <w:rPr>
                <w:rFonts w:eastAsia="Verdana" w:cs="Arial"/>
                <w:spacing w:val="-1"/>
                <w:sz w:val="20"/>
                <w:szCs w:val="20"/>
              </w:rPr>
              <w:t xml:space="preserve"> i</w:t>
            </w:r>
            <w:r w:rsidRPr="00A92C11">
              <w:rPr>
                <w:rFonts w:eastAsia="Verdana" w:cs="Arial"/>
                <w:sz w:val="20"/>
                <w:szCs w:val="20"/>
              </w:rPr>
              <w:t xml:space="preserve">f </w:t>
            </w:r>
            <w:r w:rsidRPr="00A92C11">
              <w:rPr>
                <w:rFonts w:eastAsia="Verdana" w:cs="Arial"/>
                <w:spacing w:val="-1"/>
                <w:sz w:val="20"/>
                <w:szCs w:val="20"/>
              </w:rPr>
              <w:t>th</w:t>
            </w:r>
            <w:r w:rsidRPr="00A92C11">
              <w:rPr>
                <w:rFonts w:eastAsia="Verdana" w:cs="Arial"/>
                <w:sz w:val="20"/>
                <w:szCs w:val="20"/>
              </w:rPr>
              <w:t>e ass</w:t>
            </w:r>
            <w:r w:rsidRPr="00A92C11">
              <w:rPr>
                <w:rFonts w:eastAsia="Verdana" w:cs="Arial"/>
                <w:spacing w:val="1"/>
                <w:sz w:val="20"/>
                <w:szCs w:val="20"/>
              </w:rPr>
              <w:t>e</w:t>
            </w:r>
            <w:r w:rsidRPr="00A92C11">
              <w:rPr>
                <w:rFonts w:eastAsia="Verdana" w:cs="Arial"/>
                <w:sz w:val="20"/>
                <w:szCs w:val="20"/>
              </w:rPr>
              <w:t>t</w:t>
            </w:r>
            <w:r w:rsidRPr="00A92C11">
              <w:rPr>
                <w:rFonts w:eastAsia="Verdana" w:cs="Arial"/>
                <w:spacing w:val="-1"/>
                <w:sz w:val="20"/>
                <w:szCs w:val="20"/>
              </w:rPr>
              <w:t xml:space="preserve"> i</w:t>
            </w:r>
            <w:r w:rsidRPr="00A92C11">
              <w:rPr>
                <w:rFonts w:eastAsia="Verdana" w:cs="Arial"/>
                <w:sz w:val="20"/>
                <w:szCs w:val="20"/>
              </w:rPr>
              <w:t>s</w:t>
            </w:r>
            <w:r w:rsidRPr="00A92C11">
              <w:rPr>
                <w:rFonts w:eastAsia="Verdana" w:cs="Arial"/>
                <w:spacing w:val="2"/>
                <w:sz w:val="20"/>
                <w:szCs w:val="20"/>
              </w:rPr>
              <w:t xml:space="preserve"> </w:t>
            </w:r>
            <w:r w:rsidRPr="00A92C11">
              <w:rPr>
                <w:rFonts w:eastAsia="Verdana" w:cs="Arial"/>
                <w:spacing w:val="-1"/>
                <w:sz w:val="20"/>
                <w:szCs w:val="20"/>
              </w:rPr>
              <w:t>h</w:t>
            </w:r>
            <w:r w:rsidRPr="00A92C11">
              <w:rPr>
                <w:rFonts w:eastAsia="Verdana" w:cs="Arial"/>
                <w:spacing w:val="1"/>
                <w:sz w:val="20"/>
                <w:szCs w:val="20"/>
              </w:rPr>
              <w:t>e</w:t>
            </w:r>
            <w:r w:rsidRPr="00A92C11">
              <w:rPr>
                <w:rFonts w:eastAsia="Verdana" w:cs="Arial"/>
                <w:spacing w:val="-1"/>
                <w:sz w:val="20"/>
                <w:szCs w:val="20"/>
              </w:rPr>
              <w:t>l</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pacing w:val="1"/>
                <w:sz w:val="20"/>
                <w:szCs w:val="20"/>
              </w:rPr>
              <w:t>o</w:t>
            </w:r>
            <w:r w:rsidRPr="00A92C11">
              <w:rPr>
                <w:rFonts w:eastAsia="Verdana" w:cs="Arial"/>
                <w:sz w:val="20"/>
                <w:szCs w:val="20"/>
              </w:rPr>
              <w:t>n</w:t>
            </w:r>
          </w:p>
          <w:p w14:paraId="6D4B8D30" w14:textId="77777777" w:rsidR="00A92C11" w:rsidRPr="00A92C11" w:rsidRDefault="00A92C11" w:rsidP="00803CB1">
            <w:pPr>
              <w:spacing w:before="0" w:line="240" w:lineRule="auto"/>
              <w:ind w:left="92" w:right="89"/>
              <w:rPr>
                <w:rFonts w:eastAsia="Verdana" w:cs="Arial"/>
                <w:sz w:val="20"/>
                <w:szCs w:val="20"/>
              </w:rPr>
            </w:pPr>
            <w:r w:rsidRPr="00A92C11">
              <w:rPr>
                <w:rFonts w:eastAsia="Verdana" w:cs="Arial"/>
                <w:sz w:val="20"/>
                <w:szCs w:val="20"/>
              </w:rPr>
              <w:t>a s</w:t>
            </w:r>
            <w:r w:rsidRPr="00A92C11">
              <w:rPr>
                <w:rFonts w:eastAsia="Verdana" w:cs="Arial"/>
                <w:spacing w:val="-1"/>
                <w:sz w:val="20"/>
                <w:szCs w:val="20"/>
              </w:rPr>
              <w:t>it</w:t>
            </w:r>
            <w:r w:rsidRPr="00A92C11">
              <w:rPr>
                <w:rFonts w:eastAsia="Verdana" w:cs="Arial"/>
                <w:sz w:val="20"/>
                <w:szCs w:val="20"/>
              </w:rPr>
              <w:t xml:space="preserve">e </w:t>
            </w:r>
            <w:r w:rsidRPr="00A92C11">
              <w:rPr>
                <w:rFonts w:eastAsia="Verdana" w:cs="Arial"/>
                <w:spacing w:val="1"/>
                <w:sz w:val="20"/>
                <w:szCs w:val="20"/>
              </w:rPr>
              <w:t>o</w:t>
            </w:r>
            <w:r w:rsidRPr="00A92C11">
              <w:rPr>
                <w:rFonts w:eastAsia="Verdana" w:cs="Arial"/>
                <w:spacing w:val="-1"/>
                <w:sz w:val="20"/>
                <w:szCs w:val="20"/>
              </w:rPr>
              <w:t>th</w:t>
            </w:r>
            <w:r w:rsidRPr="00A92C11">
              <w:rPr>
                <w:rFonts w:eastAsia="Verdana" w:cs="Arial"/>
                <w:spacing w:val="1"/>
                <w:sz w:val="20"/>
                <w:szCs w:val="20"/>
              </w:rPr>
              <w:t>e</w:t>
            </w:r>
            <w:r w:rsidRPr="00A92C11">
              <w:rPr>
                <w:rFonts w:eastAsia="Verdana" w:cs="Arial"/>
                <w:sz w:val="20"/>
                <w:szCs w:val="20"/>
              </w:rPr>
              <w:t xml:space="preserve">r </w:t>
            </w:r>
            <w:r w:rsidRPr="00A92C11">
              <w:rPr>
                <w:rFonts w:eastAsia="Verdana" w:cs="Arial"/>
                <w:spacing w:val="-1"/>
                <w:sz w:val="20"/>
                <w:szCs w:val="20"/>
              </w:rPr>
              <w:t>th</w:t>
            </w:r>
            <w:r w:rsidRPr="00A92C11">
              <w:rPr>
                <w:rFonts w:eastAsia="Verdana" w:cs="Arial"/>
                <w:spacing w:val="2"/>
                <w:sz w:val="20"/>
                <w:szCs w:val="20"/>
              </w:rPr>
              <w:t>a</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pacing w:val="1"/>
                <w:sz w:val="20"/>
                <w:szCs w:val="20"/>
              </w:rPr>
              <w:t>t</w:t>
            </w:r>
            <w:r w:rsidRPr="00A92C11">
              <w:rPr>
                <w:rFonts w:eastAsia="Verdana" w:cs="Arial"/>
                <w:spacing w:val="2"/>
                <w:sz w:val="20"/>
                <w:szCs w:val="20"/>
              </w:rPr>
              <w:t>h</w:t>
            </w:r>
            <w:r w:rsidRPr="00A92C11">
              <w:rPr>
                <w:rFonts w:eastAsia="Verdana" w:cs="Arial"/>
                <w:sz w:val="20"/>
                <w:szCs w:val="20"/>
              </w:rPr>
              <w:t xml:space="preserve">e </w:t>
            </w:r>
            <w:r w:rsidRPr="00A92C11">
              <w:rPr>
                <w:rFonts w:eastAsia="Verdana" w:cs="Arial"/>
                <w:spacing w:val="-1"/>
                <w:sz w:val="20"/>
                <w:szCs w:val="20"/>
              </w:rPr>
              <w:t>p</w:t>
            </w:r>
            <w:r w:rsidRPr="00A92C11">
              <w:rPr>
                <w:rFonts w:eastAsia="Verdana" w:cs="Arial"/>
                <w:spacing w:val="1"/>
                <w:sz w:val="20"/>
                <w:szCs w:val="20"/>
              </w:rPr>
              <w:t>r</w:t>
            </w:r>
            <w:r w:rsidRPr="00A92C11">
              <w:rPr>
                <w:rFonts w:eastAsia="Verdana" w:cs="Arial"/>
                <w:spacing w:val="-1"/>
                <w:sz w:val="20"/>
                <w:szCs w:val="20"/>
              </w:rPr>
              <w:t>im</w:t>
            </w:r>
            <w:r w:rsidRPr="00A92C11">
              <w:rPr>
                <w:rFonts w:eastAsia="Verdana" w:cs="Arial"/>
                <w:sz w:val="20"/>
                <w:szCs w:val="20"/>
              </w:rPr>
              <w:t>a</w:t>
            </w:r>
            <w:r w:rsidRPr="00A92C11">
              <w:rPr>
                <w:rFonts w:eastAsia="Verdana" w:cs="Arial"/>
                <w:spacing w:val="1"/>
                <w:sz w:val="20"/>
                <w:szCs w:val="20"/>
              </w:rPr>
              <w:t>r</w:t>
            </w:r>
            <w:r w:rsidRPr="00A92C11">
              <w:rPr>
                <w:rFonts w:eastAsia="Verdana" w:cs="Arial"/>
                <w:sz w:val="20"/>
                <w:szCs w:val="20"/>
              </w:rPr>
              <w:t>y s</w:t>
            </w:r>
            <w:r w:rsidRPr="00A92C11">
              <w:rPr>
                <w:rFonts w:eastAsia="Verdana" w:cs="Arial"/>
                <w:spacing w:val="1"/>
                <w:sz w:val="20"/>
                <w:szCs w:val="20"/>
              </w:rPr>
              <w:t>i</w:t>
            </w:r>
            <w:r w:rsidRPr="00A92C11">
              <w:rPr>
                <w:rFonts w:eastAsia="Verdana" w:cs="Arial"/>
                <w:spacing w:val="-1"/>
                <w:sz w:val="20"/>
                <w:szCs w:val="20"/>
              </w:rPr>
              <w:t>t</w:t>
            </w:r>
            <w:r w:rsidRPr="00A92C11">
              <w:rPr>
                <w:rFonts w:eastAsia="Verdana" w:cs="Arial"/>
                <w:sz w:val="20"/>
                <w:szCs w:val="20"/>
              </w:rPr>
              <w:t xml:space="preserve">e as </w:t>
            </w:r>
            <w:r w:rsidRPr="00A92C11">
              <w:rPr>
                <w:rFonts w:eastAsia="Verdana" w:cs="Arial"/>
                <w:spacing w:val="-1"/>
                <w:sz w:val="20"/>
                <w:szCs w:val="20"/>
              </w:rPr>
              <w:t>th</w:t>
            </w:r>
            <w:r w:rsidRPr="00A92C11">
              <w:rPr>
                <w:rFonts w:eastAsia="Verdana" w:cs="Arial"/>
                <w:sz w:val="20"/>
                <w:szCs w:val="20"/>
              </w:rPr>
              <w:t xml:space="preserve">e </w:t>
            </w:r>
            <w:r w:rsidRPr="00A92C11">
              <w:rPr>
                <w:rFonts w:eastAsia="Verdana" w:cs="Arial"/>
                <w:spacing w:val="-1"/>
                <w:sz w:val="20"/>
                <w:szCs w:val="20"/>
              </w:rPr>
              <w:t>p</w:t>
            </w:r>
            <w:r w:rsidRPr="00A92C11">
              <w:rPr>
                <w:rFonts w:eastAsia="Verdana" w:cs="Arial"/>
                <w:spacing w:val="1"/>
                <w:sz w:val="20"/>
                <w:szCs w:val="20"/>
              </w:rPr>
              <w:t>r</w:t>
            </w:r>
            <w:r w:rsidRPr="00A92C11">
              <w:rPr>
                <w:rFonts w:eastAsia="Verdana" w:cs="Arial"/>
                <w:spacing w:val="-1"/>
                <w:sz w:val="20"/>
                <w:szCs w:val="20"/>
              </w:rPr>
              <w:t>im</w:t>
            </w:r>
            <w:r w:rsidRPr="00A92C11">
              <w:rPr>
                <w:rFonts w:eastAsia="Verdana" w:cs="Arial"/>
                <w:sz w:val="20"/>
                <w:szCs w:val="20"/>
              </w:rPr>
              <w:t>a</w:t>
            </w:r>
            <w:r w:rsidRPr="00A92C11">
              <w:rPr>
                <w:rFonts w:eastAsia="Verdana" w:cs="Arial"/>
                <w:spacing w:val="1"/>
                <w:sz w:val="20"/>
                <w:szCs w:val="20"/>
              </w:rPr>
              <w:t>r</w:t>
            </w:r>
            <w:r w:rsidRPr="00A92C11">
              <w:rPr>
                <w:rFonts w:eastAsia="Verdana" w:cs="Arial"/>
                <w:sz w:val="20"/>
                <w:szCs w:val="20"/>
              </w:rPr>
              <w:t>y s</w:t>
            </w:r>
            <w:r w:rsidRPr="00A92C11">
              <w:rPr>
                <w:rFonts w:eastAsia="Verdana" w:cs="Arial"/>
                <w:spacing w:val="1"/>
                <w:sz w:val="20"/>
                <w:szCs w:val="20"/>
              </w:rPr>
              <w:t>i</w:t>
            </w:r>
            <w:r w:rsidRPr="00A92C11">
              <w:rPr>
                <w:rFonts w:eastAsia="Verdana" w:cs="Arial"/>
                <w:spacing w:val="-1"/>
                <w:sz w:val="20"/>
                <w:szCs w:val="20"/>
              </w:rPr>
              <w:t>t</w:t>
            </w:r>
            <w:r w:rsidRPr="00A92C11">
              <w:rPr>
                <w:rFonts w:eastAsia="Verdana" w:cs="Arial"/>
                <w:sz w:val="20"/>
                <w:szCs w:val="20"/>
              </w:rPr>
              <w:t xml:space="preserve">e </w:t>
            </w:r>
            <w:r w:rsidRPr="00A92C11">
              <w:rPr>
                <w:rFonts w:eastAsia="Verdana" w:cs="Arial"/>
                <w:spacing w:val="-1"/>
                <w:sz w:val="20"/>
                <w:szCs w:val="20"/>
              </w:rPr>
              <w:t>i</w:t>
            </w:r>
            <w:r w:rsidRPr="00A92C11">
              <w:rPr>
                <w:rFonts w:eastAsia="Verdana" w:cs="Arial"/>
                <w:sz w:val="20"/>
                <w:szCs w:val="20"/>
              </w:rPr>
              <w:t xml:space="preserve">s </w:t>
            </w:r>
            <w:r w:rsidRPr="00A92C11">
              <w:rPr>
                <w:rFonts w:eastAsia="Verdana" w:cs="Arial"/>
                <w:spacing w:val="2"/>
                <w:sz w:val="20"/>
                <w:szCs w:val="20"/>
              </w:rPr>
              <w:t>f</w:t>
            </w:r>
            <w:r w:rsidRPr="00A92C11">
              <w:rPr>
                <w:rFonts w:eastAsia="Verdana" w:cs="Arial"/>
                <w:spacing w:val="-1"/>
                <w:sz w:val="20"/>
                <w:szCs w:val="20"/>
              </w:rPr>
              <w:t>i</w:t>
            </w:r>
            <w:r w:rsidRPr="00A92C11">
              <w:rPr>
                <w:rFonts w:eastAsia="Verdana" w:cs="Arial"/>
                <w:sz w:val="20"/>
                <w:szCs w:val="20"/>
              </w:rPr>
              <w:t>x</w:t>
            </w:r>
            <w:r w:rsidRPr="00A92C11">
              <w:rPr>
                <w:rFonts w:eastAsia="Verdana" w:cs="Arial"/>
                <w:spacing w:val="1"/>
                <w:sz w:val="20"/>
                <w:szCs w:val="20"/>
              </w:rPr>
              <w:t>e</w:t>
            </w:r>
            <w:r w:rsidRPr="00A92C11">
              <w:rPr>
                <w:rFonts w:eastAsia="Verdana" w:cs="Arial"/>
                <w:sz w:val="20"/>
                <w:szCs w:val="20"/>
              </w:rPr>
              <w:t xml:space="preserve">d </w:t>
            </w:r>
            <w:r w:rsidRPr="00A92C11">
              <w:rPr>
                <w:rFonts w:eastAsia="Verdana" w:cs="Arial"/>
                <w:spacing w:val="-1"/>
                <w:sz w:val="20"/>
                <w:szCs w:val="20"/>
              </w:rPr>
              <w:t>t</w:t>
            </w:r>
            <w:r w:rsidRPr="00A92C11">
              <w:rPr>
                <w:rFonts w:eastAsia="Verdana" w:cs="Arial"/>
                <w:sz w:val="20"/>
                <w:szCs w:val="20"/>
              </w:rPr>
              <w:t xml:space="preserve">o </w:t>
            </w:r>
            <w:r w:rsidRPr="00A92C11">
              <w:rPr>
                <w:rFonts w:eastAsia="Verdana" w:cs="Arial"/>
                <w:spacing w:val="-1"/>
                <w:sz w:val="20"/>
                <w:szCs w:val="20"/>
              </w:rPr>
              <w:t>th</w:t>
            </w:r>
            <w:r w:rsidRPr="00A92C11">
              <w:rPr>
                <w:rFonts w:eastAsia="Verdana" w:cs="Arial"/>
                <w:sz w:val="20"/>
                <w:szCs w:val="20"/>
              </w:rPr>
              <w:t xml:space="preserve">e </w:t>
            </w:r>
            <w:r w:rsidRPr="00A92C11">
              <w:rPr>
                <w:rFonts w:eastAsia="Verdana" w:cs="Arial"/>
                <w:spacing w:val="-1"/>
                <w:sz w:val="20"/>
                <w:szCs w:val="20"/>
              </w:rPr>
              <w:t>A</w:t>
            </w:r>
            <w:r w:rsidRPr="00A92C11">
              <w:rPr>
                <w:rFonts w:eastAsia="Verdana" w:cs="Arial"/>
                <w:sz w:val="20"/>
                <w:szCs w:val="20"/>
              </w:rPr>
              <w:t>I</w:t>
            </w:r>
            <w:r w:rsidRPr="00A92C11">
              <w:rPr>
                <w:rFonts w:eastAsia="Verdana" w:cs="Arial"/>
                <w:spacing w:val="2"/>
                <w:sz w:val="20"/>
                <w:szCs w:val="20"/>
              </w:rPr>
              <w:t>M</w:t>
            </w:r>
            <w:r w:rsidRPr="00A92C11">
              <w:rPr>
                <w:rFonts w:eastAsia="Verdana" w:cs="Arial"/>
                <w:sz w:val="20"/>
                <w:szCs w:val="20"/>
              </w:rPr>
              <w:t>S</w:t>
            </w:r>
          </w:p>
          <w:p w14:paraId="06746EFD" w14:textId="77777777" w:rsidR="00A92C11" w:rsidRPr="00A92C11" w:rsidRDefault="00A92C11" w:rsidP="00803CB1">
            <w:pPr>
              <w:spacing w:before="0" w:line="240" w:lineRule="auto"/>
              <w:ind w:left="92"/>
              <w:rPr>
                <w:rFonts w:eastAsia="Verdana" w:cs="Arial"/>
                <w:sz w:val="20"/>
                <w:szCs w:val="20"/>
              </w:rPr>
            </w:pPr>
            <w:r w:rsidRPr="00A92C11">
              <w:rPr>
                <w:rFonts w:eastAsia="Verdana" w:cs="Arial"/>
                <w:position w:val="-1"/>
                <w:sz w:val="20"/>
                <w:szCs w:val="20"/>
              </w:rPr>
              <w:t>N</w:t>
            </w:r>
            <w:r w:rsidRPr="00A92C11">
              <w:rPr>
                <w:rFonts w:eastAsia="Verdana" w:cs="Arial"/>
                <w:spacing w:val="-1"/>
                <w:position w:val="-1"/>
                <w:sz w:val="20"/>
                <w:szCs w:val="20"/>
              </w:rPr>
              <w:t>umb</w:t>
            </w:r>
            <w:r w:rsidRPr="00A92C11">
              <w:rPr>
                <w:rFonts w:eastAsia="Verdana" w:cs="Arial"/>
                <w:spacing w:val="1"/>
                <w:position w:val="-1"/>
                <w:sz w:val="20"/>
                <w:szCs w:val="20"/>
              </w:rPr>
              <w:t>er</w:t>
            </w:r>
            <w:r w:rsidRPr="00A92C11">
              <w:rPr>
                <w:rFonts w:eastAsia="Verdana" w:cs="Arial"/>
                <w:position w:val="-1"/>
                <w:sz w:val="20"/>
                <w:szCs w:val="20"/>
              </w:rPr>
              <w:t>.</w:t>
            </w:r>
          </w:p>
        </w:tc>
      </w:tr>
      <w:tr w:rsidR="00A92C11" w:rsidRPr="00A92C11" w14:paraId="26247E21" w14:textId="77777777" w:rsidTr="00E6193B">
        <w:trPr>
          <w:trHeight w:hRule="exact" w:val="1266"/>
        </w:trPr>
        <w:tc>
          <w:tcPr>
            <w:tcW w:w="1516" w:type="dxa"/>
          </w:tcPr>
          <w:p w14:paraId="1A4A392C" w14:textId="77777777" w:rsidR="00A92C11" w:rsidRPr="00A92C11" w:rsidRDefault="00A92C11" w:rsidP="00803CB1">
            <w:pPr>
              <w:spacing w:before="34" w:line="240" w:lineRule="auto"/>
              <w:ind w:left="86"/>
              <w:rPr>
                <w:rFonts w:eastAsia="Verdana" w:cs="Arial"/>
                <w:sz w:val="20"/>
                <w:szCs w:val="20"/>
              </w:rPr>
            </w:pPr>
            <w:r w:rsidRPr="00A92C11">
              <w:rPr>
                <w:rFonts w:eastAsia="Verdana" w:cs="Arial"/>
                <w:spacing w:val="1"/>
                <w:sz w:val="20"/>
                <w:szCs w:val="20"/>
              </w:rPr>
              <w:t>13</w:t>
            </w:r>
          </w:p>
        </w:tc>
        <w:tc>
          <w:tcPr>
            <w:tcW w:w="2552" w:type="dxa"/>
            <w:gridSpan w:val="2"/>
          </w:tcPr>
          <w:p w14:paraId="2C800675" w14:textId="77777777" w:rsidR="00A92C11" w:rsidRPr="00A92C11" w:rsidRDefault="00A92C11" w:rsidP="00803CB1">
            <w:pPr>
              <w:spacing w:before="34" w:line="240" w:lineRule="auto"/>
              <w:ind w:left="91"/>
              <w:rPr>
                <w:rFonts w:eastAsia="Verdana" w:cs="Arial"/>
                <w:sz w:val="20"/>
                <w:szCs w:val="20"/>
              </w:rPr>
            </w:pPr>
            <w:r w:rsidRPr="00A92C11">
              <w:rPr>
                <w:rFonts w:eastAsia="Verdana" w:cs="Arial"/>
                <w:spacing w:val="1"/>
                <w:sz w:val="20"/>
                <w:szCs w:val="20"/>
              </w:rPr>
              <w:t>Re</w:t>
            </w:r>
            <w:r w:rsidRPr="00A92C11">
              <w:rPr>
                <w:rFonts w:eastAsia="Verdana" w:cs="Arial"/>
                <w:spacing w:val="-1"/>
                <w:sz w:val="20"/>
                <w:szCs w:val="20"/>
              </w:rPr>
              <w:t>m</w:t>
            </w:r>
            <w:r w:rsidRPr="00A92C11">
              <w:rPr>
                <w:rFonts w:eastAsia="Verdana" w:cs="Arial"/>
                <w:sz w:val="20"/>
                <w:szCs w:val="20"/>
              </w:rPr>
              <w:t>a</w:t>
            </w:r>
            <w:r w:rsidRPr="00A92C11">
              <w:rPr>
                <w:rFonts w:eastAsia="Verdana" w:cs="Arial"/>
                <w:spacing w:val="1"/>
                <w:sz w:val="20"/>
                <w:szCs w:val="20"/>
              </w:rPr>
              <w:t>r</w:t>
            </w:r>
            <w:r w:rsidRPr="00A92C11">
              <w:rPr>
                <w:rFonts w:eastAsia="Verdana" w:cs="Arial"/>
                <w:sz w:val="20"/>
                <w:szCs w:val="20"/>
              </w:rPr>
              <w:t>ks</w:t>
            </w:r>
          </w:p>
        </w:tc>
        <w:tc>
          <w:tcPr>
            <w:tcW w:w="3262" w:type="dxa"/>
          </w:tcPr>
          <w:p w14:paraId="46847631" w14:textId="77777777" w:rsidR="00A92C11" w:rsidRPr="00A92C11" w:rsidRDefault="00A92C11" w:rsidP="00803CB1">
            <w:pPr>
              <w:spacing w:before="158" w:line="240" w:lineRule="auto"/>
              <w:rPr>
                <w:rFonts w:cs="Arial"/>
                <w:sz w:val="20"/>
                <w:szCs w:val="20"/>
              </w:rPr>
            </w:pPr>
          </w:p>
        </w:tc>
        <w:tc>
          <w:tcPr>
            <w:tcW w:w="2740" w:type="dxa"/>
          </w:tcPr>
          <w:p w14:paraId="62B71EC6" w14:textId="77777777" w:rsidR="00A92C11" w:rsidRPr="00A92C11" w:rsidRDefault="00A92C11" w:rsidP="00803CB1">
            <w:pPr>
              <w:spacing w:before="34" w:line="240" w:lineRule="auto"/>
              <w:ind w:left="92" w:right="66"/>
              <w:rPr>
                <w:rFonts w:eastAsia="Verdana" w:cs="Arial"/>
                <w:sz w:val="20"/>
                <w:szCs w:val="20"/>
              </w:rPr>
            </w:pPr>
            <w:r w:rsidRPr="00A92C11">
              <w:rPr>
                <w:rFonts w:eastAsia="Verdana" w:cs="Arial"/>
                <w:spacing w:val="-1"/>
                <w:sz w:val="20"/>
                <w:szCs w:val="20"/>
              </w:rPr>
              <w:t>An</w:t>
            </w:r>
            <w:r w:rsidRPr="00A92C11">
              <w:rPr>
                <w:rFonts w:eastAsia="Verdana" w:cs="Arial"/>
                <w:sz w:val="20"/>
                <w:szCs w:val="20"/>
              </w:rPr>
              <w:t xml:space="preserve">y </w:t>
            </w:r>
            <w:r w:rsidRPr="00A92C11">
              <w:rPr>
                <w:rFonts w:eastAsia="Verdana" w:cs="Arial"/>
                <w:spacing w:val="1"/>
                <w:sz w:val="20"/>
                <w:szCs w:val="20"/>
              </w:rPr>
              <w:t>re</w:t>
            </w:r>
            <w:r w:rsidRPr="00A92C11">
              <w:rPr>
                <w:rFonts w:eastAsia="Verdana" w:cs="Arial"/>
                <w:spacing w:val="-1"/>
                <w:sz w:val="20"/>
                <w:szCs w:val="20"/>
              </w:rPr>
              <w:t>m</w:t>
            </w:r>
            <w:r w:rsidRPr="00A92C11">
              <w:rPr>
                <w:rFonts w:eastAsia="Verdana" w:cs="Arial"/>
                <w:sz w:val="20"/>
                <w:szCs w:val="20"/>
              </w:rPr>
              <w:t>a</w:t>
            </w:r>
            <w:r w:rsidRPr="00A92C11">
              <w:rPr>
                <w:rFonts w:eastAsia="Verdana" w:cs="Arial"/>
                <w:spacing w:val="1"/>
                <w:sz w:val="20"/>
                <w:szCs w:val="20"/>
              </w:rPr>
              <w:t>r</w:t>
            </w:r>
            <w:r w:rsidRPr="00A92C11">
              <w:rPr>
                <w:rFonts w:eastAsia="Verdana" w:cs="Arial"/>
                <w:sz w:val="20"/>
                <w:szCs w:val="20"/>
              </w:rPr>
              <w:t xml:space="preserve">ks </w:t>
            </w:r>
            <w:r w:rsidRPr="00A92C11">
              <w:rPr>
                <w:rFonts w:eastAsia="Verdana" w:cs="Arial"/>
                <w:spacing w:val="-1"/>
                <w:sz w:val="20"/>
                <w:szCs w:val="20"/>
              </w:rPr>
              <w:t>p</w:t>
            </w:r>
            <w:r w:rsidRPr="00A92C11">
              <w:rPr>
                <w:rFonts w:eastAsia="Verdana" w:cs="Arial"/>
                <w:spacing w:val="1"/>
                <w:sz w:val="20"/>
                <w:szCs w:val="20"/>
              </w:rPr>
              <w:t>er</w:t>
            </w:r>
            <w:r w:rsidRPr="00A92C11">
              <w:rPr>
                <w:rFonts w:eastAsia="Verdana" w:cs="Arial"/>
                <w:spacing w:val="-1"/>
                <w:sz w:val="20"/>
                <w:szCs w:val="20"/>
              </w:rPr>
              <w:t>tin</w:t>
            </w:r>
            <w:r w:rsidRPr="00A92C11">
              <w:rPr>
                <w:rFonts w:eastAsia="Verdana" w:cs="Arial"/>
                <w:spacing w:val="1"/>
                <w:sz w:val="20"/>
                <w:szCs w:val="20"/>
              </w:rPr>
              <w:t>e</w:t>
            </w:r>
            <w:r w:rsidRPr="00A92C11">
              <w:rPr>
                <w:rFonts w:eastAsia="Verdana" w:cs="Arial"/>
                <w:spacing w:val="-1"/>
                <w:sz w:val="20"/>
                <w:szCs w:val="20"/>
              </w:rPr>
              <w:t>n</w:t>
            </w:r>
            <w:r w:rsidRPr="00A92C11">
              <w:rPr>
                <w:rFonts w:eastAsia="Verdana" w:cs="Arial"/>
                <w:sz w:val="20"/>
                <w:szCs w:val="20"/>
              </w:rPr>
              <w:t>t</w:t>
            </w:r>
            <w:r w:rsidRPr="00A92C11">
              <w:rPr>
                <w:rFonts w:eastAsia="Verdana" w:cs="Arial"/>
                <w:spacing w:val="1"/>
                <w:sz w:val="20"/>
                <w:szCs w:val="20"/>
              </w:rPr>
              <w:t xml:space="preserve"> </w:t>
            </w:r>
            <w:r w:rsidRPr="00A92C11">
              <w:rPr>
                <w:rFonts w:eastAsia="Verdana" w:cs="Arial"/>
                <w:spacing w:val="-1"/>
                <w:sz w:val="20"/>
                <w:szCs w:val="20"/>
              </w:rPr>
              <w:t>t</w:t>
            </w:r>
            <w:r w:rsidRPr="00A92C11">
              <w:rPr>
                <w:rFonts w:eastAsia="Verdana" w:cs="Arial"/>
                <w:sz w:val="20"/>
                <w:szCs w:val="20"/>
              </w:rPr>
              <w:t xml:space="preserve">o </w:t>
            </w:r>
            <w:r w:rsidRPr="00A92C11">
              <w:rPr>
                <w:rFonts w:eastAsia="Verdana" w:cs="Arial"/>
                <w:spacing w:val="-1"/>
                <w:sz w:val="20"/>
                <w:szCs w:val="20"/>
              </w:rPr>
              <w:t>th</w:t>
            </w:r>
            <w:r w:rsidRPr="00A92C11">
              <w:rPr>
                <w:rFonts w:eastAsia="Verdana" w:cs="Arial"/>
                <w:sz w:val="20"/>
                <w:szCs w:val="20"/>
              </w:rPr>
              <w:t xml:space="preserve">e </w:t>
            </w:r>
            <w:r w:rsidRPr="00A92C11">
              <w:rPr>
                <w:rFonts w:eastAsia="Verdana" w:cs="Arial"/>
                <w:spacing w:val="1"/>
                <w:sz w:val="20"/>
                <w:szCs w:val="20"/>
              </w:rPr>
              <w:t>i</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z w:val="20"/>
                <w:szCs w:val="20"/>
              </w:rPr>
              <w:t xml:space="preserve">m </w:t>
            </w: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th</w:t>
            </w:r>
            <w:r w:rsidRPr="00A92C11">
              <w:rPr>
                <w:rFonts w:eastAsia="Verdana" w:cs="Arial"/>
                <w:sz w:val="20"/>
                <w:szCs w:val="20"/>
              </w:rPr>
              <w:t>at</w:t>
            </w:r>
            <w:r w:rsidRPr="00A92C11">
              <w:rPr>
                <w:rFonts w:eastAsia="Verdana" w:cs="Arial"/>
                <w:spacing w:val="-1"/>
                <w:sz w:val="20"/>
                <w:szCs w:val="20"/>
              </w:rPr>
              <w:t xml:space="preserve"> </w:t>
            </w:r>
            <w:r w:rsidRPr="00A92C11">
              <w:rPr>
                <w:rFonts w:eastAsia="Verdana" w:cs="Arial"/>
                <w:sz w:val="20"/>
                <w:szCs w:val="20"/>
              </w:rPr>
              <w:t>w</w:t>
            </w:r>
            <w:r w:rsidRPr="00A92C11">
              <w:rPr>
                <w:rFonts w:eastAsia="Verdana" w:cs="Arial"/>
                <w:spacing w:val="1"/>
                <w:sz w:val="20"/>
                <w:szCs w:val="20"/>
              </w:rPr>
              <w:t>i</w:t>
            </w:r>
            <w:r w:rsidRPr="00A92C11">
              <w:rPr>
                <w:rFonts w:eastAsia="Verdana" w:cs="Arial"/>
                <w:spacing w:val="-1"/>
                <w:sz w:val="20"/>
                <w:szCs w:val="20"/>
              </w:rPr>
              <w:t>l</w:t>
            </w:r>
            <w:r w:rsidRPr="00A92C11">
              <w:rPr>
                <w:rFonts w:eastAsia="Verdana" w:cs="Arial"/>
                <w:sz w:val="20"/>
                <w:szCs w:val="20"/>
              </w:rPr>
              <w:t>l</w:t>
            </w:r>
            <w:r w:rsidRPr="00A92C11">
              <w:rPr>
                <w:rFonts w:eastAsia="Verdana" w:cs="Arial"/>
                <w:spacing w:val="1"/>
                <w:sz w:val="20"/>
                <w:szCs w:val="20"/>
              </w:rPr>
              <w:t xml:space="preserve"> </w:t>
            </w:r>
            <w:r w:rsidRPr="00A92C11">
              <w:rPr>
                <w:rFonts w:eastAsia="Verdana" w:cs="Arial"/>
                <w:spacing w:val="-1"/>
                <w:sz w:val="20"/>
                <w:szCs w:val="20"/>
              </w:rPr>
              <w:t>b</w:t>
            </w:r>
            <w:r w:rsidRPr="00A92C11">
              <w:rPr>
                <w:rFonts w:eastAsia="Verdana" w:cs="Arial"/>
                <w:spacing w:val="1"/>
                <w:sz w:val="20"/>
                <w:szCs w:val="20"/>
              </w:rPr>
              <w:t>e</w:t>
            </w:r>
            <w:r w:rsidRPr="00A92C11">
              <w:rPr>
                <w:rFonts w:eastAsia="Verdana" w:cs="Arial"/>
                <w:spacing w:val="-1"/>
                <w:sz w:val="20"/>
                <w:szCs w:val="20"/>
              </w:rPr>
              <w:t>tt</w:t>
            </w:r>
            <w:r w:rsidRPr="00A92C11">
              <w:rPr>
                <w:rFonts w:eastAsia="Verdana" w:cs="Arial"/>
                <w:spacing w:val="1"/>
                <w:sz w:val="20"/>
                <w:szCs w:val="20"/>
              </w:rPr>
              <w:t>e</w:t>
            </w:r>
            <w:r w:rsidRPr="00A92C11">
              <w:rPr>
                <w:rFonts w:eastAsia="Verdana" w:cs="Arial"/>
                <w:sz w:val="20"/>
                <w:szCs w:val="20"/>
              </w:rPr>
              <w:t xml:space="preserve">r </w:t>
            </w:r>
            <w:r w:rsidRPr="00A92C11">
              <w:rPr>
                <w:rFonts w:eastAsia="Verdana" w:cs="Arial"/>
                <w:spacing w:val="-1"/>
                <w:sz w:val="20"/>
                <w:szCs w:val="20"/>
              </w:rPr>
              <w:t>id</w:t>
            </w:r>
            <w:r w:rsidRPr="00A92C11">
              <w:rPr>
                <w:rFonts w:eastAsia="Verdana" w:cs="Arial"/>
                <w:spacing w:val="1"/>
                <w:sz w:val="20"/>
                <w:szCs w:val="20"/>
              </w:rPr>
              <w:t>e</w:t>
            </w:r>
            <w:r w:rsidRPr="00A92C11">
              <w:rPr>
                <w:rFonts w:eastAsia="Verdana" w:cs="Arial"/>
                <w:spacing w:val="-1"/>
                <w:sz w:val="20"/>
                <w:szCs w:val="20"/>
              </w:rPr>
              <w:t>nt</w:t>
            </w:r>
            <w:r w:rsidRPr="00A92C11">
              <w:rPr>
                <w:rFonts w:eastAsia="Verdana" w:cs="Arial"/>
                <w:spacing w:val="1"/>
                <w:sz w:val="20"/>
                <w:szCs w:val="20"/>
              </w:rPr>
              <w:t>i</w:t>
            </w:r>
            <w:r w:rsidRPr="00A92C11">
              <w:rPr>
                <w:rFonts w:eastAsia="Verdana" w:cs="Arial"/>
                <w:sz w:val="20"/>
                <w:szCs w:val="20"/>
              </w:rPr>
              <w:t xml:space="preserve">fy </w:t>
            </w:r>
            <w:r w:rsidRPr="00A92C11">
              <w:rPr>
                <w:rFonts w:eastAsia="Verdana" w:cs="Arial"/>
                <w:spacing w:val="1"/>
                <w:sz w:val="20"/>
                <w:szCs w:val="20"/>
              </w:rPr>
              <w:t>o</w:t>
            </w:r>
            <w:r w:rsidRPr="00A92C11">
              <w:rPr>
                <w:rFonts w:eastAsia="Verdana" w:cs="Arial"/>
                <w:sz w:val="20"/>
                <w:szCs w:val="20"/>
              </w:rPr>
              <w:t>w</w:t>
            </w:r>
            <w:r w:rsidRPr="00A92C11">
              <w:rPr>
                <w:rFonts w:eastAsia="Verdana" w:cs="Arial"/>
                <w:spacing w:val="-1"/>
                <w:sz w:val="20"/>
                <w:szCs w:val="20"/>
              </w:rPr>
              <w:t>n</w:t>
            </w:r>
            <w:r w:rsidRPr="00A92C11">
              <w:rPr>
                <w:rFonts w:eastAsia="Verdana" w:cs="Arial"/>
                <w:spacing w:val="1"/>
                <w:sz w:val="20"/>
                <w:szCs w:val="20"/>
              </w:rPr>
              <w:t>er</w:t>
            </w:r>
            <w:r w:rsidRPr="00A92C11">
              <w:rPr>
                <w:rFonts w:eastAsia="Verdana" w:cs="Arial"/>
                <w:sz w:val="20"/>
                <w:szCs w:val="20"/>
              </w:rPr>
              <w:t>s</w:t>
            </w:r>
            <w:r w:rsidRPr="00A92C11">
              <w:rPr>
                <w:rFonts w:eastAsia="Verdana" w:cs="Arial"/>
                <w:spacing w:val="-1"/>
                <w:sz w:val="20"/>
                <w:szCs w:val="20"/>
              </w:rPr>
              <w:t>hi</w:t>
            </w:r>
            <w:r w:rsidRPr="00A92C11">
              <w:rPr>
                <w:rFonts w:eastAsia="Verdana" w:cs="Arial"/>
                <w:sz w:val="20"/>
                <w:szCs w:val="20"/>
              </w:rPr>
              <w:t>p</w:t>
            </w:r>
          </w:p>
        </w:tc>
      </w:tr>
    </w:tbl>
    <w:p w14:paraId="6107768D" w14:textId="77777777" w:rsidR="00A92C11" w:rsidRPr="00A92C11" w:rsidRDefault="00A92C11" w:rsidP="00803CB1">
      <w:pPr>
        <w:spacing w:line="240" w:lineRule="auto"/>
        <w:rPr>
          <w:rFonts w:cs="Arial"/>
        </w:rPr>
        <w:sectPr w:rsidR="00A92C11" w:rsidRPr="00A92C11">
          <w:headerReference w:type="default" r:id="rId70"/>
          <w:pgSz w:w="11920" w:h="16840"/>
          <w:pgMar w:top="880" w:right="420" w:bottom="280" w:left="1160" w:header="691" w:footer="0" w:gutter="0"/>
          <w:cols w:space="720"/>
        </w:sectPr>
      </w:pPr>
    </w:p>
    <w:p w14:paraId="167AAB03" w14:textId="7EB9C5DD" w:rsidR="00A92C11" w:rsidRPr="00A92C11" w:rsidRDefault="00A92C11" w:rsidP="00803CB1">
      <w:pPr>
        <w:spacing w:line="240" w:lineRule="auto"/>
        <w:rPr>
          <w:rFonts w:cs="Arial"/>
        </w:rPr>
      </w:pPr>
    </w:p>
    <w:p w14:paraId="2F6CEE38" w14:textId="07DECDD7" w:rsidR="00A92C11" w:rsidRPr="00E6193B" w:rsidRDefault="00A92C11" w:rsidP="00803CB1">
      <w:pPr>
        <w:spacing w:before="17" w:line="240" w:lineRule="auto"/>
        <w:ind w:left="280"/>
        <w:rPr>
          <w:rFonts w:eastAsia="Verdana" w:cs="Arial"/>
        </w:rPr>
      </w:pPr>
      <w:r w:rsidRPr="00A92C11">
        <w:rPr>
          <w:rFonts w:eastAsia="Verdana" w:cs="Arial"/>
          <w:b/>
        </w:rPr>
        <w:t>T</w:t>
      </w:r>
      <w:r w:rsidRPr="00A92C11">
        <w:rPr>
          <w:rFonts w:eastAsia="Verdana" w:cs="Arial"/>
          <w:b/>
          <w:spacing w:val="1"/>
        </w:rPr>
        <w:t>r</w:t>
      </w:r>
      <w:r w:rsidRPr="00A92C11">
        <w:rPr>
          <w:rFonts w:eastAsia="Verdana" w:cs="Arial"/>
          <w:b/>
        </w:rPr>
        <w:t>an</w:t>
      </w:r>
      <w:r w:rsidRPr="00A92C11">
        <w:rPr>
          <w:rFonts w:eastAsia="Verdana" w:cs="Arial"/>
          <w:b/>
          <w:spacing w:val="-1"/>
        </w:rPr>
        <w:t>s</w:t>
      </w:r>
      <w:r w:rsidRPr="00A92C11">
        <w:rPr>
          <w:rFonts w:eastAsia="Verdana" w:cs="Arial"/>
          <w:b/>
        </w:rPr>
        <w:t>ac</w:t>
      </w:r>
      <w:r w:rsidRPr="00A92C11">
        <w:rPr>
          <w:rFonts w:eastAsia="Verdana" w:cs="Arial"/>
          <w:b/>
          <w:spacing w:val="1"/>
        </w:rPr>
        <w:t>t</w:t>
      </w:r>
      <w:r w:rsidRPr="00A92C11">
        <w:rPr>
          <w:rFonts w:eastAsia="Verdana" w:cs="Arial"/>
          <w:b/>
        </w:rPr>
        <w:t>i</w:t>
      </w:r>
      <w:r w:rsidRPr="00A92C11">
        <w:rPr>
          <w:rFonts w:eastAsia="Verdana" w:cs="Arial"/>
          <w:b/>
          <w:spacing w:val="1"/>
        </w:rPr>
        <w:t>o</w:t>
      </w:r>
      <w:r w:rsidRPr="00A92C11">
        <w:rPr>
          <w:rFonts w:eastAsia="Verdana" w:cs="Arial"/>
          <w:b/>
        </w:rPr>
        <w:t xml:space="preserve">nal </w:t>
      </w:r>
      <w:r w:rsidRPr="00A92C11">
        <w:rPr>
          <w:rFonts w:eastAsia="Verdana" w:cs="Arial"/>
          <w:b/>
          <w:spacing w:val="1"/>
        </w:rPr>
        <w:t>I</w:t>
      </w:r>
      <w:r w:rsidRPr="00A92C11">
        <w:rPr>
          <w:rFonts w:eastAsia="Verdana" w:cs="Arial"/>
          <w:b/>
        </w:rPr>
        <w:t>nf</w:t>
      </w:r>
      <w:r w:rsidRPr="00A92C11">
        <w:rPr>
          <w:rFonts w:eastAsia="Verdana" w:cs="Arial"/>
          <w:b/>
          <w:spacing w:val="1"/>
        </w:rPr>
        <w:t>or</w:t>
      </w:r>
      <w:r w:rsidRPr="00A92C11">
        <w:rPr>
          <w:rFonts w:eastAsia="Verdana" w:cs="Arial"/>
          <w:b/>
        </w:rPr>
        <w:t>ma</w:t>
      </w:r>
      <w:r w:rsidRPr="00A92C11">
        <w:rPr>
          <w:rFonts w:eastAsia="Verdana" w:cs="Arial"/>
          <w:b/>
          <w:spacing w:val="1"/>
        </w:rPr>
        <w:t>t</w:t>
      </w:r>
      <w:r w:rsidRPr="00A92C11">
        <w:rPr>
          <w:rFonts w:eastAsia="Verdana" w:cs="Arial"/>
          <w:b/>
          <w:spacing w:val="-3"/>
        </w:rPr>
        <w:t>i</w:t>
      </w:r>
      <w:r w:rsidRPr="00A92C11">
        <w:rPr>
          <w:rFonts w:eastAsia="Verdana" w:cs="Arial"/>
          <w:b/>
          <w:spacing w:val="1"/>
        </w:rPr>
        <w:t>o</w:t>
      </w:r>
      <w:r w:rsidRPr="00A92C11">
        <w:rPr>
          <w:rFonts w:eastAsia="Verdana" w:cs="Arial"/>
          <w:b/>
        </w:rPr>
        <w:t>n</w:t>
      </w:r>
    </w:p>
    <w:p w14:paraId="00FB9E02" w14:textId="37510397" w:rsidR="00A92C11" w:rsidRPr="00A92C11" w:rsidRDefault="00A92C11" w:rsidP="00803CB1">
      <w:pPr>
        <w:spacing w:line="240" w:lineRule="auto"/>
        <w:ind w:left="280" w:right="632"/>
        <w:rPr>
          <w:rFonts w:eastAsia="Verdana" w:cs="Arial"/>
        </w:rPr>
      </w:pPr>
      <w:r w:rsidRPr="00A92C11">
        <w:rPr>
          <w:rFonts w:eastAsia="Verdana" w:cs="Arial"/>
          <w:spacing w:val="1"/>
        </w:rPr>
        <w:t>Tr</w:t>
      </w:r>
      <w:r w:rsidRPr="00A92C11">
        <w:rPr>
          <w:rFonts w:eastAsia="Verdana" w:cs="Arial"/>
        </w:rPr>
        <w:t>a</w:t>
      </w:r>
      <w:r w:rsidRPr="00A92C11">
        <w:rPr>
          <w:rFonts w:eastAsia="Verdana" w:cs="Arial"/>
          <w:spacing w:val="-1"/>
        </w:rPr>
        <w:t>n</w:t>
      </w:r>
      <w:r w:rsidRPr="00A92C11">
        <w:rPr>
          <w:rFonts w:eastAsia="Verdana" w:cs="Arial"/>
        </w:rPr>
        <w:t>sac</w:t>
      </w:r>
      <w:r w:rsidRPr="00A92C11">
        <w:rPr>
          <w:rFonts w:eastAsia="Verdana" w:cs="Arial"/>
          <w:spacing w:val="-1"/>
        </w:rPr>
        <w:t>ti</w:t>
      </w:r>
      <w:r w:rsidRPr="00A92C11">
        <w:rPr>
          <w:rFonts w:eastAsia="Verdana" w:cs="Arial"/>
          <w:spacing w:val="1"/>
        </w:rPr>
        <w:t>o</w:t>
      </w:r>
      <w:r w:rsidRPr="00A92C11">
        <w:rPr>
          <w:rFonts w:eastAsia="Verdana" w:cs="Arial"/>
          <w:spacing w:val="-1"/>
        </w:rPr>
        <w:t>n</w:t>
      </w:r>
      <w:r w:rsidRPr="00A92C11">
        <w:rPr>
          <w:rFonts w:eastAsia="Verdana" w:cs="Arial"/>
        </w:rPr>
        <w:t>al</w:t>
      </w:r>
      <w:r w:rsidRPr="00A92C11">
        <w:rPr>
          <w:rFonts w:eastAsia="Verdana" w:cs="Arial"/>
          <w:spacing w:val="1"/>
        </w:rPr>
        <w:t xml:space="preserve"> </w:t>
      </w:r>
      <w:r w:rsidRPr="00A92C11">
        <w:rPr>
          <w:rFonts w:eastAsia="Verdana" w:cs="Arial"/>
          <w:spacing w:val="-1"/>
        </w:rPr>
        <w:t>in</w:t>
      </w:r>
      <w:r w:rsidRPr="00A92C11">
        <w:rPr>
          <w:rFonts w:eastAsia="Verdana" w:cs="Arial"/>
        </w:rPr>
        <w:t>f</w:t>
      </w:r>
      <w:r w:rsidRPr="00A92C11">
        <w:rPr>
          <w:rFonts w:eastAsia="Verdana" w:cs="Arial"/>
          <w:spacing w:val="1"/>
        </w:rPr>
        <w:t>o</w:t>
      </w:r>
      <w:r w:rsidRPr="00A92C11">
        <w:rPr>
          <w:rFonts w:eastAsia="Verdana" w:cs="Arial"/>
          <w:spacing w:val="3"/>
        </w:rPr>
        <w:t>r</w:t>
      </w:r>
      <w:r w:rsidRPr="00A92C11">
        <w:rPr>
          <w:rFonts w:eastAsia="Verdana" w:cs="Arial"/>
          <w:spacing w:val="-1"/>
        </w:rPr>
        <w:t>m</w:t>
      </w:r>
      <w:r w:rsidRPr="00A92C11">
        <w:rPr>
          <w:rFonts w:eastAsia="Verdana" w:cs="Arial"/>
        </w:rPr>
        <w:t>a</w:t>
      </w:r>
      <w:r w:rsidRPr="00A92C11">
        <w:rPr>
          <w:rFonts w:eastAsia="Verdana" w:cs="Arial"/>
          <w:spacing w:val="-1"/>
        </w:rPr>
        <w:t>ti</w:t>
      </w:r>
      <w:r w:rsidRPr="00A92C11">
        <w:rPr>
          <w:rFonts w:eastAsia="Verdana" w:cs="Arial"/>
          <w:spacing w:val="1"/>
        </w:rPr>
        <w:t>o</w:t>
      </w:r>
      <w:r w:rsidRPr="00A92C11">
        <w:rPr>
          <w:rFonts w:eastAsia="Verdana" w:cs="Arial"/>
        </w:rPr>
        <w:t>n</w:t>
      </w:r>
      <w:r w:rsidRPr="00A92C11">
        <w:rPr>
          <w:rFonts w:eastAsia="Verdana" w:cs="Arial"/>
          <w:spacing w:val="-1"/>
        </w:rPr>
        <w:t xml:space="preserve"> </w:t>
      </w:r>
      <w:r w:rsidRPr="00A92C11">
        <w:rPr>
          <w:rFonts w:eastAsia="Verdana" w:cs="Arial"/>
          <w:spacing w:val="1"/>
        </w:rPr>
        <w:t>e</w:t>
      </w:r>
      <w:r w:rsidRPr="00A92C11">
        <w:rPr>
          <w:rFonts w:eastAsia="Verdana" w:cs="Arial"/>
          <w:spacing w:val="-1"/>
        </w:rPr>
        <w:t>n</w:t>
      </w:r>
      <w:r w:rsidRPr="00A92C11">
        <w:rPr>
          <w:rFonts w:eastAsia="Verdana" w:cs="Arial"/>
          <w:spacing w:val="2"/>
        </w:rPr>
        <w:t>a</w:t>
      </w:r>
      <w:r w:rsidRPr="00A92C11">
        <w:rPr>
          <w:rFonts w:eastAsia="Verdana" w:cs="Arial"/>
          <w:spacing w:val="-1"/>
        </w:rPr>
        <w:t>bl</w:t>
      </w:r>
      <w:r w:rsidRPr="00A92C11">
        <w:rPr>
          <w:rFonts w:eastAsia="Verdana" w:cs="Arial"/>
          <w:spacing w:val="1"/>
        </w:rPr>
        <w:t>e</w:t>
      </w:r>
      <w:r w:rsidRPr="00A92C11">
        <w:rPr>
          <w:rFonts w:eastAsia="Verdana" w:cs="Arial"/>
        </w:rPr>
        <w:t xml:space="preserve">s </w:t>
      </w:r>
      <w:r w:rsidRPr="00A92C11">
        <w:rPr>
          <w:rFonts w:eastAsia="Verdana" w:cs="Arial"/>
          <w:spacing w:val="1"/>
        </w:rPr>
        <w:t>Re</w:t>
      </w:r>
      <w:r w:rsidRPr="00A92C11">
        <w:rPr>
          <w:rFonts w:eastAsia="Verdana" w:cs="Arial"/>
        </w:rPr>
        <w:t>s</w:t>
      </w:r>
      <w:r w:rsidRPr="00A92C11">
        <w:rPr>
          <w:rFonts w:eastAsia="Verdana" w:cs="Arial"/>
          <w:spacing w:val="1"/>
        </w:rPr>
        <w:t>o</w:t>
      </w:r>
      <w:r w:rsidRPr="00A92C11">
        <w:rPr>
          <w:rFonts w:eastAsia="Verdana" w:cs="Arial"/>
          <w:spacing w:val="-1"/>
        </w:rPr>
        <w:t>u</w:t>
      </w:r>
      <w:r w:rsidRPr="00A92C11">
        <w:rPr>
          <w:rFonts w:eastAsia="Verdana" w:cs="Arial"/>
          <w:spacing w:val="1"/>
        </w:rPr>
        <w:t>r</w:t>
      </w:r>
      <w:r w:rsidRPr="00A92C11">
        <w:rPr>
          <w:rFonts w:eastAsia="Verdana" w:cs="Arial"/>
        </w:rPr>
        <w:t xml:space="preserve">ce </w:t>
      </w:r>
      <w:r w:rsidRPr="00A92C11">
        <w:rPr>
          <w:rFonts w:eastAsia="Verdana" w:cs="Arial"/>
          <w:spacing w:val="-1"/>
        </w:rPr>
        <w:t>A</w:t>
      </w:r>
      <w:r w:rsidRPr="00A92C11">
        <w:rPr>
          <w:rFonts w:eastAsia="Verdana" w:cs="Arial"/>
        </w:rPr>
        <w:t>cc</w:t>
      </w:r>
      <w:r w:rsidRPr="00A92C11">
        <w:rPr>
          <w:rFonts w:eastAsia="Verdana" w:cs="Arial"/>
          <w:spacing w:val="1"/>
        </w:rPr>
        <w:t>o</w:t>
      </w:r>
      <w:r w:rsidRPr="00A92C11">
        <w:rPr>
          <w:rFonts w:eastAsia="Verdana" w:cs="Arial"/>
          <w:spacing w:val="-1"/>
        </w:rPr>
        <w:t>unti</w:t>
      </w:r>
      <w:r w:rsidRPr="00A92C11">
        <w:rPr>
          <w:rFonts w:eastAsia="Verdana" w:cs="Arial"/>
          <w:spacing w:val="2"/>
        </w:rPr>
        <w:t>n</w:t>
      </w:r>
      <w:r w:rsidRPr="00A92C11">
        <w:rPr>
          <w:rFonts w:eastAsia="Verdana" w:cs="Arial"/>
        </w:rPr>
        <w:t>g</w:t>
      </w:r>
      <w:r w:rsidRPr="00A92C11">
        <w:rPr>
          <w:rFonts w:eastAsia="Verdana" w:cs="Arial"/>
          <w:spacing w:val="-1"/>
        </w:rPr>
        <w:t xml:space="preserve"> </w:t>
      </w:r>
      <w:r w:rsidRPr="00A92C11">
        <w:rPr>
          <w:rFonts w:eastAsia="Verdana" w:cs="Arial"/>
          <w:spacing w:val="2"/>
        </w:rPr>
        <w:t>a</w:t>
      </w:r>
      <w:r w:rsidRPr="00A92C11">
        <w:rPr>
          <w:rFonts w:eastAsia="Verdana" w:cs="Arial"/>
          <w:spacing w:val="-1"/>
        </w:rPr>
        <w:t>n</w:t>
      </w:r>
      <w:r w:rsidRPr="00A92C11">
        <w:rPr>
          <w:rFonts w:eastAsia="Verdana" w:cs="Arial"/>
        </w:rPr>
        <w:t>d</w:t>
      </w:r>
      <w:r w:rsidRPr="00A92C11">
        <w:rPr>
          <w:rFonts w:eastAsia="Verdana" w:cs="Arial"/>
          <w:spacing w:val="-1"/>
        </w:rPr>
        <w:t xml:space="preserve"> </w:t>
      </w:r>
      <w:r w:rsidRPr="00A92C11">
        <w:rPr>
          <w:rFonts w:eastAsia="Verdana" w:cs="Arial"/>
          <w:spacing w:val="1"/>
        </w:rPr>
        <w:t>B</w:t>
      </w:r>
      <w:r w:rsidRPr="00A92C11">
        <w:rPr>
          <w:rFonts w:eastAsia="Verdana" w:cs="Arial"/>
          <w:spacing w:val="-1"/>
        </w:rPr>
        <w:t>udg</w:t>
      </w:r>
      <w:r w:rsidRPr="00A92C11">
        <w:rPr>
          <w:rFonts w:eastAsia="Verdana" w:cs="Arial"/>
          <w:spacing w:val="1"/>
        </w:rPr>
        <w:t>et</w:t>
      </w:r>
      <w:r w:rsidRPr="00A92C11">
        <w:rPr>
          <w:rFonts w:eastAsia="Verdana" w:cs="Arial"/>
          <w:spacing w:val="-1"/>
        </w:rPr>
        <w:t xml:space="preserve">ing </w:t>
      </w:r>
      <w:r w:rsidRPr="00A92C11">
        <w:rPr>
          <w:rFonts w:eastAsia="Verdana" w:cs="Arial"/>
        </w:rPr>
        <w:t>c</w:t>
      </w:r>
      <w:r w:rsidRPr="00A92C11">
        <w:rPr>
          <w:rFonts w:eastAsia="Verdana" w:cs="Arial"/>
          <w:spacing w:val="1"/>
        </w:rPr>
        <w:t>o</w:t>
      </w:r>
      <w:r w:rsidRPr="00A92C11">
        <w:rPr>
          <w:rFonts w:eastAsia="Verdana" w:cs="Arial"/>
          <w:spacing w:val="-1"/>
        </w:rPr>
        <w:t>mpli</w:t>
      </w:r>
      <w:r w:rsidRPr="00A92C11">
        <w:rPr>
          <w:rFonts w:eastAsia="Verdana" w:cs="Arial"/>
          <w:spacing w:val="2"/>
        </w:rPr>
        <w:t>a</w:t>
      </w:r>
      <w:r w:rsidRPr="00A92C11">
        <w:rPr>
          <w:rFonts w:eastAsia="Verdana" w:cs="Arial"/>
          <w:spacing w:val="-1"/>
        </w:rPr>
        <w:t>n</w:t>
      </w:r>
      <w:r w:rsidRPr="00A92C11">
        <w:rPr>
          <w:rFonts w:eastAsia="Verdana" w:cs="Arial"/>
        </w:rPr>
        <w:t>t</w:t>
      </w:r>
      <w:r w:rsidRPr="00A92C11">
        <w:rPr>
          <w:rFonts w:eastAsia="Verdana" w:cs="Arial"/>
          <w:spacing w:val="-1"/>
        </w:rPr>
        <w:t xml:space="preserve"> </w:t>
      </w:r>
      <w:r w:rsidRPr="00A92C11">
        <w:rPr>
          <w:rFonts w:eastAsia="Verdana" w:cs="Arial"/>
        </w:rPr>
        <w:t>acc</w:t>
      </w:r>
      <w:r w:rsidRPr="00A92C11">
        <w:rPr>
          <w:rFonts w:eastAsia="Verdana" w:cs="Arial"/>
          <w:spacing w:val="1"/>
        </w:rPr>
        <w:t>o</w:t>
      </w:r>
      <w:r w:rsidRPr="00A92C11">
        <w:rPr>
          <w:rFonts w:eastAsia="Verdana" w:cs="Arial"/>
          <w:spacing w:val="2"/>
        </w:rPr>
        <w:t>u</w:t>
      </w:r>
      <w:r w:rsidRPr="00A92C11">
        <w:rPr>
          <w:rFonts w:eastAsia="Verdana" w:cs="Arial"/>
          <w:spacing w:val="-1"/>
        </w:rPr>
        <w:t>n</w:t>
      </w:r>
      <w:r w:rsidRPr="00A92C11">
        <w:rPr>
          <w:rFonts w:eastAsia="Verdana" w:cs="Arial"/>
          <w:spacing w:val="1"/>
        </w:rPr>
        <w:t>t</w:t>
      </w:r>
      <w:r w:rsidRPr="00A92C11">
        <w:rPr>
          <w:rFonts w:eastAsia="Verdana" w:cs="Arial"/>
          <w:spacing w:val="-1"/>
        </w:rPr>
        <w:t>i</w:t>
      </w:r>
      <w:r w:rsidRPr="00A92C11">
        <w:rPr>
          <w:rFonts w:eastAsia="Verdana" w:cs="Arial"/>
          <w:spacing w:val="2"/>
        </w:rPr>
        <w:t>n</w:t>
      </w:r>
      <w:r w:rsidRPr="00A92C11">
        <w:rPr>
          <w:rFonts w:eastAsia="Verdana" w:cs="Arial"/>
        </w:rPr>
        <w:t>g</w:t>
      </w:r>
      <w:r w:rsidRPr="00A92C11">
        <w:rPr>
          <w:rFonts w:eastAsia="Verdana" w:cs="Arial"/>
          <w:spacing w:val="-1"/>
        </w:rPr>
        <w:t xml:space="preserve"> </w:t>
      </w:r>
      <w:r w:rsidRPr="00A92C11">
        <w:rPr>
          <w:rFonts w:eastAsia="Verdana" w:cs="Arial"/>
        </w:rPr>
        <w:t>a</w:t>
      </w:r>
      <w:r w:rsidRPr="00A92C11">
        <w:rPr>
          <w:rFonts w:eastAsia="Verdana" w:cs="Arial"/>
          <w:spacing w:val="-1"/>
        </w:rPr>
        <w:t>n</w:t>
      </w:r>
      <w:r w:rsidRPr="00A92C11">
        <w:rPr>
          <w:rFonts w:eastAsia="Verdana" w:cs="Arial"/>
        </w:rPr>
        <w:t>d</w:t>
      </w:r>
      <w:r w:rsidRPr="00A92C11">
        <w:rPr>
          <w:rFonts w:eastAsia="Verdana" w:cs="Arial"/>
          <w:spacing w:val="1"/>
        </w:rPr>
        <w:t xml:space="preserve"> </w:t>
      </w:r>
      <w:r w:rsidRPr="00A92C11">
        <w:rPr>
          <w:rFonts w:eastAsia="Verdana" w:cs="Arial"/>
          <w:spacing w:val="-1"/>
        </w:rPr>
        <w:t>in</w:t>
      </w:r>
      <w:r w:rsidRPr="00A92C11">
        <w:rPr>
          <w:rFonts w:eastAsia="Verdana" w:cs="Arial"/>
        </w:rPr>
        <w:t>f</w:t>
      </w:r>
      <w:r w:rsidRPr="00A92C11">
        <w:rPr>
          <w:rFonts w:eastAsia="Verdana" w:cs="Arial"/>
          <w:spacing w:val="1"/>
        </w:rPr>
        <w:t>or</w:t>
      </w:r>
      <w:r w:rsidRPr="00A92C11">
        <w:rPr>
          <w:rFonts w:eastAsia="Verdana" w:cs="Arial"/>
          <w:spacing w:val="-1"/>
        </w:rPr>
        <w:t>m</w:t>
      </w:r>
      <w:r w:rsidRPr="00A92C11">
        <w:rPr>
          <w:rFonts w:eastAsia="Verdana" w:cs="Arial"/>
        </w:rPr>
        <w:t xml:space="preserve">s </w:t>
      </w:r>
      <w:r w:rsidRPr="00A92C11">
        <w:rPr>
          <w:rFonts w:eastAsia="Verdana" w:cs="Arial"/>
          <w:spacing w:val="-1"/>
        </w:rPr>
        <w:t>d</w:t>
      </w:r>
      <w:r w:rsidRPr="00A92C11">
        <w:rPr>
          <w:rFonts w:eastAsia="Verdana" w:cs="Arial"/>
          <w:spacing w:val="1"/>
        </w:rPr>
        <w:t>e</w:t>
      </w:r>
      <w:r w:rsidRPr="00A92C11">
        <w:rPr>
          <w:rFonts w:eastAsia="Verdana" w:cs="Arial"/>
          <w:spacing w:val="2"/>
        </w:rPr>
        <w:t>c</w:t>
      </w:r>
      <w:r w:rsidRPr="00A92C11">
        <w:rPr>
          <w:rFonts w:eastAsia="Verdana" w:cs="Arial"/>
          <w:spacing w:val="-1"/>
        </w:rPr>
        <w:t>i</w:t>
      </w:r>
      <w:r w:rsidRPr="00A92C11">
        <w:rPr>
          <w:rFonts w:eastAsia="Verdana" w:cs="Arial"/>
        </w:rPr>
        <w:t>s</w:t>
      </w:r>
      <w:r w:rsidRPr="00A92C11">
        <w:rPr>
          <w:rFonts w:eastAsia="Verdana" w:cs="Arial"/>
          <w:spacing w:val="1"/>
        </w:rPr>
        <w:t>io</w:t>
      </w:r>
      <w:r w:rsidRPr="00A92C11">
        <w:rPr>
          <w:rFonts w:eastAsia="Verdana" w:cs="Arial"/>
          <w:spacing w:val="-1"/>
        </w:rPr>
        <w:t>n</w:t>
      </w:r>
      <w:r w:rsidRPr="00A92C11">
        <w:rPr>
          <w:rFonts w:eastAsia="Verdana" w:cs="Arial"/>
        </w:rPr>
        <w:t xml:space="preserve">s </w:t>
      </w:r>
      <w:r w:rsidRPr="00A92C11">
        <w:rPr>
          <w:rFonts w:eastAsia="Verdana" w:cs="Arial"/>
          <w:spacing w:val="1"/>
        </w:rPr>
        <w:t>o</w:t>
      </w:r>
      <w:r w:rsidRPr="00A92C11">
        <w:rPr>
          <w:rFonts w:eastAsia="Verdana" w:cs="Arial"/>
        </w:rPr>
        <w:t>n</w:t>
      </w:r>
      <w:r w:rsidRPr="00A92C11">
        <w:rPr>
          <w:rFonts w:eastAsia="Verdana" w:cs="Arial"/>
          <w:spacing w:val="-1"/>
        </w:rPr>
        <w:t xml:space="preserve"> </w:t>
      </w:r>
      <w:r w:rsidRPr="00A92C11">
        <w:rPr>
          <w:rFonts w:eastAsia="Verdana" w:cs="Arial"/>
        </w:rPr>
        <w:t>f</w:t>
      </w:r>
      <w:r w:rsidRPr="00A92C11">
        <w:rPr>
          <w:rFonts w:eastAsia="Verdana" w:cs="Arial"/>
          <w:spacing w:val="-1"/>
        </w:rPr>
        <w:t>u</w:t>
      </w:r>
      <w:r w:rsidRPr="00A92C11">
        <w:rPr>
          <w:rFonts w:eastAsia="Verdana" w:cs="Arial"/>
          <w:spacing w:val="1"/>
        </w:rPr>
        <w:t>t</w:t>
      </w:r>
      <w:r w:rsidRPr="00A92C11">
        <w:rPr>
          <w:rFonts w:eastAsia="Verdana" w:cs="Arial"/>
          <w:spacing w:val="-1"/>
        </w:rPr>
        <w:t>u</w:t>
      </w:r>
      <w:r w:rsidRPr="00A92C11">
        <w:rPr>
          <w:rFonts w:eastAsia="Verdana" w:cs="Arial"/>
          <w:spacing w:val="1"/>
        </w:rPr>
        <w:t>r</w:t>
      </w:r>
      <w:r w:rsidRPr="00A92C11">
        <w:rPr>
          <w:rFonts w:eastAsia="Verdana" w:cs="Arial"/>
        </w:rPr>
        <w:t xml:space="preserve">e </w:t>
      </w:r>
      <w:r w:rsidRPr="00A92C11">
        <w:rPr>
          <w:rFonts w:eastAsia="Verdana" w:cs="Arial"/>
          <w:spacing w:val="1"/>
        </w:rPr>
        <w:t>re</w:t>
      </w:r>
      <w:r w:rsidRPr="00A92C11">
        <w:rPr>
          <w:rFonts w:eastAsia="Verdana" w:cs="Arial"/>
          <w:spacing w:val="-1"/>
        </w:rPr>
        <w:t>qui</w:t>
      </w:r>
      <w:r w:rsidRPr="00A92C11">
        <w:rPr>
          <w:rFonts w:eastAsia="Verdana" w:cs="Arial"/>
          <w:spacing w:val="1"/>
        </w:rPr>
        <w:t>re</w:t>
      </w:r>
      <w:r w:rsidRPr="00A92C11">
        <w:rPr>
          <w:rFonts w:eastAsia="Verdana" w:cs="Arial"/>
          <w:spacing w:val="-1"/>
        </w:rPr>
        <w:t>m</w:t>
      </w:r>
      <w:r w:rsidRPr="00A92C11">
        <w:rPr>
          <w:rFonts w:eastAsia="Verdana" w:cs="Arial"/>
          <w:spacing w:val="1"/>
        </w:rPr>
        <w:t>e</w:t>
      </w:r>
      <w:r w:rsidRPr="00A92C11">
        <w:rPr>
          <w:rFonts w:eastAsia="Verdana" w:cs="Arial"/>
          <w:spacing w:val="-1"/>
        </w:rPr>
        <w:t>nt</w:t>
      </w:r>
      <w:r w:rsidRPr="00A92C11">
        <w:rPr>
          <w:rFonts w:eastAsia="Verdana" w:cs="Arial"/>
        </w:rPr>
        <w:t>s a</w:t>
      </w:r>
      <w:r w:rsidRPr="00A92C11">
        <w:rPr>
          <w:rFonts w:eastAsia="Verdana" w:cs="Arial"/>
          <w:spacing w:val="-1"/>
        </w:rPr>
        <w:t>n</w:t>
      </w:r>
      <w:r w:rsidRPr="00A92C11">
        <w:rPr>
          <w:rFonts w:eastAsia="Verdana" w:cs="Arial"/>
        </w:rPr>
        <w:t>d</w:t>
      </w:r>
      <w:r w:rsidRPr="00A92C11">
        <w:rPr>
          <w:rFonts w:eastAsia="Verdana" w:cs="Arial"/>
          <w:spacing w:val="-1"/>
        </w:rPr>
        <w:t xml:space="preserve"> </w:t>
      </w:r>
      <w:r w:rsidRPr="00A92C11">
        <w:rPr>
          <w:rFonts w:eastAsia="Verdana" w:cs="Arial"/>
          <w:spacing w:val="2"/>
        </w:rPr>
        <w:t>a</w:t>
      </w:r>
      <w:r w:rsidRPr="00A92C11">
        <w:rPr>
          <w:rFonts w:eastAsia="Verdana" w:cs="Arial"/>
          <w:spacing w:val="-1"/>
        </w:rPr>
        <w:t xml:space="preserve">ny </w:t>
      </w:r>
      <w:r w:rsidRPr="00A92C11">
        <w:rPr>
          <w:rFonts w:eastAsia="Verdana" w:cs="Arial"/>
        </w:rPr>
        <w:t>ass</w:t>
      </w:r>
      <w:r w:rsidRPr="00A92C11">
        <w:rPr>
          <w:rFonts w:eastAsia="Verdana" w:cs="Arial"/>
          <w:spacing w:val="1"/>
        </w:rPr>
        <w:t>e</w:t>
      </w:r>
      <w:r w:rsidRPr="00A92C11">
        <w:rPr>
          <w:rFonts w:eastAsia="Verdana" w:cs="Arial"/>
        </w:rPr>
        <w:t>ss</w:t>
      </w:r>
      <w:r w:rsidRPr="00A92C11">
        <w:rPr>
          <w:rFonts w:eastAsia="Verdana" w:cs="Arial"/>
          <w:spacing w:val="-1"/>
        </w:rPr>
        <w:t>m</w:t>
      </w:r>
      <w:r w:rsidRPr="00A92C11">
        <w:rPr>
          <w:rFonts w:eastAsia="Verdana" w:cs="Arial"/>
          <w:spacing w:val="1"/>
        </w:rPr>
        <w:t>e</w:t>
      </w:r>
      <w:r w:rsidRPr="00A92C11">
        <w:rPr>
          <w:rFonts w:eastAsia="Verdana" w:cs="Arial"/>
          <w:spacing w:val="-1"/>
        </w:rPr>
        <w:t>n</w:t>
      </w:r>
      <w:r w:rsidRPr="00A92C11">
        <w:rPr>
          <w:rFonts w:eastAsia="Verdana" w:cs="Arial"/>
        </w:rPr>
        <w:t>t</w:t>
      </w:r>
      <w:r w:rsidRPr="00A92C11">
        <w:rPr>
          <w:rFonts w:eastAsia="Verdana" w:cs="Arial"/>
          <w:spacing w:val="-1"/>
        </w:rPr>
        <w:t xml:space="preserve"> </w:t>
      </w:r>
      <w:r w:rsidRPr="00A92C11">
        <w:rPr>
          <w:rFonts w:eastAsia="Verdana" w:cs="Arial"/>
        </w:rPr>
        <w:t>f</w:t>
      </w:r>
      <w:r w:rsidRPr="00A92C11">
        <w:rPr>
          <w:rFonts w:eastAsia="Verdana" w:cs="Arial"/>
          <w:spacing w:val="1"/>
        </w:rPr>
        <w:t>o</w:t>
      </w:r>
      <w:r w:rsidRPr="00A92C11">
        <w:rPr>
          <w:rFonts w:eastAsia="Verdana" w:cs="Arial"/>
        </w:rPr>
        <w:t xml:space="preserve">r </w:t>
      </w:r>
      <w:r w:rsidRPr="00A92C11">
        <w:rPr>
          <w:rFonts w:eastAsia="Verdana" w:cs="Arial"/>
          <w:spacing w:val="-1"/>
        </w:rPr>
        <w:t>di</w:t>
      </w:r>
      <w:r w:rsidRPr="00A92C11">
        <w:rPr>
          <w:rFonts w:eastAsia="Verdana" w:cs="Arial"/>
          <w:spacing w:val="2"/>
        </w:rPr>
        <w:t>sp</w:t>
      </w:r>
      <w:r w:rsidRPr="00A92C11">
        <w:rPr>
          <w:rFonts w:eastAsia="Verdana" w:cs="Arial"/>
          <w:spacing w:val="1"/>
        </w:rPr>
        <w:t>o</w:t>
      </w:r>
      <w:r w:rsidRPr="00A92C11">
        <w:rPr>
          <w:rFonts w:eastAsia="Verdana" w:cs="Arial"/>
        </w:rPr>
        <w:t>sa</w:t>
      </w:r>
      <w:r w:rsidRPr="00A92C11">
        <w:rPr>
          <w:rFonts w:eastAsia="Verdana" w:cs="Arial"/>
          <w:spacing w:val="-1"/>
        </w:rPr>
        <w:t>l</w:t>
      </w:r>
      <w:r w:rsidRPr="00A92C11">
        <w:rPr>
          <w:rFonts w:eastAsia="Verdana" w:cs="Arial"/>
        </w:rPr>
        <w:t>,</w:t>
      </w:r>
      <w:r w:rsidRPr="00A92C11">
        <w:rPr>
          <w:rFonts w:eastAsia="Verdana" w:cs="Arial"/>
          <w:spacing w:val="-1"/>
        </w:rPr>
        <w:t xml:space="preserve"> </w:t>
      </w:r>
      <w:r w:rsidRPr="00A92C11">
        <w:rPr>
          <w:rFonts w:eastAsia="Verdana" w:cs="Arial"/>
          <w:spacing w:val="1"/>
        </w:rPr>
        <w:t>e</w:t>
      </w:r>
      <w:r w:rsidRPr="00A92C11">
        <w:rPr>
          <w:rFonts w:eastAsia="Verdana" w:cs="Arial"/>
          <w:spacing w:val="-1"/>
        </w:rPr>
        <w:t>i</w:t>
      </w:r>
      <w:r w:rsidRPr="00A92C11">
        <w:rPr>
          <w:rFonts w:eastAsia="Verdana" w:cs="Arial"/>
          <w:spacing w:val="1"/>
        </w:rPr>
        <w:t>t</w:t>
      </w:r>
      <w:r w:rsidRPr="00A92C11">
        <w:rPr>
          <w:rFonts w:eastAsia="Verdana" w:cs="Arial"/>
          <w:spacing w:val="-1"/>
        </w:rPr>
        <w:t>h</w:t>
      </w:r>
      <w:r w:rsidRPr="00A92C11">
        <w:rPr>
          <w:rFonts w:eastAsia="Verdana" w:cs="Arial"/>
          <w:spacing w:val="1"/>
        </w:rPr>
        <w:t>e</w:t>
      </w:r>
      <w:r w:rsidRPr="00A92C11">
        <w:rPr>
          <w:rFonts w:eastAsia="Verdana" w:cs="Arial"/>
        </w:rPr>
        <w:t xml:space="preserve">r </w:t>
      </w:r>
      <w:r w:rsidRPr="00A92C11">
        <w:rPr>
          <w:rFonts w:eastAsia="Verdana" w:cs="Arial"/>
          <w:spacing w:val="-1"/>
        </w:rPr>
        <w:t>t</w:t>
      </w:r>
      <w:r w:rsidRPr="00A92C11">
        <w:rPr>
          <w:rFonts w:eastAsia="Verdana" w:cs="Arial"/>
        </w:rPr>
        <w:t>o sc</w:t>
      </w:r>
      <w:r w:rsidRPr="00A92C11">
        <w:rPr>
          <w:rFonts w:eastAsia="Verdana" w:cs="Arial"/>
          <w:spacing w:val="1"/>
        </w:rPr>
        <w:t>r</w:t>
      </w:r>
      <w:r w:rsidRPr="00A92C11">
        <w:rPr>
          <w:rFonts w:eastAsia="Verdana" w:cs="Arial"/>
        </w:rPr>
        <w:t>ap</w:t>
      </w:r>
      <w:r w:rsidRPr="00A92C11">
        <w:rPr>
          <w:rFonts w:eastAsia="Verdana" w:cs="Arial"/>
          <w:spacing w:val="-1"/>
        </w:rPr>
        <w:t xml:space="preserve"> </w:t>
      </w:r>
      <w:r w:rsidRPr="00A92C11">
        <w:rPr>
          <w:rFonts w:eastAsia="Verdana" w:cs="Arial"/>
          <w:spacing w:val="1"/>
        </w:rPr>
        <w:t>o</w:t>
      </w:r>
      <w:r w:rsidRPr="00A92C11">
        <w:rPr>
          <w:rFonts w:eastAsia="Verdana" w:cs="Arial"/>
        </w:rPr>
        <w:t xml:space="preserve">r </w:t>
      </w:r>
      <w:r w:rsidRPr="00A92C11">
        <w:rPr>
          <w:rFonts w:eastAsia="Verdana" w:cs="Arial"/>
          <w:spacing w:val="1"/>
        </w:rPr>
        <w:t>re</w:t>
      </w:r>
      <w:r w:rsidRPr="00A92C11">
        <w:rPr>
          <w:rFonts w:eastAsia="Verdana" w:cs="Arial"/>
          <w:spacing w:val="-1"/>
        </w:rPr>
        <w:t>tu</w:t>
      </w:r>
      <w:r w:rsidRPr="00A92C11">
        <w:rPr>
          <w:rFonts w:eastAsia="Verdana" w:cs="Arial"/>
          <w:spacing w:val="1"/>
        </w:rPr>
        <w:t>r</w:t>
      </w:r>
      <w:r w:rsidRPr="00A92C11">
        <w:rPr>
          <w:rFonts w:eastAsia="Verdana" w:cs="Arial"/>
        </w:rPr>
        <w:t>n</w:t>
      </w:r>
      <w:r w:rsidRPr="00A92C11">
        <w:rPr>
          <w:rFonts w:eastAsia="Verdana" w:cs="Arial"/>
          <w:spacing w:val="-1"/>
        </w:rPr>
        <w:t xml:space="preserve"> t</w:t>
      </w:r>
      <w:r w:rsidRPr="00A92C11">
        <w:rPr>
          <w:rFonts w:eastAsia="Verdana" w:cs="Arial"/>
        </w:rPr>
        <w:t xml:space="preserve">o a </w:t>
      </w:r>
      <w:r w:rsidRPr="00A92C11">
        <w:rPr>
          <w:rFonts w:eastAsia="Verdana" w:cs="Arial"/>
          <w:spacing w:val="-1"/>
        </w:rPr>
        <w:t>M</w:t>
      </w:r>
      <w:r w:rsidRPr="00A92C11">
        <w:rPr>
          <w:rFonts w:eastAsia="Verdana" w:cs="Arial"/>
          <w:spacing w:val="1"/>
        </w:rPr>
        <w:t>O</w:t>
      </w:r>
      <w:r w:rsidRPr="00A92C11">
        <w:rPr>
          <w:rFonts w:eastAsia="Verdana" w:cs="Arial"/>
        </w:rPr>
        <w:t>D D</w:t>
      </w:r>
      <w:r w:rsidRPr="00A92C11">
        <w:rPr>
          <w:rFonts w:eastAsia="Verdana" w:cs="Arial"/>
          <w:spacing w:val="1"/>
        </w:rPr>
        <w:t>e</w:t>
      </w:r>
      <w:r w:rsidRPr="00A92C11">
        <w:rPr>
          <w:rFonts w:eastAsia="Verdana" w:cs="Arial"/>
          <w:spacing w:val="-1"/>
        </w:rPr>
        <w:t>p</w:t>
      </w:r>
      <w:r w:rsidRPr="00A92C11">
        <w:rPr>
          <w:rFonts w:eastAsia="Verdana" w:cs="Arial"/>
          <w:spacing w:val="1"/>
        </w:rPr>
        <w:t>o</w:t>
      </w:r>
      <w:r w:rsidRPr="00A92C11">
        <w:rPr>
          <w:rFonts w:eastAsia="Verdana" w:cs="Arial"/>
        </w:rPr>
        <w:t>t</w:t>
      </w:r>
      <w:r w:rsidRPr="00A92C11">
        <w:rPr>
          <w:rFonts w:eastAsia="Verdana" w:cs="Arial"/>
          <w:spacing w:val="-1"/>
        </w:rPr>
        <w:t xml:space="preserve"> </w:t>
      </w:r>
      <w:r w:rsidRPr="00A92C11">
        <w:rPr>
          <w:rFonts w:eastAsia="Verdana" w:cs="Arial"/>
          <w:spacing w:val="1"/>
        </w:rPr>
        <w:t>o</w:t>
      </w:r>
      <w:r w:rsidRPr="00A92C11">
        <w:rPr>
          <w:rFonts w:eastAsia="Verdana" w:cs="Arial"/>
        </w:rPr>
        <w:t>r U</w:t>
      </w:r>
      <w:r w:rsidRPr="00A92C11">
        <w:rPr>
          <w:rFonts w:eastAsia="Verdana" w:cs="Arial"/>
          <w:spacing w:val="-1"/>
        </w:rPr>
        <w:t>ni</w:t>
      </w:r>
      <w:r w:rsidRPr="00A92C11">
        <w:rPr>
          <w:rFonts w:eastAsia="Verdana" w:cs="Arial"/>
          <w:spacing w:val="1"/>
        </w:rPr>
        <w:t>t</w:t>
      </w:r>
      <w:r w:rsidRPr="00A92C11">
        <w:rPr>
          <w:rFonts w:eastAsia="Verdana" w:cs="Arial"/>
        </w:rPr>
        <w:t>.</w:t>
      </w:r>
      <w:r w:rsidRPr="00A92C11">
        <w:rPr>
          <w:rFonts w:eastAsia="Verdana" w:cs="Arial"/>
          <w:spacing w:val="83"/>
        </w:rPr>
        <w:t xml:space="preserve"> </w:t>
      </w:r>
      <w:r w:rsidRPr="00A92C11">
        <w:rPr>
          <w:rFonts w:eastAsia="Verdana" w:cs="Arial"/>
        </w:rPr>
        <w:t xml:space="preserve">A </w:t>
      </w:r>
      <w:r w:rsidRPr="00A92C11">
        <w:rPr>
          <w:rFonts w:eastAsia="Verdana" w:cs="Arial"/>
          <w:spacing w:val="-1"/>
        </w:rPr>
        <w:t>t</w:t>
      </w:r>
      <w:r w:rsidRPr="00A92C11">
        <w:rPr>
          <w:rFonts w:eastAsia="Verdana" w:cs="Arial"/>
          <w:spacing w:val="1"/>
        </w:rPr>
        <w:t>r</w:t>
      </w:r>
      <w:r w:rsidRPr="00A92C11">
        <w:rPr>
          <w:rFonts w:eastAsia="Verdana" w:cs="Arial"/>
        </w:rPr>
        <w:t>a</w:t>
      </w:r>
      <w:r w:rsidRPr="00A92C11">
        <w:rPr>
          <w:rFonts w:eastAsia="Verdana" w:cs="Arial"/>
          <w:spacing w:val="-1"/>
        </w:rPr>
        <w:t>n</w:t>
      </w:r>
      <w:r w:rsidRPr="00A92C11">
        <w:rPr>
          <w:rFonts w:eastAsia="Verdana" w:cs="Arial"/>
        </w:rPr>
        <w:t>sac</w:t>
      </w:r>
      <w:r w:rsidRPr="00A92C11">
        <w:rPr>
          <w:rFonts w:eastAsia="Verdana" w:cs="Arial"/>
          <w:spacing w:val="1"/>
        </w:rPr>
        <w:t>t</w:t>
      </w:r>
      <w:r w:rsidRPr="00A92C11">
        <w:rPr>
          <w:rFonts w:eastAsia="Verdana" w:cs="Arial"/>
          <w:spacing w:val="-1"/>
        </w:rPr>
        <w:t>i</w:t>
      </w:r>
      <w:r w:rsidRPr="00A92C11">
        <w:rPr>
          <w:rFonts w:eastAsia="Verdana" w:cs="Arial"/>
          <w:spacing w:val="1"/>
        </w:rPr>
        <w:t>o</w:t>
      </w:r>
      <w:r w:rsidRPr="00A92C11">
        <w:rPr>
          <w:rFonts w:eastAsia="Verdana" w:cs="Arial"/>
          <w:spacing w:val="-1"/>
        </w:rPr>
        <w:t>n</w:t>
      </w:r>
      <w:r w:rsidRPr="00A92C11">
        <w:rPr>
          <w:rFonts w:eastAsia="Verdana" w:cs="Arial"/>
        </w:rPr>
        <w:t>al</w:t>
      </w:r>
      <w:r w:rsidRPr="00A92C11">
        <w:rPr>
          <w:rFonts w:eastAsia="Verdana" w:cs="Arial"/>
          <w:spacing w:val="1"/>
        </w:rPr>
        <w:t xml:space="preserve"> </w:t>
      </w:r>
      <w:r w:rsidRPr="00A92C11">
        <w:rPr>
          <w:rFonts w:eastAsia="Verdana" w:cs="Arial"/>
          <w:spacing w:val="-1"/>
        </w:rPr>
        <w:t>in</w:t>
      </w:r>
      <w:r w:rsidRPr="00A92C11">
        <w:rPr>
          <w:rFonts w:eastAsia="Verdana" w:cs="Arial"/>
        </w:rPr>
        <w:t>f</w:t>
      </w:r>
      <w:r w:rsidRPr="00A92C11">
        <w:rPr>
          <w:rFonts w:eastAsia="Verdana" w:cs="Arial"/>
          <w:spacing w:val="1"/>
        </w:rPr>
        <w:t>or</w:t>
      </w:r>
      <w:r w:rsidRPr="00A92C11">
        <w:rPr>
          <w:rFonts w:eastAsia="Verdana" w:cs="Arial"/>
          <w:spacing w:val="2"/>
        </w:rPr>
        <w:t>m</w:t>
      </w:r>
      <w:r w:rsidRPr="00A92C11">
        <w:rPr>
          <w:rFonts w:eastAsia="Verdana" w:cs="Arial"/>
        </w:rPr>
        <w:t>a</w:t>
      </w:r>
      <w:r w:rsidRPr="00A92C11">
        <w:rPr>
          <w:rFonts w:eastAsia="Verdana" w:cs="Arial"/>
          <w:spacing w:val="-1"/>
        </w:rPr>
        <w:t>ti</w:t>
      </w:r>
      <w:r w:rsidRPr="00A92C11">
        <w:rPr>
          <w:rFonts w:eastAsia="Verdana" w:cs="Arial"/>
          <w:spacing w:val="1"/>
        </w:rPr>
        <w:t>o</w:t>
      </w:r>
      <w:r w:rsidRPr="00A92C11">
        <w:rPr>
          <w:rFonts w:eastAsia="Verdana" w:cs="Arial"/>
        </w:rPr>
        <w:t>n</w:t>
      </w:r>
      <w:r w:rsidRPr="00A92C11">
        <w:rPr>
          <w:rFonts w:eastAsia="Verdana" w:cs="Arial"/>
          <w:spacing w:val="-1"/>
        </w:rPr>
        <w:t xml:space="preserve"> </w:t>
      </w:r>
      <w:r w:rsidRPr="00A92C11">
        <w:rPr>
          <w:rFonts w:eastAsia="Verdana" w:cs="Arial"/>
          <w:spacing w:val="1"/>
        </w:rPr>
        <w:t>re</w:t>
      </w:r>
      <w:r w:rsidRPr="00A92C11">
        <w:rPr>
          <w:rFonts w:eastAsia="Verdana" w:cs="Arial"/>
        </w:rPr>
        <w:t>c</w:t>
      </w:r>
      <w:r w:rsidRPr="00A92C11">
        <w:rPr>
          <w:rFonts w:eastAsia="Verdana" w:cs="Arial"/>
          <w:spacing w:val="1"/>
        </w:rPr>
        <w:t>or</w:t>
      </w:r>
      <w:r w:rsidRPr="00A92C11">
        <w:rPr>
          <w:rFonts w:eastAsia="Verdana" w:cs="Arial"/>
        </w:rPr>
        <w:t>d</w:t>
      </w:r>
      <w:r w:rsidRPr="00A92C11">
        <w:rPr>
          <w:rFonts w:eastAsia="Verdana" w:cs="Arial"/>
          <w:spacing w:val="-1"/>
        </w:rPr>
        <w:t xml:space="preserve"> i</w:t>
      </w:r>
      <w:r w:rsidRPr="00A92C11">
        <w:rPr>
          <w:rFonts w:eastAsia="Verdana" w:cs="Arial"/>
        </w:rPr>
        <w:t xml:space="preserve">s </w:t>
      </w:r>
      <w:r w:rsidRPr="00A92C11">
        <w:rPr>
          <w:rFonts w:eastAsia="Verdana" w:cs="Arial"/>
          <w:spacing w:val="1"/>
        </w:rPr>
        <w:t>re</w:t>
      </w:r>
      <w:r w:rsidRPr="00A92C11">
        <w:rPr>
          <w:rFonts w:eastAsia="Verdana" w:cs="Arial"/>
          <w:spacing w:val="-1"/>
        </w:rPr>
        <w:t>qu</w:t>
      </w:r>
      <w:r w:rsidRPr="00A92C11">
        <w:rPr>
          <w:rFonts w:eastAsia="Verdana" w:cs="Arial"/>
          <w:spacing w:val="1"/>
        </w:rPr>
        <w:t>ire</w:t>
      </w:r>
      <w:r w:rsidRPr="00A92C11">
        <w:rPr>
          <w:rFonts w:eastAsia="Verdana" w:cs="Arial"/>
        </w:rPr>
        <w:t>d</w:t>
      </w:r>
      <w:r w:rsidRPr="00A92C11">
        <w:rPr>
          <w:rFonts w:eastAsia="Verdana" w:cs="Arial"/>
          <w:spacing w:val="-1"/>
        </w:rPr>
        <w:t xml:space="preserve"> </w:t>
      </w:r>
      <w:r w:rsidRPr="00A92C11">
        <w:rPr>
          <w:rFonts w:eastAsia="Verdana" w:cs="Arial"/>
        </w:rPr>
        <w:t>f</w:t>
      </w:r>
      <w:r w:rsidRPr="00A92C11">
        <w:rPr>
          <w:rFonts w:eastAsia="Verdana" w:cs="Arial"/>
          <w:spacing w:val="1"/>
        </w:rPr>
        <w:t>o</w:t>
      </w:r>
      <w:r w:rsidRPr="00A92C11">
        <w:rPr>
          <w:rFonts w:eastAsia="Verdana" w:cs="Arial"/>
        </w:rPr>
        <w:t xml:space="preserve">r </w:t>
      </w:r>
      <w:r w:rsidRPr="00A92C11">
        <w:rPr>
          <w:rFonts w:eastAsia="Verdana" w:cs="Arial"/>
          <w:spacing w:val="1"/>
        </w:rPr>
        <w:t>e</w:t>
      </w:r>
      <w:r w:rsidRPr="00A92C11">
        <w:rPr>
          <w:rFonts w:eastAsia="Verdana" w:cs="Arial"/>
        </w:rPr>
        <w:t>ach</w:t>
      </w:r>
      <w:r w:rsidRPr="00A92C11">
        <w:rPr>
          <w:rFonts w:eastAsia="Verdana" w:cs="Arial"/>
          <w:spacing w:val="-1"/>
        </w:rPr>
        <w:t xml:space="preserve"> it</w:t>
      </w:r>
      <w:r w:rsidRPr="00A92C11">
        <w:rPr>
          <w:rFonts w:eastAsia="Verdana" w:cs="Arial"/>
          <w:spacing w:val="1"/>
        </w:rPr>
        <w:t>e</w:t>
      </w:r>
      <w:r w:rsidRPr="00A92C11">
        <w:rPr>
          <w:rFonts w:eastAsia="Verdana" w:cs="Arial"/>
        </w:rPr>
        <w:t>m</w:t>
      </w:r>
      <w:r w:rsidRPr="00A92C11">
        <w:rPr>
          <w:rFonts w:eastAsia="Verdana" w:cs="Arial"/>
          <w:spacing w:val="-1"/>
        </w:rPr>
        <w:t xml:space="preserve"> </w:t>
      </w:r>
      <w:r w:rsidRPr="00A92C11">
        <w:rPr>
          <w:rFonts w:eastAsia="Verdana" w:cs="Arial"/>
          <w:spacing w:val="2"/>
        </w:rPr>
        <w:t>h</w:t>
      </w:r>
      <w:r w:rsidRPr="00A92C11">
        <w:rPr>
          <w:rFonts w:eastAsia="Verdana" w:cs="Arial"/>
          <w:spacing w:val="1"/>
        </w:rPr>
        <w:t>e</w:t>
      </w:r>
      <w:r w:rsidRPr="00A92C11">
        <w:rPr>
          <w:rFonts w:eastAsia="Verdana" w:cs="Arial"/>
          <w:spacing w:val="-1"/>
        </w:rPr>
        <w:t>l</w:t>
      </w:r>
      <w:r w:rsidRPr="00A92C11">
        <w:rPr>
          <w:rFonts w:eastAsia="Verdana" w:cs="Arial"/>
        </w:rPr>
        <w:t>d</w:t>
      </w:r>
      <w:r w:rsidRPr="00A92C11">
        <w:rPr>
          <w:rFonts w:eastAsia="Verdana" w:cs="Arial"/>
          <w:spacing w:val="-1"/>
        </w:rPr>
        <w:t xml:space="preserve"> b</w:t>
      </w:r>
      <w:r w:rsidRPr="00A92C11">
        <w:rPr>
          <w:rFonts w:eastAsia="Verdana" w:cs="Arial"/>
        </w:rPr>
        <w:t>y</w:t>
      </w:r>
      <w:r w:rsidRPr="00A92C11">
        <w:rPr>
          <w:rFonts w:eastAsia="Verdana" w:cs="Arial"/>
          <w:spacing w:val="2"/>
        </w:rPr>
        <w:t xml:space="preserve"> </w:t>
      </w:r>
      <w:r w:rsidRPr="00A92C11">
        <w:rPr>
          <w:rFonts w:eastAsia="Verdana" w:cs="Arial"/>
          <w:spacing w:val="-1"/>
        </w:rPr>
        <w:t>th</w:t>
      </w:r>
      <w:r w:rsidRPr="00A92C11">
        <w:rPr>
          <w:rFonts w:eastAsia="Verdana" w:cs="Arial"/>
        </w:rPr>
        <w:t xml:space="preserve">e </w:t>
      </w:r>
      <w:r w:rsidR="007E4848" w:rsidRPr="007E4848">
        <w:rPr>
          <w:rFonts w:eastAsia="Verdana" w:cs="Arial"/>
          <w:i/>
        </w:rPr>
        <w:t>Contractor</w:t>
      </w:r>
      <w:r w:rsidRPr="00A92C11">
        <w:rPr>
          <w:rFonts w:eastAsia="Verdana" w:cs="Arial"/>
        </w:rPr>
        <w:t>,</w:t>
      </w:r>
      <w:r w:rsidRPr="00A92C11">
        <w:rPr>
          <w:rFonts w:eastAsia="Verdana" w:cs="Arial"/>
          <w:spacing w:val="-1"/>
        </w:rPr>
        <w:t xml:space="preserve"> </w:t>
      </w:r>
      <w:r w:rsidRPr="00A92C11">
        <w:rPr>
          <w:rFonts w:eastAsia="Verdana" w:cs="Arial"/>
        </w:rPr>
        <w:t>c</w:t>
      </w:r>
      <w:r w:rsidRPr="00A92C11">
        <w:rPr>
          <w:rFonts w:eastAsia="Verdana" w:cs="Arial"/>
          <w:spacing w:val="1"/>
        </w:rPr>
        <w:t>o</w:t>
      </w:r>
      <w:r w:rsidRPr="00A92C11">
        <w:rPr>
          <w:rFonts w:eastAsia="Verdana" w:cs="Arial"/>
          <w:spacing w:val="-1"/>
        </w:rPr>
        <w:t>mp</w:t>
      </w:r>
      <w:r w:rsidRPr="00A92C11">
        <w:rPr>
          <w:rFonts w:eastAsia="Verdana" w:cs="Arial"/>
          <w:spacing w:val="1"/>
        </w:rPr>
        <w:t>r</w:t>
      </w:r>
      <w:r w:rsidRPr="00A92C11">
        <w:rPr>
          <w:rFonts w:eastAsia="Verdana" w:cs="Arial"/>
          <w:spacing w:val="-1"/>
        </w:rPr>
        <w:t>i</w:t>
      </w:r>
      <w:r w:rsidRPr="00A92C11">
        <w:rPr>
          <w:rFonts w:eastAsia="Verdana" w:cs="Arial"/>
          <w:spacing w:val="2"/>
        </w:rPr>
        <w:t>s</w:t>
      </w:r>
      <w:r w:rsidRPr="00A92C11">
        <w:rPr>
          <w:rFonts w:eastAsia="Verdana" w:cs="Arial"/>
          <w:spacing w:val="-1"/>
        </w:rPr>
        <w:t>in</w:t>
      </w:r>
      <w:r w:rsidRPr="00A92C11">
        <w:rPr>
          <w:rFonts w:eastAsia="Verdana" w:cs="Arial"/>
        </w:rPr>
        <w:t>g</w:t>
      </w:r>
      <w:r w:rsidRPr="00A92C11">
        <w:rPr>
          <w:rFonts w:eastAsia="Verdana" w:cs="Arial"/>
          <w:spacing w:val="1"/>
        </w:rPr>
        <w:t xml:space="preserve"> </w:t>
      </w:r>
      <w:r w:rsidRPr="00A92C11">
        <w:rPr>
          <w:rFonts w:eastAsia="Verdana" w:cs="Arial"/>
          <w:spacing w:val="-1"/>
        </w:rPr>
        <w:t>S</w:t>
      </w:r>
      <w:r w:rsidRPr="00A92C11">
        <w:rPr>
          <w:rFonts w:eastAsia="Verdana" w:cs="Arial"/>
          <w:spacing w:val="1"/>
        </w:rPr>
        <w:t>er</w:t>
      </w:r>
      <w:r w:rsidRPr="00A92C11">
        <w:rPr>
          <w:rFonts w:eastAsia="Verdana" w:cs="Arial"/>
          <w:spacing w:val="-1"/>
        </w:rPr>
        <w:t>i</w:t>
      </w:r>
      <w:r w:rsidRPr="00A92C11">
        <w:rPr>
          <w:rFonts w:eastAsia="Verdana" w:cs="Arial"/>
        </w:rPr>
        <w:t>al</w:t>
      </w:r>
      <w:r w:rsidRPr="00A92C11">
        <w:rPr>
          <w:rFonts w:eastAsia="Verdana" w:cs="Arial"/>
          <w:spacing w:val="-1"/>
        </w:rPr>
        <w:t xml:space="preserve"> </w:t>
      </w:r>
      <w:r w:rsidRPr="00A92C11">
        <w:rPr>
          <w:rFonts w:eastAsia="Verdana" w:cs="Arial"/>
        </w:rPr>
        <w:t>N</w:t>
      </w:r>
      <w:r w:rsidRPr="00A92C11">
        <w:rPr>
          <w:rFonts w:eastAsia="Verdana" w:cs="Arial"/>
          <w:spacing w:val="1"/>
        </w:rPr>
        <w:t>o</w:t>
      </w:r>
      <w:r w:rsidRPr="00A92C11">
        <w:rPr>
          <w:rFonts w:eastAsia="Verdana" w:cs="Arial"/>
        </w:rPr>
        <w:t xml:space="preserve">s </w:t>
      </w:r>
      <w:r w:rsidRPr="00A92C11">
        <w:rPr>
          <w:rFonts w:eastAsia="Verdana" w:cs="Arial"/>
          <w:spacing w:val="1"/>
        </w:rPr>
        <w:t>1</w:t>
      </w:r>
      <w:r w:rsidRPr="00A92C11">
        <w:rPr>
          <w:rFonts w:eastAsia="Verdana" w:cs="Arial"/>
        </w:rPr>
        <w:t>,</w:t>
      </w:r>
      <w:r w:rsidRPr="00A92C11">
        <w:rPr>
          <w:rFonts w:eastAsia="Verdana" w:cs="Arial"/>
          <w:spacing w:val="-1"/>
        </w:rPr>
        <w:t xml:space="preserve"> </w:t>
      </w:r>
      <w:r w:rsidRPr="00A92C11">
        <w:rPr>
          <w:rFonts w:eastAsia="Verdana" w:cs="Arial"/>
          <w:spacing w:val="1"/>
        </w:rPr>
        <w:t>2</w:t>
      </w:r>
      <w:r w:rsidRPr="00A92C11">
        <w:rPr>
          <w:rFonts w:eastAsia="Verdana" w:cs="Arial"/>
        </w:rPr>
        <w:t>,</w:t>
      </w:r>
      <w:r w:rsidRPr="00A92C11">
        <w:rPr>
          <w:rFonts w:eastAsia="Verdana" w:cs="Arial"/>
          <w:spacing w:val="1"/>
        </w:rPr>
        <w:t xml:space="preserve"> </w:t>
      </w:r>
      <w:r w:rsidRPr="00A92C11">
        <w:rPr>
          <w:rFonts w:eastAsia="Verdana" w:cs="Arial"/>
        </w:rPr>
        <w:t>3 a</w:t>
      </w:r>
      <w:r w:rsidRPr="00A92C11">
        <w:rPr>
          <w:rFonts w:eastAsia="Verdana" w:cs="Arial"/>
          <w:spacing w:val="-1"/>
        </w:rPr>
        <w:t>n</w:t>
      </w:r>
      <w:r w:rsidRPr="00A92C11">
        <w:rPr>
          <w:rFonts w:eastAsia="Verdana" w:cs="Arial"/>
        </w:rPr>
        <w:t>d</w:t>
      </w:r>
      <w:r w:rsidRPr="00A92C11">
        <w:rPr>
          <w:rFonts w:eastAsia="Verdana" w:cs="Arial"/>
          <w:spacing w:val="-1"/>
        </w:rPr>
        <w:t xml:space="preserve"> </w:t>
      </w:r>
      <w:r w:rsidRPr="00A92C11">
        <w:rPr>
          <w:rFonts w:eastAsia="Verdana" w:cs="Arial"/>
        </w:rPr>
        <w:t xml:space="preserve">4 </w:t>
      </w:r>
      <w:r w:rsidRPr="00A92C11">
        <w:rPr>
          <w:rFonts w:eastAsia="Verdana" w:cs="Arial"/>
          <w:spacing w:val="-1"/>
        </w:rPr>
        <w:t>id</w:t>
      </w:r>
      <w:r w:rsidRPr="00A92C11">
        <w:rPr>
          <w:rFonts w:eastAsia="Verdana" w:cs="Arial"/>
          <w:spacing w:val="1"/>
        </w:rPr>
        <w:t>e</w:t>
      </w:r>
      <w:r w:rsidRPr="00A92C11">
        <w:rPr>
          <w:rFonts w:eastAsia="Verdana" w:cs="Arial"/>
          <w:spacing w:val="-1"/>
        </w:rPr>
        <w:t>n</w:t>
      </w:r>
      <w:r w:rsidRPr="00A92C11">
        <w:rPr>
          <w:rFonts w:eastAsia="Verdana" w:cs="Arial"/>
          <w:spacing w:val="1"/>
        </w:rPr>
        <w:t>t</w:t>
      </w:r>
      <w:r w:rsidRPr="00A92C11">
        <w:rPr>
          <w:rFonts w:eastAsia="Verdana" w:cs="Arial"/>
          <w:spacing w:val="-1"/>
        </w:rPr>
        <w:t>i</w:t>
      </w:r>
      <w:r w:rsidRPr="00A92C11">
        <w:rPr>
          <w:rFonts w:eastAsia="Verdana" w:cs="Arial"/>
        </w:rPr>
        <w:t>f</w:t>
      </w:r>
      <w:r w:rsidRPr="00A92C11">
        <w:rPr>
          <w:rFonts w:eastAsia="Verdana" w:cs="Arial"/>
          <w:spacing w:val="-1"/>
        </w:rPr>
        <w:t>i</w:t>
      </w:r>
      <w:r w:rsidRPr="00A92C11">
        <w:rPr>
          <w:rFonts w:eastAsia="Verdana" w:cs="Arial"/>
          <w:spacing w:val="1"/>
        </w:rPr>
        <w:t>e</w:t>
      </w:r>
      <w:r w:rsidRPr="00A92C11">
        <w:rPr>
          <w:rFonts w:eastAsia="Verdana" w:cs="Arial"/>
        </w:rPr>
        <w:t>d</w:t>
      </w:r>
      <w:r w:rsidRPr="00A92C11">
        <w:rPr>
          <w:rFonts w:eastAsia="Verdana" w:cs="Arial"/>
          <w:spacing w:val="-1"/>
        </w:rPr>
        <w:t xml:space="preserve"> </w:t>
      </w:r>
      <w:r w:rsidRPr="00A92C11">
        <w:rPr>
          <w:rFonts w:eastAsia="Verdana" w:cs="Arial"/>
          <w:spacing w:val="2"/>
        </w:rPr>
        <w:t>a</w:t>
      </w:r>
      <w:r w:rsidRPr="00A92C11">
        <w:rPr>
          <w:rFonts w:eastAsia="Verdana" w:cs="Arial"/>
        </w:rPr>
        <w:t xml:space="preserve">s </w:t>
      </w:r>
      <w:r w:rsidRPr="00A92C11">
        <w:rPr>
          <w:rFonts w:eastAsia="Verdana" w:cs="Arial"/>
          <w:spacing w:val="-1"/>
        </w:rPr>
        <w:t>th</w:t>
      </w:r>
      <w:r w:rsidRPr="00A92C11">
        <w:rPr>
          <w:rFonts w:eastAsia="Verdana" w:cs="Arial"/>
        </w:rPr>
        <w:t xml:space="preserve">e </w:t>
      </w:r>
      <w:r w:rsidRPr="00A92C11">
        <w:rPr>
          <w:rFonts w:eastAsia="Verdana" w:cs="Arial"/>
          <w:b/>
        </w:rPr>
        <w:t>K</w:t>
      </w:r>
      <w:r w:rsidRPr="00A92C11">
        <w:rPr>
          <w:rFonts w:eastAsia="Verdana" w:cs="Arial"/>
          <w:b/>
          <w:spacing w:val="-1"/>
        </w:rPr>
        <w:t>e</w:t>
      </w:r>
      <w:r w:rsidRPr="00A92C11">
        <w:rPr>
          <w:rFonts w:eastAsia="Verdana" w:cs="Arial"/>
          <w:b/>
        </w:rPr>
        <w:t>y Da</w:t>
      </w:r>
      <w:r w:rsidRPr="00A92C11">
        <w:rPr>
          <w:rFonts w:eastAsia="Verdana" w:cs="Arial"/>
          <w:b/>
          <w:spacing w:val="1"/>
        </w:rPr>
        <w:t>t</w:t>
      </w:r>
      <w:r w:rsidRPr="00A92C11">
        <w:rPr>
          <w:rFonts w:eastAsia="Verdana" w:cs="Arial"/>
          <w:b/>
        </w:rPr>
        <w:t>a Fi</w:t>
      </w:r>
      <w:r w:rsidRPr="00A92C11">
        <w:rPr>
          <w:rFonts w:eastAsia="Verdana" w:cs="Arial"/>
          <w:b/>
          <w:spacing w:val="-1"/>
        </w:rPr>
        <w:t>e</w:t>
      </w:r>
      <w:r w:rsidRPr="00A92C11">
        <w:rPr>
          <w:rFonts w:eastAsia="Verdana" w:cs="Arial"/>
          <w:b/>
        </w:rPr>
        <w:t>ld</w:t>
      </w:r>
      <w:r w:rsidRPr="00A92C11">
        <w:rPr>
          <w:rFonts w:eastAsia="Verdana" w:cs="Arial"/>
          <w:b/>
          <w:spacing w:val="-1"/>
        </w:rPr>
        <w:t>s</w:t>
      </w:r>
      <w:r w:rsidRPr="00A92C11">
        <w:rPr>
          <w:rFonts w:eastAsia="Verdana" w:cs="Arial"/>
        </w:rPr>
        <w:t>,</w:t>
      </w:r>
      <w:r w:rsidRPr="00A92C11">
        <w:rPr>
          <w:rFonts w:eastAsia="Verdana" w:cs="Arial"/>
          <w:spacing w:val="1"/>
        </w:rPr>
        <w:t xml:space="preserve"> </w:t>
      </w:r>
      <w:r w:rsidRPr="00A92C11">
        <w:rPr>
          <w:rFonts w:eastAsia="Verdana" w:cs="Arial"/>
        </w:rPr>
        <w:t>w</w:t>
      </w:r>
      <w:r w:rsidRPr="00A92C11">
        <w:rPr>
          <w:rFonts w:eastAsia="Verdana" w:cs="Arial"/>
          <w:spacing w:val="-1"/>
        </w:rPr>
        <w:t>hi</w:t>
      </w:r>
      <w:r w:rsidRPr="00A92C11">
        <w:rPr>
          <w:rFonts w:eastAsia="Verdana" w:cs="Arial"/>
          <w:spacing w:val="2"/>
        </w:rPr>
        <w:t>c</w:t>
      </w:r>
      <w:r w:rsidRPr="00A92C11">
        <w:rPr>
          <w:rFonts w:eastAsia="Verdana" w:cs="Arial"/>
        </w:rPr>
        <w:t>h</w:t>
      </w:r>
      <w:r w:rsidRPr="00A92C11">
        <w:rPr>
          <w:rFonts w:eastAsia="Verdana" w:cs="Arial"/>
          <w:spacing w:val="-1"/>
        </w:rPr>
        <w:t xml:space="preserve"> </w:t>
      </w:r>
      <w:r w:rsidRPr="00A92C11">
        <w:rPr>
          <w:rFonts w:eastAsia="Verdana" w:cs="Arial"/>
        </w:rPr>
        <w:t>w</w:t>
      </w:r>
      <w:r w:rsidRPr="00A92C11">
        <w:rPr>
          <w:rFonts w:eastAsia="Verdana" w:cs="Arial"/>
          <w:spacing w:val="-1"/>
        </w:rPr>
        <w:t>i</w:t>
      </w:r>
      <w:r w:rsidRPr="00A92C11">
        <w:rPr>
          <w:rFonts w:eastAsia="Verdana" w:cs="Arial"/>
          <w:spacing w:val="1"/>
        </w:rPr>
        <w:t>l</w:t>
      </w:r>
      <w:r w:rsidRPr="00A92C11">
        <w:rPr>
          <w:rFonts w:eastAsia="Verdana" w:cs="Arial"/>
        </w:rPr>
        <w:t>l</w:t>
      </w:r>
      <w:r w:rsidRPr="00A92C11">
        <w:rPr>
          <w:rFonts w:eastAsia="Verdana" w:cs="Arial"/>
          <w:spacing w:val="-1"/>
        </w:rPr>
        <w:t xml:space="preserve"> </w:t>
      </w:r>
      <w:r w:rsidRPr="00A92C11">
        <w:rPr>
          <w:rFonts w:eastAsia="Verdana" w:cs="Arial"/>
        </w:rPr>
        <w:t>f</w:t>
      </w:r>
      <w:r w:rsidRPr="00A92C11">
        <w:rPr>
          <w:rFonts w:eastAsia="Verdana" w:cs="Arial"/>
          <w:spacing w:val="3"/>
        </w:rPr>
        <w:t>o</w:t>
      </w:r>
      <w:r w:rsidRPr="00A92C11">
        <w:rPr>
          <w:rFonts w:eastAsia="Verdana" w:cs="Arial"/>
          <w:spacing w:val="1"/>
        </w:rPr>
        <w:t>r</w:t>
      </w:r>
      <w:r w:rsidRPr="00A92C11">
        <w:rPr>
          <w:rFonts w:eastAsia="Verdana" w:cs="Arial"/>
        </w:rPr>
        <w:t>m</w:t>
      </w:r>
      <w:r w:rsidRPr="00A92C11">
        <w:rPr>
          <w:rFonts w:eastAsia="Verdana" w:cs="Arial"/>
          <w:spacing w:val="-1"/>
        </w:rPr>
        <w:t xml:space="preserve"> th</w:t>
      </w:r>
      <w:r w:rsidRPr="00A92C11">
        <w:rPr>
          <w:rFonts w:eastAsia="Verdana" w:cs="Arial"/>
        </w:rPr>
        <w:t xml:space="preserve">e </w:t>
      </w:r>
      <w:r w:rsidRPr="00A92C11">
        <w:rPr>
          <w:rFonts w:eastAsia="Verdana" w:cs="Arial"/>
          <w:spacing w:val="-1"/>
        </w:rPr>
        <w:t>u</w:t>
      </w:r>
      <w:r w:rsidRPr="00A92C11">
        <w:rPr>
          <w:rFonts w:eastAsia="Verdana" w:cs="Arial"/>
          <w:spacing w:val="2"/>
        </w:rPr>
        <w:t>n</w:t>
      </w:r>
      <w:r w:rsidRPr="00A92C11">
        <w:rPr>
          <w:rFonts w:eastAsia="Verdana" w:cs="Arial"/>
          <w:spacing w:val="-1"/>
        </w:rPr>
        <w:t>iqu</w:t>
      </w:r>
      <w:r w:rsidRPr="00A92C11">
        <w:rPr>
          <w:rFonts w:eastAsia="Verdana" w:cs="Arial"/>
        </w:rPr>
        <w:t xml:space="preserve">e </w:t>
      </w:r>
      <w:r w:rsidRPr="00A92C11">
        <w:rPr>
          <w:rFonts w:eastAsia="Verdana" w:cs="Arial"/>
          <w:spacing w:val="1"/>
        </w:rPr>
        <w:t>re</w:t>
      </w:r>
      <w:r w:rsidRPr="00A92C11">
        <w:rPr>
          <w:rFonts w:eastAsia="Verdana" w:cs="Arial"/>
        </w:rPr>
        <w:t>c</w:t>
      </w:r>
      <w:r w:rsidRPr="00A92C11">
        <w:rPr>
          <w:rFonts w:eastAsia="Verdana" w:cs="Arial"/>
          <w:spacing w:val="1"/>
        </w:rPr>
        <w:t>or</w:t>
      </w:r>
      <w:r w:rsidRPr="00A92C11">
        <w:rPr>
          <w:rFonts w:eastAsia="Verdana" w:cs="Arial"/>
        </w:rPr>
        <w:t>d</w:t>
      </w:r>
      <w:r w:rsidRPr="00A92C11">
        <w:rPr>
          <w:rFonts w:eastAsia="Verdana" w:cs="Arial"/>
          <w:spacing w:val="-1"/>
        </w:rPr>
        <w:t xml:space="preserve"> id</w:t>
      </w:r>
      <w:r w:rsidRPr="00A92C11">
        <w:rPr>
          <w:rFonts w:eastAsia="Verdana" w:cs="Arial"/>
          <w:spacing w:val="1"/>
        </w:rPr>
        <w:t>e</w:t>
      </w:r>
      <w:r w:rsidRPr="00A92C11">
        <w:rPr>
          <w:rFonts w:eastAsia="Verdana" w:cs="Arial"/>
          <w:spacing w:val="-1"/>
        </w:rPr>
        <w:t>n</w:t>
      </w:r>
      <w:r w:rsidRPr="00A92C11">
        <w:rPr>
          <w:rFonts w:eastAsia="Verdana" w:cs="Arial"/>
          <w:spacing w:val="1"/>
        </w:rPr>
        <w:t>t</w:t>
      </w:r>
      <w:r w:rsidRPr="00A92C11">
        <w:rPr>
          <w:rFonts w:eastAsia="Verdana" w:cs="Arial"/>
          <w:spacing w:val="-1"/>
        </w:rPr>
        <w:t>i</w:t>
      </w:r>
      <w:r w:rsidRPr="00A92C11">
        <w:rPr>
          <w:rFonts w:eastAsia="Verdana" w:cs="Arial"/>
          <w:spacing w:val="2"/>
        </w:rPr>
        <w:t>f</w:t>
      </w:r>
      <w:r w:rsidRPr="00A92C11">
        <w:rPr>
          <w:rFonts w:eastAsia="Verdana" w:cs="Arial"/>
          <w:spacing w:val="-1"/>
        </w:rPr>
        <w:t>i</w:t>
      </w:r>
      <w:r w:rsidRPr="00A92C11">
        <w:rPr>
          <w:rFonts w:eastAsia="Verdana" w:cs="Arial"/>
          <w:spacing w:val="1"/>
        </w:rPr>
        <w:t>e</w:t>
      </w:r>
      <w:r w:rsidRPr="00A92C11">
        <w:rPr>
          <w:rFonts w:eastAsia="Verdana" w:cs="Arial"/>
        </w:rPr>
        <w:t xml:space="preserve">r </w:t>
      </w:r>
      <w:r w:rsidRPr="00A92C11">
        <w:rPr>
          <w:rFonts w:eastAsia="Verdana" w:cs="Arial"/>
          <w:spacing w:val="-1"/>
        </w:rPr>
        <w:t>th</w:t>
      </w:r>
      <w:r w:rsidRPr="00A92C11">
        <w:rPr>
          <w:rFonts w:eastAsia="Verdana" w:cs="Arial"/>
        </w:rPr>
        <w:t>at</w:t>
      </w:r>
      <w:r w:rsidRPr="00A92C11">
        <w:rPr>
          <w:rFonts w:eastAsia="Verdana" w:cs="Arial"/>
          <w:spacing w:val="-1"/>
        </w:rPr>
        <w:t xml:space="preserve"> </w:t>
      </w:r>
      <w:r w:rsidRPr="00A92C11">
        <w:rPr>
          <w:rFonts w:eastAsia="Verdana" w:cs="Arial"/>
          <w:spacing w:val="3"/>
        </w:rPr>
        <w:t>w</w:t>
      </w:r>
      <w:r w:rsidRPr="00A92C11">
        <w:rPr>
          <w:rFonts w:eastAsia="Verdana" w:cs="Arial"/>
          <w:spacing w:val="-1"/>
        </w:rPr>
        <w:t>il</w:t>
      </w:r>
      <w:r w:rsidRPr="00A92C11">
        <w:rPr>
          <w:rFonts w:eastAsia="Verdana" w:cs="Arial"/>
        </w:rPr>
        <w:t>l</w:t>
      </w:r>
      <w:r w:rsidRPr="00A92C11">
        <w:rPr>
          <w:rFonts w:eastAsia="Verdana" w:cs="Arial"/>
          <w:spacing w:val="4"/>
        </w:rPr>
        <w:t xml:space="preserve"> </w:t>
      </w:r>
      <w:r w:rsidRPr="00A92C11">
        <w:rPr>
          <w:rFonts w:eastAsia="Verdana" w:cs="Arial"/>
          <w:spacing w:val="-1"/>
        </w:rPr>
        <w:t>b</w:t>
      </w:r>
      <w:r w:rsidRPr="00A92C11">
        <w:rPr>
          <w:rFonts w:eastAsia="Verdana" w:cs="Arial"/>
        </w:rPr>
        <w:t xml:space="preserve">e </w:t>
      </w:r>
      <w:r w:rsidRPr="00A92C11">
        <w:rPr>
          <w:rFonts w:eastAsia="Verdana" w:cs="Arial"/>
          <w:spacing w:val="-1"/>
        </w:rPr>
        <w:t>u</w:t>
      </w:r>
      <w:r w:rsidRPr="00A92C11">
        <w:rPr>
          <w:rFonts w:eastAsia="Verdana" w:cs="Arial"/>
        </w:rPr>
        <w:t>s</w:t>
      </w:r>
      <w:r w:rsidRPr="00A92C11">
        <w:rPr>
          <w:rFonts w:eastAsia="Verdana" w:cs="Arial"/>
          <w:spacing w:val="1"/>
        </w:rPr>
        <w:t>e</w:t>
      </w:r>
      <w:r w:rsidRPr="00A92C11">
        <w:rPr>
          <w:rFonts w:eastAsia="Verdana" w:cs="Arial"/>
        </w:rPr>
        <w:t>d</w:t>
      </w:r>
      <w:r w:rsidRPr="00A92C11">
        <w:rPr>
          <w:rFonts w:eastAsia="Verdana" w:cs="Arial"/>
          <w:spacing w:val="-1"/>
        </w:rPr>
        <w:t xml:space="preserve"> b</w:t>
      </w:r>
      <w:r w:rsidRPr="00A92C11">
        <w:rPr>
          <w:rFonts w:eastAsia="Verdana" w:cs="Arial"/>
        </w:rPr>
        <w:t>y</w:t>
      </w:r>
      <w:r w:rsidRPr="00A92C11">
        <w:rPr>
          <w:rFonts w:eastAsia="Verdana" w:cs="Arial"/>
          <w:spacing w:val="2"/>
        </w:rPr>
        <w:t xml:space="preserve"> </w:t>
      </w:r>
      <w:r w:rsidRPr="00A92C11">
        <w:rPr>
          <w:rFonts w:eastAsia="Verdana" w:cs="Arial"/>
          <w:spacing w:val="-1"/>
        </w:rPr>
        <w:t>the A</w:t>
      </w:r>
      <w:r w:rsidRPr="00A92C11">
        <w:rPr>
          <w:rFonts w:eastAsia="Verdana" w:cs="Arial"/>
        </w:rPr>
        <w:t>ss</w:t>
      </w:r>
      <w:r w:rsidRPr="00A92C11">
        <w:rPr>
          <w:rFonts w:eastAsia="Verdana" w:cs="Arial"/>
          <w:spacing w:val="1"/>
        </w:rPr>
        <w:t>e</w:t>
      </w:r>
      <w:r w:rsidRPr="00A92C11">
        <w:rPr>
          <w:rFonts w:eastAsia="Verdana" w:cs="Arial"/>
          <w:spacing w:val="-1"/>
        </w:rPr>
        <w:t>t</w:t>
      </w:r>
      <w:r w:rsidRPr="00A92C11">
        <w:rPr>
          <w:rFonts w:eastAsia="Verdana" w:cs="Arial"/>
        </w:rPr>
        <w:t xml:space="preserve">s </w:t>
      </w:r>
      <w:r w:rsidRPr="00A92C11">
        <w:rPr>
          <w:rFonts w:eastAsia="Verdana" w:cs="Arial"/>
          <w:spacing w:val="1"/>
        </w:rPr>
        <w:t>i</w:t>
      </w:r>
      <w:r w:rsidRPr="00A92C11">
        <w:rPr>
          <w:rFonts w:eastAsia="Verdana" w:cs="Arial"/>
        </w:rPr>
        <w:t>n</w:t>
      </w:r>
      <w:r w:rsidRPr="00A92C11">
        <w:rPr>
          <w:rFonts w:eastAsia="Verdana" w:cs="Arial"/>
          <w:spacing w:val="-1"/>
        </w:rPr>
        <w:t xml:space="preserve"> </w:t>
      </w:r>
      <w:r w:rsidRPr="00A92C11">
        <w:rPr>
          <w:rFonts w:eastAsia="Verdana" w:cs="Arial"/>
        </w:rPr>
        <w:t>I</w:t>
      </w:r>
      <w:r w:rsidRPr="00A92C11">
        <w:rPr>
          <w:rFonts w:eastAsia="Verdana" w:cs="Arial"/>
          <w:spacing w:val="-1"/>
        </w:rPr>
        <w:t>n</w:t>
      </w:r>
      <w:r w:rsidRPr="00A92C11">
        <w:rPr>
          <w:rFonts w:eastAsia="Verdana" w:cs="Arial"/>
          <w:spacing w:val="2"/>
        </w:rPr>
        <w:t>d</w:t>
      </w:r>
      <w:r w:rsidRPr="00A92C11">
        <w:rPr>
          <w:rFonts w:eastAsia="Verdana" w:cs="Arial"/>
          <w:spacing w:val="-1"/>
        </w:rPr>
        <w:t>u</w:t>
      </w:r>
      <w:r w:rsidRPr="00A92C11">
        <w:rPr>
          <w:rFonts w:eastAsia="Verdana" w:cs="Arial"/>
        </w:rPr>
        <w:t>s</w:t>
      </w:r>
      <w:r w:rsidRPr="00A92C11">
        <w:rPr>
          <w:rFonts w:eastAsia="Verdana" w:cs="Arial"/>
          <w:spacing w:val="-1"/>
        </w:rPr>
        <w:t>t</w:t>
      </w:r>
      <w:r w:rsidRPr="00A92C11">
        <w:rPr>
          <w:rFonts w:eastAsia="Verdana" w:cs="Arial"/>
          <w:spacing w:val="1"/>
        </w:rPr>
        <w:t>r</w:t>
      </w:r>
      <w:r w:rsidRPr="00A92C11">
        <w:rPr>
          <w:rFonts w:eastAsia="Verdana" w:cs="Arial"/>
        </w:rPr>
        <w:t xml:space="preserve">y </w:t>
      </w:r>
      <w:r w:rsidRPr="00A92C11">
        <w:rPr>
          <w:rFonts w:eastAsia="Verdana" w:cs="Arial"/>
          <w:spacing w:val="2"/>
        </w:rPr>
        <w:t>D</w:t>
      </w:r>
      <w:r w:rsidRPr="00A92C11">
        <w:rPr>
          <w:rFonts w:eastAsia="Verdana" w:cs="Arial"/>
        </w:rPr>
        <w:t>a</w:t>
      </w:r>
      <w:r w:rsidRPr="00A92C11">
        <w:rPr>
          <w:rFonts w:eastAsia="Verdana" w:cs="Arial"/>
          <w:spacing w:val="-1"/>
        </w:rPr>
        <w:t>t</w:t>
      </w:r>
      <w:r w:rsidRPr="00A92C11">
        <w:rPr>
          <w:rFonts w:eastAsia="Verdana" w:cs="Arial"/>
        </w:rPr>
        <w:t>a C</w:t>
      </w:r>
      <w:r w:rsidRPr="00A92C11">
        <w:rPr>
          <w:rFonts w:eastAsia="Verdana" w:cs="Arial"/>
          <w:spacing w:val="1"/>
        </w:rPr>
        <w:t>e</w:t>
      </w:r>
      <w:r w:rsidRPr="00A92C11">
        <w:rPr>
          <w:rFonts w:eastAsia="Verdana" w:cs="Arial"/>
          <w:spacing w:val="-1"/>
        </w:rPr>
        <w:t>nt</w:t>
      </w:r>
      <w:r w:rsidRPr="00A92C11">
        <w:rPr>
          <w:rFonts w:eastAsia="Verdana" w:cs="Arial"/>
          <w:spacing w:val="1"/>
        </w:rPr>
        <w:t>re</w:t>
      </w:r>
      <w:r w:rsidRPr="00A92C11">
        <w:rPr>
          <w:rFonts w:eastAsia="Verdana" w:cs="Arial"/>
        </w:rPr>
        <w:t>.</w:t>
      </w:r>
      <w:r w:rsidRPr="00A92C11">
        <w:rPr>
          <w:rFonts w:eastAsia="Verdana" w:cs="Arial"/>
          <w:spacing w:val="83"/>
        </w:rPr>
        <w:t xml:space="preserve"> </w:t>
      </w:r>
      <w:r w:rsidRPr="00A92C11">
        <w:rPr>
          <w:rFonts w:eastAsia="Verdana" w:cs="Arial"/>
        </w:rPr>
        <w:t>No a</w:t>
      </w:r>
      <w:r w:rsidRPr="00A92C11">
        <w:rPr>
          <w:rFonts w:eastAsia="Verdana" w:cs="Arial"/>
          <w:spacing w:val="-1"/>
        </w:rPr>
        <w:t>g</w:t>
      </w:r>
      <w:r w:rsidRPr="00A92C11">
        <w:rPr>
          <w:rFonts w:eastAsia="Verdana" w:cs="Arial"/>
          <w:spacing w:val="2"/>
        </w:rPr>
        <w:t>g</w:t>
      </w:r>
      <w:r w:rsidRPr="00A92C11">
        <w:rPr>
          <w:rFonts w:eastAsia="Verdana" w:cs="Arial"/>
          <w:spacing w:val="1"/>
        </w:rPr>
        <w:t>re</w:t>
      </w:r>
      <w:r w:rsidRPr="00A92C11">
        <w:rPr>
          <w:rFonts w:eastAsia="Verdana" w:cs="Arial"/>
          <w:spacing w:val="-1"/>
        </w:rPr>
        <w:t>g</w:t>
      </w:r>
      <w:r w:rsidRPr="00A92C11">
        <w:rPr>
          <w:rFonts w:eastAsia="Verdana" w:cs="Arial"/>
        </w:rPr>
        <w:t>a</w:t>
      </w:r>
      <w:r w:rsidRPr="00A92C11">
        <w:rPr>
          <w:rFonts w:eastAsia="Verdana" w:cs="Arial"/>
          <w:spacing w:val="-1"/>
        </w:rPr>
        <w:t>ti</w:t>
      </w:r>
      <w:r w:rsidRPr="00A92C11">
        <w:rPr>
          <w:rFonts w:eastAsia="Verdana" w:cs="Arial"/>
          <w:spacing w:val="1"/>
        </w:rPr>
        <w:t>o</w:t>
      </w:r>
      <w:r w:rsidRPr="00A92C11">
        <w:rPr>
          <w:rFonts w:eastAsia="Verdana" w:cs="Arial"/>
        </w:rPr>
        <w:t>n</w:t>
      </w:r>
      <w:r w:rsidRPr="00A92C11">
        <w:rPr>
          <w:rFonts w:eastAsia="Verdana" w:cs="Arial"/>
          <w:spacing w:val="-1"/>
        </w:rPr>
        <w:t xml:space="preserve"> </w:t>
      </w:r>
      <w:r w:rsidRPr="00A92C11">
        <w:rPr>
          <w:rFonts w:eastAsia="Verdana" w:cs="Arial"/>
          <w:spacing w:val="1"/>
        </w:rPr>
        <w:t>o</w:t>
      </w:r>
      <w:r w:rsidRPr="00A92C11">
        <w:rPr>
          <w:rFonts w:eastAsia="Verdana" w:cs="Arial"/>
        </w:rPr>
        <w:t xml:space="preserve">f </w:t>
      </w:r>
      <w:r w:rsidRPr="00A92C11">
        <w:rPr>
          <w:rFonts w:eastAsia="Verdana" w:cs="Arial"/>
          <w:spacing w:val="-1"/>
        </w:rPr>
        <w:t>i</w:t>
      </w:r>
      <w:r w:rsidRPr="00A92C11">
        <w:rPr>
          <w:rFonts w:eastAsia="Verdana" w:cs="Arial"/>
          <w:spacing w:val="2"/>
        </w:rPr>
        <w:t>n</w:t>
      </w:r>
      <w:r w:rsidRPr="00A92C11">
        <w:rPr>
          <w:rFonts w:eastAsia="Verdana" w:cs="Arial"/>
          <w:spacing w:val="-1"/>
        </w:rPr>
        <w:t>di</w:t>
      </w:r>
      <w:r w:rsidRPr="00A92C11">
        <w:rPr>
          <w:rFonts w:eastAsia="Verdana" w:cs="Arial"/>
          <w:spacing w:val="2"/>
        </w:rPr>
        <w:t>v</w:t>
      </w:r>
      <w:r w:rsidRPr="00A92C11">
        <w:rPr>
          <w:rFonts w:eastAsia="Verdana" w:cs="Arial"/>
          <w:spacing w:val="-1"/>
        </w:rPr>
        <w:t>id</w:t>
      </w:r>
      <w:r w:rsidRPr="00A92C11">
        <w:rPr>
          <w:rFonts w:eastAsia="Verdana" w:cs="Arial"/>
          <w:spacing w:val="2"/>
        </w:rPr>
        <w:t>u</w:t>
      </w:r>
      <w:r w:rsidRPr="00A92C11">
        <w:rPr>
          <w:rFonts w:eastAsia="Verdana" w:cs="Arial"/>
        </w:rPr>
        <w:t>al</w:t>
      </w:r>
      <w:r w:rsidRPr="00A92C11">
        <w:rPr>
          <w:rFonts w:eastAsia="Verdana" w:cs="Arial"/>
          <w:spacing w:val="-1"/>
        </w:rPr>
        <w:t xml:space="preserve"> </w:t>
      </w:r>
      <w:r w:rsidRPr="00A92C11">
        <w:rPr>
          <w:rFonts w:eastAsia="Verdana" w:cs="Arial"/>
          <w:spacing w:val="1"/>
        </w:rPr>
        <w:t>l</w:t>
      </w:r>
      <w:r w:rsidRPr="00A92C11">
        <w:rPr>
          <w:rFonts w:eastAsia="Verdana" w:cs="Arial"/>
          <w:spacing w:val="-1"/>
        </w:rPr>
        <w:t>in</w:t>
      </w:r>
      <w:r w:rsidRPr="00A92C11">
        <w:rPr>
          <w:rFonts w:eastAsia="Verdana" w:cs="Arial"/>
        </w:rPr>
        <w:t xml:space="preserve">e </w:t>
      </w:r>
      <w:r w:rsidRPr="00A92C11">
        <w:rPr>
          <w:rFonts w:eastAsia="Verdana" w:cs="Arial"/>
          <w:spacing w:val="1"/>
        </w:rPr>
        <w:t>e</w:t>
      </w:r>
      <w:r w:rsidRPr="00A92C11">
        <w:rPr>
          <w:rFonts w:eastAsia="Verdana" w:cs="Arial"/>
          <w:spacing w:val="-1"/>
        </w:rPr>
        <w:t>nt</w:t>
      </w:r>
      <w:r w:rsidRPr="00A92C11">
        <w:rPr>
          <w:rFonts w:eastAsia="Verdana" w:cs="Arial"/>
          <w:spacing w:val="1"/>
        </w:rPr>
        <w:t>r</w:t>
      </w:r>
      <w:r w:rsidRPr="00A92C11">
        <w:rPr>
          <w:rFonts w:eastAsia="Verdana" w:cs="Arial"/>
          <w:spacing w:val="-1"/>
        </w:rPr>
        <w:t>i</w:t>
      </w:r>
      <w:r w:rsidRPr="00A92C11">
        <w:rPr>
          <w:rFonts w:eastAsia="Verdana" w:cs="Arial"/>
          <w:spacing w:val="1"/>
        </w:rPr>
        <w:t>e</w:t>
      </w:r>
      <w:r w:rsidRPr="00A92C11">
        <w:rPr>
          <w:rFonts w:eastAsia="Verdana" w:cs="Arial"/>
        </w:rPr>
        <w:t xml:space="preserve">s </w:t>
      </w:r>
      <w:r w:rsidRPr="00A92C11">
        <w:rPr>
          <w:rFonts w:eastAsia="Verdana" w:cs="Arial"/>
          <w:spacing w:val="-1"/>
        </w:rPr>
        <w:t xml:space="preserve">is </w:t>
      </w:r>
      <w:r w:rsidRPr="00A92C11">
        <w:rPr>
          <w:rFonts w:eastAsia="Verdana" w:cs="Arial"/>
          <w:spacing w:val="1"/>
        </w:rPr>
        <w:t>re</w:t>
      </w:r>
      <w:r w:rsidRPr="00A92C11">
        <w:rPr>
          <w:rFonts w:eastAsia="Verdana" w:cs="Arial"/>
          <w:spacing w:val="-1"/>
        </w:rPr>
        <w:t>qui</w:t>
      </w:r>
      <w:r w:rsidRPr="00A92C11">
        <w:rPr>
          <w:rFonts w:eastAsia="Verdana" w:cs="Arial"/>
          <w:spacing w:val="1"/>
        </w:rPr>
        <w:t>re</w:t>
      </w:r>
      <w:r w:rsidRPr="00A92C11">
        <w:rPr>
          <w:rFonts w:eastAsia="Verdana" w:cs="Arial"/>
        </w:rPr>
        <w:t>d</w:t>
      </w:r>
      <w:r w:rsidRPr="00A92C11">
        <w:rPr>
          <w:rFonts w:eastAsia="Verdana" w:cs="Arial"/>
          <w:spacing w:val="-1"/>
        </w:rPr>
        <w:t xml:space="preserve"> t</w:t>
      </w:r>
      <w:r w:rsidRPr="00A92C11">
        <w:rPr>
          <w:rFonts w:eastAsia="Verdana" w:cs="Arial"/>
        </w:rPr>
        <w:t xml:space="preserve">o </w:t>
      </w:r>
      <w:r w:rsidRPr="00A92C11">
        <w:rPr>
          <w:rFonts w:eastAsia="Verdana" w:cs="Arial"/>
          <w:spacing w:val="-1"/>
        </w:rPr>
        <w:t>b</w:t>
      </w:r>
      <w:r w:rsidRPr="00A92C11">
        <w:rPr>
          <w:rFonts w:eastAsia="Verdana" w:cs="Arial"/>
        </w:rPr>
        <w:t xml:space="preserve">e </w:t>
      </w:r>
      <w:r w:rsidRPr="00A92C11">
        <w:rPr>
          <w:rFonts w:eastAsia="Verdana" w:cs="Arial"/>
          <w:spacing w:val="-1"/>
        </w:rPr>
        <w:t>und</w:t>
      </w:r>
      <w:r w:rsidRPr="00A92C11">
        <w:rPr>
          <w:rFonts w:eastAsia="Verdana" w:cs="Arial"/>
          <w:spacing w:val="3"/>
        </w:rPr>
        <w:t>e</w:t>
      </w:r>
      <w:r w:rsidRPr="00A92C11">
        <w:rPr>
          <w:rFonts w:eastAsia="Verdana" w:cs="Arial"/>
          <w:spacing w:val="1"/>
        </w:rPr>
        <w:t>r</w:t>
      </w:r>
      <w:r w:rsidRPr="00A92C11">
        <w:rPr>
          <w:rFonts w:eastAsia="Verdana" w:cs="Arial"/>
          <w:spacing w:val="-1"/>
        </w:rPr>
        <w:t>t</w:t>
      </w:r>
      <w:r w:rsidRPr="00A92C11">
        <w:rPr>
          <w:rFonts w:eastAsia="Verdana" w:cs="Arial"/>
        </w:rPr>
        <w:t>ak</w:t>
      </w:r>
      <w:r w:rsidRPr="00A92C11">
        <w:rPr>
          <w:rFonts w:eastAsia="Verdana" w:cs="Arial"/>
          <w:spacing w:val="1"/>
        </w:rPr>
        <w:t>e</w:t>
      </w:r>
      <w:r w:rsidRPr="00A92C11">
        <w:rPr>
          <w:rFonts w:eastAsia="Verdana" w:cs="Arial"/>
        </w:rPr>
        <w:t>n</w:t>
      </w:r>
      <w:r w:rsidRPr="00A92C11">
        <w:rPr>
          <w:rFonts w:eastAsia="Verdana" w:cs="Arial"/>
          <w:spacing w:val="-1"/>
        </w:rPr>
        <w:t xml:space="preserve"> b</w:t>
      </w:r>
      <w:r w:rsidRPr="00A92C11">
        <w:rPr>
          <w:rFonts w:eastAsia="Verdana" w:cs="Arial"/>
        </w:rPr>
        <w:t xml:space="preserve">y </w:t>
      </w:r>
      <w:r w:rsidRPr="00A92C11">
        <w:rPr>
          <w:rFonts w:eastAsia="Verdana" w:cs="Arial"/>
          <w:spacing w:val="1"/>
        </w:rPr>
        <w:t>t</w:t>
      </w:r>
      <w:r w:rsidRPr="00A92C11">
        <w:rPr>
          <w:rFonts w:eastAsia="Verdana" w:cs="Arial"/>
          <w:spacing w:val="-1"/>
        </w:rPr>
        <w:t>h</w:t>
      </w:r>
      <w:r w:rsidRPr="00A92C11">
        <w:rPr>
          <w:rFonts w:eastAsia="Verdana" w:cs="Arial"/>
        </w:rPr>
        <w:t xml:space="preserve">e </w:t>
      </w:r>
      <w:r w:rsidR="007E4848" w:rsidRPr="007E4848">
        <w:rPr>
          <w:rFonts w:eastAsia="Verdana" w:cs="Arial"/>
          <w:i/>
        </w:rPr>
        <w:t>Contractor</w:t>
      </w:r>
      <w:r w:rsidRPr="00A92C11">
        <w:rPr>
          <w:rFonts w:eastAsia="Verdana" w:cs="Arial"/>
        </w:rPr>
        <w:t xml:space="preserve"> f</w:t>
      </w:r>
      <w:r w:rsidRPr="00A92C11">
        <w:rPr>
          <w:rFonts w:eastAsia="Verdana" w:cs="Arial"/>
          <w:spacing w:val="1"/>
        </w:rPr>
        <w:t>o</w:t>
      </w:r>
      <w:r w:rsidRPr="00A92C11">
        <w:rPr>
          <w:rFonts w:eastAsia="Verdana" w:cs="Arial"/>
        </w:rPr>
        <w:t xml:space="preserve">r </w:t>
      </w:r>
      <w:r w:rsidRPr="00A92C11">
        <w:rPr>
          <w:rFonts w:eastAsia="Verdana" w:cs="Arial"/>
          <w:spacing w:val="-1"/>
        </w:rPr>
        <w:t>t</w:t>
      </w:r>
      <w:r w:rsidRPr="00A92C11">
        <w:rPr>
          <w:rFonts w:eastAsia="Verdana" w:cs="Arial"/>
          <w:spacing w:val="1"/>
        </w:rPr>
        <w:t>r</w:t>
      </w:r>
      <w:r w:rsidRPr="00A92C11">
        <w:rPr>
          <w:rFonts w:eastAsia="Verdana" w:cs="Arial"/>
        </w:rPr>
        <w:t>a</w:t>
      </w:r>
      <w:r w:rsidRPr="00A92C11">
        <w:rPr>
          <w:rFonts w:eastAsia="Verdana" w:cs="Arial"/>
          <w:spacing w:val="-1"/>
        </w:rPr>
        <w:t>n</w:t>
      </w:r>
      <w:r w:rsidRPr="00A92C11">
        <w:rPr>
          <w:rFonts w:eastAsia="Verdana" w:cs="Arial"/>
        </w:rPr>
        <w:t>sac</w:t>
      </w:r>
      <w:r w:rsidRPr="00A92C11">
        <w:rPr>
          <w:rFonts w:eastAsia="Verdana" w:cs="Arial"/>
          <w:spacing w:val="-1"/>
        </w:rPr>
        <w:t>ti</w:t>
      </w:r>
      <w:r w:rsidRPr="00A92C11">
        <w:rPr>
          <w:rFonts w:eastAsia="Verdana" w:cs="Arial"/>
          <w:spacing w:val="3"/>
        </w:rPr>
        <w:t>o</w:t>
      </w:r>
      <w:r w:rsidRPr="00A92C11">
        <w:rPr>
          <w:rFonts w:eastAsia="Verdana" w:cs="Arial"/>
          <w:spacing w:val="-1"/>
        </w:rPr>
        <w:t>n</w:t>
      </w:r>
      <w:r w:rsidRPr="00A92C11">
        <w:rPr>
          <w:rFonts w:eastAsia="Verdana" w:cs="Arial"/>
        </w:rPr>
        <w:t>al</w:t>
      </w:r>
      <w:r w:rsidRPr="00A92C11">
        <w:rPr>
          <w:rFonts w:eastAsia="Verdana" w:cs="Arial"/>
          <w:spacing w:val="-1"/>
        </w:rPr>
        <w:t xml:space="preserve"> </w:t>
      </w:r>
      <w:r w:rsidRPr="00A92C11">
        <w:rPr>
          <w:rFonts w:eastAsia="Verdana" w:cs="Arial"/>
          <w:spacing w:val="1"/>
        </w:rPr>
        <w:t>re</w:t>
      </w:r>
      <w:r w:rsidRPr="00A92C11">
        <w:rPr>
          <w:rFonts w:eastAsia="Verdana" w:cs="Arial"/>
          <w:spacing w:val="-1"/>
        </w:rPr>
        <w:t>tu</w:t>
      </w:r>
      <w:r w:rsidRPr="00A92C11">
        <w:rPr>
          <w:rFonts w:eastAsia="Verdana" w:cs="Arial"/>
          <w:spacing w:val="1"/>
        </w:rPr>
        <w:t>r</w:t>
      </w:r>
      <w:r w:rsidRPr="00A92C11">
        <w:rPr>
          <w:rFonts w:eastAsia="Verdana" w:cs="Arial"/>
          <w:spacing w:val="-1"/>
        </w:rPr>
        <w:t>n</w:t>
      </w:r>
      <w:r w:rsidRPr="00A92C11">
        <w:rPr>
          <w:rFonts w:eastAsia="Verdana" w:cs="Arial"/>
        </w:rPr>
        <w:t>s.</w:t>
      </w:r>
    </w:p>
    <w:p w14:paraId="4FE96707" w14:textId="77777777" w:rsidR="00A92C11" w:rsidRPr="00A92C11" w:rsidRDefault="00A92C11" w:rsidP="00803CB1">
      <w:pPr>
        <w:spacing w:before="8" w:line="240" w:lineRule="auto"/>
        <w:rPr>
          <w:rFonts w:cs="Arial"/>
        </w:rPr>
      </w:pPr>
    </w:p>
    <w:p w14:paraId="48224924" w14:textId="77777777" w:rsidR="00A92C11" w:rsidRPr="00A92C11" w:rsidRDefault="00A92C11" w:rsidP="00803CB1">
      <w:pPr>
        <w:spacing w:line="240" w:lineRule="auto"/>
        <w:rPr>
          <w:rFonts w:cs="Arial"/>
        </w:rPr>
      </w:pPr>
    </w:p>
    <w:tbl>
      <w:tblPr>
        <w:tblW w:w="10056"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395"/>
        <w:gridCol w:w="2522"/>
        <w:gridCol w:w="2631"/>
        <w:gridCol w:w="3508"/>
      </w:tblGrid>
      <w:tr w:rsidR="00A92C11" w:rsidRPr="00A92C11" w14:paraId="65B13C7A" w14:textId="77777777" w:rsidTr="00E6193B">
        <w:trPr>
          <w:trHeight w:hRule="exact" w:val="418"/>
        </w:trPr>
        <w:tc>
          <w:tcPr>
            <w:tcW w:w="1397" w:type="dxa"/>
          </w:tcPr>
          <w:p w14:paraId="665CC7F6" w14:textId="77777777" w:rsidR="00A92C11" w:rsidRPr="00A92C11" w:rsidRDefault="00A92C11" w:rsidP="00803CB1">
            <w:pPr>
              <w:spacing w:before="34" w:line="240" w:lineRule="auto"/>
              <w:ind w:left="225"/>
              <w:rPr>
                <w:rFonts w:eastAsia="Verdana" w:cs="Arial"/>
                <w:sz w:val="20"/>
                <w:szCs w:val="20"/>
              </w:rPr>
            </w:pPr>
            <w:r w:rsidRPr="00A92C11">
              <w:rPr>
                <w:rFonts w:eastAsia="Verdana" w:cs="Arial"/>
                <w:b/>
                <w:sz w:val="20"/>
                <w:szCs w:val="20"/>
              </w:rPr>
              <w:t>S</w:t>
            </w:r>
            <w:r w:rsidRPr="00A92C11">
              <w:rPr>
                <w:rFonts w:eastAsia="Verdana" w:cs="Arial"/>
                <w:b/>
                <w:spacing w:val="-1"/>
                <w:sz w:val="20"/>
                <w:szCs w:val="20"/>
              </w:rPr>
              <w:t>e</w:t>
            </w:r>
            <w:r w:rsidRPr="00A92C11">
              <w:rPr>
                <w:rFonts w:eastAsia="Verdana" w:cs="Arial"/>
                <w:b/>
                <w:spacing w:val="1"/>
                <w:sz w:val="20"/>
                <w:szCs w:val="20"/>
              </w:rPr>
              <w:t>r</w:t>
            </w:r>
            <w:r w:rsidRPr="00A92C11">
              <w:rPr>
                <w:rFonts w:eastAsia="Verdana" w:cs="Arial"/>
                <w:b/>
                <w:sz w:val="20"/>
                <w:szCs w:val="20"/>
              </w:rPr>
              <w:t>ial</w:t>
            </w:r>
          </w:p>
        </w:tc>
        <w:tc>
          <w:tcPr>
            <w:tcW w:w="2524" w:type="dxa"/>
          </w:tcPr>
          <w:p w14:paraId="10701910" w14:textId="77777777" w:rsidR="00A92C11" w:rsidRPr="00A92C11" w:rsidRDefault="00A92C11" w:rsidP="00803CB1">
            <w:pPr>
              <w:spacing w:before="34" w:line="240" w:lineRule="auto"/>
              <w:ind w:left="570" w:right="531"/>
              <w:rPr>
                <w:rFonts w:eastAsia="Verdana" w:cs="Arial"/>
                <w:sz w:val="20"/>
                <w:szCs w:val="20"/>
              </w:rPr>
            </w:pPr>
            <w:r w:rsidRPr="00A92C11">
              <w:rPr>
                <w:rFonts w:eastAsia="Verdana" w:cs="Arial"/>
                <w:b/>
                <w:spacing w:val="1"/>
                <w:sz w:val="20"/>
                <w:szCs w:val="20"/>
              </w:rPr>
              <w:t>N</w:t>
            </w:r>
            <w:r w:rsidRPr="00A92C11">
              <w:rPr>
                <w:rFonts w:eastAsia="Verdana" w:cs="Arial"/>
                <w:b/>
                <w:sz w:val="20"/>
                <w:szCs w:val="20"/>
              </w:rPr>
              <w:t>ame</w:t>
            </w:r>
          </w:p>
        </w:tc>
        <w:tc>
          <w:tcPr>
            <w:tcW w:w="2624" w:type="dxa"/>
          </w:tcPr>
          <w:p w14:paraId="377E357B" w14:textId="77777777" w:rsidR="00A92C11" w:rsidRPr="00A92C11" w:rsidRDefault="00A92C11" w:rsidP="00803CB1">
            <w:pPr>
              <w:spacing w:before="34" w:line="240" w:lineRule="auto"/>
              <w:ind w:left="586"/>
              <w:rPr>
                <w:rFonts w:eastAsia="Verdana" w:cs="Arial"/>
                <w:sz w:val="20"/>
                <w:szCs w:val="20"/>
              </w:rPr>
            </w:pPr>
            <w:r w:rsidRPr="00A92C11">
              <w:rPr>
                <w:rFonts w:eastAsia="Verdana" w:cs="Arial"/>
                <w:b/>
                <w:sz w:val="20"/>
                <w:szCs w:val="20"/>
              </w:rPr>
              <w:t>D</w:t>
            </w:r>
            <w:r w:rsidRPr="00A92C11">
              <w:rPr>
                <w:rFonts w:eastAsia="Verdana" w:cs="Arial"/>
                <w:b/>
                <w:spacing w:val="-1"/>
                <w:sz w:val="20"/>
                <w:szCs w:val="20"/>
              </w:rPr>
              <w:t>es</w:t>
            </w:r>
            <w:r w:rsidRPr="00A92C11">
              <w:rPr>
                <w:rFonts w:eastAsia="Verdana" w:cs="Arial"/>
                <w:b/>
                <w:sz w:val="20"/>
                <w:szCs w:val="20"/>
              </w:rPr>
              <w:t>c</w:t>
            </w:r>
            <w:r w:rsidRPr="00A92C11">
              <w:rPr>
                <w:rFonts w:eastAsia="Verdana" w:cs="Arial"/>
                <w:b/>
                <w:spacing w:val="1"/>
                <w:sz w:val="20"/>
                <w:szCs w:val="20"/>
              </w:rPr>
              <w:t>r</w:t>
            </w:r>
            <w:r w:rsidRPr="00A92C11">
              <w:rPr>
                <w:rFonts w:eastAsia="Verdana" w:cs="Arial"/>
                <w:b/>
                <w:sz w:val="20"/>
                <w:szCs w:val="20"/>
              </w:rPr>
              <w:t>ip</w:t>
            </w:r>
            <w:r w:rsidRPr="00A92C11">
              <w:rPr>
                <w:rFonts w:eastAsia="Verdana" w:cs="Arial"/>
                <w:b/>
                <w:spacing w:val="1"/>
                <w:sz w:val="20"/>
                <w:szCs w:val="20"/>
              </w:rPr>
              <w:t>t</w:t>
            </w:r>
            <w:r w:rsidRPr="00A92C11">
              <w:rPr>
                <w:rFonts w:eastAsia="Verdana" w:cs="Arial"/>
                <w:b/>
                <w:sz w:val="20"/>
                <w:szCs w:val="20"/>
              </w:rPr>
              <w:t>i</w:t>
            </w:r>
            <w:r w:rsidRPr="00A92C11">
              <w:rPr>
                <w:rFonts w:eastAsia="Verdana" w:cs="Arial"/>
                <w:b/>
                <w:spacing w:val="1"/>
                <w:sz w:val="20"/>
                <w:szCs w:val="20"/>
              </w:rPr>
              <w:t>o</w:t>
            </w:r>
            <w:r w:rsidRPr="00A92C11">
              <w:rPr>
                <w:rFonts w:eastAsia="Verdana" w:cs="Arial"/>
                <w:b/>
                <w:sz w:val="20"/>
                <w:szCs w:val="20"/>
              </w:rPr>
              <w:t>n</w:t>
            </w:r>
          </w:p>
        </w:tc>
        <w:tc>
          <w:tcPr>
            <w:tcW w:w="3511" w:type="dxa"/>
          </w:tcPr>
          <w:p w14:paraId="7FD69223" w14:textId="77777777" w:rsidR="00A92C11" w:rsidRPr="00A92C11" w:rsidRDefault="00A92C11" w:rsidP="00803CB1">
            <w:pPr>
              <w:spacing w:before="34" w:line="240" w:lineRule="auto"/>
              <w:ind w:left="471"/>
              <w:rPr>
                <w:rFonts w:eastAsia="Verdana" w:cs="Arial"/>
                <w:sz w:val="20"/>
                <w:szCs w:val="20"/>
              </w:rPr>
            </w:pPr>
            <w:r w:rsidRPr="00A92C11">
              <w:rPr>
                <w:rFonts w:eastAsia="Verdana" w:cs="Arial"/>
                <w:b/>
                <w:spacing w:val="-1"/>
                <w:sz w:val="20"/>
                <w:szCs w:val="20"/>
              </w:rPr>
              <w:t>C</w:t>
            </w:r>
            <w:r w:rsidRPr="00A92C11">
              <w:rPr>
                <w:rFonts w:eastAsia="Verdana" w:cs="Arial"/>
                <w:b/>
                <w:spacing w:val="1"/>
                <w:sz w:val="20"/>
                <w:szCs w:val="20"/>
              </w:rPr>
              <w:t>o</w:t>
            </w:r>
            <w:r w:rsidRPr="00A92C11">
              <w:rPr>
                <w:rFonts w:eastAsia="Verdana" w:cs="Arial"/>
                <w:b/>
                <w:sz w:val="20"/>
                <w:szCs w:val="20"/>
              </w:rPr>
              <w:t>mm</w:t>
            </w:r>
            <w:r w:rsidRPr="00A92C11">
              <w:rPr>
                <w:rFonts w:eastAsia="Verdana" w:cs="Arial"/>
                <w:b/>
                <w:spacing w:val="-1"/>
                <w:sz w:val="20"/>
                <w:szCs w:val="20"/>
              </w:rPr>
              <w:t>e</w:t>
            </w:r>
            <w:r w:rsidRPr="00A92C11">
              <w:rPr>
                <w:rFonts w:eastAsia="Verdana" w:cs="Arial"/>
                <w:b/>
                <w:sz w:val="20"/>
                <w:szCs w:val="20"/>
              </w:rPr>
              <w:t>n</w:t>
            </w:r>
            <w:r w:rsidRPr="00A92C11">
              <w:rPr>
                <w:rFonts w:eastAsia="Verdana" w:cs="Arial"/>
                <w:b/>
                <w:spacing w:val="1"/>
                <w:sz w:val="20"/>
                <w:szCs w:val="20"/>
              </w:rPr>
              <w:t>t</w:t>
            </w:r>
            <w:r w:rsidRPr="00A92C11">
              <w:rPr>
                <w:rFonts w:eastAsia="Verdana" w:cs="Arial"/>
                <w:b/>
                <w:sz w:val="20"/>
                <w:szCs w:val="20"/>
              </w:rPr>
              <w:t>s</w:t>
            </w:r>
          </w:p>
        </w:tc>
      </w:tr>
      <w:tr w:rsidR="00A92C11" w:rsidRPr="00A92C11" w14:paraId="0D8B8269" w14:textId="77777777" w:rsidTr="00E6193B">
        <w:trPr>
          <w:trHeight w:hRule="exact" w:val="305"/>
        </w:trPr>
        <w:tc>
          <w:tcPr>
            <w:tcW w:w="10056" w:type="dxa"/>
            <w:gridSpan w:val="4"/>
          </w:tcPr>
          <w:p w14:paraId="5B6A0696" w14:textId="77777777" w:rsidR="00A92C11" w:rsidRPr="00A92C11" w:rsidRDefault="00A92C11" w:rsidP="00803CB1">
            <w:pPr>
              <w:spacing w:before="17" w:line="240" w:lineRule="auto"/>
              <w:ind w:left="2510" w:right="2486"/>
              <w:rPr>
                <w:rFonts w:eastAsia="Verdana" w:cs="Arial"/>
                <w:sz w:val="20"/>
                <w:szCs w:val="20"/>
              </w:rPr>
            </w:pPr>
            <w:r w:rsidRPr="00A92C11">
              <w:rPr>
                <w:rFonts w:eastAsia="Verdana" w:cs="Arial"/>
                <w:b/>
                <w:position w:val="-1"/>
                <w:sz w:val="20"/>
                <w:szCs w:val="20"/>
              </w:rPr>
              <w:t>K</w:t>
            </w:r>
            <w:r w:rsidRPr="00A92C11">
              <w:rPr>
                <w:rFonts w:eastAsia="Verdana" w:cs="Arial"/>
                <w:b/>
                <w:spacing w:val="-1"/>
                <w:position w:val="-1"/>
                <w:sz w:val="20"/>
                <w:szCs w:val="20"/>
              </w:rPr>
              <w:t>E</w:t>
            </w:r>
            <w:r w:rsidRPr="00A92C11">
              <w:rPr>
                <w:rFonts w:eastAsia="Verdana" w:cs="Arial"/>
                <w:b/>
                <w:position w:val="-1"/>
                <w:sz w:val="20"/>
                <w:szCs w:val="20"/>
              </w:rPr>
              <w:t>Y D</w:t>
            </w:r>
            <w:r w:rsidRPr="00A92C11">
              <w:rPr>
                <w:rFonts w:eastAsia="Verdana" w:cs="Arial"/>
                <w:b/>
                <w:spacing w:val="1"/>
                <w:position w:val="-1"/>
                <w:sz w:val="20"/>
                <w:szCs w:val="20"/>
              </w:rPr>
              <w:t>A</w:t>
            </w:r>
            <w:r w:rsidRPr="00A92C11">
              <w:rPr>
                <w:rFonts w:eastAsia="Verdana" w:cs="Arial"/>
                <w:b/>
                <w:position w:val="-1"/>
                <w:sz w:val="20"/>
                <w:szCs w:val="20"/>
              </w:rPr>
              <w:t>TA F</w:t>
            </w:r>
            <w:r w:rsidRPr="00A92C11">
              <w:rPr>
                <w:rFonts w:eastAsia="Verdana" w:cs="Arial"/>
                <w:b/>
                <w:spacing w:val="1"/>
                <w:position w:val="-1"/>
                <w:sz w:val="20"/>
                <w:szCs w:val="20"/>
              </w:rPr>
              <w:t>I</w:t>
            </w:r>
            <w:r w:rsidRPr="00A92C11">
              <w:rPr>
                <w:rFonts w:eastAsia="Verdana" w:cs="Arial"/>
                <w:b/>
                <w:spacing w:val="-1"/>
                <w:position w:val="-1"/>
                <w:sz w:val="20"/>
                <w:szCs w:val="20"/>
              </w:rPr>
              <w:t>E</w:t>
            </w:r>
            <w:r w:rsidRPr="00A92C11">
              <w:rPr>
                <w:rFonts w:eastAsia="Verdana" w:cs="Arial"/>
                <w:b/>
                <w:spacing w:val="1"/>
                <w:position w:val="-1"/>
                <w:sz w:val="20"/>
                <w:szCs w:val="20"/>
              </w:rPr>
              <w:t>L</w:t>
            </w:r>
            <w:r w:rsidRPr="00A92C11">
              <w:rPr>
                <w:rFonts w:eastAsia="Verdana" w:cs="Arial"/>
                <w:b/>
                <w:position w:val="-1"/>
                <w:sz w:val="20"/>
                <w:szCs w:val="20"/>
              </w:rPr>
              <w:t>DS</w:t>
            </w:r>
          </w:p>
        </w:tc>
      </w:tr>
      <w:tr w:rsidR="00E6193B" w:rsidRPr="00A92C11" w14:paraId="4E664C9B" w14:textId="77777777" w:rsidTr="00E6193B">
        <w:trPr>
          <w:trHeight w:val="643"/>
        </w:trPr>
        <w:tc>
          <w:tcPr>
            <w:tcW w:w="1397" w:type="dxa"/>
          </w:tcPr>
          <w:p w14:paraId="3C16A86C" w14:textId="77777777" w:rsidR="00E6193B" w:rsidRPr="00A92C11" w:rsidRDefault="00E6193B" w:rsidP="00803CB1">
            <w:pPr>
              <w:spacing w:before="34" w:line="240" w:lineRule="auto"/>
              <w:ind w:left="112"/>
              <w:rPr>
                <w:rFonts w:eastAsia="Verdana" w:cs="Arial"/>
                <w:sz w:val="20"/>
                <w:szCs w:val="20"/>
              </w:rPr>
            </w:pPr>
            <w:r w:rsidRPr="00A92C11">
              <w:rPr>
                <w:rFonts w:eastAsia="Verdana" w:cs="Arial"/>
                <w:spacing w:val="1"/>
                <w:sz w:val="20"/>
                <w:szCs w:val="20"/>
              </w:rPr>
              <w:t>14</w:t>
            </w:r>
          </w:p>
        </w:tc>
        <w:tc>
          <w:tcPr>
            <w:tcW w:w="2524" w:type="dxa"/>
          </w:tcPr>
          <w:p w14:paraId="52E298ED" w14:textId="77777777" w:rsidR="00E6193B" w:rsidRPr="00A92C11" w:rsidRDefault="00E6193B" w:rsidP="00803CB1">
            <w:pPr>
              <w:spacing w:before="34" w:line="240" w:lineRule="auto"/>
              <w:ind w:left="115"/>
              <w:rPr>
                <w:rFonts w:eastAsia="Verdana" w:cs="Arial"/>
                <w:sz w:val="20"/>
                <w:szCs w:val="20"/>
              </w:rPr>
            </w:pPr>
            <w:r w:rsidRPr="00A92C11">
              <w:rPr>
                <w:rFonts w:eastAsia="Verdana" w:cs="Arial"/>
                <w:spacing w:val="1"/>
                <w:sz w:val="20"/>
                <w:szCs w:val="20"/>
              </w:rPr>
              <w:t>O</w:t>
            </w:r>
            <w:r w:rsidRPr="00A92C11">
              <w:rPr>
                <w:rFonts w:eastAsia="Verdana" w:cs="Arial"/>
                <w:spacing w:val="-1"/>
                <w:sz w:val="20"/>
                <w:szCs w:val="20"/>
              </w:rPr>
              <w:t>p</w:t>
            </w:r>
            <w:r w:rsidRPr="00A92C11">
              <w:rPr>
                <w:rFonts w:eastAsia="Verdana" w:cs="Arial"/>
                <w:spacing w:val="1"/>
                <w:sz w:val="20"/>
                <w:szCs w:val="20"/>
              </w:rPr>
              <w:t>e</w:t>
            </w:r>
            <w:r w:rsidRPr="00A92C11">
              <w:rPr>
                <w:rFonts w:eastAsia="Verdana" w:cs="Arial"/>
                <w:spacing w:val="-1"/>
                <w:sz w:val="20"/>
                <w:szCs w:val="20"/>
              </w:rPr>
              <w:t>nin</w:t>
            </w:r>
            <w:r w:rsidRPr="00A92C11">
              <w:rPr>
                <w:rFonts w:eastAsia="Verdana" w:cs="Arial"/>
                <w:sz w:val="20"/>
                <w:szCs w:val="20"/>
              </w:rPr>
              <w:t>g</w:t>
            </w:r>
            <w:r w:rsidRPr="00A92C11">
              <w:rPr>
                <w:rFonts w:eastAsia="Verdana" w:cs="Arial"/>
                <w:spacing w:val="-1"/>
                <w:sz w:val="20"/>
                <w:szCs w:val="20"/>
              </w:rPr>
              <w:t xml:space="preserve"> </w:t>
            </w:r>
            <w:r w:rsidRPr="00A92C11">
              <w:rPr>
                <w:rFonts w:eastAsia="Verdana" w:cs="Arial"/>
                <w:spacing w:val="1"/>
                <w:sz w:val="20"/>
                <w:szCs w:val="20"/>
              </w:rPr>
              <w:t>B</w:t>
            </w:r>
            <w:r w:rsidRPr="00A92C11">
              <w:rPr>
                <w:rFonts w:eastAsia="Verdana" w:cs="Arial"/>
                <w:sz w:val="20"/>
                <w:szCs w:val="20"/>
              </w:rPr>
              <w:t>a</w:t>
            </w:r>
            <w:r w:rsidRPr="00A92C11">
              <w:rPr>
                <w:rFonts w:eastAsia="Verdana" w:cs="Arial"/>
                <w:spacing w:val="-1"/>
                <w:sz w:val="20"/>
                <w:szCs w:val="20"/>
              </w:rPr>
              <w:t>l</w:t>
            </w:r>
            <w:r w:rsidRPr="00A92C11">
              <w:rPr>
                <w:rFonts w:eastAsia="Verdana" w:cs="Arial"/>
                <w:spacing w:val="2"/>
                <w:sz w:val="20"/>
                <w:szCs w:val="20"/>
              </w:rPr>
              <w:t>a</w:t>
            </w:r>
            <w:r w:rsidRPr="00A92C11">
              <w:rPr>
                <w:rFonts w:eastAsia="Verdana" w:cs="Arial"/>
                <w:spacing w:val="-1"/>
                <w:sz w:val="20"/>
                <w:szCs w:val="20"/>
              </w:rPr>
              <w:t>n</w:t>
            </w:r>
            <w:r w:rsidRPr="00A92C11">
              <w:rPr>
                <w:rFonts w:eastAsia="Verdana" w:cs="Arial"/>
                <w:sz w:val="20"/>
                <w:szCs w:val="20"/>
              </w:rPr>
              <w:t>ce</w:t>
            </w:r>
          </w:p>
          <w:p w14:paraId="4C480C81" w14:textId="5A11ABE4" w:rsidR="00E6193B" w:rsidRPr="00A92C11" w:rsidRDefault="00E6193B" w:rsidP="00803CB1">
            <w:pPr>
              <w:spacing w:before="158" w:line="240" w:lineRule="auto"/>
              <w:ind w:left="115"/>
              <w:rPr>
                <w:rFonts w:eastAsia="Verdana" w:cs="Arial"/>
                <w:sz w:val="20"/>
                <w:szCs w:val="20"/>
              </w:rPr>
            </w:pPr>
            <w:r w:rsidRPr="00A92C11">
              <w:rPr>
                <w:rFonts w:eastAsia="Verdana" w:cs="Arial"/>
                <w:position w:val="-1"/>
                <w:sz w:val="20"/>
                <w:szCs w:val="20"/>
              </w:rPr>
              <w:t>Da</w:t>
            </w:r>
            <w:r w:rsidRPr="00A92C11">
              <w:rPr>
                <w:rFonts w:eastAsia="Verdana" w:cs="Arial"/>
                <w:spacing w:val="-1"/>
                <w:position w:val="-1"/>
                <w:sz w:val="20"/>
                <w:szCs w:val="20"/>
              </w:rPr>
              <w:t>ta</w:t>
            </w:r>
          </w:p>
        </w:tc>
        <w:tc>
          <w:tcPr>
            <w:tcW w:w="2624" w:type="dxa"/>
          </w:tcPr>
          <w:p w14:paraId="03147F78" w14:textId="77777777" w:rsidR="00E6193B" w:rsidRPr="00A92C11" w:rsidRDefault="00E6193B" w:rsidP="00803CB1">
            <w:pPr>
              <w:spacing w:before="34" w:line="240" w:lineRule="auto"/>
              <w:ind w:left="112" w:right="268"/>
              <w:rPr>
                <w:rFonts w:eastAsia="Verdana" w:cs="Arial"/>
                <w:sz w:val="20"/>
                <w:szCs w:val="20"/>
              </w:rPr>
            </w:pPr>
            <w:r w:rsidRPr="00A92C11">
              <w:rPr>
                <w:rFonts w:eastAsia="Verdana" w:cs="Arial"/>
                <w:spacing w:val="1"/>
                <w:sz w:val="20"/>
                <w:szCs w:val="20"/>
              </w:rPr>
              <w:t>Re</w:t>
            </w:r>
            <w:r w:rsidRPr="00A92C11">
              <w:rPr>
                <w:rFonts w:eastAsia="Verdana" w:cs="Arial"/>
                <w:spacing w:val="-1"/>
                <w:sz w:val="20"/>
                <w:szCs w:val="20"/>
              </w:rPr>
              <w:t>p</w:t>
            </w:r>
            <w:r w:rsidRPr="00A92C11">
              <w:rPr>
                <w:rFonts w:eastAsia="Verdana" w:cs="Arial"/>
                <w:spacing w:val="1"/>
                <w:sz w:val="20"/>
                <w:szCs w:val="20"/>
              </w:rPr>
              <w:t>or</w:t>
            </w:r>
            <w:r w:rsidRPr="00A92C11">
              <w:rPr>
                <w:rFonts w:eastAsia="Verdana" w:cs="Arial"/>
                <w:spacing w:val="-1"/>
                <w:sz w:val="20"/>
                <w:szCs w:val="20"/>
              </w:rPr>
              <w:t>tin</w:t>
            </w:r>
            <w:r w:rsidRPr="00A92C11">
              <w:rPr>
                <w:rFonts w:eastAsia="Verdana" w:cs="Arial"/>
                <w:sz w:val="20"/>
                <w:szCs w:val="20"/>
              </w:rPr>
              <w:t>g</w:t>
            </w:r>
            <w:r w:rsidRPr="00A92C11">
              <w:rPr>
                <w:rFonts w:eastAsia="Verdana" w:cs="Arial"/>
                <w:spacing w:val="-1"/>
                <w:sz w:val="20"/>
                <w:szCs w:val="20"/>
              </w:rPr>
              <w:t xml:space="preserve"> p</w:t>
            </w:r>
            <w:r w:rsidRPr="00A92C11">
              <w:rPr>
                <w:rFonts w:eastAsia="Verdana" w:cs="Arial"/>
                <w:spacing w:val="1"/>
                <w:sz w:val="20"/>
                <w:szCs w:val="20"/>
              </w:rPr>
              <w:t>er</w:t>
            </w:r>
            <w:r w:rsidRPr="00A92C11">
              <w:rPr>
                <w:rFonts w:eastAsia="Verdana" w:cs="Arial"/>
                <w:spacing w:val="-1"/>
                <w:sz w:val="20"/>
                <w:szCs w:val="20"/>
              </w:rPr>
              <w:t>i</w:t>
            </w:r>
            <w:r w:rsidRPr="00A92C11">
              <w:rPr>
                <w:rFonts w:eastAsia="Verdana" w:cs="Arial"/>
                <w:spacing w:val="1"/>
                <w:sz w:val="20"/>
                <w:szCs w:val="20"/>
              </w:rPr>
              <w:t>o</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z w:val="20"/>
                <w:szCs w:val="20"/>
              </w:rPr>
              <w:t>s</w:t>
            </w:r>
            <w:r w:rsidRPr="00A92C11">
              <w:rPr>
                <w:rFonts w:eastAsia="Verdana" w:cs="Arial"/>
                <w:spacing w:val="1"/>
                <w:sz w:val="20"/>
                <w:szCs w:val="20"/>
              </w:rPr>
              <w:t>t</w:t>
            </w:r>
            <w:r w:rsidRPr="00A92C11">
              <w:rPr>
                <w:rFonts w:eastAsia="Verdana" w:cs="Arial"/>
                <w:sz w:val="20"/>
                <w:szCs w:val="20"/>
              </w:rPr>
              <w:t>a</w:t>
            </w:r>
            <w:r w:rsidRPr="00A92C11">
              <w:rPr>
                <w:rFonts w:eastAsia="Verdana" w:cs="Arial"/>
                <w:spacing w:val="1"/>
                <w:sz w:val="20"/>
                <w:szCs w:val="20"/>
              </w:rPr>
              <w:t>r</w:t>
            </w:r>
            <w:r w:rsidRPr="00A92C11">
              <w:rPr>
                <w:rFonts w:eastAsia="Verdana" w:cs="Arial"/>
                <w:sz w:val="20"/>
                <w:szCs w:val="20"/>
              </w:rPr>
              <w:t xml:space="preserve">t </w:t>
            </w:r>
            <w:r w:rsidRPr="00A92C11">
              <w:rPr>
                <w:rFonts w:eastAsia="Verdana" w:cs="Arial"/>
                <w:spacing w:val="-1"/>
                <w:sz w:val="20"/>
                <w:szCs w:val="20"/>
              </w:rPr>
              <w:t>d</w:t>
            </w:r>
            <w:r w:rsidRPr="00A92C11">
              <w:rPr>
                <w:rFonts w:eastAsia="Verdana" w:cs="Arial"/>
                <w:sz w:val="20"/>
                <w:szCs w:val="20"/>
              </w:rPr>
              <w:t>a</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z w:val="20"/>
                <w:szCs w:val="20"/>
              </w:rPr>
              <w:t>.</w:t>
            </w:r>
          </w:p>
        </w:tc>
        <w:tc>
          <w:tcPr>
            <w:tcW w:w="3511" w:type="dxa"/>
          </w:tcPr>
          <w:p w14:paraId="446AC076" w14:textId="77777777" w:rsidR="00E6193B" w:rsidRPr="00A92C11" w:rsidRDefault="00E6193B" w:rsidP="00803CB1">
            <w:pPr>
              <w:spacing w:before="158" w:line="240" w:lineRule="auto"/>
              <w:rPr>
                <w:rFonts w:cs="Arial"/>
                <w:sz w:val="20"/>
                <w:szCs w:val="20"/>
              </w:rPr>
            </w:pPr>
          </w:p>
        </w:tc>
      </w:tr>
      <w:tr w:rsidR="00E6193B" w:rsidRPr="00A92C11" w14:paraId="291BB9EA" w14:textId="77777777" w:rsidTr="00E6193B">
        <w:trPr>
          <w:trHeight w:hRule="exact" w:val="363"/>
        </w:trPr>
        <w:tc>
          <w:tcPr>
            <w:tcW w:w="1397" w:type="dxa"/>
            <w:vMerge w:val="restart"/>
          </w:tcPr>
          <w:p w14:paraId="43C5764E" w14:textId="77777777" w:rsidR="00E6193B" w:rsidRPr="00A92C11" w:rsidRDefault="00E6193B" w:rsidP="00803CB1">
            <w:pPr>
              <w:spacing w:before="36" w:line="240" w:lineRule="auto"/>
              <w:ind w:left="112"/>
              <w:rPr>
                <w:rFonts w:eastAsia="Verdana" w:cs="Arial"/>
                <w:sz w:val="20"/>
                <w:szCs w:val="20"/>
              </w:rPr>
            </w:pPr>
            <w:r w:rsidRPr="00A92C11">
              <w:rPr>
                <w:rFonts w:eastAsia="Verdana" w:cs="Arial"/>
                <w:spacing w:val="1"/>
                <w:sz w:val="20"/>
                <w:szCs w:val="20"/>
              </w:rPr>
              <w:t>15</w:t>
            </w:r>
          </w:p>
        </w:tc>
        <w:tc>
          <w:tcPr>
            <w:tcW w:w="2524" w:type="dxa"/>
          </w:tcPr>
          <w:p w14:paraId="09586E8C" w14:textId="77777777" w:rsidR="00E6193B" w:rsidRPr="00A92C11" w:rsidRDefault="00E6193B" w:rsidP="00803CB1">
            <w:pPr>
              <w:spacing w:before="36" w:line="240" w:lineRule="auto"/>
              <w:ind w:left="115"/>
              <w:rPr>
                <w:rFonts w:eastAsia="Verdana" w:cs="Arial"/>
                <w:sz w:val="20"/>
                <w:szCs w:val="20"/>
              </w:rPr>
            </w:pPr>
            <w:r w:rsidRPr="00A92C11">
              <w:rPr>
                <w:rFonts w:eastAsia="Verdana" w:cs="Arial"/>
                <w:spacing w:val="1"/>
                <w:sz w:val="20"/>
                <w:szCs w:val="20"/>
              </w:rPr>
              <w:t>Q</w:t>
            </w:r>
            <w:r w:rsidRPr="00A92C11">
              <w:rPr>
                <w:rFonts w:eastAsia="Verdana" w:cs="Arial"/>
                <w:spacing w:val="-1"/>
                <w:sz w:val="20"/>
                <w:szCs w:val="20"/>
              </w:rPr>
              <w:t>u</w:t>
            </w:r>
            <w:r w:rsidRPr="00A92C11">
              <w:rPr>
                <w:rFonts w:eastAsia="Verdana" w:cs="Arial"/>
                <w:sz w:val="20"/>
                <w:szCs w:val="20"/>
              </w:rPr>
              <w:t>a</w:t>
            </w:r>
            <w:r w:rsidRPr="00A92C11">
              <w:rPr>
                <w:rFonts w:eastAsia="Verdana" w:cs="Arial"/>
                <w:spacing w:val="-1"/>
                <w:sz w:val="20"/>
                <w:szCs w:val="20"/>
              </w:rPr>
              <w:t>nt</w:t>
            </w:r>
            <w:r w:rsidRPr="00A92C11">
              <w:rPr>
                <w:rFonts w:eastAsia="Verdana" w:cs="Arial"/>
                <w:spacing w:val="1"/>
                <w:sz w:val="20"/>
                <w:szCs w:val="20"/>
              </w:rPr>
              <w:t>i</w:t>
            </w:r>
            <w:r w:rsidRPr="00A92C11">
              <w:rPr>
                <w:rFonts w:eastAsia="Verdana" w:cs="Arial"/>
                <w:spacing w:val="-1"/>
                <w:sz w:val="20"/>
                <w:szCs w:val="20"/>
              </w:rPr>
              <w:t>ty</w:t>
            </w:r>
          </w:p>
        </w:tc>
        <w:tc>
          <w:tcPr>
            <w:tcW w:w="2624" w:type="dxa"/>
            <w:vMerge w:val="restart"/>
          </w:tcPr>
          <w:p w14:paraId="6DE83ED4" w14:textId="77777777" w:rsidR="00E6193B" w:rsidRPr="00A92C11" w:rsidRDefault="00E6193B" w:rsidP="00803CB1">
            <w:pPr>
              <w:spacing w:before="36" w:line="240" w:lineRule="auto"/>
              <w:ind w:left="2265" w:right="145"/>
              <w:rPr>
                <w:rFonts w:eastAsia="Verdana" w:cs="Arial"/>
                <w:sz w:val="20"/>
                <w:szCs w:val="20"/>
              </w:rPr>
            </w:pPr>
            <w:r w:rsidRPr="00A92C11">
              <w:rPr>
                <w:rFonts w:eastAsia="Verdana" w:cs="Arial"/>
                <w:sz w:val="20"/>
                <w:szCs w:val="20"/>
              </w:rPr>
              <w:t>.</w:t>
            </w:r>
          </w:p>
        </w:tc>
        <w:tc>
          <w:tcPr>
            <w:tcW w:w="3511" w:type="dxa"/>
            <w:vMerge w:val="restart"/>
          </w:tcPr>
          <w:p w14:paraId="2095AD07" w14:textId="384A2182" w:rsidR="00E6193B" w:rsidRPr="00A92C11" w:rsidRDefault="00E6193B" w:rsidP="00803CB1">
            <w:pPr>
              <w:spacing w:before="36" w:line="240" w:lineRule="auto"/>
              <w:ind w:right="145"/>
              <w:rPr>
                <w:rFonts w:eastAsia="Verdana" w:cs="Arial"/>
                <w:sz w:val="20"/>
                <w:szCs w:val="20"/>
              </w:rPr>
            </w:pPr>
            <w:r w:rsidRPr="00A92C11">
              <w:rPr>
                <w:rFonts w:eastAsia="Verdana" w:cs="Arial"/>
                <w:spacing w:val="1"/>
                <w:sz w:val="20"/>
                <w:szCs w:val="20"/>
              </w:rPr>
              <w:t>O</w:t>
            </w:r>
            <w:r w:rsidRPr="00A92C11">
              <w:rPr>
                <w:rFonts w:eastAsia="Verdana" w:cs="Arial"/>
                <w:spacing w:val="-1"/>
                <w:sz w:val="20"/>
                <w:szCs w:val="20"/>
              </w:rPr>
              <w:t>nl</w:t>
            </w:r>
            <w:r w:rsidRPr="00A92C11">
              <w:rPr>
                <w:rFonts w:eastAsia="Verdana" w:cs="Arial"/>
                <w:sz w:val="20"/>
                <w:szCs w:val="20"/>
              </w:rPr>
              <w:t xml:space="preserve">y </w:t>
            </w:r>
            <w:r w:rsidRPr="00A92C11">
              <w:rPr>
                <w:rFonts w:eastAsia="Verdana" w:cs="Arial"/>
                <w:spacing w:val="-1"/>
                <w:sz w:val="20"/>
                <w:szCs w:val="20"/>
              </w:rPr>
              <w:t>t</w:t>
            </w:r>
            <w:r w:rsidRPr="00A92C11">
              <w:rPr>
                <w:rFonts w:eastAsia="Verdana" w:cs="Arial"/>
                <w:sz w:val="20"/>
                <w:szCs w:val="20"/>
              </w:rPr>
              <w:t xml:space="preserve">o </w:t>
            </w:r>
            <w:r w:rsidRPr="00A92C11">
              <w:rPr>
                <w:rFonts w:eastAsia="Verdana" w:cs="Arial"/>
                <w:spacing w:val="-1"/>
                <w:sz w:val="20"/>
                <w:szCs w:val="20"/>
              </w:rPr>
              <w:t>b</w:t>
            </w:r>
            <w:r w:rsidRPr="00A92C11">
              <w:rPr>
                <w:rFonts w:eastAsia="Verdana" w:cs="Arial"/>
                <w:sz w:val="20"/>
                <w:szCs w:val="20"/>
              </w:rPr>
              <w:t xml:space="preserve">e </w:t>
            </w:r>
            <w:r w:rsidRPr="00A92C11">
              <w:rPr>
                <w:rFonts w:eastAsia="Verdana" w:cs="Arial"/>
                <w:spacing w:val="1"/>
                <w:sz w:val="20"/>
                <w:szCs w:val="20"/>
              </w:rPr>
              <w:t>re</w:t>
            </w:r>
            <w:r w:rsidRPr="00A92C11">
              <w:rPr>
                <w:rFonts w:eastAsia="Verdana" w:cs="Arial"/>
                <w:sz w:val="20"/>
                <w:szCs w:val="20"/>
              </w:rPr>
              <w:t>c</w:t>
            </w:r>
            <w:r w:rsidRPr="00A92C11">
              <w:rPr>
                <w:rFonts w:eastAsia="Verdana" w:cs="Arial"/>
                <w:spacing w:val="1"/>
                <w:sz w:val="20"/>
                <w:szCs w:val="20"/>
              </w:rPr>
              <w:t>or</w:t>
            </w:r>
            <w:r w:rsidRPr="00A92C11">
              <w:rPr>
                <w:rFonts w:eastAsia="Verdana" w:cs="Arial"/>
                <w:spacing w:val="-1"/>
                <w:sz w:val="20"/>
                <w:szCs w:val="20"/>
              </w:rPr>
              <w:t>d</w:t>
            </w:r>
            <w:r w:rsidRPr="00A92C11">
              <w:rPr>
                <w:rFonts w:eastAsia="Verdana" w:cs="Arial"/>
                <w:spacing w:val="1"/>
                <w:sz w:val="20"/>
                <w:szCs w:val="20"/>
              </w:rPr>
              <w:t>e</w:t>
            </w:r>
            <w:r w:rsidRPr="00A92C11">
              <w:rPr>
                <w:rFonts w:eastAsia="Verdana" w:cs="Arial"/>
                <w:sz w:val="20"/>
                <w:szCs w:val="20"/>
              </w:rPr>
              <w:t>d w</w:t>
            </w:r>
            <w:r w:rsidRPr="00A92C11">
              <w:rPr>
                <w:rFonts w:eastAsia="Verdana" w:cs="Arial"/>
                <w:spacing w:val="-1"/>
                <w:sz w:val="20"/>
                <w:szCs w:val="20"/>
              </w:rPr>
              <w:t>h</w:t>
            </w:r>
            <w:r w:rsidRPr="00A92C11">
              <w:rPr>
                <w:rFonts w:eastAsia="Verdana" w:cs="Arial"/>
                <w:spacing w:val="1"/>
                <w:sz w:val="20"/>
                <w:szCs w:val="20"/>
              </w:rPr>
              <w:t>e</w:t>
            </w:r>
            <w:r w:rsidRPr="00A92C11">
              <w:rPr>
                <w:rFonts w:eastAsia="Verdana" w:cs="Arial"/>
                <w:sz w:val="20"/>
                <w:szCs w:val="20"/>
              </w:rPr>
              <w:t>n</w:t>
            </w:r>
            <w:r w:rsidRPr="00A92C11">
              <w:rPr>
                <w:rFonts w:eastAsia="Verdana" w:cs="Arial"/>
                <w:spacing w:val="-1"/>
                <w:sz w:val="20"/>
                <w:szCs w:val="20"/>
              </w:rPr>
              <w:t xml:space="preserve"> th</w:t>
            </w:r>
            <w:r w:rsidRPr="00A92C11">
              <w:rPr>
                <w:rFonts w:eastAsia="Verdana" w:cs="Arial"/>
                <w:sz w:val="20"/>
                <w:szCs w:val="20"/>
              </w:rPr>
              <w:t xml:space="preserve">e </w:t>
            </w:r>
            <w:r w:rsidRPr="00A92C11">
              <w:rPr>
                <w:rFonts w:eastAsia="Verdana" w:cs="Arial"/>
                <w:spacing w:val="-1"/>
                <w:sz w:val="20"/>
                <w:szCs w:val="20"/>
              </w:rPr>
              <w:t>it</w:t>
            </w:r>
            <w:r w:rsidRPr="00A92C11">
              <w:rPr>
                <w:rFonts w:eastAsia="Verdana" w:cs="Arial"/>
                <w:spacing w:val="1"/>
                <w:sz w:val="20"/>
                <w:szCs w:val="20"/>
              </w:rPr>
              <w:t>e</w:t>
            </w:r>
            <w:r w:rsidRPr="00A92C11">
              <w:rPr>
                <w:rFonts w:eastAsia="Verdana" w:cs="Arial"/>
                <w:sz w:val="20"/>
                <w:szCs w:val="20"/>
              </w:rPr>
              <w:t>m</w:t>
            </w:r>
            <w:r w:rsidRPr="00A92C11">
              <w:rPr>
                <w:rFonts w:eastAsia="Verdana" w:cs="Arial"/>
                <w:spacing w:val="1"/>
                <w:sz w:val="20"/>
                <w:szCs w:val="20"/>
              </w:rPr>
              <w:t xml:space="preserve"> </w:t>
            </w:r>
            <w:r w:rsidRPr="00A92C11">
              <w:rPr>
                <w:rFonts w:eastAsia="Verdana" w:cs="Arial"/>
                <w:spacing w:val="-1"/>
                <w:sz w:val="20"/>
                <w:szCs w:val="20"/>
              </w:rPr>
              <w:t>h</w:t>
            </w:r>
            <w:r w:rsidRPr="00A92C11">
              <w:rPr>
                <w:rFonts w:eastAsia="Verdana" w:cs="Arial"/>
                <w:sz w:val="20"/>
                <w:szCs w:val="20"/>
              </w:rPr>
              <w:t xml:space="preserve">as </w:t>
            </w:r>
            <w:r w:rsidRPr="00A92C11">
              <w:rPr>
                <w:rFonts w:eastAsia="Verdana" w:cs="Arial"/>
                <w:spacing w:val="-1"/>
                <w:sz w:val="20"/>
                <w:szCs w:val="20"/>
              </w:rPr>
              <w:t>b</w:t>
            </w:r>
            <w:r w:rsidRPr="00A92C11">
              <w:rPr>
                <w:rFonts w:eastAsia="Verdana" w:cs="Arial"/>
                <w:spacing w:val="1"/>
                <w:sz w:val="20"/>
                <w:szCs w:val="20"/>
              </w:rPr>
              <w:t>ee</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pacing w:val="1"/>
                <w:sz w:val="20"/>
                <w:szCs w:val="20"/>
              </w:rPr>
              <w:t>e</w:t>
            </w:r>
            <w:r w:rsidRPr="00A92C11">
              <w:rPr>
                <w:rFonts w:eastAsia="Verdana" w:cs="Arial"/>
                <w:spacing w:val="-1"/>
                <w:sz w:val="20"/>
                <w:szCs w:val="20"/>
              </w:rPr>
              <w:t>mb</w:t>
            </w:r>
            <w:r w:rsidRPr="00A92C11">
              <w:rPr>
                <w:rFonts w:eastAsia="Verdana" w:cs="Arial"/>
                <w:spacing w:val="1"/>
                <w:sz w:val="20"/>
                <w:szCs w:val="20"/>
              </w:rPr>
              <w:t>o</w:t>
            </w:r>
            <w:r w:rsidRPr="00A92C11">
              <w:rPr>
                <w:rFonts w:eastAsia="Verdana" w:cs="Arial"/>
                <w:spacing w:val="-1"/>
                <w:sz w:val="20"/>
                <w:szCs w:val="20"/>
              </w:rPr>
              <w:t>di</w:t>
            </w:r>
            <w:r w:rsidRPr="00A92C11">
              <w:rPr>
                <w:rFonts w:eastAsia="Verdana" w:cs="Arial"/>
                <w:spacing w:val="1"/>
                <w:sz w:val="20"/>
                <w:szCs w:val="20"/>
              </w:rPr>
              <w:t>e</w:t>
            </w:r>
            <w:r w:rsidRPr="00A92C11">
              <w:rPr>
                <w:rFonts w:eastAsia="Verdana" w:cs="Arial"/>
                <w:sz w:val="20"/>
                <w:szCs w:val="20"/>
              </w:rPr>
              <w:t>d</w:t>
            </w:r>
            <w:r w:rsidRPr="00A92C11">
              <w:rPr>
                <w:rFonts w:eastAsia="Verdana" w:cs="Arial"/>
                <w:spacing w:val="-1"/>
                <w:sz w:val="20"/>
                <w:szCs w:val="20"/>
              </w:rPr>
              <w:t xml:space="preserve"> i</w:t>
            </w:r>
            <w:r w:rsidRPr="00A92C11">
              <w:rPr>
                <w:rFonts w:eastAsia="Verdana" w:cs="Arial"/>
                <w:sz w:val="20"/>
                <w:szCs w:val="20"/>
              </w:rPr>
              <w:t xml:space="preserve">n </w:t>
            </w:r>
            <w:r w:rsidRPr="00A92C11">
              <w:rPr>
                <w:rFonts w:eastAsia="Verdana" w:cs="Arial"/>
                <w:spacing w:val="-1"/>
                <w:sz w:val="20"/>
                <w:szCs w:val="20"/>
              </w:rPr>
              <w:t>th</w:t>
            </w:r>
            <w:r w:rsidRPr="00A92C11">
              <w:rPr>
                <w:rFonts w:eastAsia="Verdana" w:cs="Arial"/>
                <w:sz w:val="20"/>
                <w:szCs w:val="20"/>
              </w:rPr>
              <w:t xml:space="preserve">e </w:t>
            </w:r>
            <w:r w:rsidRPr="00A92C11">
              <w:rPr>
                <w:rFonts w:eastAsia="Verdana" w:cs="Arial"/>
                <w:spacing w:val="-1"/>
                <w:sz w:val="20"/>
                <w:szCs w:val="20"/>
              </w:rPr>
              <w:t>p</w:t>
            </w:r>
            <w:r w:rsidRPr="00A92C11">
              <w:rPr>
                <w:rFonts w:eastAsia="Verdana" w:cs="Arial"/>
                <w:spacing w:val="1"/>
                <w:sz w:val="20"/>
                <w:szCs w:val="20"/>
              </w:rPr>
              <w:t>ro</w:t>
            </w:r>
            <w:r w:rsidRPr="00A92C11">
              <w:rPr>
                <w:rFonts w:eastAsia="Verdana" w:cs="Arial"/>
                <w:spacing w:val="-1"/>
                <w:sz w:val="20"/>
                <w:szCs w:val="20"/>
              </w:rPr>
              <w:t>du</w:t>
            </w:r>
            <w:r w:rsidRPr="00A92C11">
              <w:rPr>
                <w:rFonts w:eastAsia="Verdana" w:cs="Arial"/>
                <w:sz w:val="20"/>
                <w:szCs w:val="20"/>
              </w:rPr>
              <w:t>c</w:t>
            </w:r>
            <w:r w:rsidRPr="00A92C11">
              <w:rPr>
                <w:rFonts w:eastAsia="Verdana" w:cs="Arial"/>
                <w:spacing w:val="1"/>
                <w:sz w:val="20"/>
                <w:szCs w:val="20"/>
              </w:rPr>
              <w:t>t</w:t>
            </w:r>
            <w:r w:rsidRPr="00A92C11">
              <w:rPr>
                <w:rFonts w:eastAsia="Verdana" w:cs="Arial"/>
                <w:sz w:val="20"/>
                <w:szCs w:val="20"/>
              </w:rPr>
              <w:t>,</w:t>
            </w:r>
            <w:r w:rsidRPr="00A92C11">
              <w:rPr>
                <w:rFonts w:eastAsia="Verdana" w:cs="Arial"/>
                <w:spacing w:val="-1"/>
                <w:sz w:val="20"/>
                <w:szCs w:val="20"/>
              </w:rPr>
              <w:t xml:space="preserve"> </w:t>
            </w:r>
            <w:r w:rsidRPr="00A92C11">
              <w:rPr>
                <w:rFonts w:eastAsia="Verdana" w:cs="Arial"/>
                <w:spacing w:val="1"/>
                <w:sz w:val="20"/>
                <w:szCs w:val="20"/>
              </w:rPr>
              <w:t>i</w:t>
            </w:r>
            <w:r w:rsidRPr="00A92C11">
              <w:rPr>
                <w:rFonts w:eastAsia="Verdana" w:cs="Arial"/>
                <w:spacing w:val="-1"/>
                <w:sz w:val="20"/>
                <w:szCs w:val="20"/>
              </w:rPr>
              <w:t>.</w:t>
            </w:r>
            <w:r w:rsidRPr="00A92C11">
              <w:rPr>
                <w:rFonts w:eastAsia="Verdana" w:cs="Arial"/>
                <w:spacing w:val="1"/>
                <w:sz w:val="20"/>
                <w:szCs w:val="20"/>
              </w:rPr>
              <w:t>e</w:t>
            </w:r>
            <w:r w:rsidRPr="00A92C11">
              <w:rPr>
                <w:rFonts w:eastAsia="Verdana" w:cs="Arial"/>
                <w:sz w:val="20"/>
                <w:szCs w:val="20"/>
              </w:rPr>
              <w:t>.</w:t>
            </w:r>
            <w:r w:rsidRPr="00A92C11">
              <w:rPr>
                <w:rFonts w:eastAsia="Verdana" w:cs="Arial"/>
                <w:spacing w:val="-1"/>
                <w:sz w:val="20"/>
                <w:szCs w:val="20"/>
              </w:rPr>
              <w:t xml:space="preserve"> </w:t>
            </w:r>
            <w:r w:rsidRPr="00A92C11">
              <w:rPr>
                <w:rFonts w:eastAsia="Verdana" w:cs="Arial"/>
                <w:sz w:val="20"/>
                <w:szCs w:val="20"/>
              </w:rPr>
              <w:t xml:space="preserve">at </w:t>
            </w:r>
            <w:r w:rsidRPr="00A92C11">
              <w:rPr>
                <w:rFonts w:eastAsia="Verdana" w:cs="Arial"/>
                <w:spacing w:val="-1"/>
                <w:sz w:val="20"/>
                <w:szCs w:val="20"/>
              </w:rPr>
              <w:t>th</w:t>
            </w:r>
            <w:r w:rsidRPr="00A92C11">
              <w:rPr>
                <w:rFonts w:eastAsia="Verdana" w:cs="Arial"/>
                <w:sz w:val="20"/>
                <w:szCs w:val="20"/>
              </w:rPr>
              <w:t xml:space="preserve">e </w:t>
            </w:r>
            <w:r w:rsidRPr="00A92C11">
              <w:rPr>
                <w:rFonts w:eastAsia="Verdana" w:cs="Arial"/>
                <w:spacing w:val="-1"/>
                <w:sz w:val="20"/>
                <w:szCs w:val="20"/>
              </w:rPr>
              <w:t>p</w:t>
            </w:r>
            <w:r w:rsidRPr="00A92C11">
              <w:rPr>
                <w:rFonts w:eastAsia="Verdana" w:cs="Arial"/>
                <w:spacing w:val="1"/>
                <w:sz w:val="20"/>
                <w:szCs w:val="20"/>
              </w:rPr>
              <w:t>o</w:t>
            </w:r>
            <w:r w:rsidRPr="00A92C11">
              <w:rPr>
                <w:rFonts w:eastAsia="Verdana" w:cs="Arial"/>
                <w:spacing w:val="-1"/>
                <w:sz w:val="20"/>
                <w:szCs w:val="20"/>
              </w:rPr>
              <w:t>i</w:t>
            </w:r>
            <w:r w:rsidRPr="00A92C11">
              <w:rPr>
                <w:rFonts w:eastAsia="Verdana" w:cs="Arial"/>
                <w:spacing w:val="2"/>
                <w:sz w:val="20"/>
                <w:szCs w:val="20"/>
              </w:rPr>
              <w:t>n</w:t>
            </w:r>
            <w:r w:rsidRPr="00A92C11">
              <w:rPr>
                <w:rFonts w:eastAsia="Verdana" w:cs="Arial"/>
                <w:sz w:val="20"/>
                <w:szCs w:val="20"/>
              </w:rPr>
              <w:t>t</w:t>
            </w:r>
            <w:r w:rsidRPr="00A92C11">
              <w:rPr>
                <w:rFonts w:eastAsia="Verdana" w:cs="Arial"/>
                <w:spacing w:val="-1"/>
                <w:sz w:val="20"/>
                <w:szCs w:val="20"/>
              </w:rPr>
              <w:t xml:space="preserve"> i</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pacing w:val="-1"/>
                <w:sz w:val="20"/>
                <w:szCs w:val="20"/>
              </w:rPr>
              <w:t>t</w:t>
            </w:r>
            <w:r w:rsidRPr="00A92C11">
              <w:rPr>
                <w:rFonts w:eastAsia="Verdana" w:cs="Arial"/>
                <w:spacing w:val="1"/>
                <w:sz w:val="20"/>
                <w:szCs w:val="20"/>
              </w:rPr>
              <w:t>i</w:t>
            </w:r>
            <w:r w:rsidRPr="00A92C11">
              <w:rPr>
                <w:rFonts w:eastAsia="Verdana" w:cs="Arial"/>
                <w:spacing w:val="-1"/>
                <w:sz w:val="20"/>
                <w:szCs w:val="20"/>
              </w:rPr>
              <w:t>m</w:t>
            </w:r>
            <w:r w:rsidRPr="00A92C11">
              <w:rPr>
                <w:rFonts w:eastAsia="Verdana" w:cs="Arial"/>
                <w:sz w:val="20"/>
                <w:szCs w:val="20"/>
              </w:rPr>
              <w:t>e w</w:t>
            </w:r>
            <w:r w:rsidRPr="00A92C11">
              <w:rPr>
                <w:rFonts w:eastAsia="Verdana" w:cs="Arial"/>
                <w:spacing w:val="-1"/>
                <w:sz w:val="20"/>
                <w:szCs w:val="20"/>
              </w:rPr>
              <w:t>h</w:t>
            </w:r>
            <w:r w:rsidRPr="00A92C11">
              <w:rPr>
                <w:rFonts w:eastAsia="Verdana" w:cs="Arial"/>
                <w:spacing w:val="1"/>
                <w:sz w:val="20"/>
                <w:szCs w:val="20"/>
              </w:rPr>
              <w:t>e</w:t>
            </w:r>
            <w:r w:rsidRPr="00A92C11">
              <w:rPr>
                <w:rFonts w:eastAsia="Verdana" w:cs="Arial"/>
                <w:sz w:val="20"/>
                <w:szCs w:val="20"/>
              </w:rPr>
              <w:t>n</w:t>
            </w:r>
            <w:r w:rsidRPr="00A92C11">
              <w:rPr>
                <w:rFonts w:eastAsia="Verdana" w:cs="Arial"/>
                <w:spacing w:val="-1"/>
                <w:sz w:val="20"/>
                <w:szCs w:val="20"/>
              </w:rPr>
              <w:t xml:space="preserve"> th</w:t>
            </w:r>
            <w:r w:rsidRPr="00A92C11">
              <w:rPr>
                <w:rFonts w:eastAsia="Verdana" w:cs="Arial"/>
                <w:sz w:val="20"/>
                <w:szCs w:val="20"/>
              </w:rPr>
              <w:t xml:space="preserve">e </w:t>
            </w:r>
            <w:r w:rsidRPr="00A92C11">
              <w:rPr>
                <w:rFonts w:eastAsia="Verdana" w:cs="Arial"/>
                <w:spacing w:val="-1"/>
                <w:sz w:val="20"/>
                <w:szCs w:val="20"/>
              </w:rPr>
              <w:t>it</w:t>
            </w:r>
            <w:r w:rsidRPr="00A92C11">
              <w:rPr>
                <w:rFonts w:eastAsia="Verdana" w:cs="Arial"/>
                <w:spacing w:val="1"/>
                <w:sz w:val="20"/>
                <w:szCs w:val="20"/>
              </w:rPr>
              <w:t>e</w:t>
            </w:r>
            <w:r w:rsidRPr="00A92C11">
              <w:rPr>
                <w:rFonts w:eastAsia="Verdana" w:cs="Arial"/>
                <w:sz w:val="20"/>
                <w:szCs w:val="20"/>
              </w:rPr>
              <w:t>m</w:t>
            </w:r>
            <w:r w:rsidRPr="00A92C11">
              <w:rPr>
                <w:rFonts w:eastAsia="Verdana" w:cs="Arial"/>
                <w:spacing w:val="1"/>
                <w:sz w:val="20"/>
                <w:szCs w:val="20"/>
              </w:rPr>
              <w:t xml:space="preserve"> </w:t>
            </w:r>
            <w:r w:rsidRPr="00A92C11">
              <w:rPr>
                <w:rFonts w:eastAsia="Verdana" w:cs="Arial"/>
                <w:spacing w:val="-1"/>
                <w:sz w:val="20"/>
                <w:szCs w:val="20"/>
              </w:rPr>
              <w:t>l</w:t>
            </w:r>
            <w:r w:rsidRPr="00A92C11">
              <w:rPr>
                <w:rFonts w:eastAsia="Verdana" w:cs="Arial"/>
                <w:spacing w:val="1"/>
                <w:sz w:val="20"/>
                <w:szCs w:val="20"/>
              </w:rPr>
              <w:t>o</w:t>
            </w:r>
            <w:r w:rsidRPr="00A92C11">
              <w:rPr>
                <w:rFonts w:eastAsia="Verdana" w:cs="Arial"/>
                <w:sz w:val="20"/>
                <w:szCs w:val="20"/>
              </w:rPr>
              <w:t>s</w:t>
            </w:r>
            <w:r w:rsidRPr="00A92C11">
              <w:rPr>
                <w:rFonts w:eastAsia="Verdana" w:cs="Arial"/>
                <w:spacing w:val="1"/>
                <w:sz w:val="20"/>
                <w:szCs w:val="20"/>
              </w:rPr>
              <w:t>e</w:t>
            </w:r>
            <w:r w:rsidRPr="00A92C11">
              <w:rPr>
                <w:rFonts w:eastAsia="Verdana" w:cs="Arial"/>
                <w:sz w:val="20"/>
                <w:szCs w:val="20"/>
              </w:rPr>
              <w:t xml:space="preserve">s </w:t>
            </w:r>
            <w:r w:rsidRPr="00A92C11">
              <w:rPr>
                <w:rFonts w:eastAsia="Verdana" w:cs="Arial"/>
                <w:spacing w:val="-1"/>
                <w:sz w:val="20"/>
                <w:szCs w:val="20"/>
              </w:rPr>
              <w:t>it</w:t>
            </w:r>
            <w:r w:rsidRPr="00A92C11">
              <w:rPr>
                <w:rFonts w:eastAsia="Verdana" w:cs="Arial"/>
                <w:sz w:val="20"/>
                <w:szCs w:val="20"/>
              </w:rPr>
              <w:t xml:space="preserve">s </w:t>
            </w:r>
            <w:r w:rsidRPr="00A92C11">
              <w:rPr>
                <w:rFonts w:eastAsia="Verdana" w:cs="Arial"/>
                <w:spacing w:val="1"/>
                <w:sz w:val="20"/>
                <w:szCs w:val="20"/>
              </w:rPr>
              <w:t>o</w:t>
            </w:r>
            <w:r w:rsidRPr="00A92C11">
              <w:rPr>
                <w:rFonts w:eastAsia="Verdana" w:cs="Arial"/>
                <w:sz w:val="20"/>
                <w:szCs w:val="20"/>
              </w:rPr>
              <w:t>wn</w:t>
            </w:r>
            <w:r w:rsidRPr="00A92C11">
              <w:rPr>
                <w:rFonts w:eastAsia="Verdana" w:cs="Arial"/>
                <w:spacing w:val="1"/>
                <w:sz w:val="20"/>
                <w:szCs w:val="20"/>
              </w:rPr>
              <w:t xml:space="preserve"> </w:t>
            </w:r>
            <w:r w:rsidRPr="00A92C11">
              <w:rPr>
                <w:rFonts w:eastAsia="Verdana" w:cs="Arial"/>
                <w:spacing w:val="-1"/>
                <w:sz w:val="20"/>
                <w:szCs w:val="20"/>
              </w:rPr>
              <w:t>id</w:t>
            </w:r>
            <w:r w:rsidRPr="00A92C11">
              <w:rPr>
                <w:rFonts w:eastAsia="Verdana" w:cs="Arial"/>
                <w:spacing w:val="1"/>
                <w:sz w:val="20"/>
                <w:szCs w:val="20"/>
              </w:rPr>
              <w:t>e</w:t>
            </w:r>
            <w:r w:rsidRPr="00A92C11">
              <w:rPr>
                <w:rFonts w:eastAsia="Verdana" w:cs="Arial"/>
                <w:spacing w:val="-1"/>
                <w:sz w:val="20"/>
                <w:szCs w:val="20"/>
              </w:rPr>
              <w:t>n</w:t>
            </w:r>
            <w:r w:rsidRPr="00A92C11">
              <w:rPr>
                <w:rFonts w:eastAsia="Verdana" w:cs="Arial"/>
                <w:spacing w:val="1"/>
                <w:sz w:val="20"/>
                <w:szCs w:val="20"/>
              </w:rPr>
              <w:t>t</w:t>
            </w:r>
            <w:r w:rsidRPr="00A92C11">
              <w:rPr>
                <w:rFonts w:eastAsia="Verdana" w:cs="Arial"/>
                <w:spacing w:val="-1"/>
                <w:sz w:val="20"/>
                <w:szCs w:val="20"/>
              </w:rPr>
              <w:t>it</w:t>
            </w:r>
            <w:r w:rsidRPr="00A92C11">
              <w:rPr>
                <w:rFonts w:eastAsia="Verdana" w:cs="Arial"/>
                <w:spacing w:val="2"/>
                <w:sz w:val="20"/>
                <w:szCs w:val="20"/>
              </w:rPr>
              <w:t>y</w:t>
            </w:r>
          </w:p>
        </w:tc>
      </w:tr>
      <w:tr w:rsidR="00E6193B" w:rsidRPr="00A92C11" w14:paraId="435E91C5" w14:textId="77777777" w:rsidTr="00E6193B">
        <w:trPr>
          <w:trHeight w:hRule="exact" w:val="2042"/>
        </w:trPr>
        <w:tc>
          <w:tcPr>
            <w:tcW w:w="1397" w:type="dxa"/>
            <w:vMerge/>
          </w:tcPr>
          <w:p w14:paraId="27B80DB7" w14:textId="77777777" w:rsidR="00E6193B" w:rsidRPr="00A92C11" w:rsidRDefault="00E6193B" w:rsidP="00803CB1">
            <w:pPr>
              <w:spacing w:before="158" w:line="240" w:lineRule="auto"/>
              <w:rPr>
                <w:rFonts w:cs="Arial"/>
                <w:sz w:val="20"/>
                <w:szCs w:val="20"/>
              </w:rPr>
            </w:pPr>
          </w:p>
        </w:tc>
        <w:tc>
          <w:tcPr>
            <w:tcW w:w="2524" w:type="dxa"/>
          </w:tcPr>
          <w:p w14:paraId="5AF2F8CD" w14:textId="77777777" w:rsidR="00E6193B" w:rsidRPr="00A92C11" w:rsidRDefault="00E6193B" w:rsidP="00803CB1">
            <w:pPr>
              <w:spacing w:before="158" w:line="240" w:lineRule="auto"/>
              <w:ind w:left="115"/>
              <w:rPr>
                <w:rFonts w:eastAsia="Verdana" w:cs="Arial"/>
                <w:sz w:val="20"/>
                <w:szCs w:val="20"/>
              </w:rPr>
            </w:pPr>
            <w:r w:rsidRPr="00A92C11">
              <w:rPr>
                <w:rFonts w:eastAsia="Verdana" w:cs="Arial"/>
                <w:sz w:val="20"/>
                <w:szCs w:val="20"/>
              </w:rPr>
              <w:t>E</w:t>
            </w:r>
            <w:r w:rsidRPr="00A92C11">
              <w:rPr>
                <w:rFonts w:eastAsia="Verdana" w:cs="Arial"/>
                <w:spacing w:val="-1"/>
                <w:sz w:val="20"/>
                <w:szCs w:val="20"/>
              </w:rPr>
              <w:t>mb</w:t>
            </w:r>
            <w:r w:rsidRPr="00A92C11">
              <w:rPr>
                <w:rFonts w:eastAsia="Verdana" w:cs="Arial"/>
                <w:spacing w:val="1"/>
                <w:sz w:val="20"/>
                <w:szCs w:val="20"/>
              </w:rPr>
              <w:t>o</w:t>
            </w:r>
            <w:r w:rsidRPr="00A92C11">
              <w:rPr>
                <w:rFonts w:eastAsia="Verdana" w:cs="Arial"/>
                <w:spacing w:val="-1"/>
                <w:sz w:val="20"/>
                <w:szCs w:val="20"/>
              </w:rPr>
              <w:t>di</w:t>
            </w:r>
            <w:r w:rsidRPr="00A92C11">
              <w:rPr>
                <w:rFonts w:eastAsia="Verdana" w:cs="Arial"/>
                <w:spacing w:val="1"/>
                <w:sz w:val="20"/>
                <w:szCs w:val="20"/>
              </w:rPr>
              <w:t>e</w:t>
            </w:r>
            <w:r w:rsidRPr="00A92C11">
              <w:rPr>
                <w:rFonts w:eastAsia="Verdana" w:cs="Arial"/>
                <w:sz w:val="20"/>
                <w:szCs w:val="20"/>
              </w:rPr>
              <w:t>d</w:t>
            </w:r>
          </w:p>
        </w:tc>
        <w:tc>
          <w:tcPr>
            <w:tcW w:w="2624" w:type="dxa"/>
            <w:vMerge/>
          </w:tcPr>
          <w:p w14:paraId="64B0B544" w14:textId="77777777" w:rsidR="00E6193B" w:rsidRPr="00A92C11" w:rsidRDefault="00E6193B" w:rsidP="00803CB1">
            <w:pPr>
              <w:spacing w:before="158" w:line="240" w:lineRule="auto"/>
              <w:rPr>
                <w:rFonts w:cs="Arial"/>
                <w:sz w:val="20"/>
                <w:szCs w:val="20"/>
              </w:rPr>
            </w:pPr>
          </w:p>
        </w:tc>
        <w:tc>
          <w:tcPr>
            <w:tcW w:w="3511" w:type="dxa"/>
            <w:vMerge/>
          </w:tcPr>
          <w:p w14:paraId="363FA9B7" w14:textId="53EDCBCF" w:rsidR="00E6193B" w:rsidRPr="00A92C11" w:rsidRDefault="00E6193B" w:rsidP="00803CB1">
            <w:pPr>
              <w:spacing w:before="158" w:line="240" w:lineRule="auto"/>
              <w:rPr>
                <w:rFonts w:cs="Arial"/>
                <w:sz w:val="20"/>
                <w:szCs w:val="20"/>
              </w:rPr>
            </w:pPr>
          </w:p>
        </w:tc>
      </w:tr>
      <w:tr w:rsidR="00E6193B" w:rsidRPr="00A92C11" w14:paraId="268D49D1" w14:textId="77777777" w:rsidTr="00E6193B">
        <w:trPr>
          <w:trHeight w:val="2100"/>
        </w:trPr>
        <w:tc>
          <w:tcPr>
            <w:tcW w:w="1397" w:type="dxa"/>
          </w:tcPr>
          <w:p w14:paraId="1E0B0690" w14:textId="77777777" w:rsidR="00E6193B" w:rsidRPr="00A92C11" w:rsidRDefault="00E6193B" w:rsidP="00803CB1">
            <w:pPr>
              <w:spacing w:before="34" w:line="240" w:lineRule="auto"/>
              <w:ind w:left="112"/>
              <w:rPr>
                <w:rFonts w:eastAsia="Verdana" w:cs="Arial"/>
                <w:sz w:val="20"/>
                <w:szCs w:val="20"/>
              </w:rPr>
            </w:pPr>
            <w:r w:rsidRPr="00A92C11">
              <w:rPr>
                <w:rFonts w:eastAsia="Verdana" w:cs="Arial"/>
                <w:spacing w:val="1"/>
                <w:sz w:val="20"/>
                <w:szCs w:val="20"/>
              </w:rPr>
              <w:t>16</w:t>
            </w:r>
          </w:p>
        </w:tc>
        <w:tc>
          <w:tcPr>
            <w:tcW w:w="2524" w:type="dxa"/>
          </w:tcPr>
          <w:p w14:paraId="6EBECD13" w14:textId="77777777" w:rsidR="00E6193B" w:rsidRPr="00A92C11" w:rsidRDefault="00E6193B" w:rsidP="00803CB1">
            <w:pPr>
              <w:spacing w:before="34" w:line="240" w:lineRule="auto"/>
              <w:ind w:left="115"/>
              <w:rPr>
                <w:rFonts w:eastAsia="Verdana" w:cs="Arial"/>
                <w:sz w:val="20"/>
                <w:szCs w:val="20"/>
              </w:rPr>
            </w:pPr>
            <w:r w:rsidRPr="00A92C11">
              <w:rPr>
                <w:rFonts w:eastAsia="Verdana" w:cs="Arial"/>
                <w:spacing w:val="1"/>
                <w:sz w:val="20"/>
                <w:szCs w:val="20"/>
              </w:rPr>
              <w:t>Q</w:t>
            </w:r>
            <w:r w:rsidRPr="00A92C11">
              <w:rPr>
                <w:rFonts w:eastAsia="Verdana" w:cs="Arial"/>
                <w:spacing w:val="-1"/>
                <w:sz w:val="20"/>
                <w:szCs w:val="20"/>
              </w:rPr>
              <w:t>u</w:t>
            </w:r>
            <w:r w:rsidRPr="00A92C11">
              <w:rPr>
                <w:rFonts w:eastAsia="Verdana" w:cs="Arial"/>
                <w:sz w:val="20"/>
                <w:szCs w:val="20"/>
              </w:rPr>
              <w:t>a</w:t>
            </w:r>
            <w:r w:rsidRPr="00A92C11">
              <w:rPr>
                <w:rFonts w:eastAsia="Verdana" w:cs="Arial"/>
                <w:spacing w:val="-1"/>
                <w:sz w:val="20"/>
                <w:szCs w:val="20"/>
              </w:rPr>
              <w:t>nt</w:t>
            </w:r>
            <w:r w:rsidRPr="00A92C11">
              <w:rPr>
                <w:rFonts w:eastAsia="Verdana" w:cs="Arial"/>
                <w:spacing w:val="1"/>
                <w:sz w:val="20"/>
                <w:szCs w:val="20"/>
              </w:rPr>
              <w:t>i</w:t>
            </w:r>
            <w:r w:rsidRPr="00A92C11">
              <w:rPr>
                <w:rFonts w:eastAsia="Verdana" w:cs="Arial"/>
                <w:spacing w:val="-1"/>
                <w:sz w:val="20"/>
                <w:szCs w:val="20"/>
              </w:rPr>
              <w:t>t</w:t>
            </w:r>
            <w:r w:rsidRPr="00A92C11">
              <w:rPr>
                <w:rFonts w:eastAsia="Verdana" w:cs="Arial"/>
                <w:sz w:val="20"/>
                <w:szCs w:val="20"/>
              </w:rPr>
              <w:t xml:space="preserve">y </w:t>
            </w:r>
            <w:r w:rsidRPr="00A92C11">
              <w:rPr>
                <w:rFonts w:eastAsia="Verdana" w:cs="Arial"/>
                <w:spacing w:val="1"/>
                <w:sz w:val="20"/>
                <w:szCs w:val="20"/>
              </w:rPr>
              <w:t>Re</w:t>
            </w:r>
            <w:r w:rsidRPr="00A92C11">
              <w:rPr>
                <w:rFonts w:eastAsia="Verdana" w:cs="Arial"/>
                <w:spacing w:val="-1"/>
                <w:sz w:val="20"/>
                <w:szCs w:val="20"/>
              </w:rPr>
              <w:t>tu</w:t>
            </w:r>
            <w:r w:rsidRPr="00A92C11">
              <w:rPr>
                <w:rFonts w:eastAsia="Verdana" w:cs="Arial"/>
                <w:spacing w:val="1"/>
                <w:sz w:val="20"/>
                <w:szCs w:val="20"/>
              </w:rPr>
              <w:t>r</w:t>
            </w:r>
            <w:r w:rsidRPr="00A92C11">
              <w:rPr>
                <w:rFonts w:eastAsia="Verdana" w:cs="Arial"/>
                <w:spacing w:val="-1"/>
                <w:sz w:val="20"/>
                <w:szCs w:val="20"/>
              </w:rPr>
              <w:t>n</w:t>
            </w:r>
            <w:r w:rsidRPr="00A92C11">
              <w:rPr>
                <w:rFonts w:eastAsia="Verdana" w:cs="Arial"/>
                <w:spacing w:val="1"/>
                <w:sz w:val="20"/>
                <w:szCs w:val="20"/>
              </w:rPr>
              <w:t>e</w:t>
            </w:r>
            <w:r w:rsidRPr="00A92C11">
              <w:rPr>
                <w:rFonts w:eastAsia="Verdana" w:cs="Arial"/>
                <w:sz w:val="20"/>
                <w:szCs w:val="20"/>
              </w:rPr>
              <w:t>d</w:t>
            </w:r>
          </w:p>
          <w:p w14:paraId="28078D8B" w14:textId="28CE4B37" w:rsidR="00E6193B" w:rsidRPr="00A92C11" w:rsidRDefault="00E6193B" w:rsidP="00803CB1">
            <w:pPr>
              <w:spacing w:before="158" w:line="240" w:lineRule="auto"/>
              <w:ind w:left="115"/>
              <w:rPr>
                <w:rFonts w:eastAsia="Verdana" w:cs="Arial"/>
                <w:sz w:val="20"/>
                <w:szCs w:val="20"/>
              </w:rPr>
            </w:pPr>
            <w:r w:rsidRPr="00A92C11">
              <w:rPr>
                <w:rFonts w:eastAsia="Verdana" w:cs="Arial"/>
                <w:spacing w:val="-1"/>
                <w:sz w:val="20"/>
                <w:szCs w:val="20"/>
              </w:rPr>
              <w:t>t</w:t>
            </w:r>
            <w:r w:rsidRPr="00A92C11">
              <w:rPr>
                <w:rFonts w:eastAsia="Verdana" w:cs="Arial"/>
                <w:sz w:val="20"/>
                <w:szCs w:val="20"/>
              </w:rPr>
              <w:t xml:space="preserve">o </w:t>
            </w:r>
            <w:r w:rsidRPr="00A92C11">
              <w:rPr>
                <w:rFonts w:eastAsia="Verdana" w:cs="Arial"/>
                <w:spacing w:val="-1"/>
                <w:sz w:val="20"/>
                <w:szCs w:val="20"/>
              </w:rPr>
              <w:t>M</w:t>
            </w:r>
            <w:r w:rsidRPr="00A92C11">
              <w:rPr>
                <w:rFonts w:eastAsia="Verdana" w:cs="Arial"/>
                <w:spacing w:val="1"/>
                <w:sz w:val="20"/>
                <w:szCs w:val="20"/>
              </w:rPr>
              <w:t>OD</w:t>
            </w:r>
          </w:p>
        </w:tc>
        <w:tc>
          <w:tcPr>
            <w:tcW w:w="2624" w:type="dxa"/>
          </w:tcPr>
          <w:p w14:paraId="133A64D3" w14:textId="77777777" w:rsidR="00E6193B" w:rsidRPr="00A92C11" w:rsidRDefault="00E6193B" w:rsidP="00803CB1">
            <w:pPr>
              <w:spacing w:before="34" w:line="240" w:lineRule="auto"/>
              <w:ind w:left="2265" w:right="151"/>
              <w:rPr>
                <w:rFonts w:eastAsia="Verdana" w:cs="Arial"/>
                <w:sz w:val="20"/>
                <w:szCs w:val="20"/>
              </w:rPr>
            </w:pPr>
          </w:p>
        </w:tc>
        <w:tc>
          <w:tcPr>
            <w:tcW w:w="3511" w:type="dxa"/>
          </w:tcPr>
          <w:p w14:paraId="44CDCF0F" w14:textId="09837068" w:rsidR="00E6193B" w:rsidRPr="00A92C11" w:rsidRDefault="00E6193B" w:rsidP="00803CB1">
            <w:pPr>
              <w:spacing w:before="34" w:line="240" w:lineRule="auto"/>
              <w:ind w:right="151"/>
              <w:rPr>
                <w:rFonts w:eastAsia="Verdana" w:cs="Arial"/>
                <w:sz w:val="20"/>
                <w:szCs w:val="20"/>
              </w:rPr>
            </w:pPr>
            <w:r w:rsidRPr="00A92C11">
              <w:rPr>
                <w:rFonts w:eastAsia="Verdana" w:cs="Arial"/>
                <w:spacing w:val="1"/>
                <w:sz w:val="20"/>
                <w:szCs w:val="20"/>
              </w:rPr>
              <w:t>T</w:t>
            </w:r>
            <w:r w:rsidRPr="00A92C11">
              <w:rPr>
                <w:rFonts w:eastAsia="Verdana" w:cs="Arial"/>
                <w:spacing w:val="-1"/>
                <w:sz w:val="20"/>
                <w:szCs w:val="20"/>
              </w:rPr>
              <w:t>hi</w:t>
            </w:r>
            <w:r w:rsidRPr="00A92C11">
              <w:rPr>
                <w:rFonts w:eastAsia="Verdana" w:cs="Arial"/>
                <w:sz w:val="20"/>
                <w:szCs w:val="20"/>
              </w:rPr>
              <w:t xml:space="preserve">s </w:t>
            </w:r>
            <w:r w:rsidRPr="00A92C11">
              <w:rPr>
                <w:rFonts w:eastAsia="Verdana" w:cs="Arial"/>
                <w:spacing w:val="-1"/>
                <w:sz w:val="20"/>
                <w:szCs w:val="20"/>
              </w:rPr>
              <w:t>i</w:t>
            </w:r>
            <w:r w:rsidRPr="00A92C11">
              <w:rPr>
                <w:rFonts w:eastAsia="Verdana" w:cs="Arial"/>
                <w:sz w:val="20"/>
                <w:szCs w:val="20"/>
              </w:rPr>
              <w:t>s</w:t>
            </w:r>
            <w:r w:rsidRPr="00A92C11">
              <w:rPr>
                <w:rFonts w:eastAsia="Verdana" w:cs="Arial"/>
                <w:spacing w:val="2"/>
                <w:sz w:val="20"/>
                <w:szCs w:val="20"/>
              </w:rPr>
              <w:t xml:space="preserve"> </w:t>
            </w:r>
            <w:r w:rsidRPr="00A92C11">
              <w:rPr>
                <w:rFonts w:eastAsia="Verdana" w:cs="Arial"/>
                <w:spacing w:val="-1"/>
                <w:sz w:val="20"/>
                <w:szCs w:val="20"/>
              </w:rPr>
              <w:t>t</w:t>
            </w:r>
            <w:r w:rsidRPr="00A92C11">
              <w:rPr>
                <w:rFonts w:eastAsia="Verdana" w:cs="Arial"/>
                <w:sz w:val="20"/>
                <w:szCs w:val="20"/>
              </w:rPr>
              <w:t xml:space="preserve">o </w:t>
            </w:r>
            <w:r w:rsidRPr="00A92C11">
              <w:rPr>
                <w:rFonts w:eastAsia="Verdana" w:cs="Arial"/>
                <w:spacing w:val="-1"/>
                <w:sz w:val="20"/>
                <w:szCs w:val="20"/>
              </w:rPr>
              <w:t>in</w:t>
            </w:r>
            <w:r w:rsidRPr="00A92C11">
              <w:rPr>
                <w:rFonts w:eastAsia="Verdana" w:cs="Arial"/>
                <w:spacing w:val="2"/>
                <w:sz w:val="20"/>
                <w:szCs w:val="20"/>
              </w:rPr>
              <w:t>c</w:t>
            </w:r>
            <w:r w:rsidRPr="00A92C11">
              <w:rPr>
                <w:rFonts w:eastAsia="Verdana" w:cs="Arial"/>
                <w:spacing w:val="-1"/>
                <w:sz w:val="20"/>
                <w:szCs w:val="20"/>
              </w:rPr>
              <w:t>lud</w:t>
            </w:r>
            <w:r w:rsidRPr="00A92C11">
              <w:rPr>
                <w:rFonts w:eastAsia="Verdana" w:cs="Arial"/>
                <w:sz w:val="20"/>
                <w:szCs w:val="20"/>
              </w:rPr>
              <w:t xml:space="preserve">e </w:t>
            </w:r>
            <w:r w:rsidRPr="00A92C11">
              <w:rPr>
                <w:rFonts w:eastAsia="Verdana" w:cs="Arial"/>
                <w:spacing w:val="-1"/>
                <w:sz w:val="20"/>
                <w:szCs w:val="20"/>
              </w:rPr>
              <w:t>qu</w:t>
            </w:r>
            <w:r w:rsidRPr="00A92C11">
              <w:rPr>
                <w:rFonts w:eastAsia="Verdana" w:cs="Arial"/>
                <w:sz w:val="20"/>
                <w:szCs w:val="20"/>
              </w:rPr>
              <w:t>a</w:t>
            </w:r>
            <w:r w:rsidRPr="00A92C11">
              <w:rPr>
                <w:rFonts w:eastAsia="Verdana" w:cs="Arial"/>
                <w:spacing w:val="-1"/>
                <w:sz w:val="20"/>
                <w:szCs w:val="20"/>
              </w:rPr>
              <w:t>n</w:t>
            </w:r>
            <w:r w:rsidRPr="00A92C11">
              <w:rPr>
                <w:rFonts w:eastAsia="Verdana" w:cs="Arial"/>
                <w:spacing w:val="1"/>
                <w:sz w:val="20"/>
                <w:szCs w:val="20"/>
              </w:rPr>
              <w:t>t</w:t>
            </w:r>
            <w:r w:rsidRPr="00A92C11">
              <w:rPr>
                <w:rFonts w:eastAsia="Verdana" w:cs="Arial"/>
                <w:spacing w:val="-1"/>
                <w:sz w:val="20"/>
                <w:szCs w:val="20"/>
              </w:rPr>
              <w:t>it</w:t>
            </w:r>
            <w:r w:rsidRPr="00A92C11">
              <w:rPr>
                <w:rFonts w:eastAsia="Verdana" w:cs="Arial"/>
                <w:sz w:val="20"/>
                <w:szCs w:val="20"/>
              </w:rPr>
              <w:t>y</w:t>
            </w:r>
            <w:r w:rsidRPr="00A92C11">
              <w:rPr>
                <w:rFonts w:eastAsia="Verdana" w:cs="Arial"/>
                <w:spacing w:val="2"/>
                <w:sz w:val="20"/>
                <w:szCs w:val="20"/>
              </w:rPr>
              <w:t xml:space="preserve"> </w:t>
            </w:r>
            <w:r w:rsidRPr="00A92C11">
              <w:rPr>
                <w:rFonts w:eastAsia="Verdana" w:cs="Arial"/>
                <w:spacing w:val="1"/>
                <w:sz w:val="20"/>
                <w:szCs w:val="20"/>
              </w:rPr>
              <w:t>o</w:t>
            </w:r>
            <w:r w:rsidRPr="00A92C11">
              <w:rPr>
                <w:rFonts w:eastAsia="Verdana" w:cs="Arial"/>
                <w:sz w:val="20"/>
                <w:szCs w:val="20"/>
              </w:rPr>
              <w:t xml:space="preserve">f </w:t>
            </w:r>
            <w:r w:rsidRPr="00A92C11">
              <w:rPr>
                <w:rFonts w:eastAsia="Verdana" w:cs="Arial"/>
                <w:spacing w:val="-1"/>
                <w:sz w:val="20"/>
                <w:szCs w:val="20"/>
              </w:rPr>
              <w:t>it</w:t>
            </w:r>
            <w:r w:rsidRPr="00A92C11">
              <w:rPr>
                <w:rFonts w:eastAsia="Verdana" w:cs="Arial"/>
                <w:spacing w:val="1"/>
                <w:sz w:val="20"/>
                <w:szCs w:val="20"/>
              </w:rPr>
              <w:t>e</w:t>
            </w:r>
            <w:r w:rsidRPr="00A92C11">
              <w:rPr>
                <w:rFonts w:eastAsia="Verdana" w:cs="Arial"/>
                <w:spacing w:val="-1"/>
                <w:sz w:val="20"/>
                <w:szCs w:val="20"/>
              </w:rPr>
              <w:t>m</w:t>
            </w:r>
            <w:r w:rsidRPr="00A92C11">
              <w:rPr>
                <w:rFonts w:eastAsia="Verdana" w:cs="Arial"/>
                <w:sz w:val="20"/>
                <w:szCs w:val="20"/>
              </w:rPr>
              <w:t xml:space="preserve">s </w:t>
            </w:r>
            <w:r w:rsidRPr="00A92C11">
              <w:rPr>
                <w:rFonts w:eastAsia="Verdana" w:cs="Arial"/>
                <w:spacing w:val="1"/>
                <w:sz w:val="20"/>
                <w:szCs w:val="20"/>
              </w:rPr>
              <w:t>re</w:t>
            </w:r>
            <w:r w:rsidRPr="00A92C11">
              <w:rPr>
                <w:rFonts w:eastAsia="Verdana" w:cs="Arial"/>
                <w:spacing w:val="-1"/>
                <w:sz w:val="20"/>
                <w:szCs w:val="20"/>
              </w:rPr>
              <w:t>tu</w:t>
            </w:r>
            <w:r w:rsidRPr="00A92C11">
              <w:rPr>
                <w:rFonts w:eastAsia="Verdana" w:cs="Arial"/>
                <w:spacing w:val="1"/>
                <w:sz w:val="20"/>
                <w:szCs w:val="20"/>
              </w:rPr>
              <w:t>r</w:t>
            </w:r>
            <w:r w:rsidRPr="00A92C11">
              <w:rPr>
                <w:rFonts w:eastAsia="Verdana" w:cs="Arial"/>
                <w:spacing w:val="-1"/>
                <w:sz w:val="20"/>
                <w:szCs w:val="20"/>
              </w:rPr>
              <w:t>n</w:t>
            </w:r>
            <w:r w:rsidRPr="00A92C11">
              <w:rPr>
                <w:rFonts w:eastAsia="Verdana" w:cs="Arial"/>
                <w:spacing w:val="1"/>
                <w:sz w:val="20"/>
                <w:szCs w:val="20"/>
              </w:rPr>
              <w:t>e</w:t>
            </w:r>
            <w:r w:rsidRPr="00A92C11">
              <w:rPr>
                <w:rFonts w:eastAsia="Verdana" w:cs="Arial"/>
                <w:sz w:val="20"/>
                <w:szCs w:val="20"/>
              </w:rPr>
              <w:t>d</w:t>
            </w:r>
            <w:r w:rsidRPr="00A92C11">
              <w:rPr>
                <w:rFonts w:eastAsia="Verdana" w:cs="Arial"/>
                <w:spacing w:val="-1"/>
                <w:sz w:val="20"/>
                <w:szCs w:val="20"/>
              </w:rPr>
              <w:t xml:space="preserve"> t</w:t>
            </w:r>
            <w:r w:rsidRPr="00A92C11">
              <w:rPr>
                <w:rFonts w:eastAsia="Verdana" w:cs="Arial"/>
                <w:sz w:val="20"/>
                <w:szCs w:val="20"/>
              </w:rPr>
              <w:t xml:space="preserve">o </w:t>
            </w:r>
            <w:r w:rsidRPr="00A92C11">
              <w:rPr>
                <w:rFonts w:eastAsia="Verdana" w:cs="Arial"/>
                <w:spacing w:val="-1"/>
                <w:sz w:val="20"/>
                <w:szCs w:val="20"/>
              </w:rPr>
              <w:t>M</w:t>
            </w:r>
            <w:r w:rsidRPr="00A92C11">
              <w:rPr>
                <w:rFonts w:eastAsia="Verdana" w:cs="Arial"/>
                <w:spacing w:val="1"/>
                <w:sz w:val="20"/>
                <w:szCs w:val="20"/>
              </w:rPr>
              <w:t>O</w:t>
            </w:r>
            <w:r w:rsidRPr="00A92C11">
              <w:rPr>
                <w:rFonts w:eastAsia="Verdana" w:cs="Arial"/>
                <w:sz w:val="20"/>
                <w:szCs w:val="20"/>
              </w:rPr>
              <w:t xml:space="preserve">D </w:t>
            </w:r>
            <w:r w:rsidRPr="00A92C11">
              <w:rPr>
                <w:rFonts w:eastAsia="Verdana" w:cs="Arial"/>
                <w:spacing w:val="-1"/>
                <w:sz w:val="20"/>
                <w:szCs w:val="20"/>
              </w:rPr>
              <w:t>und</w:t>
            </w:r>
            <w:r w:rsidRPr="00A92C11">
              <w:rPr>
                <w:rFonts w:eastAsia="Verdana" w:cs="Arial"/>
                <w:spacing w:val="1"/>
                <w:sz w:val="20"/>
                <w:szCs w:val="20"/>
              </w:rPr>
              <w:t>e</w:t>
            </w:r>
            <w:r w:rsidRPr="00A92C11">
              <w:rPr>
                <w:rFonts w:eastAsia="Verdana" w:cs="Arial"/>
                <w:sz w:val="20"/>
                <w:szCs w:val="20"/>
              </w:rPr>
              <w:t>r c</w:t>
            </w:r>
            <w:r w:rsidRPr="00A92C11">
              <w:rPr>
                <w:rFonts w:eastAsia="Verdana" w:cs="Arial"/>
                <w:spacing w:val="1"/>
                <w:sz w:val="20"/>
                <w:szCs w:val="20"/>
              </w:rPr>
              <w:t>o</w:t>
            </w:r>
            <w:r w:rsidRPr="00A92C11">
              <w:rPr>
                <w:rFonts w:eastAsia="Verdana" w:cs="Arial"/>
                <w:sz w:val="20"/>
                <w:szCs w:val="20"/>
              </w:rPr>
              <w:t>v</w:t>
            </w:r>
            <w:r w:rsidRPr="00A92C11">
              <w:rPr>
                <w:rFonts w:eastAsia="Verdana" w:cs="Arial"/>
                <w:spacing w:val="1"/>
                <w:sz w:val="20"/>
                <w:szCs w:val="20"/>
              </w:rPr>
              <w:t>e</w:t>
            </w:r>
            <w:r w:rsidRPr="00A92C11">
              <w:rPr>
                <w:rFonts w:eastAsia="Verdana" w:cs="Arial"/>
                <w:sz w:val="20"/>
                <w:szCs w:val="20"/>
              </w:rPr>
              <w:t xml:space="preserve">r </w:t>
            </w:r>
            <w:r w:rsidRPr="00A92C11">
              <w:rPr>
                <w:rFonts w:eastAsia="Verdana" w:cs="Arial"/>
                <w:spacing w:val="1"/>
                <w:sz w:val="20"/>
                <w:szCs w:val="20"/>
              </w:rPr>
              <w:t>o</w:t>
            </w:r>
            <w:r w:rsidRPr="00A92C11">
              <w:rPr>
                <w:rFonts w:eastAsia="Verdana" w:cs="Arial"/>
                <w:sz w:val="20"/>
                <w:szCs w:val="20"/>
              </w:rPr>
              <w:t xml:space="preserve">f </w:t>
            </w:r>
            <w:r w:rsidRPr="00A92C11">
              <w:rPr>
                <w:rFonts w:eastAsia="Verdana" w:cs="Arial"/>
                <w:spacing w:val="-1"/>
                <w:sz w:val="20"/>
                <w:szCs w:val="20"/>
              </w:rPr>
              <w:t>M</w:t>
            </w:r>
            <w:r w:rsidRPr="00A92C11">
              <w:rPr>
                <w:rFonts w:eastAsia="Verdana" w:cs="Arial"/>
                <w:spacing w:val="1"/>
                <w:sz w:val="20"/>
                <w:szCs w:val="20"/>
              </w:rPr>
              <w:t xml:space="preserve">OD </w:t>
            </w:r>
            <w:r w:rsidRPr="00A92C11">
              <w:rPr>
                <w:rFonts w:eastAsia="Verdana" w:cs="Arial"/>
                <w:spacing w:val="-1"/>
                <w:sz w:val="20"/>
                <w:szCs w:val="20"/>
              </w:rPr>
              <w:t>F</w:t>
            </w:r>
            <w:r w:rsidRPr="00A92C11">
              <w:rPr>
                <w:rFonts w:eastAsia="Verdana" w:cs="Arial"/>
                <w:spacing w:val="1"/>
                <w:sz w:val="20"/>
                <w:szCs w:val="20"/>
              </w:rPr>
              <w:t>or</w:t>
            </w:r>
            <w:r w:rsidRPr="00A92C11">
              <w:rPr>
                <w:rFonts w:eastAsia="Verdana" w:cs="Arial"/>
                <w:sz w:val="20"/>
                <w:szCs w:val="20"/>
              </w:rPr>
              <w:t>m</w:t>
            </w:r>
            <w:r w:rsidRPr="00A92C11">
              <w:rPr>
                <w:rFonts w:eastAsia="Verdana" w:cs="Arial"/>
                <w:spacing w:val="-1"/>
                <w:sz w:val="20"/>
                <w:szCs w:val="20"/>
              </w:rPr>
              <w:t xml:space="preserve"> </w:t>
            </w:r>
            <w:r w:rsidRPr="00A92C11">
              <w:rPr>
                <w:rFonts w:eastAsia="Verdana" w:cs="Arial"/>
                <w:spacing w:val="1"/>
                <w:sz w:val="20"/>
                <w:szCs w:val="20"/>
              </w:rPr>
              <w:t>64</w:t>
            </w:r>
            <w:r w:rsidRPr="00A92C11">
              <w:rPr>
                <w:rFonts w:eastAsia="Verdana" w:cs="Arial"/>
                <w:sz w:val="20"/>
                <w:szCs w:val="20"/>
              </w:rPr>
              <w:t xml:space="preserve">0 </w:t>
            </w: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M</w:t>
            </w:r>
            <w:r w:rsidRPr="00A92C11">
              <w:rPr>
                <w:rFonts w:eastAsia="Verdana" w:cs="Arial"/>
                <w:spacing w:val="1"/>
                <w:sz w:val="20"/>
                <w:szCs w:val="20"/>
              </w:rPr>
              <w:t xml:space="preserve">OD </w:t>
            </w:r>
            <w:r w:rsidRPr="00A92C11">
              <w:rPr>
                <w:rFonts w:eastAsia="Verdana" w:cs="Arial"/>
                <w:spacing w:val="-1"/>
                <w:sz w:val="20"/>
                <w:szCs w:val="20"/>
              </w:rPr>
              <w:t>F</w:t>
            </w:r>
            <w:r w:rsidRPr="00A92C11">
              <w:rPr>
                <w:rFonts w:eastAsia="Verdana" w:cs="Arial"/>
                <w:spacing w:val="1"/>
                <w:sz w:val="20"/>
                <w:szCs w:val="20"/>
              </w:rPr>
              <w:t>or</w:t>
            </w:r>
            <w:r w:rsidRPr="00A92C11">
              <w:rPr>
                <w:rFonts w:eastAsia="Verdana" w:cs="Arial"/>
                <w:sz w:val="20"/>
                <w:szCs w:val="20"/>
              </w:rPr>
              <w:t>m</w:t>
            </w:r>
            <w:r w:rsidRPr="00A92C11">
              <w:rPr>
                <w:rFonts w:eastAsia="Verdana" w:cs="Arial"/>
                <w:spacing w:val="-1"/>
                <w:sz w:val="20"/>
                <w:szCs w:val="20"/>
              </w:rPr>
              <w:t xml:space="preserve"> </w:t>
            </w:r>
            <w:r w:rsidRPr="00A92C11">
              <w:rPr>
                <w:rFonts w:eastAsia="Verdana" w:cs="Arial"/>
                <w:spacing w:val="1"/>
                <w:sz w:val="20"/>
                <w:szCs w:val="20"/>
              </w:rPr>
              <w:t>650.</w:t>
            </w:r>
          </w:p>
        </w:tc>
      </w:tr>
      <w:tr w:rsidR="00E6193B" w:rsidRPr="00A92C11" w14:paraId="3D068FB6" w14:textId="77777777" w:rsidTr="00E6193B">
        <w:trPr>
          <w:trHeight w:hRule="exact" w:val="2695"/>
        </w:trPr>
        <w:tc>
          <w:tcPr>
            <w:tcW w:w="1397" w:type="dxa"/>
          </w:tcPr>
          <w:p w14:paraId="214F4D9A" w14:textId="77777777" w:rsidR="00E6193B" w:rsidRPr="00A92C11" w:rsidRDefault="00E6193B" w:rsidP="00803CB1">
            <w:pPr>
              <w:spacing w:before="36" w:line="240" w:lineRule="auto"/>
              <w:ind w:left="112"/>
              <w:rPr>
                <w:rFonts w:eastAsia="Verdana" w:cs="Arial"/>
                <w:sz w:val="20"/>
                <w:szCs w:val="20"/>
              </w:rPr>
            </w:pPr>
            <w:r w:rsidRPr="00A92C11">
              <w:rPr>
                <w:rFonts w:eastAsia="Verdana" w:cs="Arial"/>
                <w:spacing w:val="1"/>
                <w:sz w:val="20"/>
                <w:szCs w:val="20"/>
              </w:rPr>
              <w:t>17</w:t>
            </w:r>
          </w:p>
        </w:tc>
        <w:tc>
          <w:tcPr>
            <w:tcW w:w="2524" w:type="dxa"/>
          </w:tcPr>
          <w:p w14:paraId="7A60D65F" w14:textId="77777777" w:rsidR="00E6193B" w:rsidRPr="00A92C11" w:rsidRDefault="00E6193B" w:rsidP="00803CB1">
            <w:pPr>
              <w:spacing w:before="36" w:line="240" w:lineRule="auto"/>
              <w:ind w:left="115"/>
              <w:rPr>
                <w:rFonts w:eastAsia="Verdana" w:cs="Arial"/>
                <w:sz w:val="20"/>
                <w:szCs w:val="20"/>
              </w:rPr>
            </w:pPr>
            <w:r w:rsidRPr="00A92C11">
              <w:rPr>
                <w:rFonts w:eastAsia="Verdana" w:cs="Arial"/>
                <w:spacing w:val="1"/>
                <w:sz w:val="20"/>
                <w:szCs w:val="20"/>
              </w:rPr>
              <w:t>Q</w:t>
            </w:r>
            <w:r w:rsidRPr="00A92C11">
              <w:rPr>
                <w:rFonts w:eastAsia="Verdana" w:cs="Arial"/>
                <w:spacing w:val="-1"/>
                <w:sz w:val="20"/>
                <w:szCs w:val="20"/>
              </w:rPr>
              <w:t>u</w:t>
            </w:r>
            <w:r w:rsidRPr="00A92C11">
              <w:rPr>
                <w:rFonts w:eastAsia="Verdana" w:cs="Arial"/>
                <w:sz w:val="20"/>
                <w:szCs w:val="20"/>
              </w:rPr>
              <w:t>a</w:t>
            </w:r>
            <w:r w:rsidRPr="00A92C11">
              <w:rPr>
                <w:rFonts w:eastAsia="Verdana" w:cs="Arial"/>
                <w:spacing w:val="-1"/>
                <w:sz w:val="20"/>
                <w:szCs w:val="20"/>
              </w:rPr>
              <w:t>nt</w:t>
            </w:r>
            <w:r w:rsidRPr="00A92C11">
              <w:rPr>
                <w:rFonts w:eastAsia="Verdana" w:cs="Arial"/>
                <w:spacing w:val="1"/>
                <w:sz w:val="20"/>
                <w:szCs w:val="20"/>
              </w:rPr>
              <w:t>i</w:t>
            </w:r>
            <w:r w:rsidRPr="00A92C11">
              <w:rPr>
                <w:rFonts w:eastAsia="Verdana" w:cs="Arial"/>
                <w:spacing w:val="-1"/>
                <w:sz w:val="20"/>
                <w:szCs w:val="20"/>
              </w:rPr>
              <w:t>t</w:t>
            </w:r>
            <w:r w:rsidRPr="00A92C11">
              <w:rPr>
                <w:rFonts w:eastAsia="Verdana" w:cs="Arial"/>
                <w:sz w:val="20"/>
                <w:szCs w:val="20"/>
              </w:rPr>
              <w:t>y D</w:t>
            </w:r>
            <w:r w:rsidRPr="00A92C11">
              <w:rPr>
                <w:rFonts w:eastAsia="Verdana" w:cs="Arial"/>
                <w:spacing w:val="1"/>
                <w:sz w:val="20"/>
                <w:szCs w:val="20"/>
              </w:rPr>
              <w:t>i</w:t>
            </w:r>
            <w:r w:rsidRPr="00A92C11">
              <w:rPr>
                <w:rFonts w:eastAsia="Verdana" w:cs="Arial"/>
                <w:sz w:val="20"/>
                <w:szCs w:val="20"/>
              </w:rPr>
              <w:t>s</w:t>
            </w:r>
            <w:r w:rsidRPr="00A92C11">
              <w:rPr>
                <w:rFonts w:eastAsia="Verdana" w:cs="Arial"/>
                <w:spacing w:val="-1"/>
                <w:sz w:val="20"/>
                <w:szCs w:val="20"/>
              </w:rPr>
              <w:t>p</w:t>
            </w:r>
            <w:r w:rsidRPr="00A92C11">
              <w:rPr>
                <w:rFonts w:eastAsia="Verdana" w:cs="Arial"/>
                <w:spacing w:val="1"/>
                <w:sz w:val="20"/>
                <w:szCs w:val="20"/>
              </w:rPr>
              <w:t>o</w:t>
            </w:r>
            <w:r w:rsidRPr="00A92C11">
              <w:rPr>
                <w:rFonts w:eastAsia="Verdana" w:cs="Arial"/>
                <w:sz w:val="20"/>
                <w:szCs w:val="20"/>
              </w:rPr>
              <w:t>s</w:t>
            </w:r>
            <w:r w:rsidRPr="00A92C11">
              <w:rPr>
                <w:rFonts w:eastAsia="Verdana" w:cs="Arial"/>
                <w:spacing w:val="1"/>
                <w:sz w:val="20"/>
                <w:szCs w:val="20"/>
              </w:rPr>
              <w:t>e</w:t>
            </w:r>
            <w:r w:rsidRPr="00A92C11">
              <w:rPr>
                <w:rFonts w:eastAsia="Verdana" w:cs="Arial"/>
                <w:sz w:val="20"/>
                <w:szCs w:val="20"/>
              </w:rPr>
              <w:t>d</w:t>
            </w:r>
          </w:p>
        </w:tc>
        <w:tc>
          <w:tcPr>
            <w:tcW w:w="2624" w:type="dxa"/>
          </w:tcPr>
          <w:p w14:paraId="16DEBC8B" w14:textId="77777777" w:rsidR="00E6193B" w:rsidRPr="00A92C11" w:rsidRDefault="00E6193B" w:rsidP="00803CB1">
            <w:pPr>
              <w:spacing w:before="36" w:line="240" w:lineRule="auto"/>
              <w:ind w:left="2265" w:right="140"/>
              <w:rPr>
                <w:rFonts w:eastAsia="Verdana" w:cs="Arial"/>
                <w:sz w:val="20"/>
                <w:szCs w:val="20"/>
              </w:rPr>
            </w:pPr>
          </w:p>
        </w:tc>
        <w:tc>
          <w:tcPr>
            <w:tcW w:w="3511" w:type="dxa"/>
          </w:tcPr>
          <w:p w14:paraId="700CFB03" w14:textId="0CDBB687" w:rsidR="00E6193B" w:rsidRPr="00A92C11" w:rsidRDefault="00E6193B" w:rsidP="00803CB1">
            <w:pPr>
              <w:spacing w:before="36" w:line="240" w:lineRule="auto"/>
              <w:ind w:right="140"/>
              <w:rPr>
                <w:rFonts w:eastAsia="Verdana" w:cs="Arial"/>
                <w:sz w:val="20"/>
                <w:szCs w:val="20"/>
              </w:rPr>
            </w:pPr>
            <w:r w:rsidRPr="00A92C11">
              <w:rPr>
                <w:rFonts w:eastAsia="Verdana" w:cs="Arial"/>
                <w:spacing w:val="1"/>
                <w:sz w:val="20"/>
                <w:szCs w:val="20"/>
              </w:rPr>
              <w:t>T</w:t>
            </w:r>
            <w:r w:rsidRPr="00A92C11">
              <w:rPr>
                <w:rFonts w:eastAsia="Verdana" w:cs="Arial"/>
                <w:spacing w:val="-1"/>
                <w:sz w:val="20"/>
                <w:szCs w:val="20"/>
              </w:rPr>
              <w:t>hi</w:t>
            </w:r>
            <w:r w:rsidRPr="00A92C11">
              <w:rPr>
                <w:rFonts w:eastAsia="Verdana" w:cs="Arial"/>
                <w:sz w:val="20"/>
                <w:szCs w:val="20"/>
              </w:rPr>
              <w:t xml:space="preserve">s </w:t>
            </w:r>
            <w:r w:rsidRPr="00A92C11">
              <w:rPr>
                <w:rFonts w:eastAsia="Verdana" w:cs="Arial"/>
                <w:spacing w:val="-1"/>
                <w:sz w:val="20"/>
                <w:szCs w:val="20"/>
              </w:rPr>
              <w:t>i</w:t>
            </w:r>
            <w:r w:rsidRPr="00A92C11">
              <w:rPr>
                <w:rFonts w:eastAsia="Verdana" w:cs="Arial"/>
                <w:sz w:val="20"/>
                <w:szCs w:val="20"/>
              </w:rPr>
              <w:t>s</w:t>
            </w:r>
            <w:r w:rsidRPr="00A92C11">
              <w:rPr>
                <w:rFonts w:eastAsia="Verdana" w:cs="Arial"/>
                <w:spacing w:val="2"/>
                <w:sz w:val="20"/>
                <w:szCs w:val="20"/>
              </w:rPr>
              <w:t xml:space="preserve"> </w:t>
            </w:r>
            <w:r w:rsidRPr="00A92C11">
              <w:rPr>
                <w:rFonts w:eastAsia="Verdana" w:cs="Arial"/>
                <w:spacing w:val="-1"/>
                <w:sz w:val="20"/>
                <w:szCs w:val="20"/>
              </w:rPr>
              <w:t>t</w:t>
            </w:r>
            <w:r w:rsidRPr="00A92C11">
              <w:rPr>
                <w:rFonts w:eastAsia="Verdana" w:cs="Arial"/>
                <w:sz w:val="20"/>
                <w:szCs w:val="20"/>
              </w:rPr>
              <w:t xml:space="preserve">o </w:t>
            </w:r>
            <w:r w:rsidRPr="00A92C11">
              <w:rPr>
                <w:rFonts w:eastAsia="Verdana" w:cs="Arial"/>
                <w:spacing w:val="-1"/>
                <w:sz w:val="20"/>
                <w:szCs w:val="20"/>
              </w:rPr>
              <w:t>in</w:t>
            </w:r>
            <w:r w:rsidRPr="00A92C11">
              <w:rPr>
                <w:rFonts w:eastAsia="Verdana" w:cs="Arial"/>
                <w:spacing w:val="2"/>
                <w:sz w:val="20"/>
                <w:szCs w:val="20"/>
              </w:rPr>
              <w:t>c</w:t>
            </w:r>
            <w:r w:rsidRPr="00A92C11">
              <w:rPr>
                <w:rFonts w:eastAsia="Verdana" w:cs="Arial"/>
                <w:spacing w:val="-1"/>
                <w:sz w:val="20"/>
                <w:szCs w:val="20"/>
              </w:rPr>
              <w:t>lud</w:t>
            </w:r>
            <w:r w:rsidRPr="00A92C11">
              <w:rPr>
                <w:rFonts w:eastAsia="Verdana" w:cs="Arial"/>
                <w:sz w:val="20"/>
                <w:szCs w:val="20"/>
              </w:rPr>
              <w:t xml:space="preserve">e </w:t>
            </w:r>
            <w:r w:rsidRPr="00A92C11">
              <w:rPr>
                <w:rFonts w:eastAsia="Verdana" w:cs="Arial"/>
                <w:spacing w:val="-1"/>
                <w:sz w:val="20"/>
                <w:szCs w:val="20"/>
              </w:rPr>
              <w:t>qu</w:t>
            </w:r>
            <w:r w:rsidRPr="00A92C11">
              <w:rPr>
                <w:rFonts w:eastAsia="Verdana" w:cs="Arial"/>
                <w:sz w:val="20"/>
                <w:szCs w:val="20"/>
              </w:rPr>
              <w:t>a</w:t>
            </w:r>
            <w:r w:rsidRPr="00A92C11">
              <w:rPr>
                <w:rFonts w:eastAsia="Verdana" w:cs="Arial"/>
                <w:spacing w:val="-1"/>
                <w:sz w:val="20"/>
                <w:szCs w:val="20"/>
              </w:rPr>
              <w:t>n</w:t>
            </w:r>
            <w:r w:rsidRPr="00A92C11">
              <w:rPr>
                <w:rFonts w:eastAsia="Verdana" w:cs="Arial"/>
                <w:spacing w:val="1"/>
                <w:sz w:val="20"/>
                <w:szCs w:val="20"/>
              </w:rPr>
              <w:t>t</w:t>
            </w:r>
            <w:r w:rsidRPr="00A92C11">
              <w:rPr>
                <w:rFonts w:eastAsia="Verdana" w:cs="Arial"/>
                <w:spacing w:val="-1"/>
                <w:sz w:val="20"/>
                <w:szCs w:val="20"/>
              </w:rPr>
              <w:t>it</w:t>
            </w:r>
            <w:r w:rsidRPr="00A92C11">
              <w:rPr>
                <w:rFonts w:eastAsia="Verdana" w:cs="Arial"/>
                <w:sz w:val="20"/>
                <w:szCs w:val="20"/>
              </w:rPr>
              <w:t>y</w:t>
            </w:r>
            <w:r w:rsidRPr="00A92C11">
              <w:rPr>
                <w:rFonts w:eastAsia="Verdana" w:cs="Arial"/>
                <w:spacing w:val="2"/>
                <w:sz w:val="20"/>
                <w:szCs w:val="20"/>
              </w:rPr>
              <w:t xml:space="preserve"> </w:t>
            </w:r>
            <w:r w:rsidRPr="00A92C11">
              <w:rPr>
                <w:rFonts w:eastAsia="Verdana" w:cs="Arial"/>
                <w:spacing w:val="1"/>
                <w:sz w:val="20"/>
                <w:szCs w:val="20"/>
              </w:rPr>
              <w:t>o</w:t>
            </w:r>
            <w:r w:rsidRPr="00A92C11">
              <w:rPr>
                <w:rFonts w:eastAsia="Verdana" w:cs="Arial"/>
                <w:sz w:val="20"/>
                <w:szCs w:val="20"/>
              </w:rPr>
              <w:t xml:space="preserve">f </w:t>
            </w:r>
            <w:r w:rsidRPr="00A92C11">
              <w:rPr>
                <w:rFonts w:eastAsia="Verdana" w:cs="Arial"/>
                <w:spacing w:val="-1"/>
                <w:sz w:val="20"/>
                <w:szCs w:val="20"/>
              </w:rPr>
              <w:t>it</w:t>
            </w:r>
            <w:r w:rsidRPr="00A92C11">
              <w:rPr>
                <w:rFonts w:eastAsia="Verdana" w:cs="Arial"/>
                <w:spacing w:val="1"/>
                <w:sz w:val="20"/>
                <w:szCs w:val="20"/>
              </w:rPr>
              <w:t>e</w:t>
            </w:r>
            <w:r w:rsidRPr="00A92C11">
              <w:rPr>
                <w:rFonts w:eastAsia="Verdana" w:cs="Arial"/>
                <w:spacing w:val="-1"/>
                <w:sz w:val="20"/>
                <w:szCs w:val="20"/>
              </w:rPr>
              <w:t>m</w:t>
            </w:r>
            <w:r w:rsidRPr="00A92C11">
              <w:rPr>
                <w:rFonts w:eastAsia="Verdana" w:cs="Arial"/>
                <w:sz w:val="20"/>
                <w:szCs w:val="20"/>
              </w:rPr>
              <w:t>s sc</w:t>
            </w:r>
            <w:r w:rsidRPr="00A92C11">
              <w:rPr>
                <w:rFonts w:eastAsia="Verdana" w:cs="Arial"/>
                <w:spacing w:val="1"/>
                <w:sz w:val="20"/>
                <w:szCs w:val="20"/>
              </w:rPr>
              <w:t>r</w:t>
            </w:r>
            <w:r w:rsidRPr="00A92C11">
              <w:rPr>
                <w:rFonts w:eastAsia="Verdana" w:cs="Arial"/>
                <w:sz w:val="20"/>
                <w:szCs w:val="20"/>
              </w:rPr>
              <w:t>a</w:t>
            </w:r>
            <w:r w:rsidRPr="00A92C11">
              <w:rPr>
                <w:rFonts w:eastAsia="Verdana" w:cs="Arial"/>
                <w:spacing w:val="-1"/>
                <w:sz w:val="20"/>
                <w:szCs w:val="20"/>
              </w:rPr>
              <w:t>pp</w:t>
            </w:r>
            <w:r w:rsidRPr="00A92C11">
              <w:rPr>
                <w:rFonts w:eastAsia="Verdana" w:cs="Arial"/>
                <w:spacing w:val="1"/>
                <w:sz w:val="20"/>
                <w:szCs w:val="20"/>
              </w:rPr>
              <w:t>e</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pacing w:val="1"/>
                <w:sz w:val="20"/>
                <w:szCs w:val="20"/>
              </w:rPr>
              <w:t>o</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z w:val="20"/>
                <w:szCs w:val="20"/>
              </w:rPr>
              <w:t>s</w:t>
            </w:r>
            <w:r w:rsidRPr="00A92C11">
              <w:rPr>
                <w:rFonts w:eastAsia="Verdana" w:cs="Arial"/>
                <w:spacing w:val="1"/>
                <w:sz w:val="20"/>
                <w:szCs w:val="20"/>
              </w:rPr>
              <w:t>i</w:t>
            </w:r>
            <w:r w:rsidRPr="00A92C11">
              <w:rPr>
                <w:rFonts w:eastAsia="Verdana" w:cs="Arial"/>
                <w:spacing w:val="-1"/>
                <w:sz w:val="20"/>
                <w:szCs w:val="20"/>
              </w:rPr>
              <w:t>t</w:t>
            </w:r>
            <w:r w:rsidRPr="00A92C11">
              <w:rPr>
                <w:rFonts w:eastAsia="Verdana" w:cs="Arial"/>
                <w:sz w:val="20"/>
                <w:szCs w:val="20"/>
              </w:rPr>
              <w:t xml:space="preserve">e </w:t>
            </w: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l</w:t>
            </w:r>
            <w:r w:rsidRPr="00A92C11">
              <w:rPr>
                <w:rFonts w:eastAsia="Verdana" w:cs="Arial"/>
                <w:spacing w:val="1"/>
                <w:sz w:val="20"/>
                <w:szCs w:val="20"/>
              </w:rPr>
              <w:t>o</w:t>
            </w:r>
            <w:r w:rsidRPr="00A92C11">
              <w:rPr>
                <w:rFonts w:eastAsia="Verdana" w:cs="Arial"/>
                <w:sz w:val="20"/>
                <w:szCs w:val="20"/>
              </w:rPr>
              <w:t>st</w:t>
            </w:r>
            <w:r w:rsidRPr="00A92C11">
              <w:rPr>
                <w:rFonts w:eastAsia="Verdana" w:cs="Arial"/>
                <w:spacing w:val="-1"/>
                <w:sz w:val="20"/>
                <w:szCs w:val="20"/>
              </w:rPr>
              <w:t xml:space="preserve"> </w:t>
            </w:r>
            <w:r w:rsidRPr="00A92C11">
              <w:rPr>
                <w:rFonts w:eastAsia="Verdana" w:cs="Arial"/>
                <w:spacing w:val="1"/>
                <w:sz w:val="20"/>
                <w:szCs w:val="20"/>
              </w:rPr>
              <w:t>i</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z w:val="20"/>
                <w:szCs w:val="20"/>
              </w:rPr>
              <w:t>s</w:t>
            </w:r>
            <w:r w:rsidRPr="00A92C11">
              <w:rPr>
                <w:rFonts w:eastAsia="Verdana" w:cs="Arial"/>
                <w:spacing w:val="-1"/>
                <w:sz w:val="20"/>
                <w:szCs w:val="20"/>
              </w:rPr>
              <w:t>h</w:t>
            </w:r>
            <w:r w:rsidRPr="00A92C11">
              <w:rPr>
                <w:rFonts w:eastAsia="Verdana" w:cs="Arial"/>
                <w:spacing w:val="1"/>
                <w:sz w:val="20"/>
                <w:szCs w:val="20"/>
              </w:rPr>
              <w:t>o</w:t>
            </w:r>
            <w:r w:rsidRPr="00A92C11">
              <w:rPr>
                <w:rFonts w:eastAsia="Verdana" w:cs="Arial"/>
                <w:spacing w:val="-1"/>
                <w:sz w:val="20"/>
                <w:szCs w:val="20"/>
              </w:rPr>
              <w:t>p</w:t>
            </w:r>
            <w:r w:rsidRPr="00A92C11">
              <w:rPr>
                <w:rFonts w:eastAsia="Verdana" w:cs="Arial"/>
                <w:sz w:val="20"/>
                <w:szCs w:val="20"/>
              </w:rPr>
              <w:t>s</w:t>
            </w:r>
            <w:r w:rsidRPr="00A92C11">
              <w:rPr>
                <w:rFonts w:eastAsia="Verdana" w:cs="Arial"/>
                <w:spacing w:val="2"/>
                <w:sz w:val="20"/>
                <w:szCs w:val="20"/>
              </w:rPr>
              <w:t xml:space="preserve"> </w:t>
            </w:r>
            <w:r w:rsidRPr="00A92C11">
              <w:rPr>
                <w:rFonts w:eastAsia="Verdana" w:cs="Arial"/>
                <w:spacing w:val="-1"/>
                <w:sz w:val="20"/>
                <w:szCs w:val="20"/>
              </w:rPr>
              <w:t>(M</w:t>
            </w:r>
            <w:r w:rsidRPr="00A92C11">
              <w:rPr>
                <w:rFonts w:eastAsia="Verdana" w:cs="Arial"/>
                <w:spacing w:val="1"/>
                <w:sz w:val="20"/>
                <w:szCs w:val="20"/>
              </w:rPr>
              <w:t>O</w:t>
            </w:r>
            <w:r w:rsidRPr="00A92C11">
              <w:rPr>
                <w:rFonts w:eastAsia="Verdana" w:cs="Arial"/>
                <w:sz w:val="20"/>
                <w:szCs w:val="20"/>
              </w:rPr>
              <w:t xml:space="preserve">D </w:t>
            </w:r>
            <w:r w:rsidRPr="00A92C11">
              <w:rPr>
                <w:rFonts w:eastAsia="Verdana" w:cs="Arial"/>
                <w:spacing w:val="-1"/>
                <w:sz w:val="20"/>
                <w:szCs w:val="20"/>
              </w:rPr>
              <w:t>F</w:t>
            </w:r>
            <w:r w:rsidRPr="00A92C11">
              <w:rPr>
                <w:rFonts w:eastAsia="Verdana" w:cs="Arial"/>
                <w:spacing w:val="1"/>
                <w:sz w:val="20"/>
                <w:szCs w:val="20"/>
              </w:rPr>
              <w:t>or</w:t>
            </w:r>
            <w:r w:rsidRPr="00A92C11">
              <w:rPr>
                <w:rFonts w:eastAsia="Verdana" w:cs="Arial"/>
                <w:sz w:val="20"/>
                <w:szCs w:val="20"/>
              </w:rPr>
              <w:t>m</w:t>
            </w:r>
            <w:r w:rsidRPr="00A92C11">
              <w:rPr>
                <w:rFonts w:eastAsia="Verdana" w:cs="Arial"/>
                <w:spacing w:val="-1"/>
                <w:sz w:val="20"/>
                <w:szCs w:val="20"/>
              </w:rPr>
              <w:t xml:space="preserve"> </w:t>
            </w:r>
            <w:proofErr w:type="spellStart"/>
            <w:r w:rsidRPr="00A92C11">
              <w:rPr>
                <w:rFonts w:eastAsia="Verdana" w:cs="Arial"/>
                <w:spacing w:val="1"/>
                <w:sz w:val="20"/>
                <w:szCs w:val="20"/>
              </w:rPr>
              <w:t>650</w:t>
            </w:r>
            <w:r w:rsidRPr="00A92C11">
              <w:rPr>
                <w:rFonts w:eastAsia="Verdana" w:cs="Arial"/>
                <w:spacing w:val="-1"/>
                <w:sz w:val="20"/>
                <w:szCs w:val="20"/>
              </w:rPr>
              <w:t>A</w:t>
            </w:r>
            <w:proofErr w:type="spellEnd"/>
            <w:r w:rsidRPr="00A92C11">
              <w:rPr>
                <w:rFonts w:eastAsia="Verdana" w:cs="Arial"/>
                <w:spacing w:val="-1"/>
                <w:sz w:val="20"/>
                <w:szCs w:val="20"/>
              </w:rPr>
              <w:t>)</w:t>
            </w:r>
            <w:r w:rsidRPr="00A92C11">
              <w:rPr>
                <w:rFonts w:eastAsia="Verdana" w:cs="Arial"/>
                <w:sz w:val="20"/>
                <w:szCs w:val="20"/>
              </w:rPr>
              <w:t>,</w:t>
            </w:r>
            <w:r w:rsidRPr="00A92C11">
              <w:rPr>
                <w:rFonts w:eastAsia="Verdana" w:cs="Arial"/>
                <w:spacing w:val="-1"/>
                <w:sz w:val="20"/>
                <w:szCs w:val="20"/>
              </w:rPr>
              <w:t xml:space="preserve"> </w:t>
            </w:r>
            <w:r w:rsidRPr="00A92C11">
              <w:rPr>
                <w:rFonts w:eastAsia="Verdana" w:cs="Arial"/>
                <w:sz w:val="20"/>
                <w:szCs w:val="20"/>
              </w:rPr>
              <w:t>a</w:t>
            </w:r>
            <w:r w:rsidRPr="00A92C11">
              <w:rPr>
                <w:rFonts w:eastAsia="Verdana" w:cs="Arial"/>
                <w:spacing w:val="-1"/>
                <w:sz w:val="20"/>
                <w:szCs w:val="20"/>
              </w:rPr>
              <w:t>n</w:t>
            </w:r>
            <w:r w:rsidRPr="00A92C11">
              <w:rPr>
                <w:rFonts w:eastAsia="Verdana" w:cs="Arial"/>
                <w:sz w:val="20"/>
                <w:szCs w:val="20"/>
              </w:rPr>
              <w:t xml:space="preserve">d </w:t>
            </w:r>
            <w:r w:rsidRPr="00A92C11">
              <w:rPr>
                <w:rFonts w:eastAsia="Verdana" w:cs="Arial"/>
                <w:spacing w:val="-1"/>
                <w:sz w:val="20"/>
                <w:szCs w:val="20"/>
              </w:rPr>
              <w:t>it</w:t>
            </w:r>
            <w:r w:rsidRPr="00A92C11">
              <w:rPr>
                <w:rFonts w:eastAsia="Verdana" w:cs="Arial"/>
                <w:spacing w:val="1"/>
                <w:sz w:val="20"/>
                <w:szCs w:val="20"/>
              </w:rPr>
              <w:t>e</w:t>
            </w:r>
            <w:r w:rsidRPr="00A92C11">
              <w:rPr>
                <w:rFonts w:eastAsia="Verdana" w:cs="Arial"/>
                <w:spacing w:val="-1"/>
                <w:sz w:val="20"/>
                <w:szCs w:val="20"/>
              </w:rPr>
              <w:t>m</w:t>
            </w:r>
            <w:r w:rsidRPr="00A92C11">
              <w:rPr>
                <w:rFonts w:eastAsia="Verdana" w:cs="Arial"/>
                <w:sz w:val="20"/>
                <w:szCs w:val="20"/>
              </w:rPr>
              <w:t>s a</w:t>
            </w:r>
            <w:r w:rsidRPr="00A92C11">
              <w:rPr>
                <w:rFonts w:eastAsia="Verdana" w:cs="Arial"/>
                <w:spacing w:val="2"/>
                <w:sz w:val="20"/>
                <w:szCs w:val="20"/>
              </w:rPr>
              <w:t>u</w:t>
            </w:r>
            <w:r w:rsidRPr="00A92C11">
              <w:rPr>
                <w:rFonts w:eastAsia="Verdana" w:cs="Arial"/>
                <w:spacing w:val="-1"/>
                <w:sz w:val="20"/>
                <w:szCs w:val="20"/>
              </w:rPr>
              <w:t>th</w:t>
            </w:r>
            <w:r w:rsidRPr="00A92C11">
              <w:rPr>
                <w:rFonts w:eastAsia="Verdana" w:cs="Arial"/>
                <w:spacing w:val="1"/>
                <w:sz w:val="20"/>
                <w:szCs w:val="20"/>
              </w:rPr>
              <w:t>or</w:t>
            </w:r>
            <w:r w:rsidRPr="00A92C11">
              <w:rPr>
                <w:rFonts w:eastAsia="Verdana" w:cs="Arial"/>
                <w:spacing w:val="-1"/>
                <w:sz w:val="20"/>
                <w:szCs w:val="20"/>
              </w:rPr>
              <w:t>i</w:t>
            </w:r>
            <w:r w:rsidRPr="00A92C11">
              <w:rPr>
                <w:rFonts w:eastAsia="Verdana" w:cs="Arial"/>
                <w:sz w:val="20"/>
                <w:szCs w:val="20"/>
              </w:rPr>
              <w:t>s</w:t>
            </w:r>
            <w:r w:rsidRPr="00A92C11">
              <w:rPr>
                <w:rFonts w:eastAsia="Verdana" w:cs="Arial"/>
                <w:spacing w:val="1"/>
                <w:sz w:val="20"/>
                <w:szCs w:val="20"/>
              </w:rPr>
              <w:t>e</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z w:val="20"/>
                <w:szCs w:val="20"/>
              </w:rPr>
              <w:t>f</w:t>
            </w: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di</w:t>
            </w:r>
            <w:r w:rsidRPr="00A92C11">
              <w:rPr>
                <w:rFonts w:eastAsia="Verdana" w:cs="Arial"/>
                <w:sz w:val="20"/>
                <w:szCs w:val="20"/>
              </w:rPr>
              <w:t>s</w:t>
            </w:r>
            <w:r w:rsidRPr="00A92C11">
              <w:rPr>
                <w:rFonts w:eastAsia="Verdana" w:cs="Arial"/>
                <w:spacing w:val="-1"/>
                <w:sz w:val="20"/>
                <w:szCs w:val="20"/>
              </w:rPr>
              <w:t>p</w:t>
            </w:r>
            <w:r w:rsidRPr="00A92C11">
              <w:rPr>
                <w:rFonts w:eastAsia="Verdana" w:cs="Arial"/>
                <w:spacing w:val="1"/>
                <w:sz w:val="20"/>
                <w:szCs w:val="20"/>
              </w:rPr>
              <w:t>o</w:t>
            </w:r>
            <w:r w:rsidRPr="00A92C11">
              <w:rPr>
                <w:rFonts w:eastAsia="Verdana" w:cs="Arial"/>
                <w:sz w:val="20"/>
                <w:szCs w:val="20"/>
              </w:rPr>
              <w:t>sal</w:t>
            </w:r>
            <w:r w:rsidRPr="00A92C11">
              <w:rPr>
                <w:rFonts w:eastAsia="Verdana" w:cs="Arial"/>
                <w:spacing w:val="1"/>
                <w:sz w:val="20"/>
                <w:szCs w:val="20"/>
              </w:rPr>
              <w:t xml:space="preserve"> </w:t>
            </w:r>
            <w:r w:rsidRPr="00A92C11">
              <w:rPr>
                <w:rFonts w:eastAsia="Verdana" w:cs="Arial"/>
                <w:spacing w:val="-1"/>
                <w:sz w:val="20"/>
                <w:szCs w:val="20"/>
              </w:rPr>
              <w:t>th</w:t>
            </w:r>
            <w:r w:rsidRPr="00A92C11">
              <w:rPr>
                <w:rFonts w:eastAsia="Verdana" w:cs="Arial"/>
                <w:spacing w:val="1"/>
                <w:sz w:val="20"/>
                <w:szCs w:val="20"/>
              </w:rPr>
              <w:t>ro</w:t>
            </w:r>
            <w:r w:rsidRPr="00A92C11">
              <w:rPr>
                <w:rFonts w:eastAsia="Verdana" w:cs="Arial"/>
                <w:spacing w:val="-1"/>
                <w:sz w:val="20"/>
                <w:szCs w:val="20"/>
              </w:rPr>
              <w:t>u</w:t>
            </w:r>
            <w:r w:rsidRPr="00A92C11">
              <w:rPr>
                <w:rFonts w:eastAsia="Verdana" w:cs="Arial"/>
                <w:spacing w:val="2"/>
                <w:sz w:val="20"/>
                <w:szCs w:val="20"/>
              </w:rPr>
              <w:t>g</w:t>
            </w:r>
            <w:r w:rsidRPr="00A92C11">
              <w:rPr>
                <w:rFonts w:eastAsia="Verdana" w:cs="Arial"/>
                <w:sz w:val="20"/>
                <w:szCs w:val="20"/>
              </w:rPr>
              <w:t xml:space="preserve">h </w:t>
            </w:r>
            <w:proofErr w:type="spellStart"/>
            <w:r w:rsidRPr="00A92C11">
              <w:rPr>
                <w:rFonts w:eastAsia="Verdana" w:cs="Arial"/>
                <w:sz w:val="20"/>
                <w:szCs w:val="20"/>
              </w:rPr>
              <w:t>D</w:t>
            </w:r>
            <w:r w:rsidRPr="00A92C11">
              <w:rPr>
                <w:rFonts w:eastAsia="Verdana" w:cs="Arial"/>
                <w:spacing w:val="-1"/>
                <w:sz w:val="20"/>
                <w:szCs w:val="20"/>
              </w:rPr>
              <w:t>S</w:t>
            </w:r>
            <w:r w:rsidRPr="00A92C11">
              <w:rPr>
                <w:rFonts w:eastAsia="Verdana" w:cs="Arial"/>
                <w:sz w:val="20"/>
                <w:szCs w:val="20"/>
              </w:rPr>
              <w:t>A</w:t>
            </w:r>
            <w:proofErr w:type="spellEnd"/>
            <w:r w:rsidRPr="00A92C11">
              <w:rPr>
                <w:rFonts w:eastAsia="Verdana" w:cs="Arial"/>
                <w:spacing w:val="-1"/>
                <w:sz w:val="20"/>
                <w:szCs w:val="20"/>
              </w:rPr>
              <w:t xml:space="preserve"> </w:t>
            </w: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o</w:t>
            </w:r>
            <w:r w:rsidRPr="00A92C11">
              <w:rPr>
                <w:rFonts w:eastAsia="Verdana" w:cs="Arial"/>
                <w:spacing w:val="-1"/>
                <w:sz w:val="20"/>
                <w:szCs w:val="20"/>
              </w:rPr>
              <w:t>th</w:t>
            </w:r>
            <w:r w:rsidRPr="00A92C11">
              <w:rPr>
                <w:rFonts w:eastAsia="Verdana" w:cs="Arial"/>
                <w:spacing w:val="1"/>
                <w:sz w:val="20"/>
                <w:szCs w:val="20"/>
              </w:rPr>
              <w:t>er</w:t>
            </w:r>
            <w:r w:rsidRPr="00A92C11">
              <w:rPr>
                <w:rFonts w:eastAsia="Verdana" w:cs="Arial"/>
                <w:sz w:val="20"/>
                <w:szCs w:val="20"/>
              </w:rPr>
              <w:t>w</w:t>
            </w:r>
            <w:r w:rsidRPr="00A92C11">
              <w:rPr>
                <w:rFonts w:eastAsia="Verdana" w:cs="Arial"/>
                <w:spacing w:val="-1"/>
                <w:sz w:val="20"/>
                <w:szCs w:val="20"/>
              </w:rPr>
              <w:t>i</w:t>
            </w:r>
            <w:r w:rsidRPr="00A92C11">
              <w:rPr>
                <w:rFonts w:eastAsia="Verdana" w:cs="Arial"/>
                <w:sz w:val="20"/>
                <w:szCs w:val="20"/>
              </w:rPr>
              <w:t>s</w:t>
            </w:r>
            <w:r w:rsidRPr="00A92C11">
              <w:rPr>
                <w:rFonts w:eastAsia="Verdana" w:cs="Arial"/>
                <w:spacing w:val="1"/>
                <w:sz w:val="20"/>
                <w:szCs w:val="20"/>
              </w:rPr>
              <w:t>e</w:t>
            </w:r>
            <w:r w:rsidRPr="00A92C11">
              <w:rPr>
                <w:rFonts w:eastAsia="Verdana" w:cs="Arial"/>
                <w:sz w:val="20"/>
                <w:szCs w:val="20"/>
              </w:rPr>
              <w:t>.</w:t>
            </w:r>
          </w:p>
        </w:tc>
      </w:tr>
      <w:tr w:rsidR="00E6193B" w:rsidRPr="00A92C11" w14:paraId="2C66A79F" w14:textId="77777777" w:rsidTr="00E6193B">
        <w:trPr>
          <w:trHeight w:hRule="exact" w:val="2405"/>
        </w:trPr>
        <w:tc>
          <w:tcPr>
            <w:tcW w:w="1397" w:type="dxa"/>
          </w:tcPr>
          <w:p w14:paraId="3FC40911" w14:textId="77777777" w:rsidR="00E6193B" w:rsidRPr="00A92C11" w:rsidRDefault="00E6193B" w:rsidP="00803CB1">
            <w:pPr>
              <w:spacing w:before="36" w:line="240" w:lineRule="auto"/>
              <w:ind w:left="112"/>
              <w:rPr>
                <w:rFonts w:eastAsia="Verdana" w:cs="Arial"/>
                <w:sz w:val="20"/>
                <w:szCs w:val="20"/>
              </w:rPr>
            </w:pPr>
            <w:r w:rsidRPr="00A92C11">
              <w:rPr>
                <w:rFonts w:eastAsia="Verdana" w:cs="Arial"/>
                <w:spacing w:val="1"/>
                <w:sz w:val="20"/>
                <w:szCs w:val="20"/>
              </w:rPr>
              <w:t>18</w:t>
            </w:r>
          </w:p>
        </w:tc>
        <w:tc>
          <w:tcPr>
            <w:tcW w:w="2524" w:type="dxa"/>
          </w:tcPr>
          <w:p w14:paraId="5E9CA3BF" w14:textId="77777777" w:rsidR="00E6193B" w:rsidRPr="00A92C11" w:rsidRDefault="00E6193B" w:rsidP="00803CB1">
            <w:pPr>
              <w:spacing w:before="42" w:line="240" w:lineRule="auto"/>
              <w:ind w:left="115" w:right="132"/>
              <w:rPr>
                <w:rFonts w:eastAsia="Verdana" w:cs="Arial"/>
                <w:sz w:val="20"/>
                <w:szCs w:val="20"/>
              </w:rPr>
            </w:pPr>
            <w:r w:rsidRPr="00A92C11">
              <w:rPr>
                <w:rFonts w:eastAsia="Verdana" w:cs="Arial"/>
                <w:spacing w:val="1"/>
                <w:sz w:val="20"/>
                <w:szCs w:val="20"/>
              </w:rPr>
              <w:t>Q</w:t>
            </w:r>
            <w:r w:rsidRPr="00A92C11">
              <w:rPr>
                <w:rFonts w:eastAsia="Verdana" w:cs="Arial"/>
                <w:spacing w:val="-1"/>
                <w:sz w:val="20"/>
                <w:szCs w:val="20"/>
              </w:rPr>
              <w:t>u</w:t>
            </w:r>
            <w:r w:rsidRPr="00A92C11">
              <w:rPr>
                <w:rFonts w:eastAsia="Verdana" w:cs="Arial"/>
                <w:sz w:val="20"/>
                <w:szCs w:val="20"/>
              </w:rPr>
              <w:t>a</w:t>
            </w:r>
            <w:r w:rsidRPr="00A92C11">
              <w:rPr>
                <w:rFonts w:eastAsia="Verdana" w:cs="Arial"/>
                <w:spacing w:val="-1"/>
                <w:sz w:val="20"/>
                <w:szCs w:val="20"/>
              </w:rPr>
              <w:t>nt</w:t>
            </w:r>
            <w:r w:rsidRPr="00A92C11">
              <w:rPr>
                <w:rFonts w:eastAsia="Verdana" w:cs="Arial"/>
                <w:spacing w:val="1"/>
                <w:sz w:val="20"/>
                <w:szCs w:val="20"/>
              </w:rPr>
              <w:t>i</w:t>
            </w:r>
            <w:r w:rsidRPr="00A92C11">
              <w:rPr>
                <w:rFonts w:eastAsia="Verdana" w:cs="Arial"/>
                <w:spacing w:val="-1"/>
                <w:sz w:val="20"/>
                <w:szCs w:val="20"/>
              </w:rPr>
              <w:t>t</w:t>
            </w:r>
            <w:r w:rsidRPr="00A92C11">
              <w:rPr>
                <w:rFonts w:eastAsia="Verdana" w:cs="Arial"/>
                <w:sz w:val="20"/>
                <w:szCs w:val="20"/>
              </w:rPr>
              <w:t>y Is</w:t>
            </w:r>
            <w:r w:rsidRPr="00A92C11">
              <w:rPr>
                <w:rFonts w:eastAsia="Verdana" w:cs="Arial"/>
                <w:spacing w:val="2"/>
                <w:sz w:val="20"/>
                <w:szCs w:val="20"/>
              </w:rPr>
              <w:t>s</w:t>
            </w:r>
            <w:r w:rsidRPr="00A92C11">
              <w:rPr>
                <w:rFonts w:eastAsia="Verdana" w:cs="Arial"/>
                <w:spacing w:val="-1"/>
                <w:sz w:val="20"/>
                <w:szCs w:val="20"/>
              </w:rPr>
              <w:t>u</w:t>
            </w:r>
            <w:r w:rsidRPr="00A92C11">
              <w:rPr>
                <w:rFonts w:eastAsia="Verdana" w:cs="Arial"/>
                <w:spacing w:val="1"/>
                <w:sz w:val="20"/>
                <w:szCs w:val="20"/>
              </w:rPr>
              <w:t>e</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z w:val="20"/>
                <w:szCs w:val="20"/>
              </w:rPr>
              <w:t xml:space="preserve">- </w:t>
            </w:r>
            <w:r w:rsidRPr="00A92C11">
              <w:rPr>
                <w:rFonts w:eastAsia="Verdana" w:cs="Arial"/>
                <w:spacing w:val="1"/>
                <w:sz w:val="20"/>
                <w:szCs w:val="20"/>
              </w:rPr>
              <w:t>O</w:t>
            </w:r>
            <w:r w:rsidRPr="00A92C11">
              <w:rPr>
                <w:rFonts w:eastAsia="Verdana" w:cs="Arial"/>
                <w:spacing w:val="-1"/>
                <w:sz w:val="20"/>
                <w:szCs w:val="20"/>
              </w:rPr>
              <w:t>th</w:t>
            </w:r>
            <w:r w:rsidRPr="00A92C11">
              <w:rPr>
                <w:rFonts w:eastAsia="Verdana" w:cs="Arial"/>
                <w:spacing w:val="1"/>
                <w:sz w:val="20"/>
                <w:szCs w:val="20"/>
              </w:rPr>
              <w:t>e</w:t>
            </w:r>
            <w:r w:rsidRPr="00A92C11">
              <w:rPr>
                <w:rFonts w:eastAsia="Verdana" w:cs="Arial"/>
                <w:sz w:val="20"/>
                <w:szCs w:val="20"/>
              </w:rPr>
              <w:t>r</w:t>
            </w:r>
          </w:p>
        </w:tc>
        <w:tc>
          <w:tcPr>
            <w:tcW w:w="2624" w:type="dxa"/>
          </w:tcPr>
          <w:p w14:paraId="4AD7F969" w14:textId="77777777" w:rsidR="00E6193B" w:rsidRPr="00A92C11" w:rsidRDefault="00E6193B" w:rsidP="00803CB1">
            <w:pPr>
              <w:spacing w:before="36" w:line="240" w:lineRule="auto"/>
              <w:ind w:left="2265" w:right="65"/>
              <w:rPr>
                <w:rFonts w:eastAsia="Verdana" w:cs="Arial"/>
                <w:sz w:val="20"/>
                <w:szCs w:val="20"/>
              </w:rPr>
            </w:pPr>
          </w:p>
        </w:tc>
        <w:tc>
          <w:tcPr>
            <w:tcW w:w="3511" w:type="dxa"/>
          </w:tcPr>
          <w:p w14:paraId="3A42B6AC" w14:textId="050F509D" w:rsidR="00E6193B" w:rsidRPr="00A92C11" w:rsidRDefault="00E6193B" w:rsidP="00803CB1">
            <w:pPr>
              <w:spacing w:before="36" w:line="240" w:lineRule="auto"/>
              <w:ind w:right="65"/>
              <w:rPr>
                <w:rFonts w:eastAsia="Verdana" w:cs="Arial"/>
                <w:sz w:val="20"/>
                <w:szCs w:val="20"/>
              </w:rPr>
            </w:pPr>
            <w:r w:rsidRPr="00A92C11">
              <w:rPr>
                <w:rFonts w:eastAsia="Verdana" w:cs="Arial"/>
                <w:spacing w:val="-1"/>
                <w:sz w:val="20"/>
                <w:szCs w:val="20"/>
              </w:rPr>
              <w:t>An</w:t>
            </w:r>
            <w:r w:rsidRPr="00A92C11">
              <w:rPr>
                <w:rFonts w:eastAsia="Verdana" w:cs="Arial"/>
                <w:sz w:val="20"/>
                <w:szCs w:val="20"/>
              </w:rPr>
              <w:t xml:space="preserve">y </w:t>
            </w:r>
            <w:r w:rsidRPr="00A92C11">
              <w:rPr>
                <w:rFonts w:eastAsia="Verdana" w:cs="Arial"/>
                <w:spacing w:val="1"/>
                <w:sz w:val="20"/>
                <w:szCs w:val="20"/>
              </w:rPr>
              <w:t>o</w:t>
            </w:r>
            <w:r w:rsidRPr="00A92C11">
              <w:rPr>
                <w:rFonts w:eastAsia="Verdana" w:cs="Arial"/>
                <w:spacing w:val="-1"/>
                <w:sz w:val="20"/>
                <w:szCs w:val="20"/>
              </w:rPr>
              <w:t>th</w:t>
            </w:r>
            <w:r w:rsidRPr="00A92C11">
              <w:rPr>
                <w:rFonts w:eastAsia="Verdana" w:cs="Arial"/>
                <w:spacing w:val="1"/>
                <w:sz w:val="20"/>
                <w:szCs w:val="20"/>
              </w:rPr>
              <w:t>e</w:t>
            </w:r>
            <w:r w:rsidRPr="00A92C11">
              <w:rPr>
                <w:rFonts w:eastAsia="Verdana" w:cs="Arial"/>
                <w:sz w:val="20"/>
                <w:szCs w:val="20"/>
              </w:rPr>
              <w:t xml:space="preserve">r </w:t>
            </w:r>
            <w:r w:rsidRPr="00A92C11">
              <w:rPr>
                <w:rFonts w:eastAsia="Verdana" w:cs="Arial"/>
                <w:spacing w:val="-1"/>
                <w:sz w:val="20"/>
                <w:szCs w:val="20"/>
              </w:rPr>
              <w:t>i</w:t>
            </w:r>
            <w:r w:rsidRPr="00A92C11">
              <w:rPr>
                <w:rFonts w:eastAsia="Verdana" w:cs="Arial"/>
                <w:sz w:val="20"/>
                <w:szCs w:val="20"/>
              </w:rPr>
              <w:t>s</w:t>
            </w:r>
            <w:r w:rsidRPr="00A92C11">
              <w:rPr>
                <w:rFonts w:eastAsia="Verdana" w:cs="Arial"/>
                <w:spacing w:val="2"/>
                <w:sz w:val="20"/>
                <w:szCs w:val="20"/>
              </w:rPr>
              <w:t>s</w:t>
            </w:r>
            <w:r w:rsidRPr="00A92C11">
              <w:rPr>
                <w:rFonts w:eastAsia="Verdana" w:cs="Arial"/>
                <w:spacing w:val="-1"/>
                <w:sz w:val="20"/>
                <w:szCs w:val="20"/>
              </w:rPr>
              <w:t>u</w:t>
            </w:r>
            <w:r w:rsidRPr="00A92C11">
              <w:rPr>
                <w:rFonts w:eastAsia="Verdana" w:cs="Arial"/>
                <w:sz w:val="20"/>
                <w:szCs w:val="20"/>
              </w:rPr>
              <w:t xml:space="preserve">e </w:t>
            </w:r>
            <w:r w:rsidRPr="00A92C11">
              <w:rPr>
                <w:rFonts w:eastAsia="Verdana" w:cs="Arial"/>
                <w:spacing w:val="1"/>
                <w:sz w:val="20"/>
                <w:szCs w:val="20"/>
              </w:rPr>
              <w:t>o</w:t>
            </w:r>
            <w:r w:rsidRPr="00A92C11">
              <w:rPr>
                <w:rFonts w:eastAsia="Verdana" w:cs="Arial"/>
                <w:sz w:val="20"/>
                <w:szCs w:val="20"/>
              </w:rPr>
              <w:t xml:space="preserve">f </w:t>
            </w:r>
            <w:r w:rsidRPr="00A92C11">
              <w:rPr>
                <w:rFonts w:eastAsia="Verdana" w:cs="Arial"/>
                <w:spacing w:val="-1"/>
                <w:sz w:val="20"/>
                <w:szCs w:val="20"/>
              </w:rPr>
              <w:t>it</w:t>
            </w:r>
            <w:r w:rsidRPr="00A92C11">
              <w:rPr>
                <w:rFonts w:eastAsia="Verdana" w:cs="Arial"/>
                <w:spacing w:val="1"/>
                <w:sz w:val="20"/>
                <w:szCs w:val="20"/>
              </w:rPr>
              <w:t>e</w:t>
            </w:r>
            <w:r w:rsidRPr="00A92C11">
              <w:rPr>
                <w:rFonts w:eastAsia="Verdana" w:cs="Arial"/>
                <w:spacing w:val="-1"/>
                <w:sz w:val="20"/>
                <w:szCs w:val="20"/>
              </w:rPr>
              <w:t>m</w:t>
            </w:r>
            <w:r w:rsidRPr="00A92C11">
              <w:rPr>
                <w:rFonts w:eastAsia="Verdana" w:cs="Arial"/>
                <w:sz w:val="20"/>
                <w:szCs w:val="20"/>
              </w:rPr>
              <w:t xml:space="preserve">s </w:t>
            </w:r>
            <w:r w:rsidRPr="00A92C11">
              <w:rPr>
                <w:rFonts w:eastAsia="Verdana" w:cs="Arial"/>
                <w:spacing w:val="-1"/>
                <w:sz w:val="20"/>
                <w:szCs w:val="20"/>
              </w:rPr>
              <w:t>n</w:t>
            </w:r>
            <w:r w:rsidRPr="00A92C11">
              <w:rPr>
                <w:rFonts w:eastAsia="Verdana" w:cs="Arial"/>
                <w:spacing w:val="1"/>
                <w:sz w:val="20"/>
                <w:szCs w:val="20"/>
              </w:rPr>
              <w:t>o</w:t>
            </w:r>
            <w:r w:rsidRPr="00A92C11">
              <w:rPr>
                <w:rFonts w:eastAsia="Verdana" w:cs="Arial"/>
                <w:sz w:val="20"/>
                <w:szCs w:val="20"/>
              </w:rPr>
              <w:t>t</w:t>
            </w:r>
            <w:r w:rsidRPr="00A92C11">
              <w:rPr>
                <w:rFonts w:eastAsia="Verdana" w:cs="Arial"/>
                <w:spacing w:val="1"/>
                <w:sz w:val="20"/>
                <w:szCs w:val="20"/>
              </w:rPr>
              <w:t xml:space="preserve"> </w:t>
            </w:r>
            <w:r w:rsidRPr="00A92C11">
              <w:rPr>
                <w:rFonts w:eastAsia="Verdana" w:cs="Arial"/>
                <w:sz w:val="20"/>
                <w:szCs w:val="20"/>
              </w:rPr>
              <w:t>c</w:t>
            </w:r>
            <w:r w:rsidRPr="00A92C11">
              <w:rPr>
                <w:rFonts w:eastAsia="Verdana" w:cs="Arial"/>
                <w:spacing w:val="1"/>
                <w:sz w:val="20"/>
                <w:szCs w:val="20"/>
              </w:rPr>
              <w:t>o</w:t>
            </w:r>
            <w:r w:rsidRPr="00A92C11">
              <w:rPr>
                <w:rFonts w:eastAsia="Verdana" w:cs="Arial"/>
                <w:sz w:val="20"/>
                <w:szCs w:val="20"/>
              </w:rPr>
              <w:t>v</w:t>
            </w:r>
            <w:r w:rsidRPr="00A92C11">
              <w:rPr>
                <w:rFonts w:eastAsia="Verdana" w:cs="Arial"/>
                <w:spacing w:val="1"/>
                <w:sz w:val="20"/>
                <w:szCs w:val="20"/>
              </w:rPr>
              <w:t>ere</w:t>
            </w:r>
            <w:r w:rsidRPr="00A92C11">
              <w:rPr>
                <w:rFonts w:eastAsia="Verdana" w:cs="Arial"/>
                <w:sz w:val="20"/>
                <w:szCs w:val="20"/>
              </w:rPr>
              <w:t>d</w:t>
            </w:r>
            <w:r w:rsidRPr="00A92C11">
              <w:rPr>
                <w:rFonts w:eastAsia="Verdana" w:cs="Arial"/>
                <w:spacing w:val="-1"/>
                <w:sz w:val="20"/>
                <w:szCs w:val="20"/>
              </w:rPr>
              <w:t xml:space="preserve"> by </w:t>
            </w:r>
            <w:r w:rsidRPr="00A92C11">
              <w:rPr>
                <w:rFonts w:eastAsia="Verdana" w:cs="Arial"/>
                <w:sz w:val="20"/>
                <w:szCs w:val="20"/>
              </w:rPr>
              <w:t>s</w:t>
            </w:r>
            <w:r w:rsidRPr="00A92C11">
              <w:rPr>
                <w:rFonts w:eastAsia="Verdana" w:cs="Arial"/>
                <w:spacing w:val="1"/>
                <w:sz w:val="20"/>
                <w:szCs w:val="20"/>
              </w:rPr>
              <w:t>er</w:t>
            </w:r>
            <w:r w:rsidRPr="00A92C11">
              <w:rPr>
                <w:rFonts w:eastAsia="Verdana" w:cs="Arial"/>
                <w:spacing w:val="-1"/>
                <w:sz w:val="20"/>
                <w:szCs w:val="20"/>
              </w:rPr>
              <w:t>i</w:t>
            </w:r>
            <w:r w:rsidRPr="00A92C11">
              <w:rPr>
                <w:rFonts w:eastAsia="Verdana" w:cs="Arial"/>
                <w:sz w:val="20"/>
                <w:szCs w:val="20"/>
              </w:rPr>
              <w:t>al</w:t>
            </w:r>
            <w:r w:rsidRPr="00A92C11">
              <w:rPr>
                <w:rFonts w:eastAsia="Verdana" w:cs="Arial"/>
                <w:spacing w:val="-1"/>
                <w:sz w:val="20"/>
                <w:szCs w:val="20"/>
              </w:rPr>
              <w:t xml:space="preserve"> </w:t>
            </w:r>
            <w:r w:rsidRPr="00A92C11">
              <w:rPr>
                <w:rFonts w:eastAsia="Verdana" w:cs="Arial"/>
                <w:spacing w:val="1"/>
                <w:sz w:val="20"/>
                <w:szCs w:val="20"/>
              </w:rPr>
              <w:t>14</w:t>
            </w:r>
            <w:r w:rsidRPr="00A92C11">
              <w:rPr>
                <w:rFonts w:eastAsia="Verdana" w:cs="Arial"/>
                <w:sz w:val="20"/>
                <w:szCs w:val="20"/>
              </w:rPr>
              <w:t>,</w:t>
            </w:r>
            <w:r w:rsidRPr="00A92C11">
              <w:rPr>
                <w:rFonts w:eastAsia="Verdana" w:cs="Arial"/>
                <w:spacing w:val="-1"/>
                <w:sz w:val="20"/>
                <w:szCs w:val="20"/>
              </w:rPr>
              <w:t xml:space="preserve"> </w:t>
            </w:r>
            <w:r w:rsidRPr="00A92C11">
              <w:rPr>
                <w:rFonts w:eastAsia="Verdana" w:cs="Arial"/>
                <w:spacing w:val="1"/>
                <w:sz w:val="20"/>
                <w:szCs w:val="20"/>
              </w:rPr>
              <w:t>1</w:t>
            </w:r>
            <w:r w:rsidRPr="00A92C11">
              <w:rPr>
                <w:rFonts w:eastAsia="Verdana" w:cs="Arial"/>
                <w:sz w:val="20"/>
                <w:szCs w:val="20"/>
              </w:rPr>
              <w:t xml:space="preserve">5 </w:t>
            </w: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1</w:t>
            </w:r>
            <w:r w:rsidRPr="00A92C11">
              <w:rPr>
                <w:rFonts w:eastAsia="Verdana" w:cs="Arial"/>
                <w:spacing w:val="1"/>
                <w:sz w:val="20"/>
                <w:szCs w:val="20"/>
              </w:rPr>
              <w:t>6. T</w:t>
            </w:r>
            <w:r w:rsidRPr="00A92C11">
              <w:rPr>
                <w:rFonts w:eastAsia="Verdana" w:cs="Arial"/>
                <w:spacing w:val="-1"/>
                <w:sz w:val="20"/>
                <w:szCs w:val="20"/>
              </w:rPr>
              <w:t>h</w:t>
            </w:r>
            <w:r w:rsidRPr="00A92C11">
              <w:rPr>
                <w:rFonts w:eastAsia="Verdana" w:cs="Arial"/>
                <w:sz w:val="20"/>
                <w:szCs w:val="20"/>
              </w:rPr>
              <w:t xml:space="preserve">e </w:t>
            </w:r>
            <w:r w:rsidRPr="00A92C11">
              <w:rPr>
                <w:rFonts w:eastAsia="Verdana" w:cs="Arial"/>
                <w:spacing w:val="1"/>
                <w:sz w:val="20"/>
                <w:szCs w:val="20"/>
              </w:rPr>
              <w:t>re</w:t>
            </w:r>
            <w:r w:rsidRPr="00A92C11">
              <w:rPr>
                <w:rFonts w:eastAsia="Verdana" w:cs="Arial"/>
                <w:sz w:val="20"/>
                <w:szCs w:val="20"/>
              </w:rPr>
              <w:t>as</w:t>
            </w:r>
            <w:r w:rsidRPr="00A92C11">
              <w:rPr>
                <w:rFonts w:eastAsia="Verdana" w:cs="Arial"/>
                <w:spacing w:val="1"/>
                <w:sz w:val="20"/>
                <w:szCs w:val="20"/>
              </w:rPr>
              <w:t>o</w:t>
            </w:r>
            <w:r w:rsidRPr="00A92C11">
              <w:rPr>
                <w:rFonts w:eastAsia="Verdana" w:cs="Arial"/>
                <w:sz w:val="20"/>
                <w:szCs w:val="20"/>
              </w:rPr>
              <w:t>n</w:t>
            </w:r>
            <w:r w:rsidRPr="00A92C11">
              <w:rPr>
                <w:rFonts w:eastAsia="Verdana" w:cs="Arial"/>
                <w:spacing w:val="-1"/>
                <w:sz w:val="20"/>
                <w:szCs w:val="20"/>
              </w:rPr>
              <w:t xml:space="preserve"> </w:t>
            </w:r>
            <w:r w:rsidRPr="00A92C11">
              <w:rPr>
                <w:rFonts w:eastAsia="Verdana" w:cs="Arial"/>
                <w:sz w:val="20"/>
                <w:szCs w:val="20"/>
              </w:rPr>
              <w:t>f</w:t>
            </w: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th</w:t>
            </w:r>
            <w:r w:rsidRPr="00A92C11">
              <w:rPr>
                <w:rFonts w:eastAsia="Verdana" w:cs="Arial"/>
                <w:sz w:val="20"/>
                <w:szCs w:val="20"/>
              </w:rPr>
              <w:t xml:space="preserve">e </w:t>
            </w:r>
            <w:r w:rsidRPr="00A92C11">
              <w:rPr>
                <w:rFonts w:eastAsia="Verdana" w:cs="Arial"/>
                <w:spacing w:val="-1"/>
                <w:sz w:val="20"/>
                <w:szCs w:val="20"/>
              </w:rPr>
              <w:t>i</w:t>
            </w:r>
            <w:r w:rsidRPr="00A92C11">
              <w:rPr>
                <w:rFonts w:eastAsia="Verdana" w:cs="Arial"/>
                <w:sz w:val="20"/>
                <w:szCs w:val="20"/>
              </w:rPr>
              <w:t>ss</w:t>
            </w:r>
            <w:r w:rsidRPr="00A92C11">
              <w:rPr>
                <w:rFonts w:eastAsia="Verdana" w:cs="Arial"/>
                <w:spacing w:val="-1"/>
                <w:sz w:val="20"/>
                <w:szCs w:val="20"/>
              </w:rPr>
              <w:t>u</w:t>
            </w:r>
            <w:r w:rsidRPr="00A92C11">
              <w:rPr>
                <w:rFonts w:eastAsia="Verdana" w:cs="Arial"/>
                <w:sz w:val="20"/>
                <w:szCs w:val="20"/>
              </w:rPr>
              <w:t>e /</w:t>
            </w:r>
            <w:r w:rsidRPr="00A92C11">
              <w:rPr>
                <w:rFonts w:eastAsia="Verdana" w:cs="Arial"/>
                <w:spacing w:val="1"/>
                <w:sz w:val="20"/>
                <w:szCs w:val="20"/>
              </w:rPr>
              <w:t xml:space="preserve"> </w:t>
            </w:r>
            <w:r w:rsidRPr="00A92C11">
              <w:rPr>
                <w:rFonts w:eastAsia="Verdana" w:cs="Arial"/>
                <w:spacing w:val="-1"/>
                <w:sz w:val="20"/>
                <w:szCs w:val="20"/>
              </w:rPr>
              <w:t>t</w:t>
            </w:r>
            <w:r w:rsidRPr="00A92C11">
              <w:rPr>
                <w:rFonts w:eastAsia="Verdana" w:cs="Arial"/>
                <w:spacing w:val="1"/>
                <w:sz w:val="20"/>
                <w:szCs w:val="20"/>
              </w:rPr>
              <w:t>r</w:t>
            </w:r>
            <w:r w:rsidRPr="00A92C11">
              <w:rPr>
                <w:rFonts w:eastAsia="Verdana" w:cs="Arial"/>
                <w:sz w:val="20"/>
                <w:szCs w:val="20"/>
              </w:rPr>
              <w:t>a</w:t>
            </w:r>
            <w:r w:rsidRPr="00A92C11">
              <w:rPr>
                <w:rFonts w:eastAsia="Verdana" w:cs="Arial"/>
                <w:spacing w:val="-1"/>
                <w:sz w:val="20"/>
                <w:szCs w:val="20"/>
              </w:rPr>
              <w:t>n</w:t>
            </w:r>
            <w:r w:rsidRPr="00A92C11">
              <w:rPr>
                <w:rFonts w:eastAsia="Verdana" w:cs="Arial"/>
                <w:sz w:val="20"/>
                <w:szCs w:val="20"/>
              </w:rPr>
              <w:t>sf</w:t>
            </w:r>
            <w:r w:rsidRPr="00A92C11">
              <w:rPr>
                <w:rFonts w:eastAsia="Verdana" w:cs="Arial"/>
                <w:spacing w:val="1"/>
                <w:sz w:val="20"/>
                <w:szCs w:val="20"/>
              </w:rPr>
              <w:t>e</w:t>
            </w:r>
            <w:r w:rsidRPr="00A92C11">
              <w:rPr>
                <w:rFonts w:eastAsia="Verdana" w:cs="Arial"/>
                <w:sz w:val="20"/>
                <w:szCs w:val="20"/>
              </w:rPr>
              <w:t xml:space="preserve">r </w:t>
            </w:r>
            <w:r w:rsidRPr="00A92C11">
              <w:rPr>
                <w:rFonts w:eastAsia="Verdana" w:cs="Arial"/>
                <w:spacing w:val="-1"/>
                <w:sz w:val="20"/>
                <w:szCs w:val="20"/>
              </w:rPr>
              <w:t>i</w:t>
            </w:r>
            <w:r w:rsidRPr="00A92C11">
              <w:rPr>
                <w:rFonts w:eastAsia="Verdana" w:cs="Arial"/>
                <w:sz w:val="20"/>
                <w:szCs w:val="20"/>
              </w:rPr>
              <w:t xml:space="preserve">s </w:t>
            </w:r>
            <w:r w:rsidRPr="00A92C11">
              <w:rPr>
                <w:rFonts w:eastAsia="Verdana" w:cs="Arial"/>
                <w:spacing w:val="-1"/>
                <w:sz w:val="20"/>
                <w:szCs w:val="20"/>
              </w:rPr>
              <w:t>to b</w:t>
            </w:r>
            <w:r w:rsidRPr="00A92C11">
              <w:rPr>
                <w:rFonts w:eastAsia="Verdana" w:cs="Arial"/>
                <w:sz w:val="20"/>
                <w:szCs w:val="20"/>
              </w:rPr>
              <w:t xml:space="preserve">e </w:t>
            </w:r>
            <w:r w:rsidRPr="00A92C11">
              <w:rPr>
                <w:rFonts w:eastAsia="Verdana" w:cs="Arial"/>
                <w:spacing w:val="1"/>
                <w:sz w:val="20"/>
                <w:szCs w:val="20"/>
              </w:rPr>
              <w:t>re</w:t>
            </w:r>
            <w:r w:rsidRPr="00A92C11">
              <w:rPr>
                <w:rFonts w:eastAsia="Verdana" w:cs="Arial"/>
                <w:sz w:val="20"/>
                <w:szCs w:val="20"/>
              </w:rPr>
              <w:t>c</w:t>
            </w:r>
            <w:r w:rsidRPr="00A92C11">
              <w:rPr>
                <w:rFonts w:eastAsia="Verdana" w:cs="Arial"/>
                <w:spacing w:val="1"/>
                <w:sz w:val="20"/>
                <w:szCs w:val="20"/>
              </w:rPr>
              <w:t>or</w:t>
            </w:r>
            <w:r w:rsidRPr="00A92C11">
              <w:rPr>
                <w:rFonts w:eastAsia="Verdana" w:cs="Arial"/>
                <w:spacing w:val="-1"/>
                <w:sz w:val="20"/>
                <w:szCs w:val="20"/>
              </w:rPr>
              <w:t>d</w:t>
            </w:r>
            <w:r w:rsidRPr="00A92C11">
              <w:rPr>
                <w:rFonts w:eastAsia="Verdana" w:cs="Arial"/>
                <w:spacing w:val="1"/>
                <w:sz w:val="20"/>
                <w:szCs w:val="20"/>
              </w:rPr>
              <w:t>e</w:t>
            </w:r>
            <w:r w:rsidRPr="00A92C11">
              <w:rPr>
                <w:rFonts w:eastAsia="Verdana" w:cs="Arial"/>
                <w:sz w:val="20"/>
                <w:szCs w:val="20"/>
              </w:rPr>
              <w:t>d</w:t>
            </w:r>
            <w:r w:rsidRPr="00A92C11">
              <w:rPr>
                <w:rFonts w:eastAsia="Verdana" w:cs="Arial"/>
                <w:spacing w:val="-1"/>
                <w:sz w:val="20"/>
                <w:szCs w:val="20"/>
              </w:rPr>
              <w:t xml:space="preserve"> i</w:t>
            </w:r>
            <w:r w:rsidRPr="00A92C11">
              <w:rPr>
                <w:rFonts w:eastAsia="Verdana" w:cs="Arial"/>
                <w:sz w:val="20"/>
                <w:szCs w:val="20"/>
              </w:rPr>
              <w:t>n</w:t>
            </w:r>
            <w:r w:rsidRPr="00A92C11">
              <w:rPr>
                <w:rFonts w:eastAsia="Verdana" w:cs="Arial"/>
                <w:spacing w:val="-1"/>
                <w:sz w:val="20"/>
                <w:szCs w:val="20"/>
              </w:rPr>
              <w:t xml:space="preserve"> the </w:t>
            </w:r>
            <w:r w:rsidRPr="00A92C11">
              <w:rPr>
                <w:rFonts w:eastAsia="Verdana" w:cs="Arial"/>
                <w:spacing w:val="1"/>
                <w:sz w:val="20"/>
                <w:szCs w:val="20"/>
              </w:rPr>
              <w:t>re</w:t>
            </w:r>
            <w:r w:rsidRPr="00A92C11">
              <w:rPr>
                <w:rFonts w:eastAsia="Verdana" w:cs="Arial"/>
                <w:spacing w:val="-1"/>
                <w:sz w:val="20"/>
                <w:szCs w:val="20"/>
              </w:rPr>
              <w:t>m</w:t>
            </w:r>
            <w:r w:rsidRPr="00A92C11">
              <w:rPr>
                <w:rFonts w:eastAsia="Verdana" w:cs="Arial"/>
                <w:sz w:val="20"/>
                <w:szCs w:val="20"/>
              </w:rPr>
              <w:t>a</w:t>
            </w:r>
            <w:r w:rsidRPr="00A92C11">
              <w:rPr>
                <w:rFonts w:eastAsia="Verdana" w:cs="Arial"/>
                <w:spacing w:val="1"/>
                <w:sz w:val="20"/>
                <w:szCs w:val="20"/>
              </w:rPr>
              <w:t>r</w:t>
            </w:r>
            <w:r w:rsidRPr="00A92C11">
              <w:rPr>
                <w:rFonts w:eastAsia="Verdana" w:cs="Arial"/>
                <w:sz w:val="20"/>
                <w:szCs w:val="20"/>
              </w:rPr>
              <w:t>ks f</w:t>
            </w:r>
            <w:r w:rsidRPr="00A92C11">
              <w:rPr>
                <w:rFonts w:eastAsia="Verdana" w:cs="Arial"/>
                <w:spacing w:val="-1"/>
                <w:sz w:val="20"/>
                <w:szCs w:val="20"/>
              </w:rPr>
              <w:t>i</w:t>
            </w:r>
            <w:r w:rsidRPr="00A92C11">
              <w:rPr>
                <w:rFonts w:eastAsia="Verdana" w:cs="Arial"/>
                <w:spacing w:val="1"/>
                <w:sz w:val="20"/>
                <w:szCs w:val="20"/>
              </w:rPr>
              <w:t>e</w:t>
            </w:r>
            <w:r w:rsidRPr="00A92C11">
              <w:rPr>
                <w:rFonts w:eastAsia="Verdana" w:cs="Arial"/>
                <w:spacing w:val="-1"/>
                <w:sz w:val="20"/>
                <w:szCs w:val="20"/>
              </w:rPr>
              <w:t>ld</w:t>
            </w:r>
            <w:r w:rsidRPr="00A92C11">
              <w:rPr>
                <w:rFonts w:eastAsia="Verdana" w:cs="Arial"/>
                <w:sz w:val="20"/>
                <w:szCs w:val="20"/>
              </w:rPr>
              <w:t>.</w:t>
            </w:r>
          </w:p>
        </w:tc>
      </w:tr>
      <w:tr w:rsidR="00A92C11" w:rsidRPr="00A92C11" w14:paraId="072CBEFA" w14:textId="77777777" w:rsidTr="00E6193B">
        <w:trPr>
          <w:trHeight w:hRule="exact" w:val="398"/>
        </w:trPr>
        <w:tc>
          <w:tcPr>
            <w:tcW w:w="1397" w:type="dxa"/>
          </w:tcPr>
          <w:p w14:paraId="79394F02" w14:textId="77777777" w:rsidR="00A92C11" w:rsidRPr="00A92C11" w:rsidRDefault="00A92C11" w:rsidP="00803CB1">
            <w:pPr>
              <w:spacing w:before="34" w:line="240" w:lineRule="auto"/>
              <w:ind w:left="112"/>
              <w:rPr>
                <w:rFonts w:eastAsia="Verdana" w:cs="Arial"/>
                <w:sz w:val="20"/>
                <w:szCs w:val="20"/>
              </w:rPr>
            </w:pPr>
            <w:r w:rsidRPr="00A92C11">
              <w:rPr>
                <w:rFonts w:eastAsia="Verdana" w:cs="Arial"/>
                <w:spacing w:val="1"/>
                <w:sz w:val="20"/>
                <w:szCs w:val="20"/>
              </w:rPr>
              <w:t>19</w:t>
            </w:r>
          </w:p>
        </w:tc>
        <w:tc>
          <w:tcPr>
            <w:tcW w:w="2524" w:type="dxa"/>
          </w:tcPr>
          <w:p w14:paraId="2698EE2C" w14:textId="77777777" w:rsidR="00A92C11" w:rsidRPr="00A92C11" w:rsidRDefault="00A92C11" w:rsidP="00803CB1">
            <w:pPr>
              <w:spacing w:before="34" w:line="240" w:lineRule="auto"/>
              <w:ind w:left="115"/>
              <w:rPr>
                <w:rFonts w:eastAsia="Verdana" w:cs="Arial"/>
                <w:sz w:val="20"/>
                <w:szCs w:val="20"/>
              </w:rPr>
            </w:pPr>
            <w:r w:rsidRPr="00A92C11">
              <w:rPr>
                <w:rFonts w:eastAsia="Verdana" w:cs="Arial"/>
                <w:spacing w:val="1"/>
                <w:sz w:val="20"/>
                <w:szCs w:val="20"/>
              </w:rPr>
              <w:t>Q</w:t>
            </w:r>
            <w:r w:rsidRPr="00A92C11">
              <w:rPr>
                <w:rFonts w:eastAsia="Verdana" w:cs="Arial"/>
                <w:spacing w:val="-1"/>
                <w:sz w:val="20"/>
                <w:szCs w:val="20"/>
              </w:rPr>
              <w:t>u</w:t>
            </w:r>
            <w:r w:rsidRPr="00A92C11">
              <w:rPr>
                <w:rFonts w:eastAsia="Verdana" w:cs="Arial"/>
                <w:sz w:val="20"/>
                <w:szCs w:val="20"/>
              </w:rPr>
              <w:t>a</w:t>
            </w:r>
            <w:r w:rsidRPr="00A92C11">
              <w:rPr>
                <w:rFonts w:eastAsia="Verdana" w:cs="Arial"/>
                <w:spacing w:val="-1"/>
                <w:sz w:val="20"/>
                <w:szCs w:val="20"/>
              </w:rPr>
              <w:t>nt</w:t>
            </w:r>
            <w:r w:rsidRPr="00A92C11">
              <w:rPr>
                <w:rFonts w:eastAsia="Verdana" w:cs="Arial"/>
                <w:spacing w:val="1"/>
                <w:sz w:val="20"/>
                <w:szCs w:val="20"/>
              </w:rPr>
              <w:t>i</w:t>
            </w:r>
            <w:r w:rsidRPr="00A92C11">
              <w:rPr>
                <w:rFonts w:eastAsia="Verdana" w:cs="Arial"/>
                <w:spacing w:val="-1"/>
                <w:sz w:val="20"/>
                <w:szCs w:val="20"/>
              </w:rPr>
              <w:t>t</w:t>
            </w:r>
            <w:r w:rsidRPr="00A92C11">
              <w:rPr>
                <w:rFonts w:eastAsia="Verdana" w:cs="Arial"/>
                <w:sz w:val="20"/>
                <w:szCs w:val="20"/>
              </w:rPr>
              <w:t xml:space="preserve">y </w:t>
            </w:r>
            <w:r w:rsidRPr="00A92C11">
              <w:rPr>
                <w:rFonts w:eastAsia="Verdana" w:cs="Arial"/>
                <w:spacing w:val="1"/>
                <w:sz w:val="20"/>
                <w:szCs w:val="20"/>
              </w:rPr>
              <w:t>Re</w:t>
            </w:r>
            <w:r w:rsidRPr="00A92C11">
              <w:rPr>
                <w:rFonts w:eastAsia="Verdana" w:cs="Arial"/>
                <w:sz w:val="20"/>
                <w:szCs w:val="20"/>
              </w:rPr>
              <w:t>c</w:t>
            </w:r>
            <w:r w:rsidRPr="00A92C11">
              <w:rPr>
                <w:rFonts w:eastAsia="Verdana" w:cs="Arial"/>
                <w:spacing w:val="1"/>
                <w:sz w:val="20"/>
                <w:szCs w:val="20"/>
              </w:rPr>
              <w:t>e</w:t>
            </w:r>
            <w:r w:rsidRPr="00A92C11">
              <w:rPr>
                <w:rFonts w:eastAsia="Verdana" w:cs="Arial"/>
                <w:spacing w:val="-1"/>
                <w:sz w:val="20"/>
                <w:szCs w:val="20"/>
              </w:rPr>
              <w:t>i</w:t>
            </w:r>
            <w:r w:rsidRPr="00A92C11">
              <w:rPr>
                <w:rFonts w:eastAsia="Verdana" w:cs="Arial"/>
                <w:sz w:val="20"/>
                <w:szCs w:val="20"/>
              </w:rPr>
              <w:t>v</w:t>
            </w:r>
            <w:r w:rsidRPr="00A92C11">
              <w:rPr>
                <w:rFonts w:eastAsia="Verdana" w:cs="Arial"/>
                <w:spacing w:val="1"/>
                <w:sz w:val="20"/>
                <w:szCs w:val="20"/>
              </w:rPr>
              <w:t>e</w:t>
            </w:r>
            <w:r w:rsidRPr="00A92C11">
              <w:rPr>
                <w:rFonts w:eastAsia="Verdana" w:cs="Arial"/>
                <w:sz w:val="20"/>
                <w:szCs w:val="20"/>
              </w:rPr>
              <w:t>d</w:t>
            </w:r>
          </w:p>
        </w:tc>
        <w:tc>
          <w:tcPr>
            <w:tcW w:w="2624" w:type="dxa"/>
          </w:tcPr>
          <w:p w14:paraId="53F5DDEF" w14:textId="77777777" w:rsidR="00A92C11" w:rsidRPr="00A92C11" w:rsidRDefault="00A92C11" w:rsidP="00803CB1">
            <w:pPr>
              <w:spacing w:before="158" w:line="240" w:lineRule="auto"/>
              <w:rPr>
                <w:rFonts w:cs="Arial"/>
                <w:sz w:val="20"/>
                <w:szCs w:val="20"/>
              </w:rPr>
            </w:pPr>
          </w:p>
        </w:tc>
        <w:tc>
          <w:tcPr>
            <w:tcW w:w="3511" w:type="dxa"/>
          </w:tcPr>
          <w:p w14:paraId="1A4FEC66" w14:textId="77777777" w:rsidR="00A92C11" w:rsidRPr="00A92C11" w:rsidRDefault="00A92C11" w:rsidP="00803CB1">
            <w:pPr>
              <w:spacing w:before="158" w:line="240" w:lineRule="auto"/>
              <w:rPr>
                <w:rFonts w:cs="Arial"/>
                <w:sz w:val="20"/>
                <w:szCs w:val="20"/>
              </w:rPr>
            </w:pPr>
          </w:p>
        </w:tc>
      </w:tr>
      <w:tr w:rsidR="00A92C11" w:rsidRPr="00A92C11" w14:paraId="6AD4B77C" w14:textId="77777777" w:rsidTr="00E6193B">
        <w:trPr>
          <w:trHeight w:hRule="exact" w:val="342"/>
        </w:trPr>
        <w:tc>
          <w:tcPr>
            <w:tcW w:w="1397" w:type="dxa"/>
            <w:vMerge w:val="restart"/>
          </w:tcPr>
          <w:p w14:paraId="201124F1" w14:textId="77777777" w:rsidR="00A92C11" w:rsidRPr="00A92C11" w:rsidRDefault="00A92C11" w:rsidP="00803CB1">
            <w:pPr>
              <w:spacing w:before="21" w:line="240" w:lineRule="auto"/>
              <w:ind w:left="112"/>
              <w:rPr>
                <w:rFonts w:eastAsia="Verdana" w:cs="Arial"/>
                <w:sz w:val="20"/>
                <w:szCs w:val="20"/>
              </w:rPr>
            </w:pPr>
            <w:r w:rsidRPr="00A92C11">
              <w:rPr>
                <w:rFonts w:eastAsia="Verdana" w:cs="Arial"/>
                <w:spacing w:val="1"/>
                <w:sz w:val="20"/>
                <w:szCs w:val="20"/>
              </w:rPr>
              <w:lastRenderedPageBreak/>
              <w:t>20</w:t>
            </w:r>
          </w:p>
        </w:tc>
        <w:tc>
          <w:tcPr>
            <w:tcW w:w="2519" w:type="dxa"/>
          </w:tcPr>
          <w:p w14:paraId="4CC2FAAE" w14:textId="77777777" w:rsidR="00A92C11" w:rsidRPr="00A92C11" w:rsidRDefault="00A92C11" w:rsidP="00803CB1">
            <w:pPr>
              <w:spacing w:before="21" w:line="240" w:lineRule="auto"/>
              <w:ind w:left="118"/>
              <w:rPr>
                <w:rFonts w:eastAsia="Verdana" w:cs="Arial"/>
                <w:sz w:val="20"/>
                <w:szCs w:val="20"/>
              </w:rPr>
            </w:pPr>
            <w:r w:rsidRPr="00A92C11">
              <w:rPr>
                <w:rFonts w:eastAsia="Verdana" w:cs="Arial"/>
                <w:spacing w:val="-1"/>
                <w:sz w:val="20"/>
                <w:szCs w:val="20"/>
              </w:rPr>
              <w:t>St</w:t>
            </w:r>
            <w:r w:rsidRPr="00A92C11">
              <w:rPr>
                <w:rFonts w:eastAsia="Verdana" w:cs="Arial"/>
                <w:spacing w:val="1"/>
                <w:sz w:val="20"/>
                <w:szCs w:val="20"/>
              </w:rPr>
              <w:t>o</w:t>
            </w:r>
            <w:r w:rsidRPr="00A92C11">
              <w:rPr>
                <w:rFonts w:eastAsia="Verdana" w:cs="Arial"/>
                <w:sz w:val="20"/>
                <w:szCs w:val="20"/>
              </w:rPr>
              <w:t>ck</w:t>
            </w:r>
            <w:r w:rsidRPr="00A92C11">
              <w:rPr>
                <w:rFonts w:eastAsia="Verdana" w:cs="Arial"/>
                <w:spacing w:val="-1"/>
                <w:sz w:val="20"/>
                <w:szCs w:val="20"/>
              </w:rPr>
              <w:t>t</w:t>
            </w:r>
            <w:r w:rsidRPr="00A92C11">
              <w:rPr>
                <w:rFonts w:eastAsia="Verdana" w:cs="Arial"/>
                <w:sz w:val="20"/>
                <w:szCs w:val="20"/>
              </w:rPr>
              <w:t>a</w:t>
            </w:r>
            <w:r w:rsidRPr="00A92C11">
              <w:rPr>
                <w:rFonts w:eastAsia="Verdana" w:cs="Arial"/>
                <w:spacing w:val="2"/>
                <w:sz w:val="20"/>
                <w:szCs w:val="20"/>
              </w:rPr>
              <w:t>k</w:t>
            </w:r>
            <w:r w:rsidRPr="00A92C11">
              <w:rPr>
                <w:rFonts w:eastAsia="Verdana" w:cs="Arial"/>
                <w:spacing w:val="-1"/>
                <w:sz w:val="20"/>
                <w:szCs w:val="20"/>
              </w:rPr>
              <w:t>in</w:t>
            </w:r>
            <w:r w:rsidRPr="00A92C11">
              <w:rPr>
                <w:rFonts w:eastAsia="Verdana" w:cs="Arial"/>
                <w:sz w:val="20"/>
                <w:szCs w:val="20"/>
              </w:rPr>
              <w:t>g</w:t>
            </w:r>
          </w:p>
        </w:tc>
        <w:tc>
          <w:tcPr>
            <w:tcW w:w="2633" w:type="dxa"/>
          </w:tcPr>
          <w:p w14:paraId="6F17C9D6" w14:textId="77777777" w:rsidR="00A92C11" w:rsidRPr="00A92C11" w:rsidRDefault="00A92C11" w:rsidP="00803CB1">
            <w:pPr>
              <w:spacing w:before="21" w:line="240" w:lineRule="auto"/>
              <w:ind w:left="118"/>
              <w:rPr>
                <w:rFonts w:eastAsia="Verdana" w:cs="Arial"/>
                <w:sz w:val="20"/>
                <w:szCs w:val="20"/>
              </w:rPr>
            </w:pPr>
            <w:r w:rsidRPr="00A92C11">
              <w:rPr>
                <w:rFonts w:eastAsia="Verdana" w:cs="Arial"/>
                <w:spacing w:val="-1"/>
                <w:sz w:val="20"/>
                <w:szCs w:val="20"/>
              </w:rPr>
              <w:t>St</w:t>
            </w:r>
            <w:r w:rsidRPr="00A92C11">
              <w:rPr>
                <w:rFonts w:eastAsia="Verdana" w:cs="Arial"/>
                <w:spacing w:val="1"/>
                <w:sz w:val="20"/>
                <w:szCs w:val="20"/>
              </w:rPr>
              <w:t>o</w:t>
            </w:r>
            <w:r w:rsidRPr="00A92C11">
              <w:rPr>
                <w:rFonts w:eastAsia="Verdana" w:cs="Arial"/>
                <w:sz w:val="20"/>
                <w:szCs w:val="20"/>
              </w:rPr>
              <w:t xml:space="preserve">ck </w:t>
            </w:r>
            <w:r w:rsidRPr="00A92C11">
              <w:rPr>
                <w:rFonts w:eastAsia="Verdana" w:cs="Arial"/>
                <w:spacing w:val="1"/>
                <w:sz w:val="20"/>
                <w:szCs w:val="20"/>
              </w:rPr>
              <w:t>A</w:t>
            </w:r>
            <w:r w:rsidRPr="00A92C11">
              <w:rPr>
                <w:rFonts w:eastAsia="Verdana" w:cs="Arial"/>
                <w:spacing w:val="-1"/>
                <w:sz w:val="20"/>
                <w:szCs w:val="20"/>
              </w:rPr>
              <w:t>dju</w:t>
            </w:r>
            <w:r w:rsidRPr="00A92C11">
              <w:rPr>
                <w:rFonts w:eastAsia="Verdana" w:cs="Arial"/>
                <w:spacing w:val="2"/>
                <w:sz w:val="20"/>
                <w:szCs w:val="20"/>
              </w:rPr>
              <w:t>s</w:t>
            </w:r>
            <w:r w:rsidRPr="00A92C11">
              <w:rPr>
                <w:rFonts w:eastAsia="Verdana" w:cs="Arial"/>
                <w:spacing w:val="-1"/>
                <w:sz w:val="20"/>
                <w:szCs w:val="20"/>
              </w:rPr>
              <w:t>tm</w:t>
            </w:r>
            <w:r w:rsidRPr="00A92C11">
              <w:rPr>
                <w:rFonts w:eastAsia="Verdana" w:cs="Arial"/>
                <w:spacing w:val="1"/>
                <w:sz w:val="20"/>
                <w:szCs w:val="20"/>
              </w:rPr>
              <w:t>e</w:t>
            </w:r>
            <w:r w:rsidRPr="00A92C11">
              <w:rPr>
                <w:rFonts w:eastAsia="Verdana" w:cs="Arial"/>
                <w:spacing w:val="-1"/>
                <w:sz w:val="20"/>
                <w:szCs w:val="20"/>
              </w:rPr>
              <w:t>nts</w:t>
            </w:r>
          </w:p>
        </w:tc>
        <w:tc>
          <w:tcPr>
            <w:tcW w:w="3507" w:type="dxa"/>
          </w:tcPr>
          <w:p w14:paraId="7EA714C5" w14:textId="77777777" w:rsidR="00A92C11" w:rsidRPr="00A92C11" w:rsidRDefault="00A92C11" w:rsidP="00803CB1">
            <w:pPr>
              <w:spacing w:before="158" w:line="240" w:lineRule="auto"/>
              <w:rPr>
                <w:rFonts w:cs="Arial"/>
                <w:sz w:val="20"/>
                <w:szCs w:val="20"/>
              </w:rPr>
            </w:pPr>
          </w:p>
        </w:tc>
      </w:tr>
      <w:tr w:rsidR="00A92C11" w:rsidRPr="00A92C11" w14:paraId="5075D104" w14:textId="77777777" w:rsidTr="00E6193B">
        <w:trPr>
          <w:trHeight w:hRule="exact" w:val="1166"/>
        </w:trPr>
        <w:tc>
          <w:tcPr>
            <w:tcW w:w="1397" w:type="dxa"/>
            <w:vMerge/>
          </w:tcPr>
          <w:p w14:paraId="7D8FFBDE" w14:textId="77777777" w:rsidR="00A92C11" w:rsidRPr="00A92C11" w:rsidRDefault="00A92C11" w:rsidP="00803CB1">
            <w:pPr>
              <w:spacing w:before="158" w:line="240" w:lineRule="auto"/>
              <w:rPr>
                <w:rFonts w:cs="Arial"/>
                <w:sz w:val="20"/>
                <w:szCs w:val="20"/>
              </w:rPr>
            </w:pPr>
          </w:p>
        </w:tc>
        <w:tc>
          <w:tcPr>
            <w:tcW w:w="2519" w:type="dxa"/>
          </w:tcPr>
          <w:p w14:paraId="17BE5C2D" w14:textId="77777777" w:rsidR="00A92C11" w:rsidRPr="00A92C11" w:rsidRDefault="00A92C11" w:rsidP="00803CB1">
            <w:pPr>
              <w:spacing w:before="158" w:line="240" w:lineRule="auto"/>
              <w:ind w:left="118"/>
              <w:rPr>
                <w:rFonts w:eastAsia="Verdana" w:cs="Arial"/>
                <w:sz w:val="20"/>
                <w:szCs w:val="20"/>
              </w:rPr>
            </w:pPr>
            <w:r w:rsidRPr="00A92C11">
              <w:rPr>
                <w:rFonts w:eastAsia="Verdana" w:cs="Arial"/>
                <w:spacing w:val="-1"/>
                <w:sz w:val="20"/>
                <w:szCs w:val="20"/>
              </w:rPr>
              <w:t>Adju</w:t>
            </w:r>
            <w:r w:rsidRPr="00A92C11">
              <w:rPr>
                <w:rFonts w:eastAsia="Verdana" w:cs="Arial"/>
                <w:spacing w:val="2"/>
                <w:sz w:val="20"/>
                <w:szCs w:val="20"/>
              </w:rPr>
              <w:t>s</w:t>
            </w:r>
            <w:r w:rsidRPr="00A92C11">
              <w:rPr>
                <w:rFonts w:eastAsia="Verdana" w:cs="Arial"/>
                <w:spacing w:val="-1"/>
                <w:sz w:val="20"/>
                <w:szCs w:val="20"/>
              </w:rPr>
              <w:t>tm</w:t>
            </w:r>
            <w:r w:rsidRPr="00A92C11">
              <w:rPr>
                <w:rFonts w:eastAsia="Verdana" w:cs="Arial"/>
                <w:spacing w:val="1"/>
                <w:sz w:val="20"/>
                <w:szCs w:val="20"/>
              </w:rPr>
              <w:t>e</w:t>
            </w:r>
            <w:r w:rsidRPr="00A92C11">
              <w:rPr>
                <w:rFonts w:eastAsia="Verdana" w:cs="Arial"/>
                <w:spacing w:val="-1"/>
                <w:sz w:val="20"/>
                <w:szCs w:val="20"/>
              </w:rPr>
              <w:t>n</w:t>
            </w:r>
            <w:r w:rsidRPr="00A92C11">
              <w:rPr>
                <w:rFonts w:eastAsia="Verdana" w:cs="Arial"/>
                <w:spacing w:val="1"/>
                <w:sz w:val="20"/>
                <w:szCs w:val="20"/>
              </w:rPr>
              <w:t>t</w:t>
            </w:r>
            <w:r w:rsidRPr="00A92C11">
              <w:rPr>
                <w:rFonts w:eastAsia="Verdana" w:cs="Arial"/>
                <w:sz w:val="20"/>
                <w:szCs w:val="20"/>
              </w:rPr>
              <w:t>s</w:t>
            </w:r>
          </w:p>
        </w:tc>
        <w:tc>
          <w:tcPr>
            <w:tcW w:w="2633" w:type="dxa"/>
          </w:tcPr>
          <w:p w14:paraId="7CE2ECCE" w14:textId="77777777" w:rsidR="00A92C11" w:rsidRPr="00A92C11" w:rsidRDefault="00A92C11" w:rsidP="00803CB1">
            <w:pPr>
              <w:spacing w:before="158" w:line="240" w:lineRule="auto"/>
              <w:ind w:left="118"/>
              <w:rPr>
                <w:rFonts w:eastAsia="Verdana" w:cs="Arial"/>
                <w:sz w:val="20"/>
                <w:szCs w:val="20"/>
              </w:rPr>
            </w:pPr>
            <w:r w:rsidRPr="00A92C11">
              <w:rPr>
                <w:rFonts w:eastAsia="Verdana" w:cs="Arial"/>
                <w:spacing w:val="-1"/>
                <w:sz w:val="20"/>
                <w:szCs w:val="20"/>
              </w:rPr>
              <w:t>(</w:t>
            </w:r>
            <w:r w:rsidRPr="00A92C11">
              <w:rPr>
                <w:rFonts w:eastAsia="Verdana" w:cs="Arial"/>
                <w:spacing w:val="1"/>
                <w:sz w:val="20"/>
                <w:szCs w:val="20"/>
              </w:rPr>
              <w:t>Q</w:t>
            </w:r>
            <w:r w:rsidRPr="00A92C11">
              <w:rPr>
                <w:rFonts w:eastAsia="Verdana" w:cs="Arial"/>
                <w:spacing w:val="-1"/>
                <w:sz w:val="20"/>
                <w:szCs w:val="20"/>
              </w:rPr>
              <w:t>t</w:t>
            </w:r>
            <w:r w:rsidRPr="00A92C11">
              <w:rPr>
                <w:rFonts w:eastAsia="Verdana" w:cs="Arial"/>
                <w:sz w:val="20"/>
                <w:szCs w:val="20"/>
              </w:rPr>
              <w:t>y)</w:t>
            </w:r>
            <w:r w:rsidRPr="00A92C11">
              <w:rPr>
                <w:rFonts w:eastAsia="Verdana" w:cs="Arial"/>
                <w:spacing w:val="-1"/>
                <w:sz w:val="20"/>
                <w:szCs w:val="20"/>
              </w:rPr>
              <w:t xml:space="preserve"> </w:t>
            </w:r>
            <w:r w:rsidRPr="00A92C11">
              <w:rPr>
                <w:rFonts w:eastAsia="Verdana" w:cs="Arial"/>
                <w:sz w:val="20"/>
                <w:szCs w:val="20"/>
              </w:rPr>
              <w:t>as</w:t>
            </w:r>
            <w:r w:rsidRPr="00A92C11">
              <w:rPr>
                <w:rFonts w:eastAsia="Verdana" w:cs="Arial"/>
                <w:spacing w:val="2"/>
                <w:sz w:val="20"/>
                <w:szCs w:val="20"/>
              </w:rPr>
              <w:t xml:space="preserve"> </w:t>
            </w:r>
            <w:r w:rsidRPr="00A92C11">
              <w:rPr>
                <w:rFonts w:eastAsia="Verdana" w:cs="Arial"/>
                <w:sz w:val="20"/>
                <w:szCs w:val="20"/>
              </w:rPr>
              <w:t xml:space="preserve">a </w:t>
            </w:r>
            <w:r w:rsidRPr="00A92C11">
              <w:rPr>
                <w:rFonts w:eastAsia="Verdana" w:cs="Arial"/>
                <w:spacing w:val="1"/>
                <w:sz w:val="20"/>
                <w:szCs w:val="20"/>
              </w:rPr>
              <w:t>re</w:t>
            </w:r>
            <w:r w:rsidRPr="00A92C11">
              <w:rPr>
                <w:rFonts w:eastAsia="Verdana" w:cs="Arial"/>
                <w:sz w:val="20"/>
                <w:szCs w:val="20"/>
              </w:rPr>
              <w:t>s</w:t>
            </w:r>
            <w:r w:rsidRPr="00A92C11">
              <w:rPr>
                <w:rFonts w:eastAsia="Verdana" w:cs="Arial"/>
                <w:spacing w:val="-1"/>
                <w:sz w:val="20"/>
                <w:szCs w:val="20"/>
              </w:rPr>
              <w:t>ul</w:t>
            </w:r>
            <w:r w:rsidRPr="00A92C11">
              <w:rPr>
                <w:rFonts w:eastAsia="Verdana" w:cs="Arial"/>
                <w:sz w:val="20"/>
                <w:szCs w:val="20"/>
              </w:rPr>
              <w:t>t</w:t>
            </w:r>
            <w:r w:rsidRPr="00A92C11">
              <w:rPr>
                <w:rFonts w:eastAsia="Verdana" w:cs="Arial"/>
                <w:spacing w:val="-1"/>
                <w:sz w:val="20"/>
                <w:szCs w:val="20"/>
              </w:rPr>
              <w:t xml:space="preserve"> </w:t>
            </w:r>
            <w:r w:rsidRPr="00A92C11">
              <w:rPr>
                <w:rFonts w:eastAsia="Verdana" w:cs="Arial"/>
                <w:spacing w:val="1"/>
                <w:sz w:val="20"/>
                <w:szCs w:val="20"/>
              </w:rPr>
              <w:t>o</w:t>
            </w:r>
            <w:r w:rsidRPr="00A92C11">
              <w:rPr>
                <w:rFonts w:eastAsia="Verdana" w:cs="Arial"/>
                <w:sz w:val="20"/>
                <w:szCs w:val="20"/>
              </w:rPr>
              <w:t>f</w:t>
            </w:r>
          </w:p>
          <w:p w14:paraId="28A39F76" w14:textId="77777777" w:rsidR="00A92C11" w:rsidRPr="00A92C11" w:rsidRDefault="00A92C11" w:rsidP="00803CB1">
            <w:pPr>
              <w:spacing w:before="6" w:line="240" w:lineRule="auto"/>
              <w:ind w:left="118" w:right="338"/>
              <w:rPr>
                <w:rFonts w:eastAsia="Verdana" w:cs="Arial"/>
                <w:sz w:val="20"/>
                <w:szCs w:val="20"/>
              </w:rPr>
            </w:pPr>
            <w:r w:rsidRPr="00A92C11">
              <w:rPr>
                <w:rFonts w:eastAsia="Verdana" w:cs="Arial"/>
                <w:sz w:val="20"/>
                <w:szCs w:val="20"/>
              </w:rPr>
              <w:t>s</w:t>
            </w:r>
            <w:r w:rsidRPr="00A92C11">
              <w:rPr>
                <w:rFonts w:eastAsia="Verdana" w:cs="Arial"/>
                <w:spacing w:val="-1"/>
                <w:sz w:val="20"/>
                <w:szCs w:val="20"/>
              </w:rPr>
              <w:t>t</w:t>
            </w:r>
            <w:r w:rsidRPr="00A92C11">
              <w:rPr>
                <w:rFonts w:eastAsia="Verdana" w:cs="Arial"/>
                <w:spacing w:val="1"/>
                <w:sz w:val="20"/>
                <w:szCs w:val="20"/>
              </w:rPr>
              <w:t>o</w:t>
            </w:r>
            <w:r w:rsidRPr="00A92C11">
              <w:rPr>
                <w:rFonts w:eastAsia="Verdana" w:cs="Arial"/>
                <w:sz w:val="20"/>
                <w:szCs w:val="20"/>
              </w:rPr>
              <w:t>ck</w:t>
            </w:r>
            <w:r w:rsidRPr="00A92C11">
              <w:rPr>
                <w:rFonts w:eastAsia="Verdana" w:cs="Arial"/>
                <w:spacing w:val="-1"/>
                <w:sz w:val="20"/>
                <w:szCs w:val="20"/>
              </w:rPr>
              <w:t>t</w:t>
            </w:r>
            <w:r w:rsidRPr="00A92C11">
              <w:rPr>
                <w:rFonts w:eastAsia="Verdana" w:cs="Arial"/>
                <w:sz w:val="20"/>
                <w:szCs w:val="20"/>
              </w:rPr>
              <w:t>a</w:t>
            </w:r>
            <w:r w:rsidRPr="00A92C11">
              <w:rPr>
                <w:rFonts w:eastAsia="Verdana" w:cs="Arial"/>
                <w:spacing w:val="2"/>
                <w:sz w:val="20"/>
                <w:szCs w:val="20"/>
              </w:rPr>
              <w:t>k</w:t>
            </w:r>
            <w:r w:rsidRPr="00A92C11">
              <w:rPr>
                <w:rFonts w:eastAsia="Verdana" w:cs="Arial"/>
                <w:spacing w:val="-1"/>
                <w:sz w:val="20"/>
                <w:szCs w:val="20"/>
              </w:rPr>
              <w:t>in</w:t>
            </w:r>
            <w:r w:rsidRPr="00A92C11">
              <w:rPr>
                <w:rFonts w:eastAsia="Verdana" w:cs="Arial"/>
                <w:sz w:val="20"/>
                <w:szCs w:val="20"/>
              </w:rPr>
              <w:t>g</w:t>
            </w:r>
            <w:r w:rsidRPr="00A92C11">
              <w:rPr>
                <w:rFonts w:eastAsia="Verdana" w:cs="Arial"/>
                <w:spacing w:val="1"/>
                <w:sz w:val="20"/>
                <w:szCs w:val="20"/>
              </w:rPr>
              <w:t xml:space="preserve"> </w:t>
            </w:r>
            <w:r w:rsidRPr="00A92C11">
              <w:rPr>
                <w:rFonts w:eastAsia="Verdana" w:cs="Arial"/>
                <w:spacing w:val="-1"/>
                <w:sz w:val="20"/>
                <w:szCs w:val="20"/>
              </w:rPr>
              <w:t>l</w:t>
            </w:r>
            <w:r w:rsidRPr="00A92C11">
              <w:rPr>
                <w:rFonts w:eastAsia="Verdana" w:cs="Arial"/>
                <w:spacing w:val="1"/>
                <w:sz w:val="20"/>
                <w:szCs w:val="20"/>
              </w:rPr>
              <w:t>o</w:t>
            </w:r>
            <w:r w:rsidRPr="00A92C11">
              <w:rPr>
                <w:rFonts w:eastAsia="Verdana" w:cs="Arial"/>
                <w:sz w:val="20"/>
                <w:szCs w:val="20"/>
              </w:rPr>
              <w:t>ss</w:t>
            </w:r>
            <w:r w:rsidRPr="00A92C11">
              <w:rPr>
                <w:rFonts w:eastAsia="Verdana" w:cs="Arial"/>
                <w:spacing w:val="1"/>
                <w:sz w:val="20"/>
                <w:szCs w:val="20"/>
              </w:rPr>
              <w:t>e</w:t>
            </w:r>
            <w:r w:rsidRPr="00A92C11">
              <w:rPr>
                <w:rFonts w:eastAsia="Verdana" w:cs="Arial"/>
                <w:sz w:val="20"/>
                <w:szCs w:val="20"/>
              </w:rPr>
              <w:t xml:space="preserve">s </w:t>
            </w:r>
            <w:r w:rsidRPr="00A92C11">
              <w:rPr>
                <w:rFonts w:eastAsia="Verdana" w:cs="Arial"/>
                <w:spacing w:val="1"/>
                <w:sz w:val="20"/>
                <w:szCs w:val="20"/>
              </w:rPr>
              <w:t>o</w:t>
            </w:r>
            <w:r w:rsidRPr="00A92C11">
              <w:rPr>
                <w:rFonts w:eastAsia="Verdana" w:cs="Arial"/>
                <w:sz w:val="20"/>
                <w:szCs w:val="20"/>
              </w:rPr>
              <w:t xml:space="preserve">r </w:t>
            </w:r>
            <w:r w:rsidRPr="00A92C11">
              <w:rPr>
                <w:rFonts w:eastAsia="Verdana" w:cs="Arial"/>
                <w:spacing w:val="-1"/>
                <w:sz w:val="20"/>
                <w:szCs w:val="20"/>
              </w:rPr>
              <w:t>g</w:t>
            </w:r>
            <w:r w:rsidRPr="00A92C11">
              <w:rPr>
                <w:rFonts w:eastAsia="Verdana" w:cs="Arial"/>
                <w:sz w:val="20"/>
                <w:szCs w:val="20"/>
              </w:rPr>
              <w:t>a</w:t>
            </w:r>
            <w:r w:rsidRPr="00A92C11">
              <w:rPr>
                <w:rFonts w:eastAsia="Verdana" w:cs="Arial"/>
                <w:spacing w:val="-1"/>
                <w:sz w:val="20"/>
                <w:szCs w:val="20"/>
              </w:rPr>
              <w:t>in</w:t>
            </w:r>
            <w:r w:rsidRPr="00A92C11">
              <w:rPr>
                <w:rFonts w:eastAsia="Verdana" w:cs="Arial"/>
                <w:spacing w:val="2"/>
                <w:sz w:val="20"/>
                <w:szCs w:val="20"/>
              </w:rPr>
              <w:t>s</w:t>
            </w:r>
            <w:r w:rsidRPr="00A92C11">
              <w:rPr>
                <w:rFonts w:eastAsia="Verdana" w:cs="Arial"/>
                <w:sz w:val="20"/>
                <w:szCs w:val="20"/>
              </w:rPr>
              <w:t>.</w:t>
            </w:r>
          </w:p>
        </w:tc>
        <w:tc>
          <w:tcPr>
            <w:tcW w:w="3507" w:type="dxa"/>
          </w:tcPr>
          <w:p w14:paraId="282938D3" w14:textId="77777777" w:rsidR="00A92C11" w:rsidRPr="00A92C11" w:rsidRDefault="00A92C11" w:rsidP="00803CB1">
            <w:pPr>
              <w:spacing w:before="158" w:line="240" w:lineRule="auto"/>
              <w:rPr>
                <w:rFonts w:cs="Arial"/>
                <w:sz w:val="20"/>
                <w:szCs w:val="20"/>
              </w:rPr>
            </w:pPr>
          </w:p>
        </w:tc>
      </w:tr>
      <w:tr w:rsidR="00A92C11" w:rsidRPr="00A92C11" w14:paraId="0DFA5600" w14:textId="77777777" w:rsidTr="00E6193B">
        <w:trPr>
          <w:trHeight w:hRule="exact" w:val="946"/>
        </w:trPr>
        <w:tc>
          <w:tcPr>
            <w:tcW w:w="1397" w:type="dxa"/>
          </w:tcPr>
          <w:p w14:paraId="52E0628A" w14:textId="77777777" w:rsidR="00A92C11" w:rsidRPr="00A92C11" w:rsidRDefault="00A92C11" w:rsidP="00803CB1">
            <w:pPr>
              <w:spacing w:before="36" w:line="240" w:lineRule="auto"/>
              <w:ind w:left="112"/>
              <w:rPr>
                <w:rFonts w:eastAsia="Verdana" w:cs="Arial"/>
                <w:sz w:val="20"/>
                <w:szCs w:val="20"/>
              </w:rPr>
            </w:pPr>
            <w:r w:rsidRPr="00A92C11">
              <w:rPr>
                <w:rFonts w:eastAsia="Verdana" w:cs="Arial"/>
                <w:spacing w:val="1"/>
                <w:sz w:val="20"/>
                <w:szCs w:val="20"/>
              </w:rPr>
              <w:t>21</w:t>
            </w:r>
          </w:p>
        </w:tc>
        <w:tc>
          <w:tcPr>
            <w:tcW w:w="2519" w:type="dxa"/>
          </w:tcPr>
          <w:p w14:paraId="05312B0B" w14:textId="77777777" w:rsidR="00A92C11" w:rsidRPr="00A92C11" w:rsidRDefault="00A92C11" w:rsidP="00803CB1">
            <w:pPr>
              <w:spacing w:before="36" w:line="240" w:lineRule="auto"/>
              <w:ind w:left="118"/>
              <w:rPr>
                <w:rFonts w:eastAsia="Verdana" w:cs="Arial"/>
                <w:sz w:val="20"/>
                <w:szCs w:val="20"/>
              </w:rPr>
            </w:pPr>
            <w:r w:rsidRPr="00A92C11">
              <w:rPr>
                <w:rFonts w:eastAsia="Verdana" w:cs="Arial"/>
                <w:sz w:val="20"/>
                <w:szCs w:val="20"/>
              </w:rPr>
              <w:t>C</w:t>
            </w:r>
            <w:r w:rsidRPr="00A92C11">
              <w:rPr>
                <w:rFonts w:eastAsia="Verdana" w:cs="Arial"/>
                <w:spacing w:val="-1"/>
                <w:sz w:val="20"/>
                <w:szCs w:val="20"/>
              </w:rPr>
              <w:t>l</w:t>
            </w:r>
            <w:r w:rsidRPr="00A92C11">
              <w:rPr>
                <w:rFonts w:eastAsia="Verdana" w:cs="Arial"/>
                <w:spacing w:val="1"/>
                <w:sz w:val="20"/>
                <w:szCs w:val="20"/>
              </w:rPr>
              <w:t>o</w:t>
            </w:r>
            <w:r w:rsidRPr="00A92C11">
              <w:rPr>
                <w:rFonts w:eastAsia="Verdana" w:cs="Arial"/>
                <w:sz w:val="20"/>
                <w:szCs w:val="20"/>
              </w:rPr>
              <w:t>s</w:t>
            </w:r>
            <w:r w:rsidRPr="00A92C11">
              <w:rPr>
                <w:rFonts w:eastAsia="Verdana" w:cs="Arial"/>
                <w:spacing w:val="-1"/>
                <w:sz w:val="20"/>
                <w:szCs w:val="20"/>
              </w:rPr>
              <w:t>in</w:t>
            </w:r>
            <w:r w:rsidRPr="00A92C11">
              <w:rPr>
                <w:rFonts w:eastAsia="Verdana" w:cs="Arial"/>
                <w:sz w:val="20"/>
                <w:szCs w:val="20"/>
              </w:rPr>
              <w:t>g</w:t>
            </w:r>
            <w:r w:rsidRPr="00A92C11">
              <w:rPr>
                <w:rFonts w:eastAsia="Verdana" w:cs="Arial"/>
                <w:spacing w:val="-1"/>
                <w:sz w:val="20"/>
                <w:szCs w:val="20"/>
              </w:rPr>
              <w:t xml:space="preserve"> </w:t>
            </w:r>
            <w:r w:rsidRPr="00A92C11">
              <w:rPr>
                <w:rFonts w:eastAsia="Verdana" w:cs="Arial"/>
                <w:spacing w:val="1"/>
                <w:sz w:val="20"/>
                <w:szCs w:val="20"/>
              </w:rPr>
              <w:t>B</w:t>
            </w:r>
            <w:r w:rsidRPr="00A92C11">
              <w:rPr>
                <w:rFonts w:eastAsia="Verdana" w:cs="Arial"/>
                <w:sz w:val="20"/>
                <w:szCs w:val="20"/>
              </w:rPr>
              <w:t>a</w:t>
            </w:r>
            <w:r w:rsidRPr="00A92C11">
              <w:rPr>
                <w:rFonts w:eastAsia="Verdana" w:cs="Arial"/>
                <w:spacing w:val="-1"/>
                <w:sz w:val="20"/>
                <w:szCs w:val="20"/>
              </w:rPr>
              <w:t>l</w:t>
            </w:r>
            <w:r w:rsidRPr="00A92C11">
              <w:rPr>
                <w:rFonts w:eastAsia="Verdana" w:cs="Arial"/>
                <w:spacing w:val="2"/>
                <w:sz w:val="20"/>
                <w:szCs w:val="20"/>
              </w:rPr>
              <w:t>a</w:t>
            </w:r>
            <w:r w:rsidRPr="00A92C11">
              <w:rPr>
                <w:rFonts w:eastAsia="Verdana" w:cs="Arial"/>
                <w:spacing w:val="-1"/>
                <w:sz w:val="20"/>
                <w:szCs w:val="20"/>
              </w:rPr>
              <w:t>n</w:t>
            </w:r>
            <w:r w:rsidRPr="00A92C11">
              <w:rPr>
                <w:rFonts w:eastAsia="Verdana" w:cs="Arial"/>
                <w:sz w:val="20"/>
                <w:szCs w:val="20"/>
              </w:rPr>
              <w:t>ce</w:t>
            </w:r>
          </w:p>
        </w:tc>
        <w:tc>
          <w:tcPr>
            <w:tcW w:w="2633" w:type="dxa"/>
          </w:tcPr>
          <w:p w14:paraId="4A4CEF7B" w14:textId="77777777" w:rsidR="00A92C11" w:rsidRPr="00A92C11" w:rsidRDefault="00A92C11" w:rsidP="00803CB1">
            <w:pPr>
              <w:spacing w:before="36" w:line="240" w:lineRule="auto"/>
              <w:ind w:left="118" w:right="88"/>
              <w:rPr>
                <w:rFonts w:eastAsia="Verdana" w:cs="Arial"/>
                <w:sz w:val="20"/>
                <w:szCs w:val="20"/>
              </w:rPr>
            </w:pPr>
            <w:r w:rsidRPr="00A92C11">
              <w:rPr>
                <w:rFonts w:eastAsia="Verdana" w:cs="Arial"/>
                <w:spacing w:val="1"/>
                <w:sz w:val="20"/>
                <w:szCs w:val="20"/>
              </w:rPr>
              <w:t>T</w:t>
            </w:r>
            <w:r w:rsidRPr="00A92C11">
              <w:rPr>
                <w:rFonts w:eastAsia="Verdana" w:cs="Arial"/>
                <w:spacing w:val="-1"/>
                <w:sz w:val="20"/>
                <w:szCs w:val="20"/>
              </w:rPr>
              <w:t>h</w:t>
            </w:r>
            <w:r w:rsidRPr="00A92C11">
              <w:rPr>
                <w:rFonts w:eastAsia="Verdana" w:cs="Arial"/>
                <w:sz w:val="20"/>
                <w:szCs w:val="20"/>
              </w:rPr>
              <w:t xml:space="preserve">e </w:t>
            </w:r>
            <w:r w:rsidRPr="00A92C11">
              <w:rPr>
                <w:rFonts w:eastAsia="Verdana" w:cs="Arial"/>
                <w:spacing w:val="-1"/>
                <w:sz w:val="20"/>
                <w:szCs w:val="20"/>
              </w:rPr>
              <w:t>t</w:t>
            </w:r>
            <w:r w:rsidRPr="00A92C11">
              <w:rPr>
                <w:rFonts w:eastAsia="Verdana" w:cs="Arial"/>
                <w:spacing w:val="1"/>
                <w:sz w:val="20"/>
                <w:szCs w:val="20"/>
              </w:rPr>
              <w:t>o</w:t>
            </w:r>
            <w:r w:rsidRPr="00A92C11">
              <w:rPr>
                <w:rFonts w:eastAsia="Verdana" w:cs="Arial"/>
                <w:spacing w:val="-1"/>
                <w:sz w:val="20"/>
                <w:szCs w:val="20"/>
              </w:rPr>
              <w:t>t</w:t>
            </w:r>
            <w:r w:rsidRPr="00A92C11">
              <w:rPr>
                <w:rFonts w:eastAsia="Verdana" w:cs="Arial"/>
                <w:sz w:val="20"/>
                <w:szCs w:val="20"/>
              </w:rPr>
              <w:t>al</w:t>
            </w:r>
            <w:r w:rsidRPr="00A92C11">
              <w:rPr>
                <w:rFonts w:eastAsia="Verdana" w:cs="Arial"/>
                <w:spacing w:val="-1"/>
                <w:sz w:val="20"/>
                <w:szCs w:val="20"/>
              </w:rPr>
              <w:t xml:space="preserve"> qu</w:t>
            </w:r>
            <w:r w:rsidRPr="00A92C11">
              <w:rPr>
                <w:rFonts w:eastAsia="Verdana" w:cs="Arial"/>
                <w:spacing w:val="2"/>
                <w:sz w:val="20"/>
                <w:szCs w:val="20"/>
              </w:rPr>
              <w:t>a</w:t>
            </w:r>
            <w:r w:rsidRPr="00A92C11">
              <w:rPr>
                <w:rFonts w:eastAsia="Verdana" w:cs="Arial"/>
                <w:spacing w:val="-1"/>
                <w:sz w:val="20"/>
                <w:szCs w:val="20"/>
              </w:rPr>
              <w:t>n</w:t>
            </w:r>
            <w:r w:rsidRPr="00A92C11">
              <w:rPr>
                <w:rFonts w:eastAsia="Verdana" w:cs="Arial"/>
                <w:spacing w:val="1"/>
                <w:sz w:val="20"/>
                <w:szCs w:val="20"/>
              </w:rPr>
              <w:t>t</w:t>
            </w:r>
            <w:r w:rsidRPr="00A92C11">
              <w:rPr>
                <w:rFonts w:eastAsia="Verdana" w:cs="Arial"/>
                <w:spacing w:val="-1"/>
                <w:sz w:val="20"/>
                <w:szCs w:val="20"/>
              </w:rPr>
              <w:t>it</w:t>
            </w:r>
            <w:r w:rsidRPr="00A92C11">
              <w:rPr>
                <w:rFonts w:eastAsia="Verdana" w:cs="Arial"/>
                <w:sz w:val="20"/>
                <w:szCs w:val="20"/>
              </w:rPr>
              <w:t>y</w:t>
            </w:r>
            <w:r w:rsidRPr="00A92C11">
              <w:rPr>
                <w:rFonts w:eastAsia="Verdana" w:cs="Arial"/>
                <w:spacing w:val="2"/>
                <w:sz w:val="20"/>
                <w:szCs w:val="20"/>
              </w:rPr>
              <w:t xml:space="preserve"> </w:t>
            </w:r>
            <w:r w:rsidRPr="00A92C11">
              <w:rPr>
                <w:rFonts w:eastAsia="Verdana" w:cs="Arial"/>
                <w:spacing w:val="-1"/>
                <w:sz w:val="20"/>
                <w:szCs w:val="20"/>
              </w:rPr>
              <w:t xml:space="preserve">in </w:t>
            </w:r>
            <w:r w:rsidRPr="00A92C11">
              <w:rPr>
                <w:rFonts w:eastAsia="Verdana" w:cs="Arial"/>
                <w:sz w:val="20"/>
                <w:szCs w:val="20"/>
              </w:rPr>
              <w:t>s</w:t>
            </w:r>
            <w:r w:rsidRPr="00A92C11">
              <w:rPr>
                <w:rFonts w:eastAsia="Verdana" w:cs="Arial"/>
                <w:spacing w:val="-1"/>
                <w:sz w:val="20"/>
                <w:szCs w:val="20"/>
              </w:rPr>
              <w:t>t</w:t>
            </w:r>
            <w:r w:rsidRPr="00A92C11">
              <w:rPr>
                <w:rFonts w:eastAsia="Verdana" w:cs="Arial"/>
                <w:spacing w:val="1"/>
                <w:sz w:val="20"/>
                <w:szCs w:val="20"/>
              </w:rPr>
              <w:t>o</w:t>
            </w:r>
            <w:r w:rsidRPr="00A92C11">
              <w:rPr>
                <w:rFonts w:eastAsia="Verdana" w:cs="Arial"/>
                <w:sz w:val="20"/>
                <w:szCs w:val="20"/>
              </w:rPr>
              <w:t>ck at</w:t>
            </w:r>
            <w:r w:rsidRPr="00A92C11">
              <w:rPr>
                <w:rFonts w:eastAsia="Verdana" w:cs="Arial"/>
                <w:spacing w:val="1"/>
                <w:sz w:val="20"/>
                <w:szCs w:val="20"/>
              </w:rPr>
              <w:t xml:space="preserve"> </w:t>
            </w:r>
            <w:r w:rsidRPr="00A92C11">
              <w:rPr>
                <w:rFonts w:eastAsia="Verdana" w:cs="Arial"/>
                <w:spacing w:val="-1"/>
                <w:sz w:val="20"/>
                <w:szCs w:val="20"/>
              </w:rPr>
              <w:t>th</w:t>
            </w:r>
            <w:r w:rsidRPr="00A92C11">
              <w:rPr>
                <w:rFonts w:eastAsia="Verdana" w:cs="Arial"/>
                <w:sz w:val="20"/>
                <w:szCs w:val="20"/>
              </w:rPr>
              <w:t>e c</w:t>
            </w:r>
            <w:r w:rsidRPr="00A92C11">
              <w:rPr>
                <w:rFonts w:eastAsia="Verdana" w:cs="Arial"/>
                <w:spacing w:val="-1"/>
                <w:sz w:val="20"/>
                <w:szCs w:val="20"/>
              </w:rPr>
              <w:t>l</w:t>
            </w:r>
            <w:r w:rsidRPr="00A92C11">
              <w:rPr>
                <w:rFonts w:eastAsia="Verdana" w:cs="Arial"/>
                <w:spacing w:val="1"/>
                <w:sz w:val="20"/>
                <w:szCs w:val="20"/>
              </w:rPr>
              <w:t>o</w:t>
            </w:r>
            <w:r w:rsidRPr="00A92C11">
              <w:rPr>
                <w:rFonts w:eastAsia="Verdana" w:cs="Arial"/>
                <w:sz w:val="20"/>
                <w:szCs w:val="20"/>
              </w:rPr>
              <w:t xml:space="preserve">se </w:t>
            </w:r>
            <w:r w:rsidRPr="00A92C11">
              <w:rPr>
                <w:rFonts w:eastAsia="Verdana" w:cs="Arial"/>
                <w:spacing w:val="1"/>
                <w:sz w:val="20"/>
                <w:szCs w:val="20"/>
              </w:rPr>
              <w:t>o</w:t>
            </w:r>
            <w:r w:rsidRPr="00A92C11">
              <w:rPr>
                <w:rFonts w:eastAsia="Verdana" w:cs="Arial"/>
                <w:sz w:val="20"/>
                <w:szCs w:val="20"/>
              </w:rPr>
              <w:t>f</w:t>
            </w:r>
            <w:r w:rsidRPr="00A92C11">
              <w:rPr>
                <w:rFonts w:eastAsia="Verdana" w:cs="Arial"/>
                <w:spacing w:val="2"/>
                <w:sz w:val="20"/>
                <w:szCs w:val="20"/>
              </w:rPr>
              <w:t xml:space="preserve"> </w:t>
            </w:r>
            <w:r w:rsidRPr="00A92C11">
              <w:rPr>
                <w:rFonts w:eastAsia="Verdana" w:cs="Arial"/>
                <w:spacing w:val="-1"/>
                <w:sz w:val="20"/>
                <w:szCs w:val="20"/>
              </w:rPr>
              <w:t>th</w:t>
            </w:r>
            <w:r w:rsidRPr="00A92C11">
              <w:rPr>
                <w:rFonts w:eastAsia="Verdana" w:cs="Arial"/>
                <w:sz w:val="20"/>
                <w:szCs w:val="20"/>
              </w:rPr>
              <w:t xml:space="preserve">e </w:t>
            </w:r>
            <w:r w:rsidRPr="00A92C11">
              <w:rPr>
                <w:rFonts w:eastAsia="Verdana" w:cs="Arial"/>
                <w:spacing w:val="1"/>
                <w:sz w:val="20"/>
                <w:szCs w:val="20"/>
              </w:rPr>
              <w:t>re</w:t>
            </w:r>
            <w:r w:rsidRPr="00A92C11">
              <w:rPr>
                <w:rFonts w:eastAsia="Verdana" w:cs="Arial"/>
                <w:spacing w:val="-1"/>
                <w:sz w:val="20"/>
                <w:szCs w:val="20"/>
              </w:rPr>
              <w:t>p</w:t>
            </w:r>
            <w:r w:rsidRPr="00A92C11">
              <w:rPr>
                <w:rFonts w:eastAsia="Verdana" w:cs="Arial"/>
                <w:spacing w:val="1"/>
                <w:sz w:val="20"/>
                <w:szCs w:val="20"/>
              </w:rPr>
              <w:t>or</w:t>
            </w:r>
            <w:r w:rsidRPr="00A92C11">
              <w:rPr>
                <w:rFonts w:eastAsia="Verdana" w:cs="Arial"/>
                <w:spacing w:val="-1"/>
                <w:sz w:val="20"/>
                <w:szCs w:val="20"/>
              </w:rPr>
              <w:t>tin</w:t>
            </w:r>
            <w:r w:rsidRPr="00A92C11">
              <w:rPr>
                <w:rFonts w:eastAsia="Verdana" w:cs="Arial"/>
                <w:sz w:val="20"/>
                <w:szCs w:val="20"/>
              </w:rPr>
              <w:t>g</w:t>
            </w:r>
            <w:r w:rsidRPr="00A92C11">
              <w:rPr>
                <w:rFonts w:eastAsia="Verdana" w:cs="Arial"/>
                <w:spacing w:val="-1"/>
                <w:sz w:val="20"/>
                <w:szCs w:val="20"/>
              </w:rPr>
              <w:t xml:space="preserve"> p</w:t>
            </w:r>
            <w:r w:rsidRPr="00A92C11">
              <w:rPr>
                <w:rFonts w:eastAsia="Verdana" w:cs="Arial"/>
                <w:spacing w:val="1"/>
                <w:sz w:val="20"/>
                <w:szCs w:val="20"/>
              </w:rPr>
              <w:t>er</w:t>
            </w:r>
            <w:r w:rsidRPr="00A92C11">
              <w:rPr>
                <w:rFonts w:eastAsia="Verdana" w:cs="Arial"/>
                <w:spacing w:val="-1"/>
                <w:sz w:val="20"/>
                <w:szCs w:val="20"/>
              </w:rPr>
              <w:t>i</w:t>
            </w:r>
            <w:r w:rsidRPr="00A92C11">
              <w:rPr>
                <w:rFonts w:eastAsia="Verdana" w:cs="Arial"/>
                <w:spacing w:val="1"/>
                <w:sz w:val="20"/>
                <w:szCs w:val="20"/>
              </w:rPr>
              <w:t>od</w:t>
            </w:r>
          </w:p>
        </w:tc>
        <w:tc>
          <w:tcPr>
            <w:tcW w:w="3507" w:type="dxa"/>
          </w:tcPr>
          <w:p w14:paraId="048C1B27" w14:textId="77777777" w:rsidR="00A92C11" w:rsidRPr="00A92C11" w:rsidRDefault="00A92C11" w:rsidP="00803CB1">
            <w:pPr>
              <w:spacing w:before="158" w:line="240" w:lineRule="auto"/>
              <w:rPr>
                <w:rFonts w:cs="Arial"/>
                <w:sz w:val="20"/>
                <w:szCs w:val="20"/>
              </w:rPr>
            </w:pPr>
          </w:p>
        </w:tc>
      </w:tr>
      <w:tr w:rsidR="00A92C11" w:rsidRPr="00A92C11" w14:paraId="2114D790" w14:textId="77777777" w:rsidTr="00E6193B">
        <w:trPr>
          <w:trHeight w:hRule="exact" w:val="362"/>
        </w:trPr>
        <w:tc>
          <w:tcPr>
            <w:tcW w:w="1397" w:type="dxa"/>
            <w:vMerge w:val="restart"/>
          </w:tcPr>
          <w:p w14:paraId="57C205A1" w14:textId="77777777" w:rsidR="00A92C11" w:rsidRPr="00A92C11" w:rsidRDefault="00A92C11" w:rsidP="00803CB1">
            <w:pPr>
              <w:spacing w:before="34" w:line="240" w:lineRule="auto"/>
              <w:ind w:left="112"/>
              <w:rPr>
                <w:rFonts w:eastAsia="Verdana" w:cs="Arial"/>
                <w:sz w:val="20"/>
                <w:szCs w:val="20"/>
              </w:rPr>
            </w:pPr>
            <w:r w:rsidRPr="00A92C11">
              <w:rPr>
                <w:rFonts w:eastAsia="Verdana" w:cs="Arial"/>
                <w:spacing w:val="1"/>
                <w:sz w:val="20"/>
                <w:szCs w:val="20"/>
              </w:rPr>
              <w:t>22</w:t>
            </w:r>
          </w:p>
        </w:tc>
        <w:tc>
          <w:tcPr>
            <w:tcW w:w="2519" w:type="dxa"/>
          </w:tcPr>
          <w:p w14:paraId="495EE434" w14:textId="77777777" w:rsidR="00A92C11" w:rsidRPr="00A92C11" w:rsidRDefault="00A92C11" w:rsidP="00803CB1">
            <w:pPr>
              <w:spacing w:before="34" w:line="240" w:lineRule="auto"/>
              <w:ind w:left="118"/>
              <w:rPr>
                <w:rFonts w:eastAsia="Verdana" w:cs="Arial"/>
                <w:sz w:val="20"/>
                <w:szCs w:val="20"/>
              </w:rPr>
            </w:pPr>
            <w:r w:rsidRPr="00A92C11">
              <w:rPr>
                <w:rFonts w:eastAsia="Verdana" w:cs="Arial"/>
                <w:sz w:val="20"/>
                <w:szCs w:val="20"/>
              </w:rPr>
              <w:t>C</w:t>
            </w:r>
            <w:r w:rsidRPr="00A92C11">
              <w:rPr>
                <w:rFonts w:eastAsia="Verdana" w:cs="Arial"/>
                <w:spacing w:val="-1"/>
                <w:sz w:val="20"/>
                <w:szCs w:val="20"/>
              </w:rPr>
              <w:t>l</w:t>
            </w:r>
            <w:r w:rsidRPr="00A92C11">
              <w:rPr>
                <w:rFonts w:eastAsia="Verdana" w:cs="Arial"/>
                <w:spacing w:val="1"/>
                <w:sz w:val="20"/>
                <w:szCs w:val="20"/>
              </w:rPr>
              <w:t>o</w:t>
            </w:r>
            <w:r w:rsidRPr="00A92C11">
              <w:rPr>
                <w:rFonts w:eastAsia="Verdana" w:cs="Arial"/>
                <w:sz w:val="20"/>
                <w:szCs w:val="20"/>
              </w:rPr>
              <w:t>s</w:t>
            </w:r>
            <w:r w:rsidRPr="00A92C11">
              <w:rPr>
                <w:rFonts w:eastAsia="Verdana" w:cs="Arial"/>
                <w:spacing w:val="-1"/>
                <w:sz w:val="20"/>
                <w:szCs w:val="20"/>
              </w:rPr>
              <w:t>in</w:t>
            </w:r>
            <w:r w:rsidRPr="00A92C11">
              <w:rPr>
                <w:rFonts w:eastAsia="Verdana" w:cs="Arial"/>
                <w:sz w:val="20"/>
                <w:szCs w:val="20"/>
              </w:rPr>
              <w:t>g</w:t>
            </w:r>
            <w:r w:rsidRPr="00A92C11">
              <w:rPr>
                <w:rFonts w:eastAsia="Verdana" w:cs="Arial"/>
                <w:spacing w:val="-1"/>
                <w:sz w:val="20"/>
                <w:szCs w:val="20"/>
              </w:rPr>
              <w:t xml:space="preserve"> </w:t>
            </w:r>
            <w:r w:rsidRPr="00A92C11">
              <w:rPr>
                <w:rFonts w:eastAsia="Verdana" w:cs="Arial"/>
                <w:spacing w:val="1"/>
                <w:sz w:val="20"/>
                <w:szCs w:val="20"/>
              </w:rPr>
              <w:t>B</w:t>
            </w:r>
            <w:r w:rsidRPr="00A92C11">
              <w:rPr>
                <w:rFonts w:eastAsia="Verdana" w:cs="Arial"/>
                <w:sz w:val="20"/>
                <w:szCs w:val="20"/>
              </w:rPr>
              <w:t>a</w:t>
            </w:r>
            <w:r w:rsidRPr="00A92C11">
              <w:rPr>
                <w:rFonts w:eastAsia="Verdana" w:cs="Arial"/>
                <w:spacing w:val="-1"/>
                <w:sz w:val="20"/>
                <w:szCs w:val="20"/>
              </w:rPr>
              <w:t>l</w:t>
            </w:r>
            <w:r w:rsidRPr="00A92C11">
              <w:rPr>
                <w:rFonts w:eastAsia="Verdana" w:cs="Arial"/>
                <w:spacing w:val="2"/>
                <w:sz w:val="20"/>
                <w:szCs w:val="20"/>
              </w:rPr>
              <w:t>a</w:t>
            </w:r>
            <w:r w:rsidRPr="00A92C11">
              <w:rPr>
                <w:rFonts w:eastAsia="Verdana" w:cs="Arial"/>
                <w:spacing w:val="-1"/>
                <w:sz w:val="20"/>
                <w:szCs w:val="20"/>
              </w:rPr>
              <w:t>n</w:t>
            </w:r>
            <w:r w:rsidRPr="00A92C11">
              <w:rPr>
                <w:rFonts w:eastAsia="Verdana" w:cs="Arial"/>
                <w:sz w:val="20"/>
                <w:szCs w:val="20"/>
              </w:rPr>
              <w:t>ce</w:t>
            </w:r>
          </w:p>
        </w:tc>
        <w:tc>
          <w:tcPr>
            <w:tcW w:w="2633" w:type="dxa"/>
            <w:vMerge w:val="restart"/>
          </w:tcPr>
          <w:p w14:paraId="58657C40" w14:textId="77777777" w:rsidR="00A92C11" w:rsidRPr="00A92C11" w:rsidRDefault="00A92C11" w:rsidP="00803CB1">
            <w:pPr>
              <w:spacing w:before="34" w:line="240" w:lineRule="auto"/>
              <w:ind w:left="118" w:right="331"/>
              <w:rPr>
                <w:rFonts w:eastAsia="Verdana" w:cs="Arial"/>
                <w:sz w:val="20"/>
                <w:szCs w:val="20"/>
              </w:rPr>
            </w:pPr>
            <w:r w:rsidRPr="00A92C11">
              <w:rPr>
                <w:rFonts w:eastAsia="Verdana" w:cs="Arial"/>
                <w:spacing w:val="1"/>
                <w:sz w:val="20"/>
                <w:szCs w:val="20"/>
              </w:rPr>
              <w:t>Re</w:t>
            </w:r>
            <w:r w:rsidRPr="00A92C11">
              <w:rPr>
                <w:rFonts w:eastAsia="Verdana" w:cs="Arial"/>
                <w:spacing w:val="-1"/>
                <w:sz w:val="20"/>
                <w:szCs w:val="20"/>
              </w:rPr>
              <w:t>p</w:t>
            </w:r>
            <w:r w:rsidRPr="00A92C11">
              <w:rPr>
                <w:rFonts w:eastAsia="Verdana" w:cs="Arial"/>
                <w:spacing w:val="1"/>
                <w:sz w:val="20"/>
                <w:szCs w:val="20"/>
              </w:rPr>
              <w:t>or</w:t>
            </w:r>
            <w:r w:rsidRPr="00A92C11">
              <w:rPr>
                <w:rFonts w:eastAsia="Verdana" w:cs="Arial"/>
                <w:spacing w:val="-1"/>
                <w:sz w:val="20"/>
                <w:szCs w:val="20"/>
              </w:rPr>
              <w:t>tin</w:t>
            </w:r>
            <w:r w:rsidRPr="00A92C11">
              <w:rPr>
                <w:rFonts w:eastAsia="Verdana" w:cs="Arial"/>
                <w:sz w:val="20"/>
                <w:szCs w:val="20"/>
              </w:rPr>
              <w:t>g</w:t>
            </w:r>
            <w:r w:rsidRPr="00A92C11">
              <w:rPr>
                <w:rFonts w:eastAsia="Verdana" w:cs="Arial"/>
                <w:spacing w:val="-1"/>
                <w:sz w:val="20"/>
                <w:szCs w:val="20"/>
              </w:rPr>
              <w:t xml:space="preserve"> p</w:t>
            </w:r>
            <w:r w:rsidRPr="00A92C11">
              <w:rPr>
                <w:rFonts w:eastAsia="Verdana" w:cs="Arial"/>
                <w:spacing w:val="1"/>
                <w:sz w:val="20"/>
                <w:szCs w:val="20"/>
              </w:rPr>
              <w:t>er</w:t>
            </w:r>
            <w:r w:rsidRPr="00A92C11">
              <w:rPr>
                <w:rFonts w:eastAsia="Verdana" w:cs="Arial"/>
                <w:spacing w:val="-1"/>
                <w:sz w:val="20"/>
                <w:szCs w:val="20"/>
              </w:rPr>
              <w:t>i</w:t>
            </w:r>
            <w:r w:rsidRPr="00A92C11">
              <w:rPr>
                <w:rFonts w:eastAsia="Verdana" w:cs="Arial"/>
                <w:spacing w:val="1"/>
                <w:sz w:val="20"/>
                <w:szCs w:val="20"/>
              </w:rPr>
              <w:t>o</w:t>
            </w:r>
            <w:r w:rsidRPr="00A92C11">
              <w:rPr>
                <w:rFonts w:eastAsia="Verdana" w:cs="Arial"/>
                <w:sz w:val="20"/>
                <w:szCs w:val="20"/>
              </w:rPr>
              <w:t>d</w:t>
            </w:r>
            <w:r w:rsidRPr="00A92C11">
              <w:rPr>
                <w:rFonts w:eastAsia="Verdana" w:cs="Arial"/>
                <w:spacing w:val="-1"/>
                <w:sz w:val="20"/>
                <w:szCs w:val="20"/>
              </w:rPr>
              <w:t xml:space="preserve"> </w:t>
            </w:r>
            <w:r w:rsidRPr="00A92C11">
              <w:rPr>
                <w:rFonts w:eastAsia="Verdana" w:cs="Arial"/>
                <w:spacing w:val="1"/>
                <w:sz w:val="20"/>
                <w:szCs w:val="20"/>
              </w:rPr>
              <w:t>e</w:t>
            </w:r>
            <w:r w:rsidRPr="00A92C11">
              <w:rPr>
                <w:rFonts w:eastAsia="Verdana" w:cs="Arial"/>
                <w:spacing w:val="-1"/>
                <w:sz w:val="20"/>
                <w:szCs w:val="20"/>
              </w:rPr>
              <w:t>nd d</w:t>
            </w:r>
            <w:r w:rsidRPr="00A92C11">
              <w:rPr>
                <w:rFonts w:eastAsia="Verdana" w:cs="Arial"/>
                <w:sz w:val="20"/>
                <w:szCs w:val="20"/>
              </w:rPr>
              <w:t>a</w:t>
            </w:r>
            <w:r w:rsidRPr="00A92C11">
              <w:rPr>
                <w:rFonts w:eastAsia="Verdana" w:cs="Arial"/>
                <w:spacing w:val="-1"/>
                <w:sz w:val="20"/>
                <w:szCs w:val="20"/>
              </w:rPr>
              <w:t>t</w:t>
            </w:r>
            <w:r w:rsidRPr="00A92C11">
              <w:rPr>
                <w:rFonts w:eastAsia="Verdana" w:cs="Arial"/>
                <w:spacing w:val="1"/>
                <w:sz w:val="20"/>
                <w:szCs w:val="20"/>
              </w:rPr>
              <w:t>e</w:t>
            </w:r>
            <w:r w:rsidRPr="00A92C11">
              <w:rPr>
                <w:rFonts w:eastAsia="Verdana" w:cs="Arial"/>
                <w:sz w:val="20"/>
                <w:szCs w:val="20"/>
              </w:rPr>
              <w:t>.</w:t>
            </w:r>
          </w:p>
        </w:tc>
        <w:tc>
          <w:tcPr>
            <w:tcW w:w="3507" w:type="dxa"/>
          </w:tcPr>
          <w:p w14:paraId="485C8987" w14:textId="77777777" w:rsidR="00A92C11" w:rsidRPr="00A92C11" w:rsidRDefault="00A92C11" w:rsidP="00803CB1">
            <w:pPr>
              <w:spacing w:before="158" w:line="240" w:lineRule="auto"/>
              <w:rPr>
                <w:rFonts w:cs="Arial"/>
                <w:sz w:val="20"/>
                <w:szCs w:val="20"/>
              </w:rPr>
            </w:pPr>
          </w:p>
        </w:tc>
      </w:tr>
      <w:tr w:rsidR="00A92C11" w:rsidRPr="00A92C11" w14:paraId="02E58923" w14:textId="77777777" w:rsidTr="003C5E21">
        <w:trPr>
          <w:trHeight w:hRule="exact" w:val="1337"/>
        </w:trPr>
        <w:tc>
          <w:tcPr>
            <w:tcW w:w="1397" w:type="dxa"/>
            <w:vMerge/>
          </w:tcPr>
          <w:p w14:paraId="379E68C9" w14:textId="77777777" w:rsidR="00A92C11" w:rsidRPr="00A92C11" w:rsidRDefault="00A92C11" w:rsidP="00803CB1">
            <w:pPr>
              <w:spacing w:before="158" w:line="240" w:lineRule="auto"/>
              <w:rPr>
                <w:rFonts w:cs="Arial"/>
                <w:sz w:val="20"/>
                <w:szCs w:val="20"/>
              </w:rPr>
            </w:pPr>
          </w:p>
        </w:tc>
        <w:tc>
          <w:tcPr>
            <w:tcW w:w="2519" w:type="dxa"/>
          </w:tcPr>
          <w:p w14:paraId="5326A6B5" w14:textId="77777777" w:rsidR="00A92C11" w:rsidRPr="00A92C11" w:rsidRDefault="00A92C11" w:rsidP="00803CB1">
            <w:pPr>
              <w:spacing w:before="158" w:line="240" w:lineRule="auto"/>
              <w:ind w:left="118"/>
              <w:rPr>
                <w:rFonts w:eastAsia="Verdana" w:cs="Arial"/>
                <w:sz w:val="20"/>
                <w:szCs w:val="20"/>
              </w:rPr>
            </w:pPr>
            <w:r w:rsidRPr="00A92C11">
              <w:rPr>
                <w:rFonts w:eastAsia="Verdana" w:cs="Arial"/>
                <w:spacing w:val="-1"/>
                <w:sz w:val="20"/>
                <w:szCs w:val="20"/>
              </w:rPr>
              <w:t>d</w:t>
            </w:r>
            <w:r w:rsidRPr="00A92C11">
              <w:rPr>
                <w:rFonts w:eastAsia="Verdana" w:cs="Arial"/>
                <w:sz w:val="20"/>
                <w:szCs w:val="20"/>
              </w:rPr>
              <w:t>a</w:t>
            </w:r>
            <w:r w:rsidRPr="00A92C11">
              <w:rPr>
                <w:rFonts w:eastAsia="Verdana" w:cs="Arial"/>
                <w:spacing w:val="-1"/>
                <w:sz w:val="20"/>
                <w:szCs w:val="20"/>
              </w:rPr>
              <w:t>te</w:t>
            </w:r>
          </w:p>
        </w:tc>
        <w:tc>
          <w:tcPr>
            <w:tcW w:w="2633" w:type="dxa"/>
            <w:vMerge/>
          </w:tcPr>
          <w:p w14:paraId="0CD656BB" w14:textId="77777777" w:rsidR="00A92C11" w:rsidRPr="00A92C11" w:rsidRDefault="00A92C11" w:rsidP="00803CB1">
            <w:pPr>
              <w:spacing w:before="158" w:line="240" w:lineRule="auto"/>
              <w:rPr>
                <w:rFonts w:cs="Arial"/>
                <w:sz w:val="20"/>
                <w:szCs w:val="20"/>
              </w:rPr>
            </w:pPr>
          </w:p>
        </w:tc>
        <w:tc>
          <w:tcPr>
            <w:tcW w:w="3507" w:type="dxa"/>
          </w:tcPr>
          <w:p w14:paraId="15CA09C5" w14:textId="77777777" w:rsidR="00A92C11" w:rsidRPr="00A92C11" w:rsidRDefault="00A92C11" w:rsidP="00803CB1">
            <w:pPr>
              <w:spacing w:before="158" w:line="240" w:lineRule="auto"/>
              <w:rPr>
                <w:rFonts w:cs="Arial"/>
                <w:sz w:val="20"/>
                <w:szCs w:val="20"/>
              </w:rPr>
            </w:pPr>
          </w:p>
        </w:tc>
      </w:tr>
    </w:tbl>
    <w:p w14:paraId="3ACAAA87" w14:textId="77777777" w:rsidR="00A92C11" w:rsidRPr="00A92C11" w:rsidRDefault="00A92C11" w:rsidP="00803CB1">
      <w:pPr>
        <w:spacing w:line="240" w:lineRule="auto"/>
        <w:rPr>
          <w:rFonts w:cs="Arial"/>
          <w:sz w:val="20"/>
          <w:szCs w:val="20"/>
        </w:rPr>
      </w:pPr>
    </w:p>
    <w:p w14:paraId="1FA80428" w14:textId="23CB69B0" w:rsidR="00A92C11" w:rsidRDefault="00A92C11" w:rsidP="00803CB1">
      <w:pPr>
        <w:pStyle w:val="Default"/>
        <w:jc w:val="both"/>
      </w:pPr>
    </w:p>
    <w:p w14:paraId="4DA23BDC" w14:textId="315301EC" w:rsidR="00DF0DE3" w:rsidRDefault="00DF0DE3" w:rsidP="00803CB1">
      <w:pPr>
        <w:pStyle w:val="Default"/>
        <w:jc w:val="both"/>
      </w:pPr>
    </w:p>
    <w:p w14:paraId="587D8E81" w14:textId="57543234" w:rsidR="00DF0DE3" w:rsidRDefault="00DF0DE3" w:rsidP="00803CB1">
      <w:pPr>
        <w:pStyle w:val="Default"/>
        <w:jc w:val="both"/>
      </w:pPr>
    </w:p>
    <w:p w14:paraId="5416DC71" w14:textId="13C251BF" w:rsidR="00DF0DE3" w:rsidRDefault="00DF0DE3" w:rsidP="00803CB1">
      <w:pPr>
        <w:pStyle w:val="Default"/>
        <w:jc w:val="both"/>
      </w:pPr>
    </w:p>
    <w:p w14:paraId="20C6B98F" w14:textId="0C73DABB" w:rsidR="00DF0DE3" w:rsidRDefault="00DF0DE3" w:rsidP="00803CB1">
      <w:pPr>
        <w:pStyle w:val="Default"/>
        <w:jc w:val="both"/>
      </w:pPr>
    </w:p>
    <w:p w14:paraId="539AEC28" w14:textId="7F0B5C90" w:rsidR="00DF0DE3" w:rsidRDefault="00DF0DE3" w:rsidP="00803CB1">
      <w:pPr>
        <w:pStyle w:val="Default"/>
        <w:jc w:val="both"/>
      </w:pPr>
    </w:p>
    <w:p w14:paraId="71EAF01B" w14:textId="39D8E0C5" w:rsidR="00DF0DE3" w:rsidRDefault="00DF0DE3" w:rsidP="00803CB1">
      <w:pPr>
        <w:pStyle w:val="Default"/>
        <w:jc w:val="both"/>
      </w:pPr>
    </w:p>
    <w:p w14:paraId="5033A807" w14:textId="356BA2D2" w:rsidR="00DF0DE3" w:rsidRDefault="00DF0DE3" w:rsidP="00803CB1">
      <w:pPr>
        <w:pStyle w:val="Default"/>
        <w:jc w:val="both"/>
      </w:pPr>
    </w:p>
    <w:p w14:paraId="7D52241B" w14:textId="3FA4F73F" w:rsidR="00DF0DE3" w:rsidRDefault="00DF0DE3" w:rsidP="00803CB1">
      <w:pPr>
        <w:pStyle w:val="Default"/>
        <w:jc w:val="both"/>
      </w:pPr>
    </w:p>
    <w:p w14:paraId="36AE111E" w14:textId="4249B7FA" w:rsidR="00DF0DE3" w:rsidRDefault="00DF0DE3" w:rsidP="00803CB1">
      <w:pPr>
        <w:pStyle w:val="Default"/>
        <w:jc w:val="both"/>
      </w:pPr>
    </w:p>
    <w:p w14:paraId="2123BFAC" w14:textId="200DCCF2" w:rsidR="00DF0DE3" w:rsidRDefault="00DF0DE3" w:rsidP="00803CB1">
      <w:pPr>
        <w:pStyle w:val="Default"/>
        <w:jc w:val="both"/>
      </w:pPr>
    </w:p>
    <w:p w14:paraId="4C7C14F6" w14:textId="4BAF2032" w:rsidR="00DF0DE3" w:rsidRDefault="00DF0DE3" w:rsidP="00803CB1">
      <w:pPr>
        <w:pStyle w:val="Default"/>
        <w:jc w:val="both"/>
      </w:pPr>
    </w:p>
    <w:p w14:paraId="18730771" w14:textId="6603FAA6" w:rsidR="00DF0DE3" w:rsidRDefault="00DF0DE3" w:rsidP="00803CB1">
      <w:pPr>
        <w:pStyle w:val="Default"/>
        <w:jc w:val="both"/>
      </w:pPr>
    </w:p>
    <w:p w14:paraId="41B39669" w14:textId="50CDA20E" w:rsidR="00DF0DE3" w:rsidRDefault="00DF0DE3" w:rsidP="00803CB1">
      <w:pPr>
        <w:pStyle w:val="Default"/>
        <w:jc w:val="both"/>
      </w:pPr>
    </w:p>
    <w:p w14:paraId="7BCED9BC" w14:textId="36E200E5" w:rsidR="00DF0DE3" w:rsidRDefault="00DF0DE3" w:rsidP="00803CB1">
      <w:pPr>
        <w:pStyle w:val="Default"/>
        <w:jc w:val="both"/>
      </w:pPr>
    </w:p>
    <w:p w14:paraId="17491AA0" w14:textId="72E76C61" w:rsidR="008F3F4A" w:rsidRDefault="008F3F4A" w:rsidP="00803CB1">
      <w:pPr>
        <w:pStyle w:val="Default"/>
        <w:jc w:val="both"/>
      </w:pPr>
    </w:p>
    <w:p w14:paraId="3335C7D7" w14:textId="356F633B" w:rsidR="008F3F4A" w:rsidRDefault="008F3F4A" w:rsidP="00803CB1">
      <w:pPr>
        <w:pStyle w:val="Default"/>
        <w:jc w:val="both"/>
      </w:pPr>
    </w:p>
    <w:p w14:paraId="0D3E8EE0" w14:textId="4B06F6D6" w:rsidR="008F3F4A" w:rsidRDefault="008F3F4A" w:rsidP="00803CB1">
      <w:pPr>
        <w:pStyle w:val="Default"/>
        <w:jc w:val="both"/>
      </w:pPr>
    </w:p>
    <w:p w14:paraId="65383BB8" w14:textId="46BF09EC" w:rsidR="008F3F4A" w:rsidRDefault="008F3F4A" w:rsidP="00803CB1">
      <w:pPr>
        <w:pStyle w:val="Default"/>
        <w:jc w:val="both"/>
      </w:pPr>
    </w:p>
    <w:p w14:paraId="29EC6F8A" w14:textId="1698CBF3" w:rsidR="008F3F4A" w:rsidRDefault="008F3F4A" w:rsidP="00803CB1">
      <w:pPr>
        <w:pStyle w:val="Default"/>
        <w:jc w:val="both"/>
      </w:pPr>
    </w:p>
    <w:p w14:paraId="7ED4D661" w14:textId="7EE900AD" w:rsidR="008F3F4A" w:rsidRDefault="008F3F4A" w:rsidP="00803CB1">
      <w:pPr>
        <w:pStyle w:val="Default"/>
        <w:jc w:val="both"/>
      </w:pPr>
    </w:p>
    <w:p w14:paraId="4BCBE961" w14:textId="77777777" w:rsidR="008F3F4A" w:rsidRDefault="008F3F4A" w:rsidP="00803CB1">
      <w:pPr>
        <w:pStyle w:val="Default"/>
        <w:jc w:val="both"/>
      </w:pPr>
    </w:p>
    <w:p w14:paraId="7A88DD0E" w14:textId="022F36F6" w:rsidR="00DF0DE3" w:rsidRDefault="00DF0DE3" w:rsidP="00803CB1">
      <w:pPr>
        <w:pStyle w:val="Default"/>
        <w:jc w:val="both"/>
      </w:pPr>
    </w:p>
    <w:p w14:paraId="685C2759" w14:textId="0119A374" w:rsidR="00DF0DE3" w:rsidRDefault="00DF0DE3" w:rsidP="00803CB1">
      <w:pPr>
        <w:pStyle w:val="Default"/>
        <w:jc w:val="both"/>
      </w:pPr>
    </w:p>
    <w:p w14:paraId="4FA03A55" w14:textId="1234B544" w:rsidR="008F3F4A" w:rsidRDefault="008F3F4A" w:rsidP="00803CB1">
      <w:pPr>
        <w:pStyle w:val="Default"/>
        <w:jc w:val="both"/>
      </w:pPr>
    </w:p>
    <w:p w14:paraId="0B1AAA5A" w14:textId="2FF2DA25" w:rsidR="008F3F4A" w:rsidRDefault="008F3F4A" w:rsidP="00803CB1">
      <w:pPr>
        <w:pStyle w:val="Default"/>
        <w:jc w:val="both"/>
      </w:pPr>
    </w:p>
    <w:p w14:paraId="12A785E6" w14:textId="1C82BA4A" w:rsidR="008F3F4A" w:rsidRDefault="008F3F4A" w:rsidP="00803CB1">
      <w:pPr>
        <w:pStyle w:val="Default"/>
        <w:jc w:val="both"/>
      </w:pPr>
    </w:p>
    <w:p w14:paraId="5E315EE8" w14:textId="2D0D61C3" w:rsidR="008F3F4A" w:rsidRDefault="008F3F4A" w:rsidP="00803CB1">
      <w:pPr>
        <w:pStyle w:val="Default"/>
        <w:jc w:val="both"/>
      </w:pPr>
    </w:p>
    <w:p w14:paraId="756C3334" w14:textId="77777777" w:rsidR="008F3F4A" w:rsidRDefault="008F3F4A" w:rsidP="00803CB1">
      <w:pPr>
        <w:pStyle w:val="Default"/>
        <w:jc w:val="both"/>
      </w:pPr>
    </w:p>
    <w:p w14:paraId="64DBFD45" w14:textId="2AD88BAE" w:rsidR="00DF0DE3" w:rsidRDefault="00DF0DE3" w:rsidP="00803CB1">
      <w:pPr>
        <w:pStyle w:val="Default"/>
        <w:jc w:val="both"/>
      </w:pPr>
    </w:p>
    <w:p w14:paraId="50734EAD" w14:textId="1B014602" w:rsidR="00DF0DE3" w:rsidRDefault="00DF0DE3" w:rsidP="00803CB1">
      <w:pPr>
        <w:pStyle w:val="Default"/>
        <w:jc w:val="both"/>
      </w:pPr>
    </w:p>
    <w:p w14:paraId="1AE7856F" w14:textId="77777777" w:rsidR="003A1D8E" w:rsidRDefault="003A1D8E" w:rsidP="00803CB1">
      <w:pPr>
        <w:pStyle w:val="Default"/>
        <w:jc w:val="both"/>
      </w:pPr>
    </w:p>
    <w:p w14:paraId="077DD281" w14:textId="77777777" w:rsidR="00DF0DE3" w:rsidRPr="00A92C11" w:rsidRDefault="00DF0DE3" w:rsidP="00803CB1">
      <w:pPr>
        <w:pStyle w:val="Default"/>
        <w:jc w:val="both"/>
      </w:pPr>
    </w:p>
    <w:p w14:paraId="61968630" w14:textId="068C9C29" w:rsidR="00DF0DE3" w:rsidRDefault="00DF0DE3" w:rsidP="003A1D8E">
      <w:pPr>
        <w:pStyle w:val="MRHeading1"/>
      </w:pPr>
      <w:bookmarkStart w:id="27" w:name="_Ref47599114"/>
      <w:r>
        <w:lastRenderedPageBreak/>
        <w:t xml:space="preserve">Schedule </w:t>
      </w:r>
      <w:r w:rsidR="00C057D9">
        <w:t>6</w:t>
      </w:r>
      <w:r>
        <w:t xml:space="preserve"> – Security Measures – Provisions to be Included in Relevant Sub-Contracts – Clause </w:t>
      </w:r>
      <w:proofErr w:type="spellStart"/>
      <w:r>
        <w:t>29A</w:t>
      </w:r>
      <w:bookmarkEnd w:id="27"/>
      <w:proofErr w:type="spellEnd"/>
    </w:p>
    <w:p w14:paraId="5B4F8F29" w14:textId="77777777" w:rsidR="003A1D8E" w:rsidRPr="003A1D8E" w:rsidRDefault="003A1D8E" w:rsidP="003A1D8E">
      <w:pPr>
        <w:pStyle w:val="MRHeading1"/>
        <w:numPr>
          <w:ilvl w:val="0"/>
          <w:numId w:val="0"/>
        </w:numPr>
        <w:spacing w:line="240" w:lineRule="auto"/>
      </w:pPr>
    </w:p>
    <w:p w14:paraId="1BEB05E9" w14:textId="2B5F22F8" w:rsidR="00DF0DE3" w:rsidRPr="00F12F88" w:rsidRDefault="00DF0DE3" w:rsidP="003A1D8E">
      <w:pPr>
        <w:pStyle w:val="Default"/>
        <w:rPr>
          <w:b/>
          <w:bCs/>
          <w:sz w:val="22"/>
          <w:szCs w:val="22"/>
        </w:rPr>
      </w:pPr>
      <w:r w:rsidRPr="00DF0DE3">
        <w:rPr>
          <w:b/>
          <w:bCs/>
          <w:sz w:val="22"/>
          <w:szCs w:val="22"/>
        </w:rPr>
        <w:t xml:space="preserve">Definition </w:t>
      </w:r>
    </w:p>
    <w:p w14:paraId="1D84BB18" w14:textId="645D785F" w:rsidR="00DF0DE3" w:rsidRPr="00DF0DE3" w:rsidRDefault="00DF0DE3" w:rsidP="003A1D8E">
      <w:pPr>
        <w:pStyle w:val="MRLMA1"/>
        <w:numPr>
          <w:ilvl w:val="0"/>
          <w:numId w:val="38"/>
        </w:numPr>
        <w:spacing w:line="240" w:lineRule="auto"/>
      </w:pPr>
      <w:r w:rsidRPr="00DF0DE3">
        <w:t xml:space="preserve">In this </w:t>
      </w:r>
      <w:r w:rsidR="00654732">
        <w:t>Clause</w:t>
      </w:r>
      <w:r w:rsidRPr="00DF0DE3">
        <w:t xml:space="preserve">:- </w:t>
      </w:r>
    </w:p>
    <w:p w14:paraId="75C7AD8F" w14:textId="77777777" w:rsidR="00DF0DE3" w:rsidRPr="00DF0DE3" w:rsidRDefault="00DF0DE3" w:rsidP="003A1D8E">
      <w:pPr>
        <w:pStyle w:val="Default"/>
        <w:rPr>
          <w:sz w:val="22"/>
          <w:szCs w:val="22"/>
        </w:rPr>
      </w:pPr>
    </w:p>
    <w:p w14:paraId="080A49CF" w14:textId="68406C4B" w:rsidR="00DF0DE3" w:rsidRPr="00DF0DE3" w:rsidRDefault="00DF0DE3" w:rsidP="003A1D8E">
      <w:pPr>
        <w:pStyle w:val="MRDefinitions2"/>
        <w:numPr>
          <w:ilvl w:val="1"/>
          <w:numId w:val="44"/>
        </w:numPr>
        <w:spacing w:line="240" w:lineRule="auto"/>
      </w:pPr>
      <w:r w:rsidRPr="00DF0DE3">
        <w:t>‘Secret Matter’ means any matter connected with the Agreement, or its performance which the First Party informs the Second Party in writing has been designated by the Authority as "TOP SECRET" or "SECRET" and shall include any information concerning the content of such matter and anything which contains or may reveal that matter;</w:t>
      </w:r>
    </w:p>
    <w:p w14:paraId="4391B1DF" w14:textId="1546C07B" w:rsidR="00DF0DE3" w:rsidRPr="00DF0DE3" w:rsidRDefault="00DF0DE3" w:rsidP="003A1D8E">
      <w:pPr>
        <w:pStyle w:val="MRDefinitions2"/>
        <w:spacing w:line="240" w:lineRule="auto"/>
      </w:pPr>
      <w:r w:rsidRPr="00DF0DE3">
        <w:t xml:space="preserve">‘Employee’ shall include any person who is an employee or director of the Second Party or who occupies the position of a director of the Second </w:t>
      </w:r>
      <w:r w:rsidR="00F12F88">
        <w:t>Party, by whatever title given.</w:t>
      </w:r>
    </w:p>
    <w:p w14:paraId="1796A40E" w14:textId="2BD54C28" w:rsidR="00DF0DE3" w:rsidRPr="00DF0DE3" w:rsidRDefault="00DF0DE3" w:rsidP="003A1D8E">
      <w:pPr>
        <w:pStyle w:val="MRDefinitions2"/>
        <w:spacing w:line="240" w:lineRule="auto"/>
      </w:pPr>
      <w:r w:rsidRPr="00DF0DE3">
        <w:t xml:space="preserve">The ‘Authority’ means the Secretary of State for Defence. </w:t>
      </w:r>
    </w:p>
    <w:p w14:paraId="21F68B1E" w14:textId="4E760CA6" w:rsidR="00DF0DE3" w:rsidRDefault="00DF0DE3" w:rsidP="003A1D8E">
      <w:pPr>
        <w:pStyle w:val="MRDefinitions2"/>
        <w:spacing w:line="240" w:lineRule="auto"/>
      </w:pPr>
      <w:r w:rsidRPr="00DF0DE3">
        <w:t xml:space="preserve">‘Security Policy Framework’ means the HMG Security Policy Framework relating to the Government Security Classification policy as published by the Cabinet Office. </w:t>
      </w:r>
    </w:p>
    <w:p w14:paraId="21D01732" w14:textId="77777777" w:rsidR="00DF0DE3" w:rsidRPr="00DF0DE3" w:rsidRDefault="00DF0DE3" w:rsidP="003A1D8E">
      <w:pPr>
        <w:pStyle w:val="Default"/>
        <w:ind w:left="720"/>
        <w:rPr>
          <w:sz w:val="22"/>
          <w:szCs w:val="22"/>
        </w:rPr>
      </w:pPr>
    </w:p>
    <w:p w14:paraId="0A43CD7A" w14:textId="50ADCA7F" w:rsidR="00DF0DE3" w:rsidRDefault="00DF0DE3" w:rsidP="003A1D8E">
      <w:pPr>
        <w:pStyle w:val="Default"/>
        <w:rPr>
          <w:b/>
          <w:bCs/>
          <w:sz w:val="22"/>
          <w:szCs w:val="22"/>
        </w:rPr>
      </w:pPr>
      <w:r w:rsidRPr="00DF0DE3">
        <w:rPr>
          <w:b/>
          <w:bCs/>
          <w:sz w:val="22"/>
          <w:szCs w:val="22"/>
        </w:rPr>
        <w:t xml:space="preserve">The Official Secrets Acts </w:t>
      </w:r>
    </w:p>
    <w:p w14:paraId="26070FFE" w14:textId="5CEC0B53" w:rsidR="00DF0DE3" w:rsidRPr="00F12F88" w:rsidRDefault="00DF0DE3" w:rsidP="003A1D8E">
      <w:pPr>
        <w:pStyle w:val="MRLMA1"/>
        <w:numPr>
          <w:ilvl w:val="0"/>
          <w:numId w:val="38"/>
        </w:numPr>
        <w:spacing w:line="240" w:lineRule="auto"/>
      </w:pPr>
      <w:r w:rsidRPr="00F12F88">
        <w:t xml:space="preserve">The Second Party shall: </w:t>
      </w:r>
    </w:p>
    <w:p w14:paraId="277E7BA1" w14:textId="5B3925AA" w:rsidR="00DF0DE3" w:rsidRPr="00DF0DE3" w:rsidRDefault="00DF0DE3" w:rsidP="003A1D8E">
      <w:pPr>
        <w:pStyle w:val="MRDefinitions2"/>
        <w:numPr>
          <w:ilvl w:val="1"/>
          <w:numId w:val="37"/>
        </w:numPr>
        <w:spacing w:line="240" w:lineRule="auto"/>
      </w:pPr>
      <w:r w:rsidRPr="00DF0DE3">
        <w:t xml:space="preserve">Take all reasonable steps to ensure that all Employees engaged on any work in connection with the Agreement have notice that the Official Secrets Acts 1911-1989 apply to them and will continue so to apply after the completion or termination of the Agreement; and </w:t>
      </w:r>
    </w:p>
    <w:p w14:paraId="5787BC7C" w14:textId="2695DB0C" w:rsidR="00F12F88" w:rsidRPr="00DF0DE3" w:rsidRDefault="00DF0DE3" w:rsidP="003A1D8E">
      <w:pPr>
        <w:pStyle w:val="MRDefinitions2"/>
        <w:spacing w:line="240" w:lineRule="auto"/>
      </w:pPr>
      <w:r w:rsidRPr="00DF0DE3">
        <w:t>b. If directed by the First Party or the Authority, ensure that any Employee shall sign a statement acknowledging that, both during the term of the Agreement and after its completion or termination, he is bound by the Official Secrets Acts 1911-1989 (and where app</w:t>
      </w:r>
      <w:r w:rsidR="00F12F88">
        <w:t>licable any other legislation).</w:t>
      </w:r>
    </w:p>
    <w:p w14:paraId="54FB2460" w14:textId="77777777" w:rsidR="00F12F88" w:rsidRDefault="00F12F88" w:rsidP="003A1D8E">
      <w:pPr>
        <w:pStyle w:val="Default"/>
        <w:rPr>
          <w:b/>
          <w:bCs/>
          <w:sz w:val="22"/>
          <w:szCs w:val="22"/>
        </w:rPr>
      </w:pPr>
    </w:p>
    <w:p w14:paraId="4F913972" w14:textId="21304CB3" w:rsidR="00DF0DE3" w:rsidRDefault="00DF0DE3" w:rsidP="003A1D8E">
      <w:pPr>
        <w:pStyle w:val="Default"/>
        <w:rPr>
          <w:b/>
          <w:bCs/>
          <w:sz w:val="22"/>
          <w:szCs w:val="22"/>
        </w:rPr>
      </w:pPr>
      <w:r w:rsidRPr="00DF0DE3">
        <w:rPr>
          <w:b/>
          <w:bCs/>
          <w:sz w:val="22"/>
          <w:szCs w:val="22"/>
        </w:rPr>
        <w:t xml:space="preserve">Security Measures </w:t>
      </w:r>
    </w:p>
    <w:p w14:paraId="1155ACF3" w14:textId="0163D615" w:rsidR="00DF0DE3" w:rsidRDefault="00DF0DE3" w:rsidP="00CF0D04">
      <w:pPr>
        <w:pStyle w:val="MRLMA1"/>
        <w:numPr>
          <w:ilvl w:val="0"/>
          <w:numId w:val="51"/>
        </w:numPr>
        <w:spacing w:line="240" w:lineRule="auto"/>
      </w:pPr>
      <w:r w:rsidRPr="00DF0DE3">
        <w:t xml:space="preserve">Unless he has the written authorisation of the Authority to do otherwise, neither the Second Party nor any of his Employees shall, either before or after the completion or termination of the Agreement, do or permit to be done anything which they know or ought reasonably to know may result in Secret Matter being disclosed to or acquired by a person in any of the following categories: </w:t>
      </w:r>
    </w:p>
    <w:p w14:paraId="20863BCA" w14:textId="77777777" w:rsidR="00DF0DE3" w:rsidRPr="00DF0DE3" w:rsidRDefault="00DF0DE3" w:rsidP="003A1D8E">
      <w:pPr>
        <w:pStyle w:val="Default"/>
        <w:rPr>
          <w:sz w:val="22"/>
          <w:szCs w:val="22"/>
        </w:rPr>
      </w:pPr>
    </w:p>
    <w:p w14:paraId="1ED89449" w14:textId="4504C5B5" w:rsidR="00DF0DE3" w:rsidRPr="00DF0DE3" w:rsidRDefault="00DF0DE3" w:rsidP="003A1D8E">
      <w:pPr>
        <w:pStyle w:val="MRDefinitions2"/>
        <w:numPr>
          <w:ilvl w:val="1"/>
          <w:numId w:val="39"/>
        </w:numPr>
        <w:spacing w:line="240" w:lineRule="auto"/>
      </w:pPr>
      <w:r w:rsidRPr="00DF0DE3">
        <w:t>who is not a British citizen;</w:t>
      </w:r>
    </w:p>
    <w:p w14:paraId="75BD7C39" w14:textId="6610AABE" w:rsidR="00DF0DE3" w:rsidRPr="00DF0DE3" w:rsidRDefault="00DF0DE3" w:rsidP="003A1D8E">
      <w:pPr>
        <w:pStyle w:val="MRDefinitions2"/>
        <w:spacing w:line="240" w:lineRule="auto"/>
      </w:pPr>
      <w:r w:rsidRPr="00DF0DE3">
        <w:t xml:space="preserve">who does not hold the appropriate authority for access to the protected matter; </w:t>
      </w:r>
    </w:p>
    <w:p w14:paraId="17CC4752" w14:textId="14631E6F" w:rsidR="00DF0DE3" w:rsidRPr="00DF0DE3" w:rsidRDefault="00DF0DE3" w:rsidP="003A1D8E">
      <w:pPr>
        <w:pStyle w:val="MRDefinitions2"/>
        <w:spacing w:line="240" w:lineRule="auto"/>
      </w:pPr>
      <w:r w:rsidRPr="00DF0DE3">
        <w:t xml:space="preserve">in respect of whom the Authority has notified the Second Party in writing that the Secret Matter shall not be disclosed to or acquired by that person; </w:t>
      </w:r>
    </w:p>
    <w:p w14:paraId="7DD72590" w14:textId="28F5FD91" w:rsidR="00DF0DE3" w:rsidRPr="00DF0DE3" w:rsidRDefault="00DF0DE3" w:rsidP="003A1D8E">
      <w:pPr>
        <w:pStyle w:val="MRDefinitions2"/>
        <w:spacing w:line="240" w:lineRule="auto"/>
      </w:pPr>
      <w:r w:rsidRPr="00DF0DE3">
        <w:lastRenderedPageBreak/>
        <w:t xml:space="preserve">who is not an Employee of the Second Party; </w:t>
      </w:r>
    </w:p>
    <w:p w14:paraId="41C91254" w14:textId="74AA4994" w:rsidR="00DF0DE3" w:rsidRPr="00DF0DE3" w:rsidRDefault="00DF0DE3" w:rsidP="003A1D8E">
      <w:pPr>
        <w:pStyle w:val="MRDefinitions2"/>
        <w:spacing w:line="240" w:lineRule="auto"/>
      </w:pPr>
      <w:r w:rsidRPr="00DF0DE3">
        <w:t xml:space="preserve">who is an Employee of the Second Party and has no need to know the information for the proper performance of the Agreement. </w:t>
      </w:r>
    </w:p>
    <w:p w14:paraId="59D1000C" w14:textId="3726959E" w:rsidR="00DF0DE3" w:rsidRPr="00F12F88" w:rsidRDefault="00DF0DE3" w:rsidP="00CF0D04">
      <w:pPr>
        <w:pStyle w:val="MRLMA1"/>
        <w:numPr>
          <w:ilvl w:val="0"/>
          <w:numId w:val="51"/>
        </w:numPr>
        <w:spacing w:line="240" w:lineRule="auto"/>
      </w:pPr>
      <w:r w:rsidRPr="00F12F88">
        <w:t xml:space="preserve">Unless he has the written permission of the Authority to do otherwise, the Second Party and his Employees shall, both before and after the completion or termination of the Agreement, take all reasonable steps to ensure that: </w:t>
      </w:r>
    </w:p>
    <w:p w14:paraId="41FBBCE7" w14:textId="0F4EF588" w:rsidR="00DF0DE3" w:rsidRPr="00DF0DE3" w:rsidRDefault="00DF0DE3" w:rsidP="003A1D8E">
      <w:pPr>
        <w:pStyle w:val="MRDefinitions2"/>
        <w:numPr>
          <w:ilvl w:val="1"/>
          <w:numId w:val="40"/>
        </w:numPr>
        <w:spacing w:line="240" w:lineRule="auto"/>
      </w:pPr>
      <w:r w:rsidRPr="00DF0DE3">
        <w:t xml:space="preserve">no photograph of, or pertaining to, any Secret Matter shall be taken and no copy of or extract from any Secret Matter shall be made except to the extent necessary for the proper performance of the Agreement; </w:t>
      </w:r>
    </w:p>
    <w:p w14:paraId="718ABD03" w14:textId="1DF0C878" w:rsidR="00DF0DE3" w:rsidRPr="00DF0DE3" w:rsidRDefault="00DF0DE3" w:rsidP="003A1D8E">
      <w:pPr>
        <w:pStyle w:val="MRDefinitions2"/>
        <w:spacing w:line="240" w:lineRule="auto"/>
      </w:pPr>
      <w:r w:rsidRPr="00DF0DE3">
        <w:t xml:space="preserve">any Secret Matter is at all times strictly safeguarded in accordance with the Security Policy Framework (as amended from time to time) and upon request is delivered up to the Authority who shall be entitled to retain it. </w:t>
      </w:r>
    </w:p>
    <w:p w14:paraId="2E76FD67" w14:textId="374F3BFC" w:rsidR="00F12F88" w:rsidRPr="00F12F88" w:rsidRDefault="00DF0DE3" w:rsidP="003A1D8E">
      <w:pPr>
        <w:pStyle w:val="MRLMA1"/>
        <w:numPr>
          <w:ilvl w:val="0"/>
          <w:numId w:val="0"/>
        </w:numPr>
        <w:spacing w:line="240" w:lineRule="auto"/>
        <w:ind w:left="720"/>
      </w:pPr>
      <w:r w:rsidRPr="00F12F88">
        <w:t xml:space="preserve">A decision of the Authority on the question of whether the Second Party has taken or is taking reasonable steps as required by this Clause, shall be final and conclusive. </w:t>
      </w:r>
    </w:p>
    <w:p w14:paraId="014B400A" w14:textId="43745AFB" w:rsidR="00DF0DE3" w:rsidRPr="00F12F88" w:rsidRDefault="00DF0DE3" w:rsidP="00CF0D04">
      <w:pPr>
        <w:pStyle w:val="MRLMA1"/>
        <w:numPr>
          <w:ilvl w:val="0"/>
          <w:numId w:val="51"/>
        </w:numPr>
        <w:spacing w:line="240" w:lineRule="auto"/>
      </w:pPr>
      <w:r w:rsidRPr="00F12F88">
        <w:t xml:space="preserve">The Second Party shall: </w:t>
      </w:r>
    </w:p>
    <w:p w14:paraId="3EE46C37" w14:textId="35110C89" w:rsidR="00DF0DE3" w:rsidRPr="00DF0DE3" w:rsidRDefault="00DF0DE3" w:rsidP="003A1D8E">
      <w:pPr>
        <w:pStyle w:val="MRDefinitions2"/>
        <w:numPr>
          <w:ilvl w:val="1"/>
          <w:numId w:val="41"/>
        </w:numPr>
        <w:spacing w:line="240" w:lineRule="auto"/>
      </w:pPr>
      <w:r w:rsidRPr="00DF0DE3">
        <w:t xml:space="preserve">provide to the Authority: </w:t>
      </w:r>
    </w:p>
    <w:p w14:paraId="5C1856BE" w14:textId="69B8F974" w:rsidR="00DF0DE3" w:rsidRPr="00DF0DE3" w:rsidRDefault="00DF0DE3" w:rsidP="003A1D8E">
      <w:pPr>
        <w:pStyle w:val="MRDefinitions3"/>
        <w:spacing w:line="240" w:lineRule="auto"/>
      </w:pPr>
      <w:r w:rsidRPr="00DF0DE3">
        <w:t>upon request, such records giving particulars of those Employees who have had at any time, access to any Secret Matter that is required to be kept in accordance with Sub-</w:t>
      </w:r>
      <w:r w:rsidR="00654732">
        <w:t>Clause</w:t>
      </w:r>
      <w:r w:rsidRPr="00DF0DE3">
        <w:t xml:space="preserve"> </w:t>
      </w:r>
      <w:proofErr w:type="spellStart"/>
      <w:r w:rsidRPr="00DF0DE3">
        <w:t>4.b</w:t>
      </w:r>
      <w:proofErr w:type="spellEnd"/>
      <w:r w:rsidRPr="00DF0DE3">
        <w:t xml:space="preserve">.; </w:t>
      </w:r>
    </w:p>
    <w:p w14:paraId="2CC49762" w14:textId="54F34D88" w:rsidR="00DF0DE3" w:rsidRPr="00DF0DE3" w:rsidRDefault="00DF0DE3" w:rsidP="003A1D8E">
      <w:pPr>
        <w:pStyle w:val="MRDefinitions3"/>
        <w:spacing w:line="240" w:lineRule="auto"/>
      </w:pPr>
      <w:r w:rsidRPr="00DF0DE3">
        <w:t xml:space="preserve">upon request, such information as the Authority may from time to time require so as to be satisfied that the Second Party and his Employees are complying with his obligations under this </w:t>
      </w:r>
      <w:r w:rsidR="00654732">
        <w:t>Clause</w:t>
      </w:r>
      <w:r w:rsidRPr="00DF0DE3">
        <w:t xml:space="preserve">, including the measures taken or proposed by the Second Party so as to comply with his obligations and to prevent any breach of them; </w:t>
      </w:r>
    </w:p>
    <w:p w14:paraId="0CF054B6" w14:textId="2D5A8913" w:rsidR="00DF0DE3" w:rsidRPr="00DF0DE3" w:rsidRDefault="00DF0DE3" w:rsidP="003A1D8E">
      <w:pPr>
        <w:pStyle w:val="MRDefinitions3"/>
        <w:spacing w:line="240" w:lineRule="auto"/>
      </w:pPr>
      <w:r w:rsidRPr="00DF0DE3">
        <w:t xml:space="preserve">full particulars of any failure by the Second Party and his Employees to comply with any obligations relating to Secret Matter arising under this </w:t>
      </w:r>
      <w:r w:rsidR="00654732">
        <w:t>Clause</w:t>
      </w:r>
      <w:r w:rsidRPr="00DF0DE3">
        <w:t xml:space="preserve"> immediately upon such failure becoming apparent; </w:t>
      </w:r>
    </w:p>
    <w:p w14:paraId="3807080A" w14:textId="50C01CA4" w:rsidR="00DF0DE3" w:rsidRDefault="00DF0DE3" w:rsidP="003A1D8E">
      <w:pPr>
        <w:pStyle w:val="MRDefinitions2"/>
        <w:spacing w:line="240" w:lineRule="auto"/>
      </w:pPr>
      <w:r w:rsidRPr="00DF0DE3">
        <w:t>ensure that, for the purpose of checking the Second Party's compliance with the obligation in Sub-</w:t>
      </w:r>
      <w:r w:rsidR="00654732">
        <w:t>Clause</w:t>
      </w:r>
      <w:r w:rsidRPr="00DF0DE3">
        <w:t xml:space="preserve"> </w:t>
      </w:r>
      <w:proofErr w:type="spellStart"/>
      <w:r w:rsidRPr="00DF0DE3">
        <w:t>4.b</w:t>
      </w:r>
      <w:proofErr w:type="spellEnd"/>
      <w:r w:rsidRPr="00DF0DE3">
        <w:t>), a representative of the First Party or the Authority shall be entitled at any time to enter and inspect any premises used by the Second Party which are in any way connected with the Agreement and inspect any document or thing in any such premises, which is being used or made for the purposes of the Agreement. Such representative shall be entitled to all such information as he may reasonably require.</w:t>
      </w:r>
    </w:p>
    <w:p w14:paraId="6EE09CFD" w14:textId="50F081AB" w:rsidR="00F12F88" w:rsidRPr="00F12F88" w:rsidRDefault="00DF0DE3" w:rsidP="00CF0D04">
      <w:pPr>
        <w:pStyle w:val="MRLMA1"/>
        <w:numPr>
          <w:ilvl w:val="0"/>
          <w:numId w:val="51"/>
        </w:numPr>
        <w:spacing w:line="240" w:lineRule="auto"/>
      </w:pPr>
      <w:r w:rsidRPr="00F12F88">
        <w:t xml:space="preserve">If at any time either before or after the completion or termination of the Agreement, the Second Party or any of his Employees discovers or suspects that an unauthorised person is seeking or has sought to obtain information directly or indirectly concerning any Secret Matter, the Second Party shall forthwith inform the Authority of the matter with full particulars thereof. </w:t>
      </w:r>
    </w:p>
    <w:p w14:paraId="7944148B" w14:textId="77777777" w:rsidR="00F12F88" w:rsidRDefault="00F12F88" w:rsidP="00F12F88">
      <w:pPr>
        <w:pStyle w:val="Default"/>
        <w:rPr>
          <w:b/>
          <w:bCs/>
          <w:sz w:val="22"/>
          <w:szCs w:val="22"/>
        </w:rPr>
      </w:pPr>
    </w:p>
    <w:p w14:paraId="2D69D5CB" w14:textId="2C50AC8D" w:rsidR="00F12F88" w:rsidRPr="00F12F88" w:rsidRDefault="00DF0DE3" w:rsidP="00F12F88">
      <w:pPr>
        <w:pStyle w:val="Default"/>
        <w:rPr>
          <w:b/>
          <w:bCs/>
          <w:sz w:val="22"/>
          <w:szCs w:val="22"/>
        </w:rPr>
      </w:pPr>
      <w:r w:rsidRPr="00DF0DE3">
        <w:rPr>
          <w:b/>
          <w:bCs/>
          <w:sz w:val="22"/>
          <w:szCs w:val="22"/>
        </w:rPr>
        <w:t xml:space="preserve">Sub-Contracts </w:t>
      </w:r>
    </w:p>
    <w:p w14:paraId="57B1FA55" w14:textId="5AC91765" w:rsidR="00DF0DE3" w:rsidRPr="00F12F88" w:rsidRDefault="00DF0DE3" w:rsidP="00CF0D04">
      <w:pPr>
        <w:pStyle w:val="MRLMA1"/>
        <w:numPr>
          <w:ilvl w:val="0"/>
          <w:numId w:val="51"/>
        </w:numPr>
        <w:spacing w:line="240" w:lineRule="auto"/>
      </w:pPr>
      <w:r w:rsidRPr="00F12F88">
        <w:lastRenderedPageBreak/>
        <w:t xml:space="preserve">If the Second Party proposes to make a </w:t>
      </w:r>
      <w:r w:rsidR="007E4848">
        <w:t>Sub-contract</w:t>
      </w:r>
      <w:r w:rsidRPr="00F12F88">
        <w:t xml:space="preserve"> which will involve the disclosure of Secret Matter to the </w:t>
      </w:r>
      <w:r w:rsidR="007367B8">
        <w:t>Subcontractor</w:t>
      </w:r>
      <w:r w:rsidRPr="00F12F88">
        <w:t xml:space="preserve">, the Second Party shall: </w:t>
      </w:r>
    </w:p>
    <w:p w14:paraId="61DD7527" w14:textId="4A99172B" w:rsidR="00DF0DE3" w:rsidRPr="00DF0DE3" w:rsidRDefault="00DF0DE3" w:rsidP="0086167C">
      <w:pPr>
        <w:pStyle w:val="MRDefinitions2"/>
        <w:numPr>
          <w:ilvl w:val="1"/>
          <w:numId w:val="42"/>
        </w:numPr>
        <w:spacing w:line="240" w:lineRule="auto"/>
      </w:pPr>
      <w:bookmarkStart w:id="28" w:name="_Ref47561713"/>
      <w:r w:rsidRPr="00DF0DE3">
        <w:t>submit for approval of the Authority the name of the proposed sub- contractor, a statement of the work to be carried out and any other details known to the Second Party which the Authority shall reasonably require;</w:t>
      </w:r>
      <w:bookmarkEnd w:id="28"/>
      <w:r w:rsidRPr="00DF0DE3">
        <w:t xml:space="preserve"> </w:t>
      </w:r>
    </w:p>
    <w:p w14:paraId="07E4570D" w14:textId="04FEB226" w:rsidR="00DF0DE3" w:rsidRPr="00DF0DE3" w:rsidRDefault="00DF0DE3" w:rsidP="00F12F88">
      <w:pPr>
        <w:pStyle w:val="MRDefinitions2"/>
        <w:spacing w:line="240" w:lineRule="auto"/>
      </w:pPr>
      <w:bookmarkStart w:id="29" w:name="_Ref47561641"/>
      <w:r w:rsidRPr="00DF0DE3">
        <w:t xml:space="preserve">incorporate into the </w:t>
      </w:r>
      <w:r w:rsidR="007E4848">
        <w:t>Sub-contract</w:t>
      </w:r>
      <w:r w:rsidRPr="00DF0DE3">
        <w:t xml:space="preserve"> the terms of this </w:t>
      </w:r>
      <w:r w:rsidR="00654732">
        <w:t>Clause</w:t>
      </w:r>
      <w:r w:rsidRPr="00DF0DE3">
        <w:t xml:space="preserve"> and such secrecy and security obligations as the Authority shall direct.</w:t>
      </w:r>
      <w:bookmarkEnd w:id="29"/>
      <w:r w:rsidRPr="00DF0DE3">
        <w:t xml:space="preserve"> </w:t>
      </w:r>
    </w:p>
    <w:p w14:paraId="5DEC4731" w14:textId="4B765BCB" w:rsidR="00DF0DE3" w:rsidRPr="00DF0DE3" w:rsidRDefault="00DF0DE3" w:rsidP="00F12F88">
      <w:pPr>
        <w:pStyle w:val="MRDefinitions2"/>
        <w:spacing w:line="240" w:lineRule="auto"/>
      </w:pPr>
      <w:r w:rsidRPr="00DF0DE3">
        <w:t xml:space="preserve">inform the Authority immediately he becomes aware of any breach by the </w:t>
      </w:r>
      <w:r w:rsidR="007367B8">
        <w:t>Subcontractor</w:t>
      </w:r>
      <w:r w:rsidRPr="00DF0DE3">
        <w:t xml:space="preserve"> of any secrecy or security obligation and, if requested to do so by the Authority, terminate the Agreement. </w:t>
      </w:r>
    </w:p>
    <w:p w14:paraId="2265779C" w14:textId="77777777" w:rsidR="00F12F88" w:rsidRDefault="00F12F88" w:rsidP="00F12F88">
      <w:pPr>
        <w:pStyle w:val="Default"/>
        <w:rPr>
          <w:b/>
          <w:bCs/>
          <w:sz w:val="22"/>
          <w:szCs w:val="22"/>
        </w:rPr>
      </w:pPr>
    </w:p>
    <w:p w14:paraId="37841E6C" w14:textId="42E91FFF" w:rsidR="00F12F88" w:rsidRPr="00F12F88" w:rsidRDefault="00DF0DE3" w:rsidP="00F12F88">
      <w:pPr>
        <w:pStyle w:val="Default"/>
        <w:rPr>
          <w:b/>
          <w:bCs/>
          <w:sz w:val="22"/>
          <w:szCs w:val="22"/>
        </w:rPr>
      </w:pPr>
      <w:r w:rsidRPr="00DF0DE3">
        <w:rPr>
          <w:b/>
          <w:bCs/>
          <w:sz w:val="22"/>
          <w:szCs w:val="22"/>
        </w:rPr>
        <w:t xml:space="preserve">Termination </w:t>
      </w:r>
    </w:p>
    <w:p w14:paraId="1A847C2C" w14:textId="224F702C" w:rsidR="00DF0DE3" w:rsidRPr="00F12F88" w:rsidRDefault="00DF0DE3" w:rsidP="00CF0D04">
      <w:pPr>
        <w:pStyle w:val="MRLMA1"/>
        <w:numPr>
          <w:ilvl w:val="0"/>
          <w:numId w:val="51"/>
        </w:numPr>
        <w:spacing w:line="240" w:lineRule="auto"/>
      </w:pPr>
      <w:bookmarkStart w:id="30" w:name="_Ref47561643"/>
      <w:r w:rsidRPr="00F12F88">
        <w:t>The First Party shall be entitled to terminate the Agreement immediately if:</w:t>
      </w:r>
      <w:bookmarkEnd w:id="30"/>
      <w:r w:rsidRPr="00F12F88">
        <w:t xml:space="preserve"> </w:t>
      </w:r>
    </w:p>
    <w:p w14:paraId="76945BDA" w14:textId="0ABB6E5F" w:rsidR="00DF0DE3" w:rsidRPr="00DF0DE3" w:rsidRDefault="00DF0DE3" w:rsidP="0086167C">
      <w:pPr>
        <w:pStyle w:val="MRDefinitions2"/>
        <w:numPr>
          <w:ilvl w:val="1"/>
          <w:numId w:val="43"/>
        </w:numPr>
        <w:spacing w:line="240" w:lineRule="auto"/>
      </w:pPr>
      <w:r w:rsidRPr="00DF0DE3">
        <w:t>the Second Party is in breach of any o</w:t>
      </w:r>
      <w:r w:rsidR="00F12F88">
        <w:t xml:space="preserve">bligation under this </w:t>
      </w:r>
      <w:r w:rsidR="00654732">
        <w:t>Clause</w:t>
      </w:r>
      <w:r w:rsidR="00F12F88">
        <w:t xml:space="preserve">; </w:t>
      </w:r>
      <w:r w:rsidRPr="00DF0DE3">
        <w:t xml:space="preserve">or </w:t>
      </w:r>
    </w:p>
    <w:p w14:paraId="3494ADBC" w14:textId="3C87C81E" w:rsidR="00DF0DE3" w:rsidRPr="000643B1" w:rsidRDefault="00DF0DE3" w:rsidP="000643B1">
      <w:pPr>
        <w:pStyle w:val="Default"/>
        <w:ind w:left="1440"/>
        <w:rPr>
          <w:rFonts w:cs="Times New Roman"/>
          <w:color w:val="auto"/>
          <w:sz w:val="22"/>
          <w:szCs w:val="22"/>
        </w:rPr>
      </w:pPr>
      <w:r w:rsidRPr="000643B1">
        <w:rPr>
          <w:rFonts w:cs="Times New Roman"/>
          <w:color w:val="auto"/>
          <w:sz w:val="22"/>
          <w:szCs w:val="22"/>
        </w:rPr>
        <w:t xml:space="preserve">the Second Party is in breach of any secrecy or security obligation imposed by any other contract with the Crown; </w:t>
      </w:r>
    </w:p>
    <w:p w14:paraId="4014F01B" w14:textId="77777777" w:rsidR="000643B1" w:rsidRPr="00DF0DE3" w:rsidRDefault="000643B1" w:rsidP="000643B1">
      <w:pPr>
        <w:pStyle w:val="Default"/>
        <w:ind w:left="1440"/>
      </w:pPr>
    </w:p>
    <w:p w14:paraId="360A2CDD" w14:textId="77317469" w:rsidR="00DF0DE3" w:rsidRPr="000643B1" w:rsidRDefault="00DF0DE3" w:rsidP="000643B1">
      <w:pPr>
        <w:pStyle w:val="Default"/>
        <w:ind w:left="720"/>
        <w:rPr>
          <w:rFonts w:cs="Times New Roman"/>
          <w:color w:val="auto"/>
          <w:sz w:val="22"/>
          <w:szCs w:val="22"/>
        </w:rPr>
      </w:pPr>
      <w:r w:rsidRPr="000643B1">
        <w:rPr>
          <w:rFonts w:cs="Times New Roman"/>
          <w:color w:val="auto"/>
          <w:sz w:val="22"/>
          <w:szCs w:val="22"/>
        </w:rPr>
        <w:t>where the Authority consider the circumstances of the breach jeopardise the secrecy or security of the Secret Matter and notifies its contractor accordingly</w:t>
      </w:r>
      <w:r w:rsidR="00F12F88" w:rsidRPr="000643B1">
        <w:rPr>
          <w:rFonts w:cs="Times New Roman"/>
          <w:color w:val="auto"/>
          <w:sz w:val="22"/>
          <w:szCs w:val="22"/>
        </w:rPr>
        <w:t>.</w:t>
      </w:r>
    </w:p>
    <w:p w14:paraId="195A11DD" w14:textId="3503AF8A" w:rsidR="000643B1" w:rsidRDefault="000643B1" w:rsidP="000643B1">
      <w:pPr>
        <w:pStyle w:val="Default"/>
        <w:rPr>
          <w:b/>
        </w:rPr>
      </w:pPr>
    </w:p>
    <w:p w14:paraId="6972010B" w14:textId="3737B316" w:rsidR="000643B1" w:rsidRDefault="000643B1" w:rsidP="000643B1">
      <w:pPr>
        <w:pStyle w:val="Default"/>
        <w:rPr>
          <w:b/>
        </w:rPr>
      </w:pPr>
    </w:p>
    <w:p w14:paraId="6EDE19DF" w14:textId="56DB4B50" w:rsidR="000643B1" w:rsidRDefault="000643B1" w:rsidP="000643B1">
      <w:pPr>
        <w:pStyle w:val="Default"/>
        <w:rPr>
          <w:b/>
        </w:rPr>
      </w:pPr>
    </w:p>
    <w:p w14:paraId="35E5112F" w14:textId="032D0A13" w:rsidR="000643B1" w:rsidRDefault="000643B1" w:rsidP="000643B1">
      <w:pPr>
        <w:pStyle w:val="Default"/>
        <w:rPr>
          <w:b/>
        </w:rPr>
      </w:pPr>
    </w:p>
    <w:p w14:paraId="71E83F29" w14:textId="612C8FB0" w:rsidR="000643B1" w:rsidRDefault="000643B1" w:rsidP="000643B1">
      <w:pPr>
        <w:pStyle w:val="Default"/>
        <w:rPr>
          <w:b/>
        </w:rPr>
      </w:pPr>
    </w:p>
    <w:p w14:paraId="05914CA0" w14:textId="7B30570C" w:rsidR="000643B1" w:rsidRDefault="000643B1" w:rsidP="000643B1">
      <w:pPr>
        <w:pStyle w:val="Default"/>
        <w:rPr>
          <w:b/>
        </w:rPr>
      </w:pPr>
    </w:p>
    <w:p w14:paraId="088855A8" w14:textId="28A5F276" w:rsidR="000643B1" w:rsidRDefault="000643B1" w:rsidP="000643B1">
      <w:pPr>
        <w:pStyle w:val="Default"/>
        <w:rPr>
          <w:b/>
        </w:rPr>
      </w:pPr>
    </w:p>
    <w:p w14:paraId="015360CE" w14:textId="7166D6F0" w:rsidR="000643B1" w:rsidRDefault="000643B1" w:rsidP="000643B1">
      <w:pPr>
        <w:pStyle w:val="Default"/>
        <w:rPr>
          <w:b/>
        </w:rPr>
      </w:pPr>
    </w:p>
    <w:p w14:paraId="1150982C" w14:textId="4C2182F7" w:rsidR="006F47D4" w:rsidRDefault="006F47D4" w:rsidP="000643B1">
      <w:pPr>
        <w:pStyle w:val="Default"/>
        <w:rPr>
          <w:b/>
        </w:rPr>
      </w:pPr>
    </w:p>
    <w:p w14:paraId="3CAA1EEA" w14:textId="27CE0661" w:rsidR="006F47D4" w:rsidRDefault="006F47D4" w:rsidP="000643B1">
      <w:pPr>
        <w:pStyle w:val="Default"/>
        <w:rPr>
          <w:b/>
        </w:rPr>
      </w:pPr>
    </w:p>
    <w:p w14:paraId="25D778F4" w14:textId="37EFA83D" w:rsidR="006F47D4" w:rsidRDefault="006F47D4" w:rsidP="000643B1">
      <w:pPr>
        <w:pStyle w:val="Default"/>
        <w:rPr>
          <w:b/>
        </w:rPr>
      </w:pPr>
    </w:p>
    <w:p w14:paraId="0016088D" w14:textId="5938581D" w:rsidR="002267CE" w:rsidRDefault="002267CE" w:rsidP="000643B1">
      <w:pPr>
        <w:pStyle w:val="Default"/>
        <w:rPr>
          <w:b/>
        </w:rPr>
      </w:pPr>
    </w:p>
    <w:p w14:paraId="61993516" w14:textId="0ABD123D" w:rsidR="002267CE" w:rsidRDefault="002267CE" w:rsidP="000643B1">
      <w:pPr>
        <w:pStyle w:val="Default"/>
        <w:rPr>
          <w:b/>
        </w:rPr>
      </w:pPr>
    </w:p>
    <w:p w14:paraId="127166BC" w14:textId="346FE083" w:rsidR="002267CE" w:rsidRDefault="002267CE" w:rsidP="000643B1">
      <w:pPr>
        <w:pStyle w:val="Default"/>
        <w:rPr>
          <w:b/>
        </w:rPr>
      </w:pPr>
    </w:p>
    <w:p w14:paraId="4304CD7E" w14:textId="0CC49650" w:rsidR="002267CE" w:rsidRDefault="002267CE" w:rsidP="000643B1">
      <w:pPr>
        <w:pStyle w:val="Default"/>
        <w:rPr>
          <w:b/>
        </w:rPr>
      </w:pPr>
    </w:p>
    <w:p w14:paraId="6CC739B3" w14:textId="339BB185" w:rsidR="002267CE" w:rsidRDefault="002267CE" w:rsidP="000643B1">
      <w:pPr>
        <w:pStyle w:val="Default"/>
        <w:rPr>
          <w:b/>
        </w:rPr>
      </w:pPr>
    </w:p>
    <w:p w14:paraId="76F5FA7A" w14:textId="43AA8951" w:rsidR="002267CE" w:rsidRDefault="002267CE" w:rsidP="000643B1">
      <w:pPr>
        <w:pStyle w:val="Default"/>
        <w:rPr>
          <w:b/>
        </w:rPr>
      </w:pPr>
    </w:p>
    <w:p w14:paraId="0062B17C" w14:textId="3D3705E7" w:rsidR="002267CE" w:rsidRDefault="002267CE" w:rsidP="000643B1">
      <w:pPr>
        <w:pStyle w:val="Default"/>
        <w:rPr>
          <w:b/>
        </w:rPr>
      </w:pPr>
    </w:p>
    <w:p w14:paraId="02EA34FB" w14:textId="2BF4650D" w:rsidR="002267CE" w:rsidRDefault="002267CE" w:rsidP="000643B1">
      <w:pPr>
        <w:pStyle w:val="Default"/>
        <w:rPr>
          <w:b/>
        </w:rPr>
      </w:pPr>
    </w:p>
    <w:p w14:paraId="59D5631C" w14:textId="011AF5D8" w:rsidR="002267CE" w:rsidRDefault="002267CE" w:rsidP="000643B1">
      <w:pPr>
        <w:pStyle w:val="Default"/>
        <w:rPr>
          <w:b/>
        </w:rPr>
      </w:pPr>
    </w:p>
    <w:p w14:paraId="02561B7E" w14:textId="7CB5EF05" w:rsidR="002267CE" w:rsidRDefault="002267CE" w:rsidP="000643B1">
      <w:pPr>
        <w:pStyle w:val="Default"/>
        <w:rPr>
          <w:b/>
        </w:rPr>
      </w:pPr>
    </w:p>
    <w:p w14:paraId="6A9F7F16" w14:textId="78482BC2" w:rsidR="002267CE" w:rsidRDefault="002267CE" w:rsidP="000643B1">
      <w:pPr>
        <w:pStyle w:val="Default"/>
        <w:rPr>
          <w:b/>
        </w:rPr>
      </w:pPr>
    </w:p>
    <w:p w14:paraId="03C3B475" w14:textId="011E7701" w:rsidR="002267CE" w:rsidRDefault="002267CE" w:rsidP="000643B1">
      <w:pPr>
        <w:pStyle w:val="Default"/>
        <w:rPr>
          <w:b/>
        </w:rPr>
      </w:pPr>
    </w:p>
    <w:p w14:paraId="08C80482" w14:textId="6E938A2E" w:rsidR="002267CE" w:rsidRDefault="002267CE" w:rsidP="000643B1">
      <w:pPr>
        <w:pStyle w:val="Default"/>
        <w:rPr>
          <w:b/>
        </w:rPr>
      </w:pPr>
    </w:p>
    <w:p w14:paraId="2D28FD8C" w14:textId="77777777" w:rsidR="002267CE" w:rsidRDefault="002267CE" w:rsidP="000643B1">
      <w:pPr>
        <w:pStyle w:val="Default"/>
        <w:rPr>
          <w:b/>
        </w:rPr>
      </w:pPr>
    </w:p>
    <w:p w14:paraId="7023F51A" w14:textId="3B78A1AA" w:rsidR="006F47D4" w:rsidRDefault="006F47D4" w:rsidP="000643B1">
      <w:pPr>
        <w:pStyle w:val="Default"/>
        <w:rPr>
          <w:b/>
        </w:rPr>
      </w:pPr>
    </w:p>
    <w:p w14:paraId="3A313EA4" w14:textId="3B3093DE" w:rsidR="000643B1" w:rsidRDefault="000643B1" w:rsidP="000643B1">
      <w:pPr>
        <w:pStyle w:val="Default"/>
        <w:rPr>
          <w:b/>
        </w:rPr>
      </w:pPr>
    </w:p>
    <w:p w14:paraId="5B1B75A2" w14:textId="16222EF2" w:rsidR="000643B1" w:rsidRDefault="000643B1" w:rsidP="000643B1">
      <w:pPr>
        <w:pStyle w:val="Default"/>
        <w:rPr>
          <w:b/>
        </w:rPr>
      </w:pPr>
    </w:p>
    <w:p w14:paraId="1B01830D" w14:textId="0D66FE32" w:rsidR="006F47D4" w:rsidRPr="0067395F" w:rsidRDefault="006F47D4" w:rsidP="006F47D4">
      <w:pPr>
        <w:pStyle w:val="MRHeading1"/>
        <w:rPr>
          <w:bCs/>
        </w:rPr>
      </w:pPr>
      <w:bookmarkStart w:id="31" w:name="_Ref50563270"/>
      <w:r w:rsidRPr="0067395F">
        <w:lastRenderedPageBreak/>
        <w:t>Schedule</w:t>
      </w:r>
      <w:r w:rsidRPr="0067395F">
        <w:rPr>
          <w:bCs/>
        </w:rPr>
        <w:t xml:space="preserve"> </w:t>
      </w:r>
      <w:r w:rsidR="00C057D9">
        <w:rPr>
          <w:bCs/>
        </w:rPr>
        <w:t>7</w:t>
      </w:r>
      <w:r w:rsidRPr="0067395F">
        <w:rPr>
          <w:bCs/>
        </w:rPr>
        <w:t xml:space="preserve"> Project Bank Accounts</w:t>
      </w:r>
      <w:bookmarkEnd w:id="31"/>
      <w:r w:rsidRPr="0067395F">
        <w:rPr>
          <w:bCs/>
        </w:rPr>
        <w:t xml:space="preserve">  </w:t>
      </w:r>
    </w:p>
    <w:p w14:paraId="240D5567" w14:textId="77777777" w:rsidR="006F47D4" w:rsidRPr="00B12858" w:rsidRDefault="006F47D4" w:rsidP="00B12858">
      <w:pPr>
        <w:autoSpaceDE w:val="0"/>
        <w:autoSpaceDN w:val="0"/>
        <w:adjustRightInd w:val="0"/>
        <w:spacing w:line="240" w:lineRule="auto"/>
        <w:rPr>
          <w:rFonts w:cs="Arial"/>
          <w:b/>
          <w:bCs/>
          <w:color w:val="000000"/>
        </w:rPr>
      </w:pPr>
      <w:r w:rsidRPr="00B12858">
        <w:rPr>
          <w:rFonts w:cs="Arial"/>
          <w:b/>
          <w:bCs/>
          <w:color w:val="000000"/>
        </w:rPr>
        <w:t>TRUST DEED FOR PROJECT BANK ACCOUNT</w:t>
      </w:r>
    </w:p>
    <w:p w14:paraId="2E92156E" w14:textId="77777777" w:rsidR="006F47D4" w:rsidRPr="00B12858" w:rsidRDefault="006F47D4" w:rsidP="00B12858">
      <w:pPr>
        <w:autoSpaceDE w:val="0"/>
        <w:autoSpaceDN w:val="0"/>
        <w:adjustRightInd w:val="0"/>
        <w:spacing w:line="240" w:lineRule="auto"/>
        <w:rPr>
          <w:rFonts w:cs="Arial"/>
          <w:b/>
          <w:bCs/>
          <w:color w:val="000000"/>
        </w:rPr>
      </w:pPr>
      <w:r w:rsidRPr="00B12858">
        <w:rPr>
          <w:rFonts w:cs="Arial"/>
          <w:b/>
          <w:bCs/>
          <w:color w:val="000000"/>
        </w:rPr>
        <w:t>Trust Deed</w:t>
      </w:r>
    </w:p>
    <w:p w14:paraId="354CDB9A" w14:textId="77777777" w:rsidR="006F47D4" w:rsidRPr="00B12858" w:rsidRDefault="006F47D4" w:rsidP="00B12858">
      <w:pPr>
        <w:autoSpaceDE w:val="0"/>
        <w:autoSpaceDN w:val="0"/>
        <w:adjustRightInd w:val="0"/>
        <w:spacing w:line="240" w:lineRule="auto"/>
        <w:rPr>
          <w:rFonts w:cs="Arial"/>
          <w:color w:val="FF0000"/>
        </w:rPr>
      </w:pPr>
      <w:r w:rsidRPr="00B12858">
        <w:rPr>
          <w:rFonts w:cs="Arial"/>
          <w:b/>
          <w:bCs/>
          <w:color w:val="000000"/>
        </w:rPr>
        <w:t xml:space="preserve">THIS DEED is made the </w:t>
      </w:r>
      <w:r w:rsidRPr="00B12858">
        <w:rPr>
          <w:rFonts w:cs="Arial"/>
          <w:color w:val="000000"/>
        </w:rPr>
        <w:t>[</w:t>
      </w:r>
      <w:r w:rsidRPr="00B12858">
        <w:rPr>
          <w:rFonts w:cs="Arial"/>
          <w:color w:val="FF0000"/>
        </w:rPr>
        <w:t>INSERT DATE FIGURE IN WORDS</w:t>
      </w:r>
      <w:r w:rsidRPr="00B12858">
        <w:rPr>
          <w:rFonts w:cs="Arial"/>
          <w:color w:val="000000"/>
        </w:rPr>
        <w:t xml:space="preserve">] </w:t>
      </w:r>
      <w:r w:rsidRPr="00B12858">
        <w:rPr>
          <w:rFonts w:cs="Arial"/>
          <w:b/>
          <w:bCs/>
          <w:color w:val="000000"/>
        </w:rPr>
        <w:t xml:space="preserve">day of </w:t>
      </w:r>
      <w:r w:rsidRPr="00B12858">
        <w:rPr>
          <w:rFonts w:cs="Arial"/>
          <w:color w:val="000000"/>
        </w:rPr>
        <w:t>[</w:t>
      </w:r>
      <w:r w:rsidRPr="00B12858">
        <w:rPr>
          <w:rFonts w:cs="Arial"/>
          <w:color w:val="FF0000"/>
        </w:rPr>
        <w:t>INSERT MONTH IN WORDS</w:t>
      </w:r>
      <w:r w:rsidRPr="00B12858">
        <w:rPr>
          <w:rFonts w:cs="Arial"/>
          <w:color w:val="000000"/>
        </w:rPr>
        <w:t xml:space="preserve">] </w:t>
      </w:r>
      <w:r w:rsidRPr="00B12858">
        <w:rPr>
          <w:rFonts w:cs="Arial"/>
          <w:b/>
          <w:bCs/>
          <w:color w:val="000000"/>
        </w:rPr>
        <w:t xml:space="preserve">20 </w:t>
      </w:r>
      <w:r w:rsidRPr="00B12858">
        <w:rPr>
          <w:rFonts w:cs="Arial"/>
          <w:color w:val="000000"/>
        </w:rPr>
        <w:t>[</w:t>
      </w:r>
      <w:r w:rsidRPr="00B12858">
        <w:rPr>
          <w:rFonts w:cs="Arial"/>
          <w:color w:val="FF0000"/>
        </w:rPr>
        <w:t>INSERT</w:t>
      </w:r>
    </w:p>
    <w:p w14:paraId="60917717" w14:textId="77777777" w:rsidR="006F47D4" w:rsidRPr="00B12858" w:rsidRDefault="006F47D4" w:rsidP="00B12858">
      <w:pPr>
        <w:autoSpaceDE w:val="0"/>
        <w:autoSpaceDN w:val="0"/>
        <w:adjustRightInd w:val="0"/>
        <w:spacing w:line="240" w:lineRule="auto"/>
        <w:rPr>
          <w:rFonts w:cs="Arial"/>
          <w:color w:val="000000"/>
        </w:rPr>
      </w:pPr>
      <w:r w:rsidRPr="00B12858">
        <w:rPr>
          <w:rFonts w:cs="Arial"/>
          <w:color w:val="FF0000"/>
        </w:rPr>
        <w:t>YEAR</w:t>
      </w:r>
      <w:r w:rsidRPr="00B12858">
        <w:rPr>
          <w:rFonts w:cs="Arial"/>
          <w:color w:val="000000"/>
        </w:rPr>
        <w:t>]</w:t>
      </w:r>
    </w:p>
    <w:p w14:paraId="47928685" w14:textId="77777777" w:rsidR="006F47D4" w:rsidRPr="00B12858" w:rsidRDefault="006F47D4" w:rsidP="00B12858">
      <w:pPr>
        <w:autoSpaceDE w:val="0"/>
        <w:autoSpaceDN w:val="0"/>
        <w:adjustRightInd w:val="0"/>
        <w:spacing w:line="240" w:lineRule="auto"/>
        <w:rPr>
          <w:rFonts w:cs="Arial"/>
          <w:b/>
          <w:bCs/>
          <w:color w:val="000000"/>
        </w:rPr>
      </w:pPr>
      <w:r w:rsidRPr="00B12858">
        <w:rPr>
          <w:rFonts w:cs="Arial"/>
          <w:b/>
          <w:bCs/>
          <w:color w:val="000000"/>
        </w:rPr>
        <w:t>BETWEEN:</w:t>
      </w:r>
    </w:p>
    <w:p w14:paraId="5B3F7C00" w14:textId="299E491F" w:rsidR="006F47D4" w:rsidRPr="00B12858" w:rsidRDefault="006F47D4" w:rsidP="00B12858">
      <w:pPr>
        <w:autoSpaceDE w:val="0"/>
        <w:autoSpaceDN w:val="0"/>
        <w:adjustRightInd w:val="0"/>
        <w:spacing w:line="240" w:lineRule="auto"/>
        <w:rPr>
          <w:rFonts w:cs="Arial"/>
          <w:color w:val="000000"/>
        </w:rPr>
      </w:pPr>
      <w:r w:rsidRPr="00B12858">
        <w:rPr>
          <w:rFonts w:cs="Arial"/>
          <w:b/>
          <w:bCs/>
          <w:color w:val="000000"/>
        </w:rPr>
        <w:t xml:space="preserve">(1) The </w:t>
      </w:r>
      <w:r w:rsidR="008D30DA" w:rsidRPr="008D30DA">
        <w:rPr>
          <w:rFonts w:cs="Arial"/>
          <w:b/>
          <w:bCs/>
          <w:i/>
          <w:iCs/>
          <w:color w:val="000000"/>
        </w:rPr>
        <w:t>Client</w:t>
      </w:r>
      <w:r w:rsidRPr="00B12858">
        <w:rPr>
          <w:rFonts w:cs="Arial"/>
          <w:b/>
          <w:bCs/>
          <w:i/>
          <w:iCs/>
          <w:color w:val="000000"/>
        </w:rPr>
        <w:t xml:space="preserve"> </w:t>
      </w:r>
      <w:r w:rsidRPr="00B12858">
        <w:rPr>
          <w:rFonts w:cs="Arial"/>
          <w:color w:val="000000"/>
        </w:rPr>
        <w:t>(as detailed in Annex B to this Deed);</w:t>
      </w:r>
    </w:p>
    <w:p w14:paraId="2D84E41E" w14:textId="449D13A0" w:rsidR="006F47D4" w:rsidRPr="00B12858" w:rsidRDefault="006F47D4" w:rsidP="00B12858">
      <w:pPr>
        <w:autoSpaceDE w:val="0"/>
        <w:autoSpaceDN w:val="0"/>
        <w:adjustRightInd w:val="0"/>
        <w:spacing w:line="240" w:lineRule="auto"/>
        <w:rPr>
          <w:rFonts w:cs="Arial"/>
          <w:color w:val="000000"/>
        </w:rPr>
      </w:pPr>
      <w:r w:rsidRPr="00B12858">
        <w:rPr>
          <w:rFonts w:cs="Arial"/>
          <w:b/>
          <w:bCs/>
          <w:color w:val="000000"/>
        </w:rPr>
        <w:t xml:space="preserve">(2) The </w:t>
      </w:r>
      <w:r w:rsidR="007E4848" w:rsidRPr="007E4848">
        <w:rPr>
          <w:rFonts w:cs="Arial"/>
          <w:b/>
          <w:bCs/>
          <w:i/>
          <w:iCs/>
          <w:color w:val="000000"/>
        </w:rPr>
        <w:t>Contractor</w:t>
      </w:r>
      <w:r w:rsidRPr="00B12858">
        <w:rPr>
          <w:rFonts w:cs="Arial"/>
          <w:b/>
          <w:bCs/>
          <w:i/>
          <w:iCs/>
          <w:color w:val="000000"/>
        </w:rPr>
        <w:t xml:space="preserve"> </w:t>
      </w:r>
      <w:r w:rsidRPr="00B12858">
        <w:rPr>
          <w:rFonts w:cs="Arial"/>
          <w:color w:val="000000"/>
        </w:rPr>
        <w:t>(as detailed in Annex B to this Deed); and</w:t>
      </w:r>
    </w:p>
    <w:p w14:paraId="5E301DC0" w14:textId="77777777" w:rsidR="006F47D4" w:rsidRPr="00B12858" w:rsidRDefault="006F47D4" w:rsidP="00B12858">
      <w:pPr>
        <w:autoSpaceDE w:val="0"/>
        <w:autoSpaceDN w:val="0"/>
        <w:adjustRightInd w:val="0"/>
        <w:spacing w:line="240" w:lineRule="auto"/>
        <w:rPr>
          <w:rFonts w:cs="Arial"/>
          <w:color w:val="000000"/>
        </w:rPr>
      </w:pPr>
      <w:r w:rsidRPr="00B12858">
        <w:rPr>
          <w:rFonts w:cs="Arial"/>
          <w:b/>
          <w:bCs/>
          <w:color w:val="000000"/>
        </w:rPr>
        <w:t xml:space="preserve">(3) The Subcontractors </w:t>
      </w:r>
      <w:r w:rsidRPr="00B12858">
        <w:rPr>
          <w:rFonts w:cs="Arial"/>
          <w:color w:val="000000"/>
        </w:rPr>
        <w:t>(as detailed in Annex B to this Deed).</w:t>
      </w:r>
    </w:p>
    <w:p w14:paraId="76F23A32" w14:textId="77777777" w:rsidR="006F47D4" w:rsidRPr="00B12858" w:rsidRDefault="006F47D4" w:rsidP="00B12858">
      <w:pPr>
        <w:autoSpaceDE w:val="0"/>
        <w:autoSpaceDN w:val="0"/>
        <w:adjustRightInd w:val="0"/>
        <w:spacing w:line="240" w:lineRule="auto"/>
        <w:rPr>
          <w:rFonts w:cs="Arial"/>
          <w:color w:val="000000"/>
        </w:rPr>
      </w:pPr>
      <w:r w:rsidRPr="00B12858">
        <w:rPr>
          <w:rFonts w:cs="Arial"/>
          <w:color w:val="000000"/>
        </w:rPr>
        <w:t>Collectively referred to in this Deed as “the Parties”.</w:t>
      </w:r>
    </w:p>
    <w:p w14:paraId="45AF7C23" w14:textId="77777777" w:rsidR="006F47D4" w:rsidRPr="00B12858" w:rsidRDefault="006F47D4" w:rsidP="00B12858">
      <w:pPr>
        <w:autoSpaceDE w:val="0"/>
        <w:autoSpaceDN w:val="0"/>
        <w:adjustRightInd w:val="0"/>
        <w:spacing w:line="240" w:lineRule="auto"/>
        <w:rPr>
          <w:rFonts w:cs="Arial"/>
          <w:b/>
          <w:bCs/>
          <w:color w:val="000000"/>
        </w:rPr>
      </w:pPr>
      <w:r w:rsidRPr="00B12858">
        <w:rPr>
          <w:rFonts w:cs="Arial"/>
          <w:b/>
          <w:bCs/>
          <w:color w:val="000000"/>
        </w:rPr>
        <w:t>Background</w:t>
      </w:r>
    </w:p>
    <w:p w14:paraId="783A1ACF" w14:textId="10D9DE61" w:rsidR="006F47D4" w:rsidRPr="00B12858" w:rsidRDefault="006F47D4" w:rsidP="00B12858">
      <w:pPr>
        <w:autoSpaceDE w:val="0"/>
        <w:autoSpaceDN w:val="0"/>
        <w:adjustRightInd w:val="0"/>
        <w:spacing w:line="240" w:lineRule="auto"/>
        <w:rPr>
          <w:rFonts w:cs="Arial"/>
          <w:color w:val="000000" w:themeColor="text1"/>
        </w:rPr>
      </w:pPr>
      <w:r w:rsidRPr="00B12858">
        <w:rPr>
          <w:rFonts w:cs="Arial"/>
          <w:b/>
          <w:bCs/>
          <w:color w:val="000000" w:themeColor="text1"/>
        </w:rPr>
        <w:t xml:space="preserve">A. </w:t>
      </w:r>
      <w:r w:rsidRPr="00B12858">
        <w:rPr>
          <w:rFonts w:cs="Arial"/>
          <w:color w:val="000000" w:themeColor="text1"/>
        </w:rPr>
        <w:t xml:space="preserve">The </w:t>
      </w:r>
      <w:r w:rsidR="008D30DA" w:rsidRPr="008D30DA">
        <w:rPr>
          <w:rFonts w:cs="Arial"/>
          <w:i/>
          <w:iCs/>
          <w:color w:val="000000" w:themeColor="text1"/>
        </w:rPr>
        <w:t>Client</w:t>
      </w:r>
      <w:r w:rsidRPr="00B12858">
        <w:rPr>
          <w:rFonts w:cs="Arial"/>
          <w:i/>
          <w:iCs/>
          <w:color w:val="000000" w:themeColor="text1"/>
        </w:rPr>
        <w:t xml:space="preserve"> </w:t>
      </w:r>
      <w:r w:rsidRPr="00B12858">
        <w:rPr>
          <w:rFonts w:cs="Arial"/>
          <w:color w:val="000000" w:themeColor="text1"/>
        </w:rPr>
        <w:t xml:space="preserve">has engaged the </w:t>
      </w:r>
      <w:r w:rsidR="007E4848" w:rsidRPr="007E4848">
        <w:rPr>
          <w:rFonts w:cs="Arial"/>
          <w:i/>
          <w:iCs/>
          <w:color w:val="000000" w:themeColor="text1"/>
        </w:rPr>
        <w:t>Contractor</w:t>
      </w:r>
      <w:r w:rsidRPr="00B12858">
        <w:rPr>
          <w:rFonts w:cs="Arial"/>
          <w:i/>
          <w:iCs/>
          <w:color w:val="000000" w:themeColor="text1"/>
        </w:rPr>
        <w:t xml:space="preserve"> </w:t>
      </w:r>
      <w:r w:rsidRPr="00B12858">
        <w:rPr>
          <w:rFonts w:cs="Arial"/>
          <w:color w:val="000000" w:themeColor="text1"/>
        </w:rPr>
        <w:t xml:space="preserve">to carry out </w:t>
      </w:r>
      <w:r w:rsidRPr="00B12858">
        <w:rPr>
          <w:rFonts w:cs="Arial"/>
          <w:b/>
          <w:bCs/>
          <w:color w:val="000000" w:themeColor="text1"/>
        </w:rPr>
        <w:t>[</w:t>
      </w:r>
      <w:r w:rsidRPr="00B12858">
        <w:rPr>
          <w:rFonts w:cs="Arial"/>
          <w:color w:val="FF0000"/>
        </w:rPr>
        <w:t>INSERT TITLE OF PROJECT</w:t>
      </w:r>
      <w:r w:rsidRPr="00B12858">
        <w:rPr>
          <w:rFonts w:cs="Arial"/>
          <w:b/>
          <w:bCs/>
          <w:color w:val="000000" w:themeColor="text1"/>
        </w:rPr>
        <w:t xml:space="preserve">] </w:t>
      </w:r>
      <w:r w:rsidRPr="00B12858">
        <w:rPr>
          <w:rFonts w:cs="Arial"/>
          <w:color w:val="000000" w:themeColor="text1"/>
        </w:rPr>
        <w:t>under Framework Agreement {</w:t>
      </w:r>
      <w:r w:rsidRPr="00B12858">
        <w:rPr>
          <w:rFonts w:cs="Arial"/>
          <w:color w:val="FF0000"/>
        </w:rPr>
        <w:t xml:space="preserve">INSERT FW REF NUMBER </w:t>
      </w:r>
      <w:proofErr w:type="spellStart"/>
      <w:r w:rsidRPr="00B12858">
        <w:rPr>
          <w:rFonts w:cs="Arial"/>
          <w:color w:val="FF0000"/>
        </w:rPr>
        <w:t>I.e</w:t>
      </w:r>
      <w:proofErr w:type="spellEnd"/>
      <w:r w:rsidRPr="00B12858">
        <w:rPr>
          <w:rFonts w:cs="Arial"/>
          <w:color w:val="FF0000"/>
        </w:rPr>
        <w:t xml:space="preserve"> </w:t>
      </w:r>
      <w:proofErr w:type="spellStart"/>
      <w:r w:rsidRPr="00B12858">
        <w:rPr>
          <w:rFonts w:cs="Arial"/>
          <w:color w:val="FF0000"/>
        </w:rPr>
        <w:t>RM6088</w:t>
      </w:r>
      <w:proofErr w:type="spellEnd"/>
      <w:r w:rsidRPr="00B12858">
        <w:rPr>
          <w:rFonts w:cs="Arial"/>
          <w:color w:val="FF0000"/>
        </w:rPr>
        <w:t>}</w:t>
      </w:r>
      <w:r w:rsidRPr="00B12858">
        <w:rPr>
          <w:rFonts w:cs="Arial"/>
          <w:color w:val="000000" w:themeColor="text1"/>
        </w:rPr>
        <w:t xml:space="preserve">, Works Contract Ref. </w:t>
      </w:r>
      <w:r w:rsidRPr="00B12858">
        <w:rPr>
          <w:rFonts w:cs="Arial"/>
          <w:b/>
          <w:bCs/>
          <w:color w:val="000000" w:themeColor="text1"/>
        </w:rPr>
        <w:t>[</w:t>
      </w:r>
      <w:r w:rsidR="009B34EB">
        <w:rPr>
          <w:rFonts w:cs="Arial"/>
          <w:color w:val="FF0000"/>
        </w:rPr>
        <w:t>INSERT WORKS CONTRACT NO</w:t>
      </w:r>
      <w:r w:rsidRPr="00B12858">
        <w:rPr>
          <w:rFonts w:cs="Arial"/>
          <w:b/>
          <w:bCs/>
          <w:color w:val="000000" w:themeColor="text1"/>
        </w:rPr>
        <w:t>]</w:t>
      </w:r>
      <w:r w:rsidRPr="00B12858">
        <w:rPr>
          <w:rFonts w:cs="Arial"/>
          <w:color w:val="000000" w:themeColor="text1"/>
        </w:rPr>
        <w:t>.</w:t>
      </w:r>
    </w:p>
    <w:p w14:paraId="68237E11" w14:textId="6E5F88C9" w:rsidR="006F47D4" w:rsidRPr="00B12858" w:rsidRDefault="006F47D4" w:rsidP="00B12858">
      <w:pPr>
        <w:autoSpaceDE w:val="0"/>
        <w:autoSpaceDN w:val="0"/>
        <w:adjustRightInd w:val="0"/>
        <w:spacing w:line="240" w:lineRule="auto"/>
        <w:rPr>
          <w:rFonts w:cs="Arial"/>
          <w:color w:val="000000"/>
        </w:rPr>
      </w:pPr>
      <w:r w:rsidRPr="00B12858">
        <w:rPr>
          <w:rFonts w:cs="Arial"/>
          <w:b/>
          <w:bCs/>
          <w:color w:val="000000"/>
        </w:rPr>
        <w:t xml:space="preserve">B. </w:t>
      </w:r>
      <w:r w:rsidRPr="00B12858">
        <w:rPr>
          <w:rFonts w:cs="Arial"/>
          <w:color w:val="000000"/>
        </w:rPr>
        <w:t xml:space="preserve">To assist in the development and performance of the Works, the </w:t>
      </w:r>
      <w:r w:rsidR="007E4848" w:rsidRPr="007E4848">
        <w:rPr>
          <w:rFonts w:cs="Arial"/>
          <w:i/>
          <w:iCs/>
          <w:color w:val="000000"/>
        </w:rPr>
        <w:t>Contractor</w:t>
      </w:r>
      <w:r w:rsidRPr="00B12858">
        <w:rPr>
          <w:rFonts w:cs="Arial"/>
          <w:i/>
          <w:iCs/>
          <w:color w:val="000000"/>
        </w:rPr>
        <w:t xml:space="preserve"> </w:t>
      </w:r>
      <w:r w:rsidRPr="00B12858">
        <w:rPr>
          <w:rFonts w:cs="Arial"/>
          <w:color w:val="000000"/>
        </w:rPr>
        <w:t>has engaged the</w:t>
      </w:r>
    </w:p>
    <w:p w14:paraId="34A85095" w14:textId="77777777" w:rsidR="006F47D4" w:rsidRPr="00B12858" w:rsidRDefault="006F47D4" w:rsidP="00B12858">
      <w:pPr>
        <w:autoSpaceDE w:val="0"/>
        <w:autoSpaceDN w:val="0"/>
        <w:adjustRightInd w:val="0"/>
        <w:spacing w:line="240" w:lineRule="auto"/>
        <w:rPr>
          <w:rFonts w:cs="Arial"/>
          <w:color w:val="000000" w:themeColor="text1"/>
        </w:rPr>
      </w:pPr>
      <w:r w:rsidRPr="00B12858">
        <w:rPr>
          <w:rFonts w:cs="Arial"/>
          <w:color w:val="000000" w:themeColor="text1"/>
        </w:rPr>
        <w:t>Subcontractors to carry out certain parts of the work required in respect of the Project as set out in more detail in the Subcontracts.</w:t>
      </w:r>
    </w:p>
    <w:p w14:paraId="7793EAA8" w14:textId="5F9DE4BA" w:rsidR="006F47D4" w:rsidRPr="00B12858" w:rsidRDefault="006F47D4" w:rsidP="00B12858">
      <w:pPr>
        <w:autoSpaceDE w:val="0"/>
        <w:autoSpaceDN w:val="0"/>
        <w:adjustRightInd w:val="0"/>
        <w:spacing w:line="240" w:lineRule="auto"/>
        <w:rPr>
          <w:rFonts w:cs="Arial"/>
          <w:color w:val="000000" w:themeColor="text1"/>
        </w:rPr>
      </w:pPr>
      <w:r w:rsidRPr="00B12858">
        <w:rPr>
          <w:rFonts w:cs="Arial"/>
          <w:b/>
          <w:bCs/>
          <w:color w:val="000000" w:themeColor="text1"/>
        </w:rPr>
        <w:t xml:space="preserve">C. </w:t>
      </w:r>
      <w:r w:rsidRPr="00B12858">
        <w:rPr>
          <w:rFonts w:cs="Arial"/>
          <w:color w:val="000000" w:themeColor="text1"/>
        </w:rPr>
        <w:t>The Parties wish to adopt a payment mechanism which will (</w:t>
      </w:r>
      <w:proofErr w:type="spellStart"/>
      <w:r w:rsidRPr="00B12858">
        <w:rPr>
          <w:rFonts w:cs="Arial"/>
          <w:color w:val="000000" w:themeColor="text1"/>
        </w:rPr>
        <w:t>i</w:t>
      </w:r>
      <w:proofErr w:type="spellEnd"/>
      <w:r w:rsidRPr="00B12858">
        <w:rPr>
          <w:rFonts w:cs="Arial"/>
          <w:color w:val="000000" w:themeColor="text1"/>
        </w:rPr>
        <w:t xml:space="preserve">) ensure the ‘Fair Payment’ of both the </w:t>
      </w:r>
      <w:r w:rsidR="007E4848" w:rsidRPr="007E4848">
        <w:rPr>
          <w:rFonts w:cs="Arial"/>
          <w:i/>
          <w:iCs/>
          <w:color w:val="000000" w:themeColor="text1"/>
        </w:rPr>
        <w:t>Contractor</w:t>
      </w:r>
      <w:r w:rsidRPr="00B12858">
        <w:rPr>
          <w:rFonts w:cs="Arial"/>
          <w:i/>
          <w:iCs/>
          <w:color w:val="000000" w:themeColor="text1"/>
        </w:rPr>
        <w:t xml:space="preserve"> </w:t>
      </w:r>
      <w:r w:rsidRPr="00B12858">
        <w:rPr>
          <w:rFonts w:cs="Arial"/>
          <w:color w:val="000000" w:themeColor="text1"/>
        </w:rPr>
        <w:t xml:space="preserve">and the Subcontractors; and (ii) ensure that the Subcontractors receive payment at the same time as the </w:t>
      </w:r>
      <w:r w:rsidR="007E4848" w:rsidRPr="007E4848">
        <w:rPr>
          <w:rFonts w:cs="Arial"/>
          <w:i/>
          <w:iCs/>
          <w:color w:val="000000" w:themeColor="text1"/>
        </w:rPr>
        <w:t>Contractor</w:t>
      </w:r>
      <w:r w:rsidRPr="00B12858">
        <w:rPr>
          <w:rFonts w:cs="Arial"/>
          <w:color w:val="000000" w:themeColor="text1"/>
        </w:rPr>
        <w:t>. To achieve this objective, the Parties have agreed to operate a bank account in</w:t>
      </w:r>
      <w:r w:rsidR="0067395F" w:rsidRPr="00B12858">
        <w:rPr>
          <w:rFonts w:cs="Arial"/>
          <w:color w:val="000000" w:themeColor="text1"/>
        </w:rPr>
        <w:t xml:space="preserve"> </w:t>
      </w:r>
      <w:r w:rsidRPr="00B12858">
        <w:rPr>
          <w:rFonts w:cs="Arial"/>
          <w:color w:val="000000" w:themeColor="text1"/>
        </w:rPr>
        <w:t>accorda</w:t>
      </w:r>
      <w:r w:rsidR="0067395F" w:rsidRPr="00B12858">
        <w:rPr>
          <w:rFonts w:cs="Arial"/>
          <w:color w:val="000000" w:themeColor="text1"/>
        </w:rPr>
        <w:t>nce with the terms of this Deed.</w:t>
      </w:r>
    </w:p>
    <w:p w14:paraId="009E1AA2" w14:textId="5890A666" w:rsidR="006F47D4" w:rsidRPr="00B12858" w:rsidRDefault="006F47D4" w:rsidP="00B12858">
      <w:pPr>
        <w:pStyle w:val="MRSchedPara1"/>
        <w:spacing w:line="240" w:lineRule="auto"/>
        <w:rPr>
          <w:rFonts w:cs="Arial"/>
          <w:szCs w:val="22"/>
        </w:rPr>
      </w:pPr>
      <w:r w:rsidRPr="00B12858">
        <w:rPr>
          <w:rFonts w:cs="Arial"/>
          <w:szCs w:val="22"/>
        </w:rPr>
        <w:t>Definitions</w:t>
      </w:r>
    </w:p>
    <w:p w14:paraId="4C706608" w14:textId="4427955C" w:rsidR="006F47D4" w:rsidRPr="00B12858" w:rsidRDefault="006F47D4" w:rsidP="00B12858">
      <w:pPr>
        <w:autoSpaceDE w:val="0"/>
        <w:autoSpaceDN w:val="0"/>
        <w:adjustRightInd w:val="0"/>
        <w:spacing w:line="240" w:lineRule="auto"/>
        <w:rPr>
          <w:rFonts w:cs="Arial"/>
          <w:color w:val="000000"/>
        </w:rPr>
      </w:pPr>
      <w:r w:rsidRPr="00B12858">
        <w:rPr>
          <w:rFonts w:cs="Arial"/>
          <w:color w:val="000000"/>
        </w:rPr>
        <w:t>In this Deed, the following words have the following meanings:</w:t>
      </w:r>
    </w:p>
    <w:p w14:paraId="0F072F0E" w14:textId="48A35909" w:rsidR="006F47D4" w:rsidRPr="00B12858" w:rsidRDefault="006F47D4" w:rsidP="00B12858">
      <w:pPr>
        <w:autoSpaceDE w:val="0"/>
        <w:autoSpaceDN w:val="0"/>
        <w:adjustRightInd w:val="0"/>
        <w:spacing w:line="240" w:lineRule="auto"/>
        <w:ind w:firstLine="720"/>
        <w:rPr>
          <w:rFonts w:cs="Arial"/>
          <w:color w:val="000000"/>
        </w:rPr>
      </w:pPr>
      <w:r w:rsidRPr="00B12858">
        <w:rPr>
          <w:rFonts w:cs="Arial"/>
          <w:color w:val="000000"/>
        </w:rPr>
        <w:t xml:space="preserve">‘Account Holders’ the </w:t>
      </w:r>
      <w:r w:rsidR="008D30DA" w:rsidRPr="008D30DA">
        <w:rPr>
          <w:rFonts w:cs="Arial"/>
          <w:i/>
          <w:iCs/>
          <w:color w:val="000000"/>
        </w:rPr>
        <w:t>Client</w:t>
      </w:r>
      <w:r w:rsidRPr="00B12858">
        <w:rPr>
          <w:rFonts w:cs="Arial"/>
          <w:i/>
          <w:iCs/>
          <w:color w:val="000000"/>
        </w:rPr>
        <w:t xml:space="preserve"> </w:t>
      </w:r>
      <w:r w:rsidRPr="00B12858">
        <w:rPr>
          <w:rFonts w:cs="Arial"/>
          <w:color w:val="000000"/>
        </w:rPr>
        <w:t xml:space="preserve">and the </w:t>
      </w:r>
      <w:r w:rsidR="007E4848" w:rsidRPr="007E4848">
        <w:rPr>
          <w:rFonts w:cs="Arial"/>
          <w:i/>
          <w:iCs/>
          <w:color w:val="000000"/>
        </w:rPr>
        <w:t>Contractor</w:t>
      </w:r>
      <w:r w:rsidRPr="00B12858">
        <w:rPr>
          <w:rFonts w:cs="Arial"/>
          <w:color w:val="000000"/>
        </w:rPr>
        <w:t>;</w:t>
      </w:r>
    </w:p>
    <w:p w14:paraId="21A4EB7A" w14:textId="77777777" w:rsidR="006F47D4" w:rsidRPr="00B12858" w:rsidRDefault="006F47D4" w:rsidP="00B12858">
      <w:pPr>
        <w:autoSpaceDE w:val="0"/>
        <w:autoSpaceDN w:val="0"/>
        <w:adjustRightInd w:val="0"/>
        <w:spacing w:line="240" w:lineRule="auto"/>
        <w:ind w:left="720"/>
        <w:rPr>
          <w:rFonts w:cs="Arial"/>
          <w:color w:val="000000"/>
        </w:rPr>
      </w:pPr>
      <w:r w:rsidRPr="00B12858">
        <w:rPr>
          <w:rFonts w:cs="Arial"/>
          <w:color w:val="000000"/>
        </w:rPr>
        <w:t>‘Bank’ the Bank where the Bank Account will be held as set out in Annex B to this Deed;</w:t>
      </w:r>
    </w:p>
    <w:p w14:paraId="5D23E9A7" w14:textId="5392A4E0" w:rsidR="006F47D4" w:rsidRPr="00B12858" w:rsidRDefault="006F47D4" w:rsidP="00B12858">
      <w:pPr>
        <w:autoSpaceDE w:val="0"/>
        <w:autoSpaceDN w:val="0"/>
        <w:adjustRightInd w:val="0"/>
        <w:spacing w:line="240" w:lineRule="auto"/>
        <w:ind w:left="720"/>
        <w:rPr>
          <w:rFonts w:cs="Arial"/>
          <w:color w:val="000000"/>
        </w:rPr>
      </w:pPr>
      <w:r w:rsidRPr="00B12858">
        <w:rPr>
          <w:rFonts w:cs="Arial"/>
          <w:color w:val="000000"/>
        </w:rPr>
        <w:t>‘Bank Account’ a Bank Account opened with the Bank which has no overdraft facility, into which all</w:t>
      </w:r>
      <w:r w:rsidR="0067395F" w:rsidRPr="00B12858">
        <w:rPr>
          <w:rFonts w:cs="Arial"/>
          <w:color w:val="000000"/>
        </w:rPr>
        <w:t xml:space="preserve"> </w:t>
      </w:r>
      <w:r w:rsidRPr="00B12858">
        <w:rPr>
          <w:rFonts w:cs="Arial"/>
          <w:color w:val="000000"/>
        </w:rPr>
        <w:t xml:space="preserve">monies due under the Works Contract will be paid by the </w:t>
      </w:r>
      <w:r w:rsidR="008D30DA" w:rsidRPr="008D30DA">
        <w:rPr>
          <w:rFonts w:cs="Arial"/>
          <w:i/>
          <w:iCs/>
          <w:color w:val="000000"/>
        </w:rPr>
        <w:t>Client</w:t>
      </w:r>
      <w:r w:rsidRPr="00B12858">
        <w:rPr>
          <w:rFonts w:cs="Arial"/>
          <w:i/>
          <w:iCs/>
          <w:color w:val="000000"/>
        </w:rPr>
        <w:t xml:space="preserve"> </w:t>
      </w:r>
      <w:r w:rsidRPr="00B12858">
        <w:rPr>
          <w:rFonts w:cs="Arial"/>
          <w:color w:val="000000"/>
        </w:rPr>
        <w:t>in accordance</w:t>
      </w:r>
      <w:r w:rsidR="0067395F" w:rsidRPr="00B12858">
        <w:rPr>
          <w:rFonts w:cs="Arial"/>
          <w:color w:val="000000"/>
        </w:rPr>
        <w:t xml:space="preserve"> </w:t>
      </w:r>
      <w:r w:rsidRPr="00B12858">
        <w:rPr>
          <w:rFonts w:cs="Arial"/>
          <w:color w:val="000000"/>
        </w:rPr>
        <w:t>with this Deed;</w:t>
      </w:r>
    </w:p>
    <w:p w14:paraId="12903B72" w14:textId="4212731A" w:rsidR="006F47D4" w:rsidRPr="00B12858" w:rsidRDefault="006F47D4" w:rsidP="00B12858">
      <w:pPr>
        <w:autoSpaceDE w:val="0"/>
        <w:autoSpaceDN w:val="0"/>
        <w:adjustRightInd w:val="0"/>
        <w:spacing w:line="240" w:lineRule="auto"/>
        <w:ind w:left="720"/>
        <w:rPr>
          <w:rFonts w:cs="Arial"/>
          <w:color w:val="000000"/>
        </w:rPr>
      </w:pPr>
      <w:r w:rsidRPr="00B12858">
        <w:rPr>
          <w:rFonts w:cs="Arial"/>
          <w:color w:val="000000"/>
        </w:rPr>
        <w:t xml:space="preserve">‘Bank Mandate’ the instructions as to the operation of the Bank Account as agreed between </w:t>
      </w:r>
      <w:r w:rsidR="0067395F" w:rsidRPr="00B12858">
        <w:rPr>
          <w:rFonts w:cs="Arial"/>
          <w:color w:val="000000"/>
        </w:rPr>
        <w:t>t</w:t>
      </w:r>
      <w:r w:rsidRPr="00B12858">
        <w:rPr>
          <w:rFonts w:cs="Arial"/>
          <w:color w:val="000000"/>
        </w:rPr>
        <w:t>he</w:t>
      </w:r>
      <w:r w:rsidR="0067395F" w:rsidRPr="00B12858">
        <w:rPr>
          <w:rFonts w:cs="Arial"/>
          <w:color w:val="000000"/>
        </w:rPr>
        <w:t xml:space="preserve"> </w:t>
      </w:r>
      <w:r w:rsidRPr="00B12858">
        <w:rPr>
          <w:rFonts w:cs="Arial"/>
          <w:color w:val="000000"/>
        </w:rPr>
        <w:t>Account Holders and the Bank as set out in Annex C to this Deed;</w:t>
      </w:r>
    </w:p>
    <w:p w14:paraId="74305AFD" w14:textId="1287EE6F" w:rsidR="006F47D4" w:rsidRPr="00B12858" w:rsidRDefault="006F47D4" w:rsidP="00B12858">
      <w:pPr>
        <w:autoSpaceDE w:val="0"/>
        <w:autoSpaceDN w:val="0"/>
        <w:adjustRightInd w:val="0"/>
        <w:spacing w:line="240" w:lineRule="auto"/>
        <w:ind w:left="720"/>
        <w:rPr>
          <w:rFonts w:cs="Arial"/>
          <w:color w:val="000000"/>
        </w:rPr>
      </w:pPr>
      <w:r w:rsidRPr="00B12858">
        <w:rPr>
          <w:rFonts w:cs="Arial"/>
          <w:color w:val="000000"/>
        </w:rPr>
        <w:t xml:space="preserve">‘Works Contract’ </w:t>
      </w:r>
      <w:r w:rsidR="007367B8">
        <w:rPr>
          <w:rFonts w:cs="Arial"/>
          <w:color w:val="000000"/>
        </w:rPr>
        <w:t>the Contract</w:t>
      </w:r>
      <w:r w:rsidRPr="00B12858">
        <w:rPr>
          <w:rFonts w:cs="Arial"/>
          <w:color w:val="000000"/>
        </w:rPr>
        <w:t xml:space="preserve"> between the </w:t>
      </w:r>
      <w:r w:rsidR="008D30DA" w:rsidRPr="008D30DA">
        <w:rPr>
          <w:rFonts w:cs="Arial"/>
          <w:i/>
          <w:iCs/>
          <w:color w:val="000000"/>
        </w:rPr>
        <w:t>Client</w:t>
      </w:r>
      <w:r w:rsidRPr="00B12858">
        <w:rPr>
          <w:rFonts w:cs="Arial"/>
          <w:i/>
          <w:iCs/>
          <w:color w:val="000000"/>
        </w:rPr>
        <w:t xml:space="preserve"> </w:t>
      </w:r>
      <w:r w:rsidRPr="00B12858">
        <w:rPr>
          <w:rFonts w:cs="Arial"/>
          <w:color w:val="000000"/>
        </w:rPr>
        <w:t xml:space="preserve">and the </w:t>
      </w:r>
      <w:r w:rsidR="007E4848" w:rsidRPr="007E4848">
        <w:rPr>
          <w:rFonts w:cs="Arial"/>
          <w:i/>
          <w:iCs/>
          <w:color w:val="000000"/>
        </w:rPr>
        <w:t>Contractor</w:t>
      </w:r>
      <w:r w:rsidRPr="00B12858">
        <w:rPr>
          <w:rFonts w:cs="Arial"/>
          <w:i/>
          <w:iCs/>
          <w:color w:val="000000"/>
        </w:rPr>
        <w:t xml:space="preserve"> </w:t>
      </w:r>
      <w:r w:rsidRPr="00B12858">
        <w:rPr>
          <w:rFonts w:cs="Arial"/>
          <w:color w:val="000000"/>
        </w:rPr>
        <w:t>in respect of the Project as</w:t>
      </w:r>
      <w:r w:rsidR="0067395F" w:rsidRPr="00B12858">
        <w:rPr>
          <w:rFonts w:cs="Arial"/>
          <w:color w:val="000000"/>
        </w:rPr>
        <w:t xml:space="preserve"> </w:t>
      </w:r>
      <w:r w:rsidRPr="00B12858">
        <w:rPr>
          <w:rFonts w:cs="Arial"/>
          <w:color w:val="000000"/>
        </w:rPr>
        <w:t>detailed in Annex B to this Deed;</w:t>
      </w:r>
    </w:p>
    <w:p w14:paraId="7E1F97D7" w14:textId="77777777" w:rsidR="006F47D4" w:rsidRPr="00B12858" w:rsidRDefault="006F47D4" w:rsidP="00B12858">
      <w:pPr>
        <w:autoSpaceDE w:val="0"/>
        <w:autoSpaceDN w:val="0"/>
        <w:adjustRightInd w:val="0"/>
        <w:spacing w:line="240" w:lineRule="auto"/>
        <w:ind w:firstLine="720"/>
        <w:rPr>
          <w:rFonts w:cs="Arial"/>
          <w:color w:val="000000"/>
        </w:rPr>
      </w:pPr>
      <w:r w:rsidRPr="00B12858">
        <w:rPr>
          <w:rFonts w:cs="Arial"/>
          <w:color w:val="000000"/>
        </w:rPr>
        <w:t>‘Project’ the Project defined in Annex B to this Deed;</w:t>
      </w:r>
    </w:p>
    <w:p w14:paraId="2FE2B4B1" w14:textId="49AA8017" w:rsidR="006F47D4" w:rsidRPr="00B12858" w:rsidRDefault="006F47D4" w:rsidP="00B12858">
      <w:pPr>
        <w:autoSpaceDE w:val="0"/>
        <w:autoSpaceDN w:val="0"/>
        <w:adjustRightInd w:val="0"/>
        <w:spacing w:line="240" w:lineRule="auto"/>
        <w:ind w:left="720"/>
        <w:rPr>
          <w:rFonts w:cs="Arial"/>
          <w:color w:val="000000"/>
        </w:rPr>
      </w:pPr>
      <w:r w:rsidRPr="00B12858">
        <w:rPr>
          <w:rFonts w:cs="Arial"/>
          <w:color w:val="000000"/>
        </w:rPr>
        <w:t xml:space="preserve">‘Subcontract’ a </w:t>
      </w:r>
      <w:r w:rsidR="007367B8">
        <w:rPr>
          <w:rFonts w:cs="Arial"/>
          <w:color w:val="000000"/>
        </w:rPr>
        <w:t>Sub-contract</w:t>
      </w:r>
      <w:r w:rsidRPr="00B12858">
        <w:rPr>
          <w:rFonts w:cs="Arial"/>
          <w:color w:val="000000"/>
        </w:rPr>
        <w:t xml:space="preserve"> agreement between a Subcontractor and the </w:t>
      </w:r>
      <w:r w:rsidR="007E4848" w:rsidRPr="007E4848">
        <w:rPr>
          <w:rFonts w:cs="Arial"/>
          <w:i/>
          <w:iCs/>
          <w:color w:val="000000"/>
        </w:rPr>
        <w:t>Contractor</w:t>
      </w:r>
      <w:r w:rsidRPr="00B12858">
        <w:rPr>
          <w:rFonts w:cs="Arial"/>
          <w:i/>
          <w:iCs/>
          <w:color w:val="000000"/>
        </w:rPr>
        <w:t xml:space="preserve"> </w:t>
      </w:r>
      <w:r w:rsidRPr="00B12858">
        <w:rPr>
          <w:rFonts w:cs="Arial"/>
          <w:color w:val="000000"/>
        </w:rPr>
        <w:t>in respect of</w:t>
      </w:r>
      <w:r w:rsidR="0067395F" w:rsidRPr="00B12858">
        <w:rPr>
          <w:rFonts w:cs="Arial"/>
          <w:color w:val="000000"/>
        </w:rPr>
        <w:t xml:space="preserve"> </w:t>
      </w:r>
      <w:r w:rsidRPr="00B12858">
        <w:rPr>
          <w:rFonts w:cs="Arial"/>
          <w:color w:val="000000"/>
        </w:rPr>
        <w:t>the Project; and</w:t>
      </w:r>
    </w:p>
    <w:p w14:paraId="12A06B75" w14:textId="15584CCD" w:rsidR="006F47D4" w:rsidRPr="00B12858" w:rsidRDefault="006F47D4" w:rsidP="00B12858">
      <w:pPr>
        <w:autoSpaceDE w:val="0"/>
        <w:autoSpaceDN w:val="0"/>
        <w:adjustRightInd w:val="0"/>
        <w:spacing w:line="240" w:lineRule="auto"/>
        <w:ind w:left="720"/>
        <w:rPr>
          <w:rFonts w:cs="Arial"/>
          <w:color w:val="000000"/>
        </w:rPr>
      </w:pPr>
      <w:r w:rsidRPr="00B12858">
        <w:rPr>
          <w:rFonts w:cs="Arial"/>
          <w:color w:val="000000"/>
        </w:rPr>
        <w:lastRenderedPageBreak/>
        <w:t xml:space="preserve">‘Term’ from the date of this Deed until such time as all monies due to the </w:t>
      </w:r>
      <w:r w:rsidR="007E4848" w:rsidRPr="007E4848">
        <w:rPr>
          <w:rFonts w:cs="Arial"/>
          <w:i/>
          <w:iCs/>
          <w:color w:val="000000"/>
        </w:rPr>
        <w:t>Contractor</w:t>
      </w:r>
      <w:r w:rsidRPr="00B12858">
        <w:rPr>
          <w:rFonts w:cs="Arial"/>
          <w:i/>
          <w:iCs/>
          <w:color w:val="000000"/>
        </w:rPr>
        <w:t xml:space="preserve"> </w:t>
      </w:r>
      <w:r w:rsidRPr="00B12858">
        <w:rPr>
          <w:rFonts w:cs="Arial"/>
          <w:color w:val="000000"/>
        </w:rPr>
        <w:t>and</w:t>
      </w:r>
      <w:r w:rsidR="0067395F" w:rsidRPr="00B12858">
        <w:rPr>
          <w:rFonts w:cs="Arial"/>
          <w:color w:val="000000"/>
        </w:rPr>
        <w:t xml:space="preserve"> </w:t>
      </w:r>
      <w:r w:rsidRPr="00B12858">
        <w:rPr>
          <w:rFonts w:cs="Arial"/>
          <w:color w:val="000000"/>
        </w:rPr>
        <w:t>the Subcontractors under the Works Contract and/or the Subcontracts have been</w:t>
      </w:r>
      <w:r w:rsidR="0067395F" w:rsidRPr="00B12858">
        <w:rPr>
          <w:rFonts w:cs="Arial"/>
          <w:color w:val="000000"/>
        </w:rPr>
        <w:t xml:space="preserve"> </w:t>
      </w:r>
      <w:r w:rsidRPr="00B12858">
        <w:rPr>
          <w:rFonts w:cs="Arial"/>
          <w:color w:val="000000" w:themeColor="text1"/>
        </w:rPr>
        <w:t>paid in full.</w:t>
      </w:r>
    </w:p>
    <w:p w14:paraId="2F473162" w14:textId="04A93854" w:rsidR="006F47D4" w:rsidRPr="00B12858" w:rsidRDefault="006F47D4" w:rsidP="00B12858">
      <w:pPr>
        <w:pStyle w:val="MRSchedPara1"/>
        <w:spacing w:line="240" w:lineRule="auto"/>
        <w:rPr>
          <w:rFonts w:cs="Arial"/>
          <w:bCs/>
          <w:color w:val="000000"/>
          <w:szCs w:val="22"/>
        </w:rPr>
      </w:pPr>
      <w:r w:rsidRPr="00B12858">
        <w:rPr>
          <w:rFonts w:cs="Arial"/>
          <w:szCs w:val="22"/>
        </w:rPr>
        <w:t>Account</w:t>
      </w:r>
    </w:p>
    <w:p w14:paraId="4816B842" w14:textId="34D16CAC" w:rsidR="006F47D4" w:rsidRPr="00B12858" w:rsidRDefault="006F47D4" w:rsidP="00B12858">
      <w:pPr>
        <w:pStyle w:val="MRSchedPara2"/>
        <w:spacing w:line="240" w:lineRule="auto"/>
        <w:rPr>
          <w:rFonts w:cs="Arial"/>
          <w:szCs w:val="22"/>
        </w:rPr>
      </w:pPr>
      <w:r w:rsidRPr="00B12858">
        <w:rPr>
          <w:rFonts w:cs="Arial"/>
          <w:szCs w:val="22"/>
        </w:rPr>
        <w:t>The Account Holders undertake to open a new interest-bearing deposit Bank Account with the Bank, such account to be opened and held in the names of the Account Holders.</w:t>
      </w:r>
    </w:p>
    <w:p w14:paraId="77F7DDF1" w14:textId="1379793E" w:rsidR="006F47D4" w:rsidRPr="00B12858" w:rsidRDefault="006F47D4" w:rsidP="00B12858">
      <w:pPr>
        <w:pStyle w:val="MRSchedPara2"/>
        <w:spacing w:line="240" w:lineRule="auto"/>
        <w:rPr>
          <w:rFonts w:cs="Arial"/>
          <w:szCs w:val="22"/>
        </w:rPr>
      </w:pPr>
      <w:r w:rsidRPr="00B12858">
        <w:rPr>
          <w:rFonts w:cs="Arial"/>
          <w:szCs w:val="22"/>
        </w:rPr>
        <w:t xml:space="preserve">The </w:t>
      </w:r>
      <w:r w:rsidR="008D30DA" w:rsidRPr="008D30DA">
        <w:rPr>
          <w:rFonts w:cs="Arial"/>
          <w:i/>
          <w:iCs/>
          <w:szCs w:val="22"/>
        </w:rPr>
        <w:t>Client</w:t>
      </w:r>
      <w:r w:rsidRPr="00B12858">
        <w:rPr>
          <w:rFonts w:cs="Arial"/>
          <w:i/>
          <w:iCs/>
          <w:szCs w:val="22"/>
        </w:rPr>
        <w:t xml:space="preserve"> </w:t>
      </w:r>
      <w:r w:rsidRPr="00B12858">
        <w:rPr>
          <w:rFonts w:cs="Arial"/>
          <w:szCs w:val="22"/>
        </w:rPr>
        <w:t xml:space="preserve">undertakes to pay all monies due to the </w:t>
      </w:r>
      <w:r w:rsidR="007E4848" w:rsidRPr="007E4848">
        <w:rPr>
          <w:rFonts w:cs="Arial"/>
          <w:i/>
          <w:iCs/>
          <w:szCs w:val="22"/>
        </w:rPr>
        <w:t>Contractor</w:t>
      </w:r>
      <w:r w:rsidRPr="00B12858">
        <w:rPr>
          <w:rFonts w:cs="Arial"/>
          <w:i/>
          <w:iCs/>
          <w:szCs w:val="22"/>
        </w:rPr>
        <w:t xml:space="preserve"> </w:t>
      </w:r>
      <w:r w:rsidRPr="00B12858">
        <w:rPr>
          <w:rFonts w:cs="Arial"/>
          <w:szCs w:val="22"/>
        </w:rPr>
        <w:t>and/or the Subcontractors under the Works Contract and the Subcontracts into the Bank Account as and when such monies become due for payment in accordance with the terms of the Works Contract.</w:t>
      </w:r>
    </w:p>
    <w:p w14:paraId="59540903" w14:textId="3ABBD514" w:rsidR="006F47D4" w:rsidRPr="00B12858" w:rsidRDefault="006F47D4" w:rsidP="00B12858">
      <w:pPr>
        <w:pStyle w:val="MRSchedPara2"/>
        <w:spacing w:line="240" w:lineRule="auto"/>
        <w:rPr>
          <w:rFonts w:cs="Arial"/>
          <w:szCs w:val="22"/>
        </w:rPr>
      </w:pPr>
      <w:r w:rsidRPr="00B12858">
        <w:rPr>
          <w:rFonts w:cs="Arial"/>
          <w:szCs w:val="22"/>
        </w:rPr>
        <w:t xml:space="preserve">The Parties agree that any monies paid into the Bank Account shall, as from the date on which such monies are paid into the Bank Account, be kept separate and distinct and clearly identifiable, and shall be held in trust for each of the </w:t>
      </w:r>
      <w:r w:rsidR="007E4848" w:rsidRPr="007E4848">
        <w:rPr>
          <w:rFonts w:cs="Arial"/>
          <w:i/>
          <w:iCs/>
          <w:szCs w:val="22"/>
        </w:rPr>
        <w:t>Contractor</w:t>
      </w:r>
      <w:r w:rsidRPr="00B12858">
        <w:rPr>
          <w:rFonts w:cs="Arial"/>
          <w:i/>
          <w:iCs/>
          <w:szCs w:val="22"/>
        </w:rPr>
        <w:t xml:space="preserve"> </w:t>
      </w:r>
      <w:r w:rsidRPr="00B12858">
        <w:rPr>
          <w:rFonts w:cs="Arial"/>
          <w:szCs w:val="22"/>
        </w:rPr>
        <w:t xml:space="preserve">and the Subcontractors in the amounts owing to them as set out in the Account Holder’s instructions to the Bank for the payment of monies to the </w:t>
      </w:r>
      <w:r w:rsidR="007E4848" w:rsidRPr="007E4848">
        <w:rPr>
          <w:rFonts w:cs="Arial"/>
          <w:i/>
          <w:iCs/>
          <w:szCs w:val="22"/>
        </w:rPr>
        <w:t>Contractor</w:t>
      </w:r>
      <w:r w:rsidRPr="00B12858">
        <w:rPr>
          <w:rFonts w:cs="Arial"/>
          <w:i/>
          <w:iCs/>
          <w:szCs w:val="22"/>
        </w:rPr>
        <w:t xml:space="preserve"> </w:t>
      </w:r>
      <w:r w:rsidRPr="00B12858">
        <w:rPr>
          <w:rFonts w:cs="Arial"/>
          <w:szCs w:val="22"/>
        </w:rPr>
        <w:t xml:space="preserve">and the Subcontractors. The </w:t>
      </w:r>
      <w:r w:rsidR="007E4848" w:rsidRPr="007E4848">
        <w:rPr>
          <w:rFonts w:cs="Arial"/>
          <w:i/>
          <w:iCs/>
          <w:szCs w:val="22"/>
        </w:rPr>
        <w:t>Contractor</w:t>
      </w:r>
      <w:r w:rsidRPr="00B12858">
        <w:rPr>
          <w:rFonts w:cs="Arial"/>
          <w:i/>
          <w:iCs/>
          <w:szCs w:val="22"/>
        </w:rPr>
        <w:t xml:space="preserve"> </w:t>
      </w:r>
      <w:r w:rsidRPr="00B12858">
        <w:rPr>
          <w:rFonts w:cs="Arial"/>
          <w:szCs w:val="22"/>
        </w:rPr>
        <w:t>and the Subcontractors acknowledge that they have no rights and/or interest in the monies held in the Bank Account other than as a beneficiary of the monies owing to them.</w:t>
      </w:r>
    </w:p>
    <w:p w14:paraId="51933397" w14:textId="25EA168F" w:rsidR="006F47D4" w:rsidRPr="00B12858" w:rsidRDefault="006F47D4" w:rsidP="00B12858">
      <w:pPr>
        <w:pStyle w:val="MRSchedPara2"/>
        <w:spacing w:line="240" w:lineRule="auto"/>
        <w:rPr>
          <w:rFonts w:cs="Arial"/>
          <w:szCs w:val="22"/>
        </w:rPr>
      </w:pPr>
      <w:r w:rsidRPr="00B12858">
        <w:rPr>
          <w:rFonts w:cs="Arial"/>
          <w:szCs w:val="22"/>
        </w:rPr>
        <w:t xml:space="preserve">If for any reason the total amount of monies deposited by the </w:t>
      </w:r>
      <w:r w:rsidR="008D30DA" w:rsidRPr="008D30DA">
        <w:rPr>
          <w:rFonts w:cs="Arial"/>
          <w:i/>
          <w:iCs/>
          <w:szCs w:val="22"/>
        </w:rPr>
        <w:t>Client</w:t>
      </w:r>
      <w:r w:rsidRPr="00B12858">
        <w:rPr>
          <w:rFonts w:cs="Arial"/>
          <w:i/>
          <w:iCs/>
          <w:szCs w:val="22"/>
        </w:rPr>
        <w:t xml:space="preserve"> </w:t>
      </w:r>
      <w:r w:rsidRPr="00B12858">
        <w:rPr>
          <w:rFonts w:cs="Arial"/>
          <w:szCs w:val="22"/>
        </w:rPr>
        <w:t xml:space="preserve">in the Bank Account is less than the total amount of monies which has been authorised by the Account Holders for payment to the Subcontractors and the </w:t>
      </w:r>
      <w:r w:rsidR="007E4848" w:rsidRPr="007E4848">
        <w:rPr>
          <w:rFonts w:cs="Arial"/>
          <w:i/>
          <w:iCs/>
          <w:szCs w:val="22"/>
        </w:rPr>
        <w:t>Contractor</w:t>
      </w:r>
      <w:r w:rsidRPr="00B12858">
        <w:rPr>
          <w:rFonts w:cs="Arial"/>
          <w:szCs w:val="22"/>
        </w:rPr>
        <w:t xml:space="preserve">, the monies held in the Bank Account shall be allocated to and held on trust for each of the Subcontractors and the </w:t>
      </w:r>
      <w:r w:rsidR="007E4848" w:rsidRPr="007E4848">
        <w:rPr>
          <w:rFonts w:cs="Arial"/>
          <w:i/>
          <w:iCs/>
          <w:szCs w:val="22"/>
        </w:rPr>
        <w:t>Contractor</w:t>
      </w:r>
      <w:r w:rsidRPr="00B12858">
        <w:rPr>
          <w:rFonts w:cs="Arial"/>
          <w:i/>
          <w:iCs/>
          <w:szCs w:val="22"/>
        </w:rPr>
        <w:t xml:space="preserve"> </w:t>
      </w:r>
      <w:r w:rsidRPr="00B12858">
        <w:rPr>
          <w:rFonts w:cs="Arial"/>
          <w:szCs w:val="22"/>
        </w:rPr>
        <w:t xml:space="preserve">in the same proportions that the monies owed to them forms of the total amount of monies owed at that time to the Subcontractors and the </w:t>
      </w:r>
      <w:r w:rsidR="007E4848" w:rsidRPr="007E4848">
        <w:rPr>
          <w:rFonts w:cs="Arial"/>
          <w:i/>
          <w:iCs/>
          <w:szCs w:val="22"/>
        </w:rPr>
        <w:t>Contractor</w:t>
      </w:r>
      <w:r w:rsidRPr="00B12858">
        <w:rPr>
          <w:rFonts w:cs="Arial"/>
          <w:i/>
          <w:iCs/>
          <w:szCs w:val="22"/>
        </w:rPr>
        <w:t xml:space="preserve"> </w:t>
      </w:r>
      <w:r w:rsidR="0067395F" w:rsidRPr="00B12858">
        <w:rPr>
          <w:rFonts w:cs="Arial"/>
          <w:szCs w:val="22"/>
        </w:rPr>
        <w:t>collectively</w:t>
      </w:r>
    </w:p>
    <w:p w14:paraId="0457B933" w14:textId="6095D100" w:rsidR="006F47D4" w:rsidRPr="00B12858" w:rsidRDefault="006F47D4" w:rsidP="00B12858">
      <w:pPr>
        <w:pStyle w:val="MRSchedPara2"/>
        <w:spacing w:line="240" w:lineRule="auto"/>
        <w:rPr>
          <w:rFonts w:cs="Arial"/>
          <w:szCs w:val="22"/>
        </w:rPr>
      </w:pPr>
      <w:r w:rsidRPr="00B12858">
        <w:rPr>
          <w:rFonts w:cs="Arial"/>
          <w:szCs w:val="22"/>
        </w:rPr>
        <w:t xml:space="preserve">The </w:t>
      </w:r>
      <w:r w:rsidR="008D30DA" w:rsidRPr="008D30DA">
        <w:rPr>
          <w:rFonts w:cs="Arial"/>
          <w:i/>
          <w:iCs/>
          <w:szCs w:val="22"/>
        </w:rPr>
        <w:t>Client</w:t>
      </w:r>
      <w:r w:rsidRPr="00B12858">
        <w:rPr>
          <w:rFonts w:cs="Arial"/>
          <w:i/>
          <w:iCs/>
          <w:szCs w:val="22"/>
        </w:rPr>
        <w:t xml:space="preserve"> </w:t>
      </w:r>
      <w:r w:rsidRPr="00B12858">
        <w:rPr>
          <w:rFonts w:cs="Arial"/>
          <w:szCs w:val="22"/>
        </w:rPr>
        <w:t>acknowledges that, as and when the monies are paid by it into the Bank Account in accordance with the Works Contract, it will cease to have any further rights and/or interest in such monies.</w:t>
      </w:r>
    </w:p>
    <w:p w14:paraId="27D4099C" w14:textId="1A042FD0" w:rsidR="006F47D4" w:rsidRPr="00B12858" w:rsidRDefault="006F47D4" w:rsidP="00B12858">
      <w:pPr>
        <w:pStyle w:val="MRSchedPara2"/>
        <w:spacing w:line="240" w:lineRule="auto"/>
        <w:rPr>
          <w:rFonts w:cs="Arial"/>
          <w:szCs w:val="22"/>
        </w:rPr>
      </w:pPr>
      <w:r w:rsidRPr="00B12858">
        <w:rPr>
          <w:rFonts w:cs="Arial"/>
          <w:szCs w:val="22"/>
        </w:rPr>
        <w:t xml:space="preserve">The Account Holders accept that, irrespective of any disputes, which may arise in respect of work performed by the </w:t>
      </w:r>
      <w:r w:rsidR="007E4848" w:rsidRPr="007E4848">
        <w:rPr>
          <w:rFonts w:cs="Arial"/>
          <w:i/>
          <w:iCs/>
          <w:szCs w:val="22"/>
        </w:rPr>
        <w:t>Contractor</w:t>
      </w:r>
      <w:r w:rsidRPr="00B12858">
        <w:rPr>
          <w:rFonts w:cs="Arial"/>
          <w:i/>
          <w:iCs/>
          <w:szCs w:val="22"/>
        </w:rPr>
        <w:t xml:space="preserve"> </w:t>
      </w:r>
      <w:r w:rsidRPr="00B12858">
        <w:rPr>
          <w:rFonts w:cs="Arial"/>
          <w:szCs w:val="22"/>
        </w:rPr>
        <w:t xml:space="preserve">and/or the Subcontractors, the Account Holders may not withdraw any monies from the Bank Account (other than in the case of the </w:t>
      </w:r>
      <w:r w:rsidR="007E4848" w:rsidRPr="007E4848">
        <w:rPr>
          <w:rFonts w:cs="Arial"/>
          <w:i/>
          <w:iCs/>
          <w:szCs w:val="22"/>
        </w:rPr>
        <w:t>Contractor</w:t>
      </w:r>
      <w:r w:rsidRPr="00B12858">
        <w:rPr>
          <w:rFonts w:cs="Arial"/>
          <w:i/>
          <w:iCs/>
          <w:szCs w:val="22"/>
        </w:rPr>
        <w:t xml:space="preserve"> </w:t>
      </w:r>
      <w:r w:rsidRPr="00B12858">
        <w:rPr>
          <w:rFonts w:cs="Arial"/>
          <w:szCs w:val="22"/>
        </w:rPr>
        <w:t>where it may withdraw monies owned by it).</w:t>
      </w:r>
    </w:p>
    <w:p w14:paraId="5B903E18" w14:textId="0CD66FDD" w:rsidR="006F47D4" w:rsidRPr="00B12858" w:rsidRDefault="006F47D4" w:rsidP="00B12858">
      <w:pPr>
        <w:pStyle w:val="MRSchedPara1"/>
        <w:spacing w:line="240" w:lineRule="auto"/>
        <w:rPr>
          <w:rFonts w:cs="Arial"/>
          <w:bCs/>
          <w:szCs w:val="22"/>
        </w:rPr>
      </w:pPr>
      <w:r w:rsidRPr="00B12858">
        <w:rPr>
          <w:rFonts w:cs="Arial"/>
          <w:bCs/>
          <w:szCs w:val="22"/>
        </w:rPr>
        <w:t>Operation of the Bank Account</w:t>
      </w:r>
    </w:p>
    <w:p w14:paraId="057B92B6" w14:textId="0AD6DF85" w:rsidR="006F47D4" w:rsidRPr="00B12858" w:rsidRDefault="006F47D4" w:rsidP="00B12858">
      <w:pPr>
        <w:pStyle w:val="MRSchedPara2"/>
        <w:spacing w:line="240" w:lineRule="auto"/>
        <w:rPr>
          <w:rFonts w:cs="Arial"/>
          <w:szCs w:val="22"/>
        </w:rPr>
      </w:pPr>
      <w:r w:rsidRPr="00B12858">
        <w:rPr>
          <w:rFonts w:cs="Arial"/>
          <w:szCs w:val="22"/>
        </w:rPr>
        <w:t>The Account Holders each agree that:</w:t>
      </w:r>
    </w:p>
    <w:p w14:paraId="5DE4B619" w14:textId="52E67E96" w:rsidR="006F47D4" w:rsidRPr="00B12858" w:rsidRDefault="006F47D4" w:rsidP="00B12858">
      <w:pPr>
        <w:pStyle w:val="MRSchedPara3"/>
        <w:spacing w:line="240" w:lineRule="auto"/>
        <w:rPr>
          <w:rFonts w:cs="Arial"/>
          <w:szCs w:val="22"/>
        </w:rPr>
      </w:pPr>
      <w:r w:rsidRPr="00B12858">
        <w:rPr>
          <w:rFonts w:cs="Arial"/>
          <w:szCs w:val="22"/>
        </w:rPr>
        <w:t>they will sign the Bank Mandate as soon as reasonably practicable following execution of this Deed; and in any event, within twenty-one (21) Calendar Days of the date of this Deed;</w:t>
      </w:r>
    </w:p>
    <w:p w14:paraId="4492C394" w14:textId="475E0AEE" w:rsidR="006F47D4" w:rsidRPr="00B12858" w:rsidRDefault="006F47D4" w:rsidP="00B12858">
      <w:pPr>
        <w:pStyle w:val="MRSchedPara3"/>
        <w:spacing w:line="240" w:lineRule="auto"/>
        <w:rPr>
          <w:rFonts w:cs="Arial"/>
          <w:szCs w:val="22"/>
        </w:rPr>
      </w:pPr>
      <w:r w:rsidRPr="00B12858">
        <w:rPr>
          <w:rFonts w:cs="Arial"/>
          <w:szCs w:val="22"/>
        </w:rPr>
        <w:t>they will operate the Bank Account at all times in accordance with the Bank Mandate, this Deed and the Works Contract. If there is any conflict between the Bank Mandate, this Deed and/or the Works Contract, the documents shall take precedence in the following order:</w:t>
      </w:r>
    </w:p>
    <w:p w14:paraId="5716FD9E" w14:textId="338BB353" w:rsidR="006F47D4" w:rsidRPr="00B12858" w:rsidRDefault="006F47D4" w:rsidP="00B12858">
      <w:pPr>
        <w:autoSpaceDE w:val="0"/>
        <w:autoSpaceDN w:val="0"/>
        <w:adjustRightInd w:val="0"/>
        <w:spacing w:line="240" w:lineRule="auto"/>
        <w:ind w:left="1080" w:firstLine="720"/>
        <w:rPr>
          <w:rFonts w:cs="Arial"/>
        </w:rPr>
      </w:pPr>
      <w:r w:rsidRPr="00B12858">
        <w:rPr>
          <w:rFonts w:cs="Arial"/>
          <w:bCs/>
        </w:rPr>
        <w:t xml:space="preserve">3.1.2.1 </w:t>
      </w:r>
      <w:r w:rsidRPr="00B12858">
        <w:rPr>
          <w:rFonts w:cs="Arial"/>
        </w:rPr>
        <w:t>this Deed;</w:t>
      </w:r>
    </w:p>
    <w:p w14:paraId="04007A62" w14:textId="0C818D8A" w:rsidR="006F47D4" w:rsidRPr="00B12858" w:rsidRDefault="006F47D4" w:rsidP="00B12858">
      <w:pPr>
        <w:autoSpaceDE w:val="0"/>
        <w:autoSpaceDN w:val="0"/>
        <w:adjustRightInd w:val="0"/>
        <w:spacing w:line="240" w:lineRule="auto"/>
        <w:ind w:left="1080" w:firstLine="720"/>
        <w:rPr>
          <w:rFonts w:cs="Arial"/>
        </w:rPr>
      </w:pPr>
      <w:r w:rsidRPr="00B12858">
        <w:rPr>
          <w:rFonts w:cs="Arial"/>
          <w:bCs/>
        </w:rPr>
        <w:t xml:space="preserve">3.1.2.2 </w:t>
      </w:r>
      <w:r w:rsidRPr="00B12858">
        <w:rPr>
          <w:rFonts w:cs="Arial"/>
        </w:rPr>
        <w:t>the Bank Mandate; and</w:t>
      </w:r>
    </w:p>
    <w:p w14:paraId="088B58ED" w14:textId="4322C368" w:rsidR="006F47D4" w:rsidRPr="00B12858" w:rsidRDefault="006F47D4" w:rsidP="00B12858">
      <w:pPr>
        <w:autoSpaceDE w:val="0"/>
        <w:autoSpaceDN w:val="0"/>
        <w:adjustRightInd w:val="0"/>
        <w:spacing w:line="240" w:lineRule="auto"/>
        <w:ind w:left="1080" w:firstLine="720"/>
        <w:rPr>
          <w:rFonts w:cs="Arial"/>
        </w:rPr>
      </w:pPr>
      <w:r w:rsidRPr="00B12858">
        <w:rPr>
          <w:rFonts w:cs="Arial"/>
          <w:bCs/>
        </w:rPr>
        <w:t>3.1.2.3</w:t>
      </w:r>
      <w:r w:rsidRPr="00B12858">
        <w:rPr>
          <w:rFonts w:cs="Arial"/>
          <w:b/>
          <w:bCs/>
        </w:rPr>
        <w:t xml:space="preserve"> </w:t>
      </w:r>
      <w:r w:rsidRPr="00B12858">
        <w:rPr>
          <w:rFonts w:cs="Arial"/>
        </w:rPr>
        <w:t>the Works Contract.</w:t>
      </w:r>
    </w:p>
    <w:p w14:paraId="5FFA7A0A" w14:textId="62F34702" w:rsidR="006F47D4" w:rsidRPr="00B12858" w:rsidRDefault="006F47D4" w:rsidP="00B12858">
      <w:pPr>
        <w:pStyle w:val="MRSchedPara3"/>
        <w:spacing w:line="240" w:lineRule="auto"/>
        <w:rPr>
          <w:rFonts w:cs="Arial"/>
          <w:szCs w:val="22"/>
        </w:rPr>
      </w:pPr>
      <w:r w:rsidRPr="00B12858">
        <w:rPr>
          <w:rFonts w:cs="Arial"/>
          <w:szCs w:val="22"/>
        </w:rPr>
        <w:t>the Bank Account shall not become overdrawn;</w:t>
      </w:r>
    </w:p>
    <w:p w14:paraId="61AB2B92" w14:textId="18BCD9BE" w:rsidR="006F47D4" w:rsidRPr="00B12858" w:rsidRDefault="006F47D4" w:rsidP="00B12858">
      <w:pPr>
        <w:pStyle w:val="MRSchedPara3"/>
        <w:spacing w:line="240" w:lineRule="auto"/>
        <w:rPr>
          <w:rFonts w:cs="Arial"/>
          <w:szCs w:val="22"/>
        </w:rPr>
      </w:pPr>
      <w:r w:rsidRPr="00B12858">
        <w:rPr>
          <w:rFonts w:cs="Arial"/>
          <w:szCs w:val="22"/>
        </w:rPr>
        <w:lastRenderedPageBreak/>
        <w:t>they will keep accurate, complete and up to date books of account and records of all transactions relating to the Bank Account, including but not limited to details of all payments out of the Bank Account authorised by the Account Holders and any Bank charges payable;</w:t>
      </w:r>
    </w:p>
    <w:p w14:paraId="7EB36EDB" w14:textId="70649D06" w:rsidR="006F47D4" w:rsidRPr="00B12858" w:rsidRDefault="006F47D4" w:rsidP="00B12858">
      <w:pPr>
        <w:pStyle w:val="MRSchedPara3"/>
        <w:spacing w:line="240" w:lineRule="auto"/>
        <w:rPr>
          <w:rFonts w:cs="Arial"/>
          <w:szCs w:val="22"/>
        </w:rPr>
      </w:pPr>
      <w:r w:rsidRPr="00B12858">
        <w:rPr>
          <w:rFonts w:cs="Arial"/>
          <w:szCs w:val="22"/>
        </w:rPr>
        <w:t>if the Account Holders have the ability to authorise transactions in respect of the Bank Account via an electronic facility operated by the Bank, each Account Holder shall ensure that its access details for such facility are only made available of those of its employees and/or representatives which need to know such information, and that such employees and/or representatives are aware of the</w:t>
      </w:r>
    </w:p>
    <w:p w14:paraId="29D63D83" w14:textId="2A8878A3" w:rsidR="006F47D4" w:rsidRPr="00B12858" w:rsidRDefault="006F47D4" w:rsidP="00B12858">
      <w:pPr>
        <w:pStyle w:val="MRSchedPara3"/>
        <w:spacing w:line="240" w:lineRule="auto"/>
        <w:rPr>
          <w:rFonts w:cs="Arial"/>
          <w:szCs w:val="22"/>
        </w:rPr>
      </w:pPr>
      <w:r w:rsidRPr="00B12858">
        <w:rPr>
          <w:rFonts w:cs="Arial"/>
          <w:szCs w:val="22"/>
        </w:rPr>
        <w:t>confidential nature of the access details, the Bank Account details and the Bank Account</w:t>
      </w:r>
      <w:r w:rsidR="00E91BD6" w:rsidRPr="00B12858">
        <w:rPr>
          <w:rFonts w:cs="Arial"/>
          <w:szCs w:val="22"/>
        </w:rPr>
        <w:t xml:space="preserve"> </w:t>
      </w:r>
      <w:r w:rsidRPr="00B12858">
        <w:rPr>
          <w:rFonts w:cs="Arial"/>
          <w:szCs w:val="22"/>
        </w:rPr>
        <w:t>transactions;</w:t>
      </w:r>
    </w:p>
    <w:p w14:paraId="6E367934" w14:textId="2C918A7A" w:rsidR="006F47D4" w:rsidRPr="00B12858" w:rsidRDefault="006F47D4" w:rsidP="00B12858">
      <w:pPr>
        <w:pStyle w:val="MRSchedPara3"/>
        <w:spacing w:line="240" w:lineRule="auto"/>
        <w:rPr>
          <w:rFonts w:cs="Arial"/>
          <w:szCs w:val="22"/>
        </w:rPr>
      </w:pPr>
      <w:r w:rsidRPr="00B12858">
        <w:rPr>
          <w:rFonts w:cs="Arial"/>
          <w:szCs w:val="22"/>
        </w:rPr>
        <w:t>they are each responsible for the acts and/or omissions of their own employees and/or other</w:t>
      </w:r>
      <w:r w:rsidR="00E91BD6" w:rsidRPr="00B12858">
        <w:rPr>
          <w:rFonts w:cs="Arial"/>
          <w:szCs w:val="22"/>
        </w:rPr>
        <w:t xml:space="preserve"> </w:t>
      </w:r>
      <w:r w:rsidRPr="00B12858">
        <w:rPr>
          <w:rFonts w:cs="Arial"/>
          <w:szCs w:val="22"/>
        </w:rPr>
        <w:t>representatives as if they were its own acts and/or omissions;</w:t>
      </w:r>
    </w:p>
    <w:p w14:paraId="3AD4A425" w14:textId="61010118" w:rsidR="006F47D4" w:rsidRPr="00B12858" w:rsidRDefault="006F47D4" w:rsidP="00B12858">
      <w:pPr>
        <w:pStyle w:val="MRSchedPara3"/>
        <w:spacing w:line="240" w:lineRule="auto"/>
        <w:rPr>
          <w:rFonts w:cs="Arial"/>
          <w:szCs w:val="22"/>
        </w:rPr>
      </w:pPr>
      <w:r w:rsidRPr="00B12858">
        <w:rPr>
          <w:rFonts w:cs="Arial"/>
          <w:szCs w:val="22"/>
        </w:rPr>
        <w:t>they are each liable for their own acts and/or omissions under this Deed and have no liability for the acts and/or omissions of the other Account Holder;</w:t>
      </w:r>
    </w:p>
    <w:p w14:paraId="348BB438" w14:textId="111D066E" w:rsidR="006F47D4" w:rsidRPr="00B12858" w:rsidRDefault="006F47D4" w:rsidP="00B12858">
      <w:pPr>
        <w:pStyle w:val="MRSchedPara3"/>
        <w:spacing w:line="240" w:lineRule="auto"/>
        <w:rPr>
          <w:rFonts w:cs="Arial"/>
          <w:szCs w:val="22"/>
        </w:rPr>
      </w:pPr>
      <w:r w:rsidRPr="00B12858">
        <w:rPr>
          <w:rFonts w:cs="Arial"/>
          <w:szCs w:val="22"/>
        </w:rPr>
        <w:t xml:space="preserve">they hold all monies in the Bank Account on trust for the full and exclusive benefit of the </w:t>
      </w:r>
      <w:r w:rsidR="007E4848" w:rsidRPr="007E4848">
        <w:rPr>
          <w:rFonts w:cs="Arial"/>
          <w:i/>
          <w:szCs w:val="22"/>
        </w:rPr>
        <w:t>Contractor</w:t>
      </w:r>
      <w:r w:rsidRPr="00B12858">
        <w:rPr>
          <w:rFonts w:cs="Arial"/>
          <w:szCs w:val="22"/>
        </w:rPr>
        <w:t xml:space="preserve"> and the Subcontractors in accordance with clauses 2.3 and 2.4 above.</w:t>
      </w:r>
    </w:p>
    <w:p w14:paraId="49F59DDC" w14:textId="38A265C5" w:rsidR="006F47D4" w:rsidRPr="00B12858" w:rsidRDefault="006F47D4" w:rsidP="00B12858">
      <w:pPr>
        <w:pStyle w:val="MRSchedPara2"/>
        <w:spacing w:line="240" w:lineRule="auto"/>
        <w:rPr>
          <w:rFonts w:cs="Arial"/>
          <w:szCs w:val="22"/>
        </w:rPr>
      </w:pPr>
      <w:r w:rsidRPr="00B12858">
        <w:rPr>
          <w:rFonts w:cs="Arial"/>
          <w:szCs w:val="22"/>
        </w:rPr>
        <w:t>As and when payment milestones set out in the Works Contract have been achieved, the Account Holders shall identify any payments due under the Works Contract and the Subcontracts and:</w:t>
      </w:r>
    </w:p>
    <w:p w14:paraId="5100C33C" w14:textId="3968DBD8" w:rsidR="006F47D4" w:rsidRPr="00B12858" w:rsidRDefault="006F47D4" w:rsidP="00B12858">
      <w:pPr>
        <w:pStyle w:val="MRSchedPara3"/>
        <w:spacing w:line="240" w:lineRule="auto"/>
        <w:rPr>
          <w:rFonts w:cs="Arial"/>
          <w:szCs w:val="22"/>
        </w:rPr>
      </w:pPr>
      <w:r w:rsidRPr="00B12858">
        <w:rPr>
          <w:rFonts w:cs="Arial"/>
          <w:szCs w:val="22"/>
        </w:rPr>
        <w:t xml:space="preserve">the </w:t>
      </w:r>
      <w:r w:rsidR="008D30DA" w:rsidRPr="008D30DA">
        <w:rPr>
          <w:rFonts w:cs="Arial"/>
          <w:i/>
          <w:szCs w:val="22"/>
        </w:rPr>
        <w:t>Client</w:t>
      </w:r>
      <w:r w:rsidRPr="00B12858">
        <w:rPr>
          <w:rFonts w:cs="Arial"/>
          <w:szCs w:val="22"/>
        </w:rPr>
        <w:t xml:space="preserve"> shall promptly pay the monies due under the Works Contract into the Bank Account;</w:t>
      </w:r>
    </w:p>
    <w:p w14:paraId="3391717E" w14:textId="2236D45C" w:rsidR="006F47D4" w:rsidRPr="00B12858" w:rsidRDefault="006F47D4" w:rsidP="00B12858">
      <w:pPr>
        <w:pStyle w:val="MRSchedPara3"/>
        <w:spacing w:line="240" w:lineRule="auto"/>
        <w:rPr>
          <w:rFonts w:cs="Arial"/>
          <w:szCs w:val="22"/>
        </w:rPr>
      </w:pPr>
      <w:r w:rsidRPr="00B12858">
        <w:rPr>
          <w:rFonts w:cs="Arial"/>
          <w:szCs w:val="22"/>
        </w:rPr>
        <w:t xml:space="preserve">as and when the monies have been cleared, the Account Holders shall promptly authorise the Bank to make any payments due pursuant to the Works Contract and/or </w:t>
      </w:r>
      <w:r w:rsidR="007367B8">
        <w:rPr>
          <w:rFonts w:cs="Arial"/>
          <w:szCs w:val="22"/>
        </w:rPr>
        <w:t>Sub-contract</w:t>
      </w:r>
      <w:r w:rsidRPr="00B12858">
        <w:rPr>
          <w:rFonts w:cs="Arial"/>
          <w:szCs w:val="22"/>
        </w:rPr>
        <w:t xml:space="preserve"> to the</w:t>
      </w:r>
      <w:r w:rsidR="00E91BD6" w:rsidRPr="00B12858">
        <w:rPr>
          <w:rFonts w:cs="Arial"/>
          <w:szCs w:val="22"/>
        </w:rPr>
        <w:t xml:space="preserve"> </w:t>
      </w:r>
      <w:r w:rsidRPr="00B12858">
        <w:rPr>
          <w:rFonts w:cs="Arial"/>
          <w:szCs w:val="22"/>
        </w:rPr>
        <w:t xml:space="preserve">Subcontractors and/or the </w:t>
      </w:r>
      <w:r w:rsidR="007E4848" w:rsidRPr="007E4848">
        <w:rPr>
          <w:rFonts w:cs="Arial"/>
          <w:i/>
          <w:szCs w:val="22"/>
        </w:rPr>
        <w:t>Contractor</w:t>
      </w:r>
      <w:r w:rsidRPr="00B12858">
        <w:rPr>
          <w:rFonts w:cs="Arial"/>
          <w:szCs w:val="22"/>
        </w:rPr>
        <w:t xml:space="preserve"> from the Bank Account.</w:t>
      </w:r>
    </w:p>
    <w:p w14:paraId="55AD7BFE" w14:textId="68CEE64E" w:rsidR="006F47D4" w:rsidRPr="00B12858" w:rsidRDefault="006F47D4" w:rsidP="00B12858">
      <w:pPr>
        <w:pStyle w:val="MRSchedPara2"/>
        <w:spacing w:line="240" w:lineRule="auto"/>
        <w:rPr>
          <w:rFonts w:cs="Arial"/>
          <w:szCs w:val="22"/>
        </w:rPr>
      </w:pPr>
      <w:r w:rsidRPr="00B12858">
        <w:rPr>
          <w:rFonts w:cs="Arial"/>
          <w:szCs w:val="22"/>
        </w:rPr>
        <w:t xml:space="preserve">The </w:t>
      </w:r>
      <w:r w:rsidR="007E4848" w:rsidRPr="007E4848">
        <w:rPr>
          <w:rFonts w:cs="Arial"/>
          <w:i/>
          <w:szCs w:val="22"/>
        </w:rPr>
        <w:t>Contractor</w:t>
      </w:r>
      <w:r w:rsidRPr="00B12858">
        <w:rPr>
          <w:rFonts w:cs="Arial"/>
          <w:szCs w:val="22"/>
        </w:rPr>
        <w:t xml:space="preserve"> agrees to inform each of the Subcontractors of the amounts which are to be paid to them from the Bank Account and the date on which the Subcontractor can expect to receive such payment on the same day as the Account Holders authorise the payments out of the Bank Account.</w:t>
      </w:r>
    </w:p>
    <w:p w14:paraId="2D1693C1" w14:textId="2E8B1B83" w:rsidR="006F47D4" w:rsidRPr="00B12858" w:rsidRDefault="006F47D4" w:rsidP="00B12858">
      <w:pPr>
        <w:pStyle w:val="MRSchedPara2"/>
        <w:spacing w:line="240" w:lineRule="auto"/>
        <w:rPr>
          <w:rFonts w:cs="Arial"/>
          <w:szCs w:val="22"/>
        </w:rPr>
      </w:pPr>
      <w:r w:rsidRPr="00B12858">
        <w:rPr>
          <w:rFonts w:cs="Arial"/>
          <w:szCs w:val="22"/>
        </w:rPr>
        <w:t xml:space="preserve">All payments to the Subcontractors and the </w:t>
      </w:r>
      <w:r w:rsidR="007E4848" w:rsidRPr="007E4848">
        <w:rPr>
          <w:rFonts w:cs="Arial"/>
          <w:i/>
          <w:szCs w:val="22"/>
        </w:rPr>
        <w:t>Contractor</w:t>
      </w:r>
      <w:r w:rsidRPr="00B12858">
        <w:rPr>
          <w:rFonts w:cs="Arial"/>
          <w:szCs w:val="22"/>
        </w:rPr>
        <w:t xml:space="preserve"> shall be made by bank transfer Banker’s Automated Clearing Services (BACS). The Subcontractors and the </w:t>
      </w:r>
      <w:r w:rsidR="007E4848" w:rsidRPr="007E4848">
        <w:rPr>
          <w:rFonts w:cs="Arial"/>
          <w:i/>
          <w:szCs w:val="22"/>
        </w:rPr>
        <w:t>Contractor</w:t>
      </w:r>
      <w:r w:rsidRPr="00B12858">
        <w:rPr>
          <w:rFonts w:cs="Arial"/>
          <w:szCs w:val="22"/>
        </w:rPr>
        <w:t xml:space="preserve"> must inform the Account Holders of their relevant bank account details and keep them up to date at all times. The Subcontractors and the </w:t>
      </w:r>
      <w:r w:rsidR="007E4848" w:rsidRPr="007E4848">
        <w:rPr>
          <w:rFonts w:cs="Arial"/>
          <w:i/>
          <w:szCs w:val="22"/>
        </w:rPr>
        <w:t>Contractor</w:t>
      </w:r>
      <w:r w:rsidRPr="00B12858">
        <w:rPr>
          <w:rFonts w:cs="Arial"/>
          <w:szCs w:val="22"/>
        </w:rPr>
        <w:t xml:space="preserve"> accept that failure to do so may result in monies not being paid to them and that the Account Holders have no liability for such failure.</w:t>
      </w:r>
    </w:p>
    <w:p w14:paraId="6A46E509" w14:textId="2A227D58" w:rsidR="006F47D4" w:rsidRPr="00B12858" w:rsidRDefault="006F47D4" w:rsidP="00B12858">
      <w:pPr>
        <w:pStyle w:val="MRSchedPara2"/>
        <w:spacing w:line="240" w:lineRule="auto"/>
        <w:rPr>
          <w:rFonts w:cs="Arial"/>
          <w:szCs w:val="22"/>
        </w:rPr>
      </w:pPr>
      <w:r w:rsidRPr="00B12858">
        <w:rPr>
          <w:rFonts w:cs="Arial"/>
          <w:szCs w:val="22"/>
        </w:rPr>
        <w:t xml:space="preserve">Any interest paid by the Bank in respect of the monies held in the Bank Account shall belong to the </w:t>
      </w:r>
      <w:r w:rsidR="007E4848" w:rsidRPr="007E4848">
        <w:rPr>
          <w:rFonts w:cs="Arial"/>
          <w:i/>
          <w:szCs w:val="22"/>
        </w:rPr>
        <w:t>Contractor</w:t>
      </w:r>
      <w:r w:rsidRPr="00B12858">
        <w:rPr>
          <w:rFonts w:cs="Arial"/>
          <w:szCs w:val="22"/>
        </w:rPr>
        <w:t xml:space="preserve"> and may be withdrawn by it after Works Contract Completion Date as defined in the Works Contract.</w:t>
      </w:r>
    </w:p>
    <w:p w14:paraId="31D371D3" w14:textId="1BBC6A42" w:rsidR="006F47D4" w:rsidRPr="00B12858" w:rsidRDefault="006F47D4" w:rsidP="00B12858">
      <w:pPr>
        <w:pStyle w:val="MRSchedPara2"/>
        <w:spacing w:line="240" w:lineRule="auto"/>
        <w:rPr>
          <w:rFonts w:cs="Arial"/>
          <w:szCs w:val="22"/>
        </w:rPr>
      </w:pPr>
      <w:r w:rsidRPr="00B12858">
        <w:rPr>
          <w:rFonts w:cs="Arial"/>
          <w:szCs w:val="22"/>
        </w:rPr>
        <w:t xml:space="preserve">Any Bank Charges, money transmission costs and other disbursements incurred in the establishment and operation of the Bank Account shall be borne by the </w:t>
      </w:r>
      <w:r w:rsidR="007E4848" w:rsidRPr="007E4848">
        <w:rPr>
          <w:rFonts w:cs="Arial"/>
          <w:i/>
          <w:szCs w:val="22"/>
        </w:rPr>
        <w:t>Contractor</w:t>
      </w:r>
      <w:r w:rsidRPr="00B12858">
        <w:rPr>
          <w:rFonts w:cs="Arial"/>
          <w:szCs w:val="22"/>
        </w:rPr>
        <w:t>.</w:t>
      </w:r>
    </w:p>
    <w:p w14:paraId="191E2BC3" w14:textId="360CE791" w:rsidR="006F47D4" w:rsidRPr="00B12858" w:rsidRDefault="006F47D4" w:rsidP="00B12858">
      <w:pPr>
        <w:pStyle w:val="MRSchedPara1"/>
        <w:spacing w:line="240" w:lineRule="auto"/>
        <w:rPr>
          <w:rFonts w:cs="Arial"/>
          <w:bCs/>
          <w:szCs w:val="22"/>
        </w:rPr>
      </w:pPr>
      <w:r w:rsidRPr="00B12858">
        <w:rPr>
          <w:rFonts w:cs="Arial"/>
          <w:bCs/>
          <w:szCs w:val="22"/>
        </w:rPr>
        <w:lastRenderedPageBreak/>
        <w:t>New Subcontractors</w:t>
      </w:r>
    </w:p>
    <w:p w14:paraId="497F096B" w14:textId="4604F0C2" w:rsidR="006F47D4" w:rsidRPr="00B12858" w:rsidRDefault="006F47D4" w:rsidP="00B12858">
      <w:pPr>
        <w:pStyle w:val="MRSchedPara2"/>
        <w:spacing w:line="240" w:lineRule="auto"/>
        <w:rPr>
          <w:rFonts w:cs="Arial"/>
          <w:szCs w:val="22"/>
        </w:rPr>
      </w:pPr>
      <w:r w:rsidRPr="00B12858">
        <w:rPr>
          <w:rFonts w:cs="Arial"/>
          <w:szCs w:val="22"/>
        </w:rPr>
        <w:t xml:space="preserve">If the </w:t>
      </w:r>
      <w:r w:rsidR="007E4848" w:rsidRPr="007E4848">
        <w:rPr>
          <w:rFonts w:cs="Arial"/>
          <w:i/>
          <w:szCs w:val="22"/>
        </w:rPr>
        <w:t>Contractor</w:t>
      </w:r>
      <w:r w:rsidRPr="00B12858">
        <w:rPr>
          <w:rFonts w:cs="Arial"/>
          <w:szCs w:val="22"/>
        </w:rPr>
        <w:t xml:space="preserve"> appoints a new Subcontractor in respect of the Works Contract after the date of this Deed and agrees with that new Subcontractor that it shall be paid via the Bank Account, the Account Holders shall arrange for the new Subcontractor to sign a deed of adherence in the form set out in Annex A to this Deed.</w:t>
      </w:r>
    </w:p>
    <w:p w14:paraId="76AE9F18" w14:textId="346F90E6" w:rsidR="006F47D4" w:rsidRPr="00B12858" w:rsidRDefault="006F47D4" w:rsidP="00B12858">
      <w:pPr>
        <w:pStyle w:val="MRSchedPara2"/>
        <w:spacing w:line="240" w:lineRule="auto"/>
        <w:rPr>
          <w:rFonts w:cs="Arial"/>
          <w:szCs w:val="22"/>
        </w:rPr>
      </w:pPr>
      <w:r w:rsidRPr="00B12858">
        <w:rPr>
          <w:rFonts w:cs="Arial"/>
          <w:szCs w:val="22"/>
        </w:rPr>
        <w:t>The Parties agree that, in signing the deed of adherence, the Account Holders are signing on behalf of themselves and as agent for each of the Subcontractors. Each Subcontractor agrees to be bound by the terms of any deed of adherence validly executed by the Account Holders on behalf of all the Parties.</w:t>
      </w:r>
    </w:p>
    <w:p w14:paraId="1E79AA32" w14:textId="00C61757" w:rsidR="006F47D4" w:rsidRPr="00B12858" w:rsidRDefault="006F47D4" w:rsidP="00B12858">
      <w:pPr>
        <w:pStyle w:val="MRSchedPara1"/>
        <w:spacing w:line="240" w:lineRule="auto"/>
        <w:rPr>
          <w:rFonts w:cs="Arial"/>
          <w:b w:val="0"/>
          <w:bCs/>
          <w:szCs w:val="22"/>
        </w:rPr>
      </w:pPr>
      <w:r w:rsidRPr="00B12858">
        <w:rPr>
          <w:rFonts w:cs="Arial"/>
          <w:bCs/>
          <w:szCs w:val="22"/>
        </w:rPr>
        <w:t>Removal of Subcontractors</w:t>
      </w:r>
    </w:p>
    <w:p w14:paraId="0989EC92" w14:textId="7DC77D91" w:rsidR="006F47D4" w:rsidRPr="00B12858" w:rsidRDefault="006F47D4" w:rsidP="00B12858">
      <w:pPr>
        <w:pStyle w:val="MRSchedPara2"/>
        <w:spacing w:line="240" w:lineRule="auto"/>
        <w:rPr>
          <w:rFonts w:cs="Arial"/>
          <w:szCs w:val="22"/>
        </w:rPr>
      </w:pPr>
      <w:r w:rsidRPr="00B12858">
        <w:rPr>
          <w:rFonts w:cs="Arial"/>
          <w:szCs w:val="22"/>
        </w:rPr>
        <w:t xml:space="preserve">If prior to the expiry of the Term a Subcontractor ceases to be involved in the Project for whatever reason (including but not limited to the termination of its </w:t>
      </w:r>
      <w:r w:rsidR="007367B8">
        <w:rPr>
          <w:rFonts w:cs="Arial"/>
          <w:szCs w:val="22"/>
        </w:rPr>
        <w:t>Sub-contract</w:t>
      </w:r>
      <w:r w:rsidRPr="00B12858">
        <w:rPr>
          <w:rFonts w:cs="Arial"/>
          <w:szCs w:val="22"/>
        </w:rPr>
        <w:t>), the Account Holders shall arrange for the payment out of the Bank Account to the Subcontractor of any monies held on trust for the benefit of that Subcontractor.</w:t>
      </w:r>
    </w:p>
    <w:p w14:paraId="7B48DF7A" w14:textId="2559F010" w:rsidR="006F47D4" w:rsidRPr="00B12858" w:rsidRDefault="006F47D4" w:rsidP="00B12858">
      <w:pPr>
        <w:pStyle w:val="MRSchedPara2"/>
        <w:spacing w:line="240" w:lineRule="auto"/>
        <w:rPr>
          <w:rFonts w:cs="Arial"/>
          <w:szCs w:val="22"/>
        </w:rPr>
      </w:pPr>
      <w:r w:rsidRPr="00B12858">
        <w:rPr>
          <w:rFonts w:cs="Arial"/>
          <w:szCs w:val="22"/>
        </w:rPr>
        <w:t xml:space="preserve">On payment of all the monies due to it from the Bank Account in accordance with </w:t>
      </w:r>
      <w:r w:rsidR="00654732">
        <w:rPr>
          <w:rFonts w:cs="Arial"/>
          <w:szCs w:val="22"/>
        </w:rPr>
        <w:t>Clause</w:t>
      </w:r>
      <w:r w:rsidRPr="00B12858">
        <w:rPr>
          <w:rFonts w:cs="Arial"/>
          <w:szCs w:val="22"/>
        </w:rPr>
        <w:t xml:space="preserve"> 5.1 above, the Subcontractor shall cease to have any further rights and/or interest in the Bank Account.</w:t>
      </w:r>
    </w:p>
    <w:p w14:paraId="14D9FBEA" w14:textId="41808BEB" w:rsidR="006F47D4" w:rsidRPr="00B12858" w:rsidRDefault="006F47D4" w:rsidP="00B12858">
      <w:pPr>
        <w:pStyle w:val="MRSchedPara1"/>
        <w:spacing w:line="240" w:lineRule="auto"/>
        <w:rPr>
          <w:rFonts w:cs="Arial"/>
          <w:bCs/>
          <w:szCs w:val="22"/>
        </w:rPr>
      </w:pPr>
      <w:r w:rsidRPr="00B12858">
        <w:rPr>
          <w:rFonts w:cs="Arial"/>
          <w:bCs/>
          <w:szCs w:val="22"/>
        </w:rPr>
        <w:t>Confidentiality</w:t>
      </w:r>
    </w:p>
    <w:p w14:paraId="25DE4405" w14:textId="4E8A24C2" w:rsidR="006F47D4" w:rsidRPr="00B12858" w:rsidRDefault="006F47D4" w:rsidP="00B12858">
      <w:pPr>
        <w:pStyle w:val="MRSchedPara2"/>
        <w:spacing w:line="240" w:lineRule="auto"/>
        <w:rPr>
          <w:rFonts w:cs="Arial"/>
          <w:szCs w:val="22"/>
        </w:rPr>
      </w:pPr>
      <w:r w:rsidRPr="00B12858">
        <w:rPr>
          <w:rFonts w:cs="Arial"/>
          <w:szCs w:val="22"/>
        </w:rPr>
        <w:t>No party shall use and/or disclose any confidential information, which is acquired by it about another party’s business and/or given to it by another party to this Deed except in the proper performance of this Deed.</w:t>
      </w:r>
    </w:p>
    <w:p w14:paraId="5AE44B08" w14:textId="4415EDC3" w:rsidR="006F47D4" w:rsidRPr="00B12858" w:rsidRDefault="006F47D4" w:rsidP="00B12858">
      <w:pPr>
        <w:pStyle w:val="MRSchedPara1"/>
        <w:spacing w:line="240" w:lineRule="auto"/>
        <w:rPr>
          <w:rFonts w:cs="Arial"/>
          <w:b w:val="0"/>
          <w:bCs/>
          <w:szCs w:val="22"/>
        </w:rPr>
      </w:pPr>
      <w:r w:rsidRPr="00B12858">
        <w:rPr>
          <w:rFonts w:cs="Arial"/>
          <w:bCs/>
          <w:szCs w:val="22"/>
        </w:rPr>
        <w:t>Termination</w:t>
      </w:r>
    </w:p>
    <w:p w14:paraId="6522139B" w14:textId="7984519E" w:rsidR="006F47D4" w:rsidRPr="00B12858" w:rsidRDefault="006F47D4" w:rsidP="00B12858">
      <w:pPr>
        <w:pStyle w:val="MRSchedPara2"/>
        <w:spacing w:line="240" w:lineRule="auto"/>
        <w:rPr>
          <w:rFonts w:cs="Arial"/>
          <w:szCs w:val="22"/>
        </w:rPr>
      </w:pPr>
      <w:r w:rsidRPr="00B12858">
        <w:rPr>
          <w:rFonts w:cs="Arial"/>
          <w:szCs w:val="22"/>
        </w:rPr>
        <w:t xml:space="preserve">This Deed shall continue for the Term, subject to early termination in accordance with </w:t>
      </w:r>
      <w:r w:rsidR="00654732">
        <w:rPr>
          <w:rFonts w:cs="Arial"/>
          <w:szCs w:val="22"/>
        </w:rPr>
        <w:t>Clause</w:t>
      </w:r>
      <w:r w:rsidRPr="00B12858">
        <w:rPr>
          <w:rFonts w:cs="Arial"/>
          <w:szCs w:val="22"/>
        </w:rPr>
        <w:t xml:space="preserve"> 7.2 below.</w:t>
      </w:r>
    </w:p>
    <w:p w14:paraId="10F8F1F2" w14:textId="1EF8FD60" w:rsidR="006F47D4" w:rsidRPr="00B12858" w:rsidRDefault="006F47D4" w:rsidP="00B12858">
      <w:pPr>
        <w:pStyle w:val="MRSchedPara2"/>
        <w:spacing w:line="240" w:lineRule="auto"/>
        <w:rPr>
          <w:rFonts w:cs="Arial"/>
          <w:szCs w:val="22"/>
        </w:rPr>
      </w:pPr>
      <w:r w:rsidRPr="00B12858">
        <w:rPr>
          <w:rFonts w:cs="Arial"/>
          <w:szCs w:val="22"/>
        </w:rPr>
        <w:t>This Deed shall immediately terminate if:</w:t>
      </w:r>
    </w:p>
    <w:p w14:paraId="2E19D4AE" w14:textId="4CB4262D" w:rsidR="006F47D4" w:rsidRPr="00B12858" w:rsidRDefault="006F47D4" w:rsidP="00B12858">
      <w:pPr>
        <w:pStyle w:val="MRSchedPara3"/>
        <w:spacing w:line="240" w:lineRule="auto"/>
        <w:rPr>
          <w:rFonts w:cs="Arial"/>
          <w:szCs w:val="22"/>
        </w:rPr>
      </w:pPr>
      <w:r w:rsidRPr="00B12858">
        <w:rPr>
          <w:rFonts w:cs="Arial"/>
          <w:szCs w:val="22"/>
        </w:rPr>
        <w:t>the parties agree in writing that the Deed should terminate; and/or</w:t>
      </w:r>
    </w:p>
    <w:p w14:paraId="2EBC3671" w14:textId="07EE083D" w:rsidR="006F47D4" w:rsidRPr="00B12858" w:rsidRDefault="006F47D4" w:rsidP="00B12858">
      <w:pPr>
        <w:pStyle w:val="MRSchedPara3"/>
        <w:spacing w:line="240" w:lineRule="auto"/>
        <w:rPr>
          <w:rFonts w:cs="Arial"/>
          <w:szCs w:val="22"/>
        </w:rPr>
      </w:pPr>
      <w:r w:rsidRPr="00B12858">
        <w:rPr>
          <w:rFonts w:cs="Arial"/>
          <w:szCs w:val="22"/>
        </w:rPr>
        <w:t>the Works Contract terminates and all monies have paid out from the Bank Account.</w:t>
      </w:r>
    </w:p>
    <w:p w14:paraId="4B9AE0F2" w14:textId="6177A094" w:rsidR="006F47D4" w:rsidRPr="00B12858" w:rsidRDefault="006F47D4" w:rsidP="00B12858">
      <w:pPr>
        <w:autoSpaceDE w:val="0"/>
        <w:autoSpaceDN w:val="0"/>
        <w:adjustRightInd w:val="0"/>
        <w:spacing w:line="240" w:lineRule="auto"/>
        <w:rPr>
          <w:rFonts w:cs="Arial"/>
        </w:rPr>
      </w:pPr>
      <w:r w:rsidRPr="00B12858">
        <w:rPr>
          <w:rFonts w:eastAsia="Times New Roman" w:cs="Arial"/>
        </w:rPr>
        <w:t>7.3</w:t>
      </w:r>
      <w:r w:rsidRPr="00B12858">
        <w:rPr>
          <w:rFonts w:cs="Arial"/>
          <w:b/>
          <w:bCs/>
        </w:rPr>
        <w:t xml:space="preserve"> </w:t>
      </w:r>
      <w:r w:rsidRPr="00B12858">
        <w:rPr>
          <w:rFonts w:cs="Arial"/>
        </w:rPr>
        <w:t xml:space="preserve">On termination of this Deed the Account Holders undertake to ensure all monies held on trust for the benefit of the </w:t>
      </w:r>
      <w:r w:rsidR="007E4848" w:rsidRPr="007E4848">
        <w:rPr>
          <w:rFonts w:cs="Arial"/>
          <w:i/>
          <w:iCs/>
        </w:rPr>
        <w:t>Contractor</w:t>
      </w:r>
      <w:r w:rsidRPr="00B12858">
        <w:rPr>
          <w:rFonts w:cs="Arial"/>
          <w:i/>
          <w:iCs/>
        </w:rPr>
        <w:t xml:space="preserve"> </w:t>
      </w:r>
      <w:r w:rsidRPr="00B12858">
        <w:rPr>
          <w:rFonts w:cs="Arial"/>
        </w:rPr>
        <w:t>and/or the Subcontractors and held in the Bank Account are promptly paid to the relevant parties (less any outstanding bank charges and expenses).</w:t>
      </w:r>
    </w:p>
    <w:p w14:paraId="1B8278B1" w14:textId="27BD3162" w:rsidR="006F47D4" w:rsidRPr="00B12858" w:rsidRDefault="006F47D4" w:rsidP="00B12858">
      <w:pPr>
        <w:pStyle w:val="MRSchedPara1"/>
        <w:spacing w:line="240" w:lineRule="auto"/>
        <w:rPr>
          <w:rFonts w:cs="Arial"/>
          <w:b w:val="0"/>
          <w:bCs/>
          <w:szCs w:val="22"/>
        </w:rPr>
      </w:pPr>
      <w:r w:rsidRPr="00B12858">
        <w:rPr>
          <w:rFonts w:cs="Arial"/>
          <w:bCs/>
          <w:szCs w:val="22"/>
        </w:rPr>
        <w:t>General</w:t>
      </w:r>
    </w:p>
    <w:p w14:paraId="40839E79" w14:textId="668F9256" w:rsidR="006F47D4" w:rsidRPr="00B12858" w:rsidRDefault="006F47D4" w:rsidP="00B12858">
      <w:pPr>
        <w:pStyle w:val="MRSchedPara2"/>
        <w:spacing w:line="240" w:lineRule="auto"/>
        <w:rPr>
          <w:rFonts w:cs="Arial"/>
          <w:szCs w:val="22"/>
        </w:rPr>
      </w:pPr>
      <w:r w:rsidRPr="00B12858">
        <w:rPr>
          <w:rFonts w:cs="Arial"/>
          <w:szCs w:val="22"/>
        </w:rPr>
        <w:t>This Deed contains the whole agreement between the Parties and it supersedes any prior written or oral agreement between them and is not affected by any other promise, representation, expectation, warranty, usage, custom or course of dealing. The parties confirm that they have not entered into this Agreement on the basis of any representation that is not expressly incorporated into this Agreement. Nothing in this Deed shall exclude liability for any fraudulent statement or act made prior to the date of this Deed.</w:t>
      </w:r>
    </w:p>
    <w:p w14:paraId="4189795A" w14:textId="0A26CD8C" w:rsidR="006F47D4" w:rsidRPr="00CB6840" w:rsidRDefault="006F47D4" w:rsidP="00B12858">
      <w:pPr>
        <w:pStyle w:val="MRSchedPara2"/>
        <w:spacing w:line="240" w:lineRule="auto"/>
        <w:rPr>
          <w:rFonts w:cs="Arial"/>
          <w:szCs w:val="22"/>
        </w:rPr>
      </w:pPr>
      <w:r w:rsidRPr="00B12858">
        <w:rPr>
          <w:rFonts w:cs="Arial"/>
          <w:szCs w:val="22"/>
        </w:rPr>
        <w:t>No waiver by any Party of any breach of</w:t>
      </w:r>
      <w:r w:rsidRPr="00CB6840">
        <w:rPr>
          <w:rFonts w:cs="Arial"/>
          <w:szCs w:val="22"/>
        </w:rPr>
        <w:t xml:space="preserve"> this Agreement shall be considered a waiver of any subsequent breach of the same provision or any other provision.</w:t>
      </w:r>
    </w:p>
    <w:p w14:paraId="1905FE10" w14:textId="5EA262A9" w:rsidR="006F47D4" w:rsidRPr="00CB6840" w:rsidRDefault="006F47D4" w:rsidP="00CB6840">
      <w:pPr>
        <w:pStyle w:val="MRSchedPara2"/>
        <w:spacing w:line="240" w:lineRule="auto"/>
        <w:rPr>
          <w:rFonts w:cs="Arial"/>
          <w:szCs w:val="22"/>
        </w:rPr>
      </w:pPr>
      <w:r w:rsidRPr="00CB6840">
        <w:rPr>
          <w:rFonts w:cs="Arial"/>
          <w:szCs w:val="22"/>
        </w:rPr>
        <w:t>The invalidity, illegality or unenforceability of any of the provisions of this Deed shall not affect the validity, legality or enforceability of any of the remaining provisions of this Deed.</w:t>
      </w:r>
    </w:p>
    <w:p w14:paraId="41F1A6A4" w14:textId="34AC0F2C" w:rsidR="006F47D4" w:rsidRPr="00CB6840" w:rsidRDefault="006F47D4" w:rsidP="00CB6840">
      <w:pPr>
        <w:pStyle w:val="MRSchedPara2"/>
        <w:spacing w:line="240" w:lineRule="auto"/>
        <w:rPr>
          <w:rFonts w:cs="Arial"/>
          <w:szCs w:val="22"/>
        </w:rPr>
      </w:pPr>
      <w:r w:rsidRPr="00CB6840">
        <w:rPr>
          <w:rFonts w:cs="Arial"/>
          <w:szCs w:val="22"/>
        </w:rPr>
        <w:lastRenderedPageBreak/>
        <w:t>No Party shall be liable for any delay or failure in performing its obligations under this Deed as a result of reasons beyond its reasonable control, including but not limited to acts of God, war, flood, fire, labour disputes, Subcontractor delays, strikes, lock-outs, riots, civil commotion, malicious damage, explosion, governmental actions and any other similar events. Failure to make payment due to insufficient funds in the Bank Account is not a force majeure event.</w:t>
      </w:r>
    </w:p>
    <w:p w14:paraId="0DA2CFC1" w14:textId="0E641E38" w:rsidR="006F47D4" w:rsidRPr="00CB6840" w:rsidRDefault="006F47D4" w:rsidP="00CB6840">
      <w:pPr>
        <w:pStyle w:val="MRSchedPara2"/>
        <w:spacing w:line="240" w:lineRule="auto"/>
        <w:rPr>
          <w:rFonts w:cs="Arial"/>
          <w:szCs w:val="22"/>
        </w:rPr>
      </w:pPr>
      <w:r w:rsidRPr="00CB6840">
        <w:rPr>
          <w:rFonts w:cs="Arial"/>
          <w:szCs w:val="22"/>
        </w:rPr>
        <w:t>The Subcontractors are only liable for their own acts and/or omissions under this Deed and not the acts and/or omissions of any of the other Subcontractors. The Subcontractors are not jointly and severally liable under this Deed.</w:t>
      </w:r>
    </w:p>
    <w:p w14:paraId="005E32B4" w14:textId="2FF8ECA7" w:rsidR="006F47D4" w:rsidRPr="00CB6840" w:rsidRDefault="006F47D4" w:rsidP="00CB6840">
      <w:pPr>
        <w:pStyle w:val="MRSchedPara2"/>
        <w:spacing w:line="240" w:lineRule="auto"/>
        <w:rPr>
          <w:rFonts w:cs="Arial"/>
          <w:szCs w:val="22"/>
        </w:rPr>
      </w:pPr>
      <w:r w:rsidRPr="00CB6840">
        <w:rPr>
          <w:rFonts w:cs="Arial"/>
          <w:szCs w:val="22"/>
        </w:rPr>
        <w:t>No party may assign its interest in this Deed (or any part) without the written consent of the other parties, such consent not to be unreasonably withheld or delayed.</w:t>
      </w:r>
    </w:p>
    <w:p w14:paraId="7DFC1FF5" w14:textId="5BFEA1D6" w:rsidR="006F47D4" w:rsidRPr="00CB6840" w:rsidRDefault="006F47D4" w:rsidP="00CB6840">
      <w:pPr>
        <w:pStyle w:val="MRSchedPara2"/>
        <w:spacing w:line="240" w:lineRule="auto"/>
        <w:rPr>
          <w:rFonts w:cs="Arial"/>
          <w:szCs w:val="22"/>
        </w:rPr>
      </w:pPr>
      <w:r w:rsidRPr="00CB6840">
        <w:rPr>
          <w:rFonts w:cs="Arial"/>
          <w:szCs w:val="22"/>
        </w:rPr>
        <w:t>None of the items and conditions of this Deed shall be enforceable by any person who is not a party to it.</w:t>
      </w:r>
    </w:p>
    <w:p w14:paraId="4C62FB68" w14:textId="40A125CE" w:rsidR="006F47D4" w:rsidRPr="00CB6840" w:rsidRDefault="006F47D4" w:rsidP="00CB6840">
      <w:pPr>
        <w:pStyle w:val="MRSchedPara2"/>
        <w:spacing w:line="240" w:lineRule="auto"/>
        <w:rPr>
          <w:rFonts w:cs="Arial"/>
          <w:szCs w:val="22"/>
        </w:rPr>
      </w:pPr>
      <w:r w:rsidRPr="00CB6840">
        <w:rPr>
          <w:rFonts w:cs="Arial"/>
          <w:szCs w:val="22"/>
        </w:rPr>
        <w:t>This Deed is governed by and interpreted in accordance with English law and the parties agree to submit to the exclusive jurisdiction of the English courts.</w:t>
      </w:r>
    </w:p>
    <w:p w14:paraId="2D2B97CD" w14:textId="77777777" w:rsidR="00CB6840" w:rsidRDefault="00CB6840" w:rsidP="006F47D4">
      <w:pPr>
        <w:rPr>
          <w:rFonts w:cs="Arial"/>
          <w:b/>
          <w:bCs/>
          <w:szCs w:val="20"/>
        </w:rPr>
      </w:pPr>
    </w:p>
    <w:p w14:paraId="004FF3C6" w14:textId="61EF1CAA" w:rsidR="006F47D4" w:rsidRPr="00CB6840" w:rsidRDefault="006F47D4" w:rsidP="006F47D4">
      <w:pPr>
        <w:rPr>
          <w:rFonts w:cs="Arial"/>
          <w:b/>
          <w:bCs/>
          <w:szCs w:val="20"/>
        </w:rPr>
      </w:pPr>
      <w:r w:rsidRPr="00CB6840">
        <w:rPr>
          <w:rFonts w:cs="Arial"/>
          <w:b/>
          <w:bCs/>
          <w:szCs w:val="20"/>
        </w:rPr>
        <w:t>IN WITNESS OF THE ABOVE the parties execute this document as a</w:t>
      </w:r>
      <w:r w:rsidR="00CB6840">
        <w:rPr>
          <w:rFonts w:cs="Arial"/>
          <w:b/>
          <w:bCs/>
          <w:szCs w:val="20"/>
        </w:rPr>
        <w:t xml:space="preserve"> Deed on the date written above</w:t>
      </w:r>
    </w:p>
    <w:p w14:paraId="1647AD27" w14:textId="39ABF9F7" w:rsidR="006F47D4" w:rsidRDefault="006F47D4" w:rsidP="006F47D4">
      <w:pPr>
        <w:rPr>
          <w:rFonts w:cs="Arial"/>
          <w:b/>
          <w:bCs/>
          <w:sz w:val="20"/>
          <w:szCs w:val="20"/>
        </w:rPr>
      </w:pPr>
    </w:p>
    <w:p w14:paraId="15A1557F" w14:textId="1FA1A2C5" w:rsidR="002E24E9" w:rsidRDefault="002E24E9" w:rsidP="006F47D4">
      <w:pPr>
        <w:rPr>
          <w:rFonts w:cs="Arial"/>
          <w:b/>
          <w:bCs/>
          <w:sz w:val="20"/>
          <w:szCs w:val="20"/>
        </w:rPr>
      </w:pPr>
    </w:p>
    <w:p w14:paraId="16EE11D9" w14:textId="5FB2D6C9" w:rsidR="002E24E9" w:rsidRDefault="002E24E9" w:rsidP="006F47D4">
      <w:pPr>
        <w:rPr>
          <w:rFonts w:cs="Arial"/>
          <w:b/>
          <w:bCs/>
          <w:sz w:val="20"/>
          <w:szCs w:val="20"/>
        </w:rPr>
      </w:pPr>
    </w:p>
    <w:p w14:paraId="6AE6BA4E" w14:textId="6C09D543" w:rsidR="002E24E9" w:rsidRDefault="002E24E9" w:rsidP="006F47D4">
      <w:pPr>
        <w:rPr>
          <w:rFonts w:cs="Arial"/>
          <w:b/>
          <w:bCs/>
          <w:sz w:val="20"/>
          <w:szCs w:val="20"/>
        </w:rPr>
      </w:pPr>
    </w:p>
    <w:p w14:paraId="50475823" w14:textId="0D5091C3" w:rsidR="002E24E9" w:rsidRDefault="002E24E9" w:rsidP="006F47D4">
      <w:pPr>
        <w:rPr>
          <w:rFonts w:cs="Arial"/>
          <w:b/>
          <w:bCs/>
          <w:sz w:val="20"/>
          <w:szCs w:val="20"/>
        </w:rPr>
      </w:pPr>
    </w:p>
    <w:p w14:paraId="66F4915F" w14:textId="6156EA71" w:rsidR="002E24E9" w:rsidRDefault="002E24E9" w:rsidP="006F47D4">
      <w:pPr>
        <w:rPr>
          <w:rFonts w:cs="Arial"/>
          <w:b/>
          <w:bCs/>
          <w:sz w:val="20"/>
          <w:szCs w:val="20"/>
        </w:rPr>
      </w:pPr>
    </w:p>
    <w:p w14:paraId="5E6CDF45" w14:textId="372ACDDA" w:rsidR="002E24E9" w:rsidRDefault="002E24E9" w:rsidP="006F47D4">
      <w:pPr>
        <w:rPr>
          <w:rFonts w:cs="Arial"/>
          <w:b/>
          <w:bCs/>
          <w:sz w:val="20"/>
          <w:szCs w:val="20"/>
        </w:rPr>
      </w:pPr>
    </w:p>
    <w:p w14:paraId="0027F3EC" w14:textId="23679693" w:rsidR="002E24E9" w:rsidRDefault="002E24E9" w:rsidP="006F47D4">
      <w:pPr>
        <w:rPr>
          <w:rFonts w:cs="Arial"/>
          <w:b/>
          <w:bCs/>
          <w:sz w:val="20"/>
          <w:szCs w:val="20"/>
        </w:rPr>
      </w:pPr>
    </w:p>
    <w:p w14:paraId="58085BB8" w14:textId="123811DF" w:rsidR="002E24E9" w:rsidRDefault="002E24E9" w:rsidP="006F47D4">
      <w:pPr>
        <w:rPr>
          <w:rFonts w:cs="Arial"/>
          <w:b/>
          <w:bCs/>
          <w:sz w:val="20"/>
          <w:szCs w:val="20"/>
        </w:rPr>
      </w:pPr>
    </w:p>
    <w:p w14:paraId="0C124A98" w14:textId="76654AD1" w:rsidR="002E24E9" w:rsidRDefault="002E24E9" w:rsidP="006F47D4">
      <w:pPr>
        <w:rPr>
          <w:rFonts w:cs="Arial"/>
          <w:b/>
          <w:bCs/>
          <w:sz w:val="20"/>
          <w:szCs w:val="20"/>
        </w:rPr>
      </w:pPr>
    </w:p>
    <w:p w14:paraId="26F43C72" w14:textId="345EC7C9" w:rsidR="002E24E9" w:rsidRDefault="002E24E9" w:rsidP="006F47D4">
      <w:pPr>
        <w:rPr>
          <w:rFonts w:cs="Arial"/>
          <w:b/>
          <w:bCs/>
          <w:sz w:val="20"/>
          <w:szCs w:val="20"/>
        </w:rPr>
      </w:pPr>
    </w:p>
    <w:p w14:paraId="33233386" w14:textId="00E16FBE" w:rsidR="002E24E9" w:rsidRDefault="002E24E9" w:rsidP="006F47D4">
      <w:pPr>
        <w:rPr>
          <w:rFonts w:cs="Arial"/>
          <w:b/>
          <w:bCs/>
          <w:sz w:val="20"/>
          <w:szCs w:val="20"/>
        </w:rPr>
      </w:pPr>
    </w:p>
    <w:p w14:paraId="63888BB6" w14:textId="695A768A" w:rsidR="002E24E9" w:rsidRDefault="002E24E9" w:rsidP="006F47D4">
      <w:pPr>
        <w:rPr>
          <w:rFonts w:cs="Arial"/>
          <w:b/>
          <w:bCs/>
          <w:sz w:val="20"/>
          <w:szCs w:val="20"/>
        </w:rPr>
      </w:pPr>
    </w:p>
    <w:p w14:paraId="6FD87C4A" w14:textId="20E6322C" w:rsidR="00CB6840" w:rsidRDefault="00CB6840" w:rsidP="006F47D4">
      <w:pPr>
        <w:rPr>
          <w:rFonts w:cs="Arial"/>
          <w:b/>
          <w:bCs/>
          <w:sz w:val="20"/>
          <w:szCs w:val="20"/>
        </w:rPr>
      </w:pPr>
    </w:p>
    <w:p w14:paraId="305E1EE1" w14:textId="2E2C44C5" w:rsidR="006F47D4" w:rsidRPr="00B12858" w:rsidRDefault="006F47D4" w:rsidP="00B12858">
      <w:pPr>
        <w:autoSpaceDE w:val="0"/>
        <w:autoSpaceDN w:val="0"/>
        <w:adjustRightInd w:val="0"/>
        <w:spacing w:line="240" w:lineRule="auto"/>
        <w:rPr>
          <w:rFonts w:cs="Arial"/>
          <w:b/>
        </w:rPr>
      </w:pPr>
      <w:r w:rsidRPr="00B12858">
        <w:rPr>
          <w:rFonts w:cs="Arial"/>
          <w:b/>
        </w:rPr>
        <w:lastRenderedPageBreak/>
        <w:t xml:space="preserve">Annex A </w:t>
      </w:r>
    </w:p>
    <w:p w14:paraId="25D36718" w14:textId="77777777" w:rsidR="006F47D4" w:rsidRPr="00B12858" w:rsidRDefault="006F47D4" w:rsidP="00B12858">
      <w:pPr>
        <w:autoSpaceDE w:val="0"/>
        <w:autoSpaceDN w:val="0"/>
        <w:adjustRightInd w:val="0"/>
        <w:spacing w:line="240" w:lineRule="auto"/>
        <w:rPr>
          <w:rFonts w:cs="Arial"/>
          <w:b/>
          <w:bCs/>
          <w:color w:val="000000"/>
        </w:rPr>
      </w:pPr>
      <w:r w:rsidRPr="00B12858">
        <w:rPr>
          <w:rFonts w:cs="Arial"/>
          <w:b/>
          <w:bCs/>
          <w:color w:val="000000"/>
        </w:rPr>
        <w:t>DEED OF ADHERENCE</w:t>
      </w:r>
    </w:p>
    <w:p w14:paraId="3A26D6E4" w14:textId="77777777" w:rsidR="006F47D4" w:rsidRPr="00B12858" w:rsidRDefault="006F47D4" w:rsidP="00B12858">
      <w:pPr>
        <w:autoSpaceDE w:val="0"/>
        <w:autoSpaceDN w:val="0"/>
        <w:adjustRightInd w:val="0"/>
        <w:spacing w:line="240" w:lineRule="auto"/>
        <w:rPr>
          <w:rFonts w:cs="Arial"/>
          <w:b/>
          <w:bCs/>
          <w:color w:val="000000"/>
        </w:rPr>
      </w:pPr>
      <w:r w:rsidRPr="00B12858">
        <w:rPr>
          <w:rFonts w:cs="Arial"/>
          <w:b/>
          <w:bCs/>
          <w:color w:val="000000"/>
        </w:rPr>
        <w:t xml:space="preserve">THIS DEED OF ADHERENCE is dated the </w:t>
      </w:r>
      <w:r w:rsidRPr="00B12858">
        <w:rPr>
          <w:rFonts w:cs="Arial"/>
          <w:color w:val="000000"/>
        </w:rPr>
        <w:t>[</w:t>
      </w:r>
      <w:r w:rsidRPr="00B12858">
        <w:rPr>
          <w:rFonts w:cs="Arial"/>
          <w:color w:val="FF0000"/>
        </w:rPr>
        <w:t>INSERT DATE FIGURE IN WORDS</w:t>
      </w:r>
      <w:r w:rsidRPr="00B12858">
        <w:rPr>
          <w:rFonts w:cs="Arial"/>
          <w:color w:val="000000"/>
        </w:rPr>
        <w:t xml:space="preserve">] </w:t>
      </w:r>
      <w:r w:rsidRPr="00B12858">
        <w:rPr>
          <w:rFonts w:cs="Arial"/>
          <w:b/>
          <w:bCs/>
          <w:color w:val="000000"/>
        </w:rPr>
        <w:t xml:space="preserve">day of </w:t>
      </w:r>
      <w:r w:rsidRPr="00B12858">
        <w:rPr>
          <w:rFonts w:cs="Arial"/>
          <w:color w:val="000000"/>
        </w:rPr>
        <w:t>[</w:t>
      </w:r>
      <w:r w:rsidRPr="00B12858">
        <w:rPr>
          <w:rFonts w:cs="Arial"/>
          <w:color w:val="FF0000"/>
        </w:rPr>
        <w:t>INSERT MONTH</w:t>
      </w:r>
      <w:r w:rsidRPr="00B12858">
        <w:rPr>
          <w:rFonts w:cs="Arial"/>
          <w:color w:val="000000"/>
        </w:rPr>
        <w:t xml:space="preserve">] </w:t>
      </w:r>
      <w:r w:rsidRPr="00B12858">
        <w:rPr>
          <w:rFonts w:cs="Arial"/>
          <w:b/>
          <w:bCs/>
          <w:color w:val="000000"/>
        </w:rPr>
        <w:t>20</w:t>
      </w:r>
    </w:p>
    <w:p w14:paraId="7F0EB421" w14:textId="77777777" w:rsidR="006F47D4" w:rsidRPr="00B12858" w:rsidRDefault="006F47D4" w:rsidP="00B12858">
      <w:pPr>
        <w:autoSpaceDE w:val="0"/>
        <w:autoSpaceDN w:val="0"/>
        <w:adjustRightInd w:val="0"/>
        <w:spacing w:line="240" w:lineRule="auto"/>
        <w:rPr>
          <w:rFonts w:cs="Arial"/>
          <w:color w:val="000000"/>
        </w:rPr>
      </w:pPr>
      <w:r w:rsidRPr="00B12858">
        <w:rPr>
          <w:rFonts w:cs="Arial"/>
          <w:color w:val="000000"/>
        </w:rPr>
        <w:t>[</w:t>
      </w:r>
      <w:r w:rsidRPr="00B12858">
        <w:rPr>
          <w:rFonts w:cs="Arial"/>
          <w:color w:val="FF0000"/>
        </w:rPr>
        <w:t>INSERT YEAR</w:t>
      </w:r>
      <w:r w:rsidRPr="00B12858">
        <w:rPr>
          <w:rFonts w:cs="Arial"/>
          <w:color w:val="000000"/>
        </w:rPr>
        <w:t>]</w:t>
      </w:r>
    </w:p>
    <w:p w14:paraId="722144E1" w14:textId="77777777" w:rsidR="006F47D4" w:rsidRPr="00B12858" w:rsidRDefault="006F47D4" w:rsidP="00B12858">
      <w:pPr>
        <w:autoSpaceDE w:val="0"/>
        <w:autoSpaceDN w:val="0"/>
        <w:adjustRightInd w:val="0"/>
        <w:spacing w:line="240" w:lineRule="auto"/>
        <w:rPr>
          <w:rFonts w:cs="Arial"/>
          <w:b/>
          <w:bCs/>
          <w:color w:val="000000"/>
        </w:rPr>
      </w:pPr>
      <w:r w:rsidRPr="00B12858">
        <w:rPr>
          <w:rFonts w:cs="Arial"/>
          <w:b/>
          <w:bCs/>
          <w:color w:val="000000"/>
        </w:rPr>
        <w:t>BETWEEN:</w:t>
      </w:r>
    </w:p>
    <w:p w14:paraId="015C655A" w14:textId="77777777" w:rsidR="006F47D4" w:rsidRPr="00B12858" w:rsidRDefault="006F47D4" w:rsidP="00B12858">
      <w:pPr>
        <w:autoSpaceDE w:val="0"/>
        <w:autoSpaceDN w:val="0"/>
        <w:adjustRightInd w:val="0"/>
        <w:spacing w:line="240" w:lineRule="auto"/>
        <w:rPr>
          <w:rFonts w:cs="Arial"/>
          <w:color w:val="000000"/>
        </w:rPr>
      </w:pPr>
      <w:r w:rsidRPr="00B12858">
        <w:rPr>
          <w:rFonts w:cs="Arial"/>
          <w:b/>
          <w:bCs/>
          <w:color w:val="000000"/>
        </w:rPr>
        <w:t xml:space="preserve">(1) THE CURRENT PARTIES </w:t>
      </w:r>
      <w:r w:rsidRPr="00B12858">
        <w:rPr>
          <w:rFonts w:cs="Arial"/>
          <w:color w:val="000000"/>
        </w:rPr>
        <w:t>(as defined below; and</w:t>
      </w:r>
    </w:p>
    <w:p w14:paraId="50A8D9AD" w14:textId="77777777" w:rsidR="006F47D4" w:rsidRPr="00B12858" w:rsidRDefault="006F47D4" w:rsidP="00B12858">
      <w:pPr>
        <w:autoSpaceDE w:val="0"/>
        <w:autoSpaceDN w:val="0"/>
        <w:adjustRightInd w:val="0"/>
        <w:spacing w:line="240" w:lineRule="auto"/>
        <w:rPr>
          <w:rFonts w:cs="Arial"/>
          <w:color w:val="000000"/>
        </w:rPr>
      </w:pPr>
      <w:r w:rsidRPr="00B12858">
        <w:rPr>
          <w:rFonts w:cs="Arial"/>
          <w:b/>
          <w:bCs/>
          <w:color w:val="000000"/>
        </w:rPr>
        <w:t>(2) [</w:t>
      </w:r>
      <w:r w:rsidRPr="00B12858">
        <w:rPr>
          <w:rFonts w:cs="Arial"/>
          <w:b/>
          <w:bCs/>
          <w:color w:val="FF0000"/>
        </w:rPr>
        <w:t>INSERT NAME OF NEW SUBCONTRACTOR</w:t>
      </w:r>
      <w:r w:rsidRPr="00B12858">
        <w:rPr>
          <w:rFonts w:cs="Arial"/>
          <w:b/>
          <w:bCs/>
          <w:color w:val="000000"/>
        </w:rPr>
        <w:t xml:space="preserve">] </w:t>
      </w:r>
      <w:r w:rsidRPr="00B12858">
        <w:rPr>
          <w:rFonts w:cs="Arial"/>
          <w:color w:val="000000"/>
        </w:rPr>
        <w:t>(</w:t>
      </w:r>
      <w:r w:rsidRPr="00B12858">
        <w:rPr>
          <w:rFonts w:cs="Arial"/>
          <w:color w:val="FF0000"/>
        </w:rPr>
        <w:t>INSERT COMPANY NUMBER</w:t>
      </w:r>
      <w:r w:rsidRPr="00B12858">
        <w:rPr>
          <w:rFonts w:cs="Arial"/>
          <w:color w:val="000000"/>
        </w:rPr>
        <w:t>) whose registered office is</w:t>
      </w:r>
    </w:p>
    <w:p w14:paraId="20FD82D2" w14:textId="37857DE8" w:rsidR="006F47D4" w:rsidRPr="00B12858" w:rsidRDefault="006F47D4" w:rsidP="00B12858">
      <w:pPr>
        <w:autoSpaceDE w:val="0"/>
        <w:autoSpaceDN w:val="0"/>
        <w:adjustRightInd w:val="0"/>
        <w:spacing w:line="240" w:lineRule="auto"/>
        <w:rPr>
          <w:rFonts w:cs="Arial"/>
          <w:b/>
          <w:bCs/>
          <w:color w:val="000000"/>
        </w:rPr>
      </w:pPr>
      <w:r w:rsidRPr="00B12858">
        <w:rPr>
          <w:rFonts w:cs="Arial"/>
          <w:color w:val="000000" w:themeColor="text1"/>
        </w:rPr>
        <w:t xml:space="preserve">at </w:t>
      </w:r>
      <w:r w:rsidRPr="00B12858">
        <w:rPr>
          <w:rFonts w:cs="Arial"/>
          <w:color w:val="FF0000"/>
        </w:rPr>
        <w:t xml:space="preserve">{INSERT ADDRESS} </w:t>
      </w:r>
      <w:r w:rsidRPr="00B12858">
        <w:rPr>
          <w:rFonts w:cs="Arial"/>
          <w:b/>
          <w:bCs/>
          <w:color w:val="000000" w:themeColor="text1"/>
        </w:rPr>
        <w:t>(*New Party*)</w:t>
      </w:r>
    </w:p>
    <w:p w14:paraId="1993BFBC" w14:textId="5DBF1FA7" w:rsidR="006F47D4" w:rsidRPr="00B12858" w:rsidRDefault="006F47D4" w:rsidP="00B12858">
      <w:pPr>
        <w:autoSpaceDE w:val="0"/>
        <w:autoSpaceDN w:val="0"/>
        <w:adjustRightInd w:val="0"/>
        <w:spacing w:line="240" w:lineRule="auto"/>
        <w:rPr>
          <w:rFonts w:cs="Arial"/>
          <w:b/>
          <w:bCs/>
          <w:color w:val="000000"/>
        </w:rPr>
      </w:pPr>
      <w:r w:rsidRPr="00B12858">
        <w:rPr>
          <w:rFonts w:cs="Arial"/>
          <w:b/>
          <w:bCs/>
          <w:color w:val="000000" w:themeColor="text1"/>
        </w:rPr>
        <w:t>Background</w:t>
      </w:r>
    </w:p>
    <w:p w14:paraId="37875921" w14:textId="1393363B" w:rsidR="006F47D4" w:rsidRPr="00B12858" w:rsidRDefault="006F47D4" w:rsidP="00B12858">
      <w:pPr>
        <w:autoSpaceDE w:val="0"/>
        <w:autoSpaceDN w:val="0"/>
        <w:adjustRightInd w:val="0"/>
        <w:spacing w:line="240" w:lineRule="auto"/>
        <w:rPr>
          <w:rFonts w:cs="Arial"/>
          <w:color w:val="000000" w:themeColor="text1"/>
        </w:rPr>
      </w:pPr>
      <w:r w:rsidRPr="00B12858">
        <w:rPr>
          <w:rFonts w:cs="Arial"/>
          <w:b/>
          <w:bCs/>
          <w:color w:val="000000"/>
        </w:rPr>
        <w:t xml:space="preserve">A. </w:t>
      </w:r>
      <w:r w:rsidRPr="00B12858">
        <w:rPr>
          <w:rFonts w:cs="Arial"/>
          <w:color w:val="000000"/>
        </w:rPr>
        <w:t>The Current Parties have entered into a Deed dated {</w:t>
      </w:r>
      <w:r w:rsidRPr="00B12858">
        <w:rPr>
          <w:rFonts w:cs="Arial"/>
          <w:color w:val="FF0000"/>
        </w:rPr>
        <w:t>INSERT DEED DATE</w:t>
      </w:r>
      <w:r w:rsidRPr="00B12858">
        <w:rPr>
          <w:rFonts w:cs="Arial"/>
          <w:color w:val="000000"/>
        </w:rPr>
        <w:t>} which governs the operation of</w:t>
      </w:r>
      <w:r w:rsidR="00CB6840" w:rsidRPr="00B12858">
        <w:rPr>
          <w:rFonts w:cs="Arial"/>
          <w:color w:val="000000"/>
        </w:rPr>
        <w:t xml:space="preserve"> </w:t>
      </w:r>
      <w:r w:rsidRPr="00B12858">
        <w:rPr>
          <w:rFonts w:cs="Arial"/>
          <w:color w:val="000000" w:themeColor="text1"/>
        </w:rPr>
        <w:t>a Project Bank Account (PBA) into which all monies due under the Works Contract (as defined below) are paid.</w:t>
      </w:r>
    </w:p>
    <w:p w14:paraId="00D6612B" w14:textId="652A51FE" w:rsidR="006F47D4" w:rsidRPr="00B12858" w:rsidRDefault="006F47D4" w:rsidP="00B12858">
      <w:pPr>
        <w:autoSpaceDE w:val="0"/>
        <w:autoSpaceDN w:val="0"/>
        <w:adjustRightInd w:val="0"/>
        <w:spacing w:line="240" w:lineRule="auto"/>
        <w:rPr>
          <w:rFonts w:cs="Arial"/>
          <w:color w:val="000000" w:themeColor="text1"/>
        </w:rPr>
      </w:pPr>
      <w:r w:rsidRPr="00B12858">
        <w:rPr>
          <w:rFonts w:cs="Arial"/>
          <w:b/>
          <w:bCs/>
          <w:color w:val="000000" w:themeColor="text1"/>
        </w:rPr>
        <w:t xml:space="preserve">B. </w:t>
      </w:r>
      <w:r w:rsidRPr="00B12858">
        <w:rPr>
          <w:rFonts w:cs="Arial"/>
          <w:color w:val="000000" w:themeColor="text1"/>
        </w:rPr>
        <w:t>The New Party is a Subcontractor of [</w:t>
      </w:r>
      <w:r w:rsidRPr="00B12858">
        <w:rPr>
          <w:rFonts w:cs="Arial"/>
          <w:color w:val="FF0000"/>
        </w:rPr>
        <w:t>INSERT NAME OF SUBCONTRACTOR</w:t>
      </w:r>
      <w:r w:rsidRPr="00B12858">
        <w:rPr>
          <w:rFonts w:cs="Arial"/>
          <w:color w:val="000000" w:themeColor="text1"/>
        </w:rPr>
        <w:t xml:space="preserve">]. It has been agreed by the </w:t>
      </w:r>
      <w:r w:rsidR="008D30DA" w:rsidRPr="008D30DA">
        <w:rPr>
          <w:rFonts w:cs="Arial"/>
          <w:i/>
          <w:iCs/>
          <w:color w:val="000000" w:themeColor="text1"/>
        </w:rPr>
        <w:t>Client</w:t>
      </w:r>
      <w:r w:rsidRPr="00B12858">
        <w:rPr>
          <w:rFonts w:cs="Arial"/>
          <w:i/>
          <w:iCs/>
          <w:color w:val="000000" w:themeColor="text1"/>
        </w:rPr>
        <w:t xml:space="preserve"> </w:t>
      </w:r>
      <w:r w:rsidRPr="00B12858">
        <w:rPr>
          <w:rFonts w:cs="Arial"/>
          <w:color w:val="000000" w:themeColor="text1"/>
        </w:rPr>
        <w:t xml:space="preserve">and the </w:t>
      </w:r>
      <w:r w:rsidR="007E4848" w:rsidRPr="007E4848">
        <w:rPr>
          <w:rFonts w:cs="Arial"/>
          <w:i/>
          <w:iCs/>
          <w:color w:val="000000" w:themeColor="text1"/>
        </w:rPr>
        <w:t>Contractor</w:t>
      </w:r>
      <w:r w:rsidRPr="00B12858">
        <w:rPr>
          <w:rFonts w:cs="Arial"/>
          <w:i/>
          <w:iCs/>
          <w:color w:val="000000" w:themeColor="text1"/>
        </w:rPr>
        <w:t xml:space="preserve"> </w:t>
      </w:r>
      <w:r w:rsidRPr="00B12858">
        <w:rPr>
          <w:rFonts w:cs="Arial"/>
          <w:color w:val="000000" w:themeColor="text1"/>
        </w:rPr>
        <w:t>that the New Party will be paid for its work using the PBA (as defined below).</w:t>
      </w:r>
    </w:p>
    <w:p w14:paraId="08C59087" w14:textId="27D9B39F" w:rsidR="00CB6840" w:rsidRPr="00B12858" w:rsidRDefault="006F47D4" w:rsidP="00B12858">
      <w:pPr>
        <w:autoSpaceDE w:val="0"/>
        <w:autoSpaceDN w:val="0"/>
        <w:adjustRightInd w:val="0"/>
        <w:spacing w:line="240" w:lineRule="auto"/>
        <w:rPr>
          <w:rFonts w:cs="Arial"/>
          <w:color w:val="000000" w:themeColor="text1"/>
        </w:rPr>
      </w:pPr>
      <w:r w:rsidRPr="00B12858">
        <w:rPr>
          <w:rFonts w:cs="Arial"/>
          <w:b/>
          <w:bCs/>
          <w:color w:val="000000" w:themeColor="text1"/>
        </w:rPr>
        <w:t xml:space="preserve">C. </w:t>
      </w:r>
      <w:r w:rsidRPr="00B12858">
        <w:rPr>
          <w:rFonts w:cs="Arial"/>
          <w:color w:val="000000" w:themeColor="text1"/>
        </w:rPr>
        <w:t xml:space="preserve">This Deed of Adherence constitutes the terms upon which the New Party agrees to be paid for the work it performs for the </w:t>
      </w:r>
      <w:r w:rsidR="007E4848" w:rsidRPr="007E4848">
        <w:rPr>
          <w:rFonts w:cs="Arial"/>
          <w:i/>
          <w:iCs/>
          <w:color w:val="000000" w:themeColor="text1"/>
        </w:rPr>
        <w:t>Contractor</w:t>
      </w:r>
      <w:r w:rsidRPr="00B12858">
        <w:rPr>
          <w:rFonts w:cs="Arial"/>
          <w:i/>
          <w:iCs/>
          <w:color w:val="000000" w:themeColor="text1"/>
        </w:rPr>
        <w:t xml:space="preserve"> </w:t>
      </w:r>
      <w:r w:rsidRPr="00B12858">
        <w:rPr>
          <w:rFonts w:cs="Arial"/>
          <w:color w:val="000000" w:themeColor="text1"/>
        </w:rPr>
        <w:t>via the PBA and sets out the New Party’s rights and interests in the monies contained within the PBA.</w:t>
      </w:r>
    </w:p>
    <w:p w14:paraId="5A234E5A" w14:textId="051E1758" w:rsidR="006F47D4" w:rsidRPr="00B12858" w:rsidRDefault="006F47D4" w:rsidP="00CF0D04">
      <w:pPr>
        <w:pStyle w:val="MRSchedPara1"/>
        <w:numPr>
          <w:ilvl w:val="0"/>
          <w:numId w:val="58"/>
        </w:numPr>
        <w:spacing w:line="240" w:lineRule="auto"/>
        <w:rPr>
          <w:rFonts w:cs="Arial"/>
          <w:bCs/>
          <w:color w:val="000000"/>
          <w:szCs w:val="22"/>
        </w:rPr>
      </w:pPr>
      <w:r w:rsidRPr="00B12858">
        <w:rPr>
          <w:rFonts w:cs="Arial"/>
          <w:bCs/>
          <w:color w:val="000000" w:themeColor="text1"/>
          <w:szCs w:val="22"/>
        </w:rPr>
        <w:t>Definitions</w:t>
      </w:r>
    </w:p>
    <w:p w14:paraId="6465F9B5" w14:textId="3FCF7E4B" w:rsidR="006F47D4" w:rsidRPr="00B12858" w:rsidRDefault="006F47D4" w:rsidP="00B12858">
      <w:pPr>
        <w:autoSpaceDE w:val="0"/>
        <w:autoSpaceDN w:val="0"/>
        <w:adjustRightInd w:val="0"/>
        <w:spacing w:line="240" w:lineRule="auto"/>
        <w:rPr>
          <w:rFonts w:cs="Arial"/>
          <w:color w:val="000000"/>
        </w:rPr>
      </w:pPr>
      <w:r w:rsidRPr="00B12858">
        <w:rPr>
          <w:rFonts w:cs="Arial"/>
          <w:color w:val="000000"/>
        </w:rPr>
        <w:t>In this Deed the following words have the following meanings:</w:t>
      </w:r>
    </w:p>
    <w:p w14:paraId="3729830D" w14:textId="77777777" w:rsidR="006F47D4" w:rsidRPr="00B12858" w:rsidRDefault="006F47D4" w:rsidP="00B12858">
      <w:pPr>
        <w:autoSpaceDE w:val="0"/>
        <w:autoSpaceDN w:val="0"/>
        <w:adjustRightInd w:val="0"/>
        <w:spacing w:line="240" w:lineRule="auto"/>
        <w:ind w:left="720"/>
        <w:rPr>
          <w:rFonts w:cs="Arial"/>
          <w:color w:val="000000"/>
        </w:rPr>
      </w:pPr>
      <w:r w:rsidRPr="00B12858">
        <w:rPr>
          <w:rFonts w:cs="Arial"/>
          <w:color w:val="000000"/>
        </w:rPr>
        <w:t>‘Admission Date’ [</w:t>
      </w:r>
      <w:r w:rsidRPr="00B12858">
        <w:rPr>
          <w:rFonts w:cs="Arial"/>
          <w:color w:val="FF0000"/>
        </w:rPr>
        <w:t>INSERT DATE</w:t>
      </w:r>
      <w:r w:rsidRPr="00B12858">
        <w:rPr>
          <w:rFonts w:cs="Arial"/>
          <w:color w:val="000000"/>
        </w:rPr>
        <w:t>];</w:t>
      </w:r>
    </w:p>
    <w:p w14:paraId="4E954B96" w14:textId="59B0023E" w:rsidR="006F47D4" w:rsidRPr="00B12858" w:rsidRDefault="006F47D4" w:rsidP="00B12858">
      <w:pPr>
        <w:autoSpaceDE w:val="0"/>
        <w:autoSpaceDN w:val="0"/>
        <w:adjustRightInd w:val="0"/>
        <w:spacing w:line="240" w:lineRule="auto"/>
        <w:ind w:left="720"/>
        <w:rPr>
          <w:rFonts w:cs="Arial"/>
          <w:color w:val="000000"/>
        </w:rPr>
      </w:pPr>
      <w:r w:rsidRPr="00B12858">
        <w:rPr>
          <w:rFonts w:cs="Arial"/>
          <w:color w:val="000000"/>
        </w:rPr>
        <w:t>‘</w:t>
      </w:r>
      <w:r w:rsidR="008D30DA" w:rsidRPr="008D30DA">
        <w:rPr>
          <w:rFonts w:cs="Arial"/>
          <w:i/>
          <w:iCs/>
          <w:color w:val="000000"/>
        </w:rPr>
        <w:t>Client</w:t>
      </w:r>
      <w:r w:rsidRPr="00B12858">
        <w:rPr>
          <w:rFonts w:cs="Arial"/>
          <w:color w:val="000000"/>
        </w:rPr>
        <w:t>’ The Secretary of State for Defence acting through Defence Infrastructure</w:t>
      </w:r>
    </w:p>
    <w:p w14:paraId="140CABED" w14:textId="48C06E1F" w:rsidR="006F47D4" w:rsidRPr="00B12858" w:rsidRDefault="006F47D4" w:rsidP="00B12858">
      <w:pPr>
        <w:autoSpaceDE w:val="0"/>
        <w:autoSpaceDN w:val="0"/>
        <w:adjustRightInd w:val="0"/>
        <w:spacing w:line="240" w:lineRule="auto"/>
        <w:ind w:left="720"/>
        <w:rPr>
          <w:rFonts w:cs="Arial"/>
          <w:color w:val="000000"/>
        </w:rPr>
      </w:pPr>
      <w:r w:rsidRPr="00B12858">
        <w:rPr>
          <w:rFonts w:cs="Arial"/>
          <w:color w:val="000000"/>
        </w:rPr>
        <w:t>Organisation at [</w:t>
      </w:r>
      <w:r w:rsidRPr="00B12858">
        <w:rPr>
          <w:rFonts w:cs="Arial"/>
          <w:color w:val="FF0000"/>
        </w:rPr>
        <w:t>INSERT COMMERCIAL BRANCH ADDRESS</w:t>
      </w:r>
      <w:r w:rsidRPr="00B12858">
        <w:rPr>
          <w:rFonts w:cs="Arial"/>
          <w:color w:val="000000"/>
        </w:rPr>
        <w:t>] (including</w:t>
      </w:r>
      <w:r w:rsidR="00CB6840" w:rsidRPr="00B12858">
        <w:rPr>
          <w:rFonts w:cs="Arial"/>
          <w:color w:val="000000"/>
        </w:rPr>
        <w:t xml:space="preserve"> </w:t>
      </w:r>
      <w:r w:rsidRPr="00B12858">
        <w:rPr>
          <w:rFonts w:cs="Arial"/>
          <w:color w:val="000000"/>
        </w:rPr>
        <w:t>his successors and assigns);</w:t>
      </w:r>
    </w:p>
    <w:p w14:paraId="544C512E" w14:textId="75A732BD" w:rsidR="006F47D4" w:rsidRPr="00B12858" w:rsidRDefault="006F47D4" w:rsidP="00B12858">
      <w:pPr>
        <w:autoSpaceDE w:val="0"/>
        <w:autoSpaceDN w:val="0"/>
        <w:adjustRightInd w:val="0"/>
        <w:spacing w:line="240" w:lineRule="auto"/>
        <w:ind w:left="720"/>
        <w:rPr>
          <w:rFonts w:cs="Arial"/>
          <w:color w:val="000000"/>
        </w:rPr>
      </w:pPr>
      <w:r w:rsidRPr="00B12858">
        <w:rPr>
          <w:rFonts w:cs="Arial"/>
          <w:color w:val="000000"/>
        </w:rPr>
        <w:t xml:space="preserve">‘Works Contract’ </w:t>
      </w:r>
      <w:r w:rsidR="007367B8">
        <w:rPr>
          <w:rFonts w:cs="Arial"/>
          <w:color w:val="000000"/>
        </w:rPr>
        <w:t>the Contract</w:t>
      </w:r>
      <w:r w:rsidRPr="00B12858">
        <w:rPr>
          <w:rFonts w:cs="Arial"/>
          <w:color w:val="000000"/>
        </w:rPr>
        <w:t xml:space="preserve"> between the </w:t>
      </w:r>
      <w:r w:rsidR="008D30DA" w:rsidRPr="008D30DA">
        <w:rPr>
          <w:rFonts w:cs="Arial"/>
          <w:i/>
          <w:iCs/>
          <w:color w:val="000000"/>
        </w:rPr>
        <w:t>Client</w:t>
      </w:r>
      <w:r w:rsidRPr="00B12858">
        <w:rPr>
          <w:rFonts w:cs="Arial"/>
          <w:i/>
          <w:iCs/>
          <w:color w:val="000000"/>
        </w:rPr>
        <w:t xml:space="preserve"> </w:t>
      </w:r>
      <w:r w:rsidRPr="00B12858">
        <w:rPr>
          <w:rFonts w:cs="Arial"/>
          <w:color w:val="000000"/>
        </w:rPr>
        <w:t xml:space="preserve">and the </w:t>
      </w:r>
      <w:r w:rsidR="007E4848" w:rsidRPr="007E4848">
        <w:rPr>
          <w:rFonts w:cs="Arial"/>
          <w:i/>
          <w:iCs/>
          <w:color w:val="000000"/>
        </w:rPr>
        <w:t>Contractor</w:t>
      </w:r>
      <w:r w:rsidRPr="00B12858">
        <w:rPr>
          <w:rFonts w:cs="Arial"/>
          <w:i/>
          <w:iCs/>
          <w:color w:val="000000"/>
        </w:rPr>
        <w:t xml:space="preserve"> </w:t>
      </w:r>
      <w:r w:rsidRPr="00B12858">
        <w:rPr>
          <w:rFonts w:cs="Arial"/>
          <w:color w:val="000000"/>
        </w:rPr>
        <w:t>dated {</w:t>
      </w:r>
      <w:r w:rsidRPr="00B12858">
        <w:rPr>
          <w:rFonts w:cs="Arial"/>
          <w:color w:val="FF0000"/>
        </w:rPr>
        <w:t>INSERT</w:t>
      </w:r>
      <w:r w:rsidR="00CB6840" w:rsidRPr="00B12858">
        <w:rPr>
          <w:rFonts w:cs="Arial"/>
          <w:color w:val="FF0000"/>
        </w:rPr>
        <w:t xml:space="preserve"> </w:t>
      </w:r>
      <w:r w:rsidRPr="00B12858">
        <w:rPr>
          <w:rFonts w:cs="Arial"/>
          <w:color w:val="FF0000"/>
        </w:rPr>
        <w:t>DATE</w:t>
      </w:r>
      <w:r w:rsidRPr="00B12858">
        <w:rPr>
          <w:rFonts w:cs="Arial"/>
          <w:color w:val="000000"/>
        </w:rPr>
        <w:t>} for [</w:t>
      </w:r>
      <w:r w:rsidRPr="00B12858">
        <w:rPr>
          <w:rFonts w:cs="Arial"/>
          <w:color w:val="FF0000"/>
        </w:rPr>
        <w:t>INSERT TITLE OF PROJECT</w:t>
      </w:r>
      <w:r w:rsidRPr="00B12858">
        <w:rPr>
          <w:rFonts w:cs="Arial"/>
          <w:color w:val="000000"/>
        </w:rPr>
        <w:t>];</w:t>
      </w:r>
    </w:p>
    <w:p w14:paraId="592E8FE1" w14:textId="7225020A" w:rsidR="006F47D4" w:rsidRPr="00B12858" w:rsidRDefault="006F47D4" w:rsidP="00B12858">
      <w:pPr>
        <w:autoSpaceDE w:val="0"/>
        <w:autoSpaceDN w:val="0"/>
        <w:adjustRightInd w:val="0"/>
        <w:spacing w:line="240" w:lineRule="auto"/>
        <w:ind w:left="720"/>
        <w:rPr>
          <w:rFonts w:cs="Arial"/>
          <w:color w:val="000000"/>
        </w:rPr>
      </w:pPr>
      <w:r w:rsidRPr="00B12858">
        <w:rPr>
          <w:rFonts w:cs="Arial"/>
          <w:color w:val="000000"/>
        </w:rPr>
        <w:t>‘</w:t>
      </w:r>
      <w:r w:rsidR="008D30DA" w:rsidRPr="008D30DA">
        <w:rPr>
          <w:rFonts w:cs="Arial"/>
          <w:i/>
          <w:iCs/>
          <w:color w:val="000000"/>
        </w:rPr>
        <w:t>Contractor</w:t>
      </w:r>
      <w:r w:rsidRPr="00B12858">
        <w:rPr>
          <w:rFonts w:cs="Arial"/>
          <w:color w:val="000000"/>
        </w:rPr>
        <w:t>’ [</w:t>
      </w:r>
      <w:r w:rsidRPr="00B12858">
        <w:rPr>
          <w:rFonts w:cs="Arial"/>
          <w:color w:val="FF0000"/>
        </w:rPr>
        <w:t xml:space="preserve">INSERT REGISTERED </w:t>
      </w:r>
      <w:r w:rsidRPr="00B12858">
        <w:rPr>
          <w:rFonts w:cs="Arial"/>
          <w:i/>
          <w:iCs/>
          <w:color w:val="FF0000"/>
        </w:rPr>
        <w:t xml:space="preserve">CONTRACTOR </w:t>
      </w:r>
      <w:r w:rsidRPr="00B12858">
        <w:rPr>
          <w:rFonts w:cs="Arial"/>
          <w:color w:val="FF0000"/>
        </w:rPr>
        <w:t>NAME AND COMPANY</w:t>
      </w:r>
      <w:r w:rsidR="00CB6840" w:rsidRPr="00B12858">
        <w:rPr>
          <w:rFonts w:cs="Arial"/>
          <w:color w:val="FF0000"/>
        </w:rPr>
        <w:t xml:space="preserve"> </w:t>
      </w:r>
      <w:r w:rsidRPr="00B12858">
        <w:rPr>
          <w:rFonts w:cs="Arial"/>
          <w:color w:val="FF0000"/>
        </w:rPr>
        <w:t>NUMBER</w:t>
      </w:r>
      <w:r w:rsidRPr="00B12858">
        <w:rPr>
          <w:rFonts w:cs="Arial"/>
          <w:color w:val="000000"/>
        </w:rPr>
        <w:t>];</w:t>
      </w:r>
    </w:p>
    <w:p w14:paraId="7EF0A2AE" w14:textId="000154FF" w:rsidR="006F47D4" w:rsidRPr="00B12858" w:rsidRDefault="006F47D4" w:rsidP="00B12858">
      <w:pPr>
        <w:autoSpaceDE w:val="0"/>
        <w:autoSpaceDN w:val="0"/>
        <w:adjustRightInd w:val="0"/>
        <w:spacing w:line="240" w:lineRule="auto"/>
        <w:ind w:left="720"/>
        <w:rPr>
          <w:rFonts w:cs="Arial"/>
          <w:color w:val="000000"/>
        </w:rPr>
      </w:pPr>
      <w:r w:rsidRPr="00B12858">
        <w:rPr>
          <w:rFonts w:cs="Arial"/>
          <w:color w:val="000000"/>
        </w:rPr>
        <w:t>‘Current Parties’ the persons/organisations whose names are set out in Appendix 1 to this</w:t>
      </w:r>
      <w:r w:rsidR="00CB6840" w:rsidRPr="00B12858">
        <w:rPr>
          <w:rFonts w:cs="Arial"/>
          <w:color w:val="000000"/>
        </w:rPr>
        <w:t xml:space="preserve"> </w:t>
      </w:r>
      <w:r w:rsidRPr="00B12858">
        <w:rPr>
          <w:rFonts w:cs="Arial"/>
          <w:color w:val="000000"/>
        </w:rPr>
        <w:t>Deed of Adherence being the current parties to the Deed;</w:t>
      </w:r>
    </w:p>
    <w:p w14:paraId="72BB8F15" w14:textId="6C585DAC" w:rsidR="006F47D4" w:rsidRPr="00B12858" w:rsidRDefault="006F47D4" w:rsidP="00B12858">
      <w:pPr>
        <w:autoSpaceDE w:val="0"/>
        <w:autoSpaceDN w:val="0"/>
        <w:adjustRightInd w:val="0"/>
        <w:spacing w:line="240" w:lineRule="auto"/>
        <w:ind w:left="720"/>
        <w:rPr>
          <w:rFonts w:cs="Arial"/>
          <w:color w:val="000000"/>
        </w:rPr>
      </w:pPr>
      <w:r w:rsidRPr="00B12858">
        <w:rPr>
          <w:rFonts w:cs="Arial"/>
          <w:color w:val="000000"/>
        </w:rPr>
        <w:t>‘Deed’ the Deed between the Current Parties dated {</w:t>
      </w:r>
      <w:r w:rsidRPr="00B12858">
        <w:rPr>
          <w:rFonts w:cs="Arial"/>
          <w:color w:val="FF0000"/>
        </w:rPr>
        <w:t>INSERT DATE</w:t>
      </w:r>
      <w:r w:rsidRPr="00B12858">
        <w:rPr>
          <w:rFonts w:cs="Arial"/>
          <w:color w:val="000000"/>
        </w:rPr>
        <w:t>} which sets</w:t>
      </w:r>
      <w:r w:rsidR="00CB6840" w:rsidRPr="00B12858">
        <w:rPr>
          <w:rFonts w:cs="Arial"/>
          <w:color w:val="000000"/>
        </w:rPr>
        <w:t xml:space="preserve"> </w:t>
      </w:r>
      <w:r w:rsidRPr="00B12858">
        <w:rPr>
          <w:rFonts w:cs="Arial"/>
          <w:color w:val="000000"/>
        </w:rPr>
        <w:t>out the basis on which the Project Bank Account is to be operated; and</w:t>
      </w:r>
    </w:p>
    <w:p w14:paraId="405DAAC1" w14:textId="3A677234" w:rsidR="006F47D4" w:rsidRPr="00B12858" w:rsidRDefault="006F47D4" w:rsidP="00B12858">
      <w:pPr>
        <w:autoSpaceDE w:val="0"/>
        <w:autoSpaceDN w:val="0"/>
        <w:adjustRightInd w:val="0"/>
        <w:spacing w:line="240" w:lineRule="auto"/>
        <w:ind w:left="720"/>
        <w:rPr>
          <w:rFonts w:cs="Arial"/>
          <w:b/>
          <w:bCs/>
          <w:color w:val="000000" w:themeColor="text1"/>
        </w:rPr>
      </w:pPr>
      <w:r w:rsidRPr="00B12858">
        <w:rPr>
          <w:rFonts w:cs="Arial"/>
          <w:color w:val="000000"/>
        </w:rPr>
        <w:t xml:space="preserve">‘Project Bank Account’ the Bank Account held in the name of the </w:t>
      </w:r>
      <w:r w:rsidR="008D30DA" w:rsidRPr="008D30DA">
        <w:rPr>
          <w:rFonts w:cs="Arial"/>
          <w:i/>
          <w:iCs/>
          <w:color w:val="000000"/>
        </w:rPr>
        <w:t>Client</w:t>
      </w:r>
      <w:r w:rsidRPr="00B12858">
        <w:rPr>
          <w:rFonts w:cs="Arial"/>
          <w:i/>
          <w:iCs/>
          <w:color w:val="000000"/>
        </w:rPr>
        <w:t xml:space="preserve"> </w:t>
      </w:r>
      <w:r w:rsidRPr="00B12858">
        <w:rPr>
          <w:rFonts w:cs="Arial"/>
          <w:color w:val="000000"/>
        </w:rPr>
        <w:t xml:space="preserve">and the </w:t>
      </w:r>
      <w:r w:rsidR="007E4848" w:rsidRPr="007E4848">
        <w:rPr>
          <w:rFonts w:cs="Arial"/>
          <w:i/>
          <w:iCs/>
          <w:color w:val="000000"/>
        </w:rPr>
        <w:t>Contractor</w:t>
      </w:r>
      <w:r w:rsidRPr="00B12858">
        <w:rPr>
          <w:rFonts w:cs="Arial"/>
          <w:i/>
          <w:iCs/>
          <w:color w:val="000000"/>
        </w:rPr>
        <w:t xml:space="preserve"> </w:t>
      </w:r>
      <w:r w:rsidRPr="00B12858">
        <w:rPr>
          <w:rFonts w:cs="Arial"/>
          <w:color w:val="000000"/>
        </w:rPr>
        <w:t>at</w:t>
      </w:r>
      <w:r w:rsidR="00CB6840" w:rsidRPr="00B12858">
        <w:rPr>
          <w:rFonts w:cs="Arial"/>
          <w:color w:val="000000"/>
        </w:rPr>
        <w:t xml:space="preserve"> </w:t>
      </w:r>
      <w:r w:rsidRPr="00B12858">
        <w:rPr>
          <w:rFonts w:cs="Arial"/>
          <w:color w:val="000000"/>
        </w:rPr>
        <w:t>[</w:t>
      </w:r>
      <w:r w:rsidRPr="00B12858">
        <w:rPr>
          <w:rFonts w:cs="Arial"/>
          <w:color w:val="FF0000"/>
        </w:rPr>
        <w:t>INSERT NAME OF BANK</w:t>
      </w:r>
      <w:r w:rsidRPr="00B12858">
        <w:rPr>
          <w:rFonts w:cs="Arial"/>
          <w:color w:val="000000"/>
        </w:rPr>
        <w:t>] account number {</w:t>
      </w:r>
      <w:r w:rsidRPr="00B12858">
        <w:rPr>
          <w:rFonts w:cs="Arial"/>
          <w:color w:val="FF0000"/>
        </w:rPr>
        <w:t>INSERT BANK ACCOUNT</w:t>
      </w:r>
      <w:r w:rsidR="00CB6840" w:rsidRPr="00B12858">
        <w:rPr>
          <w:rFonts w:cs="Arial"/>
          <w:color w:val="FF0000"/>
        </w:rPr>
        <w:t xml:space="preserve"> </w:t>
      </w:r>
      <w:r w:rsidRPr="00B12858">
        <w:rPr>
          <w:rFonts w:cs="Arial"/>
          <w:color w:val="FF0000"/>
        </w:rPr>
        <w:t>NUMBER</w:t>
      </w:r>
      <w:r w:rsidRPr="00B12858">
        <w:rPr>
          <w:rFonts w:cs="Arial"/>
          <w:color w:val="000000"/>
        </w:rPr>
        <w:t>} into which all monies due in respect of the Works Contract are to</w:t>
      </w:r>
      <w:r w:rsidR="00CB6840" w:rsidRPr="00B12858">
        <w:rPr>
          <w:rFonts w:cs="Arial"/>
          <w:color w:val="000000"/>
        </w:rPr>
        <w:t xml:space="preserve"> </w:t>
      </w:r>
      <w:r w:rsidRPr="00B12858">
        <w:rPr>
          <w:rFonts w:cs="Arial"/>
          <w:color w:val="000000" w:themeColor="text1"/>
        </w:rPr>
        <w:t>be paid.</w:t>
      </w:r>
    </w:p>
    <w:p w14:paraId="646C97D6" w14:textId="425FFF58" w:rsidR="006F47D4" w:rsidRPr="00B12858" w:rsidRDefault="006F47D4" w:rsidP="00CF0D04">
      <w:pPr>
        <w:pStyle w:val="MRSchedPara1"/>
        <w:numPr>
          <w:ilvl w:val="0"/>
          <w:numId w:val="58"/>
        </w:numPr>
        <w:spacing w:line="240" w:lineRule="auto"/>
        <w:rPr>
          <w:rFonts w:cs="Arial"/>
          <w:bCs/>
          <w:color w:val="000000" w:themeColor="text1"/>
          <w:szCs w:val="22"/>
        </w:rPr>
      </w:pPr>
      <w:r w:rsidRPr="00B12858">
        <w:rPr>
          <w:rFonts w:cs="Arial"/>
          <w:bCs/>
          <w:color w:val="000000" w:themeColor="text1"/>
          <w:szCs w:val="22"/>
        </w:rPr>
        <w:lastRenderedPageBreak/>
        <w:t>Admission</w:t>
      </w:r>
    </w:p>
    <w:p w14:paraId="3509D1E5" w14:textId="45632C40" w:rsidR="006F47D4" w:rsidRPr="00B12858" w:rsidRDefault="006F47D4" w:rsidP="00B12858">
      <w:pPr>
        <w:pStyle w:val="MRSchedPara2"/>
        <w:spacing w:line="240" w:lineRule="auto"/>
        <w:rPr>
          <w:rFonts w:cs="Arial"/>
          <w:szCs w:val="22"/>
        </w:rPr>
      </w:pPr>
      <w:r w:rsidRPr="00B12858">
        <w:rPr>
          <w:rFonts w:cs="Arial"/>
          <w:szCs w:val="22"/>
        </w:rPr>
        <w:t>The New Party will be added as a party to the Deed on the Admission Date.</w:t>
      </w:r>
    </w:p>
    <w:p w14:paraId="4FD0EE5A" w14:textId="6D54C52D" w:rsidR="006F47D4" w:rsidRPr="00B12858" w:rsidRDefault="006F47D4" w:rsidP="00B12858">
      <w:pPr>
        <w:pStyle w:val="MRSchedPara2"/>
        <w:spacing w:line="240" w:lineRule="auto"/>
        <w:rPr>
          <w:rFonts w:cs="Arial"/>
          <w:szCs w:val="22"/>
        </w:rPr>
      </w:pPr>
      <w:r w:rsidRPr="00B12858">
        <w:rPr>
          <w:rFonts w:cs="Arial"/>
          <w:szCs w:val="22"/>
        </w:rPr>
        <w:t>The New Party agrees to be bound by the Deed in relation to the Current Parties as from the Admission Date as if the New Party was an original party to the Deed.</w:t>
      </w:r>
    </w:p>
    <w:p w14:paraId="5A346A0F" w14:textId="279750F8" w:rsidR="006F47D4" w:rsidRPr="004D0443" w:rsidRDefault="006F47D4" w:rsidP="00B12858">
      <w:pPr>
        <w:pStyle w:val="MRSchedPara2"/>
        <w:spacing w:line="240" w:lineRule="auto"/>
        <w:rPr>
          <w:rFonts w:cs="Arial"/>
          <w:szCs w:val="22"/>
        </w:rPr>
      </w:pPr>
      <w:r w:rsidRPr="00B12858">
        <w:rPr>
          <w:rFonts w:cs="Arial"/>
          <w:szCs w:val="22"/>
        </w:rPr>
        <w:t>The Current Parties agree to be bound by the Deed in relation to the New Party as from the Admission Date as if the New Party was an original party to the Deed.</w:t>
      </w:r>
    </w:p>
    <w:p w14:paraId="4BC6D41E" w14:textId="0975B21B" w:rsidR="006F47D4" w:rsidRPr="00B12858" w:rsidRDefault="006F47D4" w:rsidP="00CF0D04">
      <w:pPr>
        <w:pStyle w:val="MRSchedPara1"/>
        <w:numPr>
          <w:ilvl w:val="0"/>
          <w:numId w:val="58"/>
        </w:numPr>
        <w:spacing w:line="240" w:lineRule="auto"/>
        <w:rPr>
          <w:rFonts w:cs="Arial"/>
          <w:b w:val="0"/>
          <w:bCs/>
          <w:szCs w:val="22"/>
        </w:rPr>
      </w:pPr>
      <w:r w:rsidRPr="00B12858">
        <w:rPr>
          <w:rFonts w:cs="Arial"/>
          <w:bCs/>
          <w:color w:val="000000" w:themeColor="text1"/>
          <w:szCs w:val="22"/>
        </w:rPr>
        <w:t>General</w:t>
      </w:r>
    </w:p>
    <w:p w14:paraId="7C56EB9A" w14:textId="4A6B8D38" w:rsidR="006F47D4" w:rsidRPr="00B12858" w:rsidRDefault="006F47D4" w:rsidP="00B12858">
      <w:pPr>
        <w:pStyle w:val="MRSchedPara2"/>
        <w:spacing w:line="240" w:lineRule="auto"/>
        <w:rPr>
          <w:rFonts w:cs="Arial"/>
          <w:szCs w:val="22"/>
        </w:rPr>
      </w:pPr>
      <w:r w:rsidRPr="00B12858">
        <w:rPr>
          <w:rFonts w:cs="Arial"/>
          <w:szCs w:val="22"/>
        </w:rPr>
        <w:t xml:space="preserve">The </w:t>
      </w:r>
      <w:r w:rsidR="008D30DA" w:rsidRPr="008D30DA">
        <w:rPr>
          <w:rFonts w:cs="Arial"/>
          <w:i/>
          <w:szCs w:val="22"/>
        </w:rPr>
        <w:t>Client</w:t>
      </w:r>
      <w:r w:rsidRPr="00B12858">
        <w:rPr>
          <w:rFonts w:cs="Arial"/>
          <w:szCs w:val="22"/>
        </w:rPr>
        <w:t xml:space="preserve"> and the </w:t>
      </w:r>
      <w:r w:rsidR="007E4848" w:rsidRPr="007E4848">
        <w:rPr>
          <w:rFonts w:cs="Arial"/>
          <w:i/>
          <w:szCs w:val="22"/>
        </w:rPr>
        <w:t>Contractor</w:t>
      </w:r>
      <w:r w:rsidRPr="00B12858">
        <w:rPr>
          <w:rFonts w:cs="Arial"/>
          <w:szCs w:val="22"/>
        </w:rPr>
        <w:t xml:space="preserve"> are authorised by the remaining Current Parties to enter into and execute this Deed on behalf of all the Current Parties as their agent.</w:t>
      </w:r>
    </w:p>
    <w:p w14:paraId="2D995F38" w14:textId="503F8F20" w:rsidR="006F47D4" w:rsidRPr="00B12858" w:rsidRDefault="006F47D4" w:rsidP="00B12858">
      <w:pPr>
        <w:pStyle w:val="MRSchedPara2"/>
        <w:spacing w:line="240" w:lineRule="auto"/>
        <w:rPr>
          <w:rFonts w:cs="Arial"/>
          <w:szCs w:val="22"/>
        </w:rPr>
      </w:pPr>
      <w:r w:rsidRPr="00B12858">
        <w:rPr>
          <w:rFonts w:cs="Arial"/>
          <w:szCs w:val="22"/>
        </w:rPr>
        <w:t>This Deed of Adherence is governed by English law and the parties agree to submit to the non-exclusive jurisdiction of the English Courts.</w:t>
      </w:r>
    </w:p>
    <w:p w14:paraId="6FE6ACF3" w14:textId="77777777" w:rsidR="006F47D4" w:rsidRPr="00B12858" w:rsidRDefault="006F47D4" w:rsidP="00B12858">
      <w:pPr>
        <w:spacing w:line="240" w:lineRule="auto"/>
        <w:rPr>
          <w:rFonts w:cs="Arial"/>
          <w:b/>
          <w:bCs/>
        </w:rPr>
      </w:pPr>
    </w:p>
    <w:p w14:paraId="7F85DCA9" w14:textId="77777777" w:rsidR="006F47D4" w:rsidRPr="00B12858" w:rsidRDefault="006F47D4" w:rsidP="00B12858">
      <w:pPr>
        <w:spacing w:line="240" w:lineRule="auto"/>
        <w:rPr>
          <w:rFonts w:cs="Arial"/>
          <w:b/>
          <w:bCs/>
        </w:rPr>
      </w:pPr>
      <w:r w:rsidRPr="00B12858">
        <w:rPr>
          <w:rFonts w:cs="Arial"/>
          <w:b/>
          <w:bCs/>
        </w:rPr>
        <w:t>IN WITNESS OF THE ABOVE the parties execute this document as a Deed on the date written above.</w:t>
      </w:r>
    </w:p>
    <w:p w14:paraId="4D6F3F4C" w14:textId="52048210" w:rsidR="006F47D4" w:rsidRPr="00B12858" w:rsidRDefault="006F47D4" w:rsidP="00B12858">
      <w:pPr>
        <w:spacing w:line="240" w:lineRule="auto"/>
        <w:rPr>
          <w:rFonts w:cs="Arial"/>
          <w:b/>
          <w:bCs/>
        </w:rPr>
      </w:pPr>
    </w:p>
    <w:p w14:paraId="11FE880A" w14:textId="4BB03C10" w:rsidR="00B12858" w:rsidRPr="00B12858" w:rsidRDefault="00B12858" w:rsidP="00B12858">
      <w:pPr>
        <w:spacing w:line="240" w:lineRule="auto"/>
        <w:rPr>
          <w:rFonts w:cs="Arial"/>
          <w:b/>
          <w:bCs/>
        </w:rPr>
      </w:pPr>
    </w:p>
    <w:p w14:paraId="513EBCC8" w14:textId="5CDC8B48" w:rsidR="00B12858" w:rsidRDefault="00B12858" w:rsidP="006F47D4">
      <w:pPr>
        <w:rPr>
          <w:rFonts w:cs="Arial"/>
          <w:b/>
          <w:bCs/>
          <w:sz w:val="20"/>
          <w:szCs w:val="20"/>
        </w:rPr>
      </w:pPr>
    </w:p>
    <w:p w14:paraId="52926C38" w14:textId="5565572E" w:rsidR="004D0443" w:rsidRDefault="004D0443" w:rsidP="006F47D4">
      <w:pPr>
        <w:rPr>
          <w:rFonts w:cs="Arial"/>
          <w:b/>
          <w:bCs/>
          <w:sz w:val="20"/>
          <w:szCs w:val="20"/>
        </w:rPr>
      </w:pPr>
    </w:p>
    <w:p w14:paraId="2BCE6E62" w14:textId="7193E9EF" w:rsidR="002E24E9" w:rsidRDefault="002E24E9" w:rsidP="006F47D4">
      <w:pPr>
        <w:rPr>
          <w:rFonts w:cs="Arial"/>
          <w:b/>
          <w:bCs/>
          <w:sz w:val="20"/>
          <w:szCs w:val="20"/>
        </w:rPr>
      </w:pPr>
    </w:p>
    <w:p w14:paraId="528266D1" w14:textId="4D3C5D05" w:rsidR="002E24E9" w:rsidRDefault="002E24E9" w:rsidP="006F47D4">
      <w:pPr>
        <w:rPr>
          <w:rFonts w:cs="Arial"/>
          <w:b/>
          <w:bCs/>
          <w:sz w:val="20"/>
          <w:szCs w:val="20"/>
        </w:rPr>
      </w:pPr>
    </w:p>
    <w:p w14:paraId="1FC962E2" w14:textId="317C4E93" w:rsidR="002E24E9" w:rsidRDefault="002E24E9" w:rsidP="006F47D4">
      <w:pPr>
        <w:rPr>
          <w:rFonts w:cs="Arial"/>
          <w:b/>
          <w:bCs/>
          <w:sz w:val="20"/>
          <w:szCs w:val="20"/>
        </w:rPr>
      </w:pPr>
    </w:p>
    <w:p w14:paraId="08DF18C0" w14:textId="674A155D" w:rsidR="002E24E9" w:rsidRDefault="002E24E9" w:rsidP="006F47D4">
      <w:pPr>
        <w:rPr>
          <w:rFonts w:cs="Arial"/>
          <w:b/>
          <w:bCs/>
          <w:sz w:val="20"/>
          <w:szCs w:val="20"/>
        </w:rPr>
      </w:pPr>
    </w:p>
    <w:p w14:paraId="20227365" w14:textId="3B730035" w:rsidR="002E24E9" w:rsidRDefault="002E24E9" w:rsidP="006F47D4">
      <w:pPr>
        <w:rPr>
          <w:rFonts w:cs="Arial"/>
          <w:b/>
          <w:bCs/>
          <w:sz w:val="20"/>
          <w:szCs w:val="20"/>
        </w:rPr>
      </w:pPr>
    </w:p>
    <w:p w14:paraId="45DBC061" w14:textId="6E423543" w:rsidR="002E24E9" w:rsidRDefault="002E24E9" w:rsidP="006F47D4">
      <w:pPr>
        <w:rPr>
          <w:rFonts w:cs="Arial"/>
          <w:b/>
          <w:bCs/>
          <w:sz w:val="20"/>
          <w:szCs w:val="20"/>
        </w:rPr>
      </w:pPr>
    </w:p>
    <w:p w14:paraId="7D02391B" w14:textId="35919E8C" w:rsidR="003A1D8E" w:rsidRDefault="003A1D8E" w:rsidP="006F47D4">
      <w:pPr>
        <w:rPr>
          <w:rFonts w:cs="Arial"/>
          <w:b/>
          <w:bCs/>
          <w:sz w:val="20"/>
          <w:szCs w:val="20"/>
        </w:rPr>
      </w:pPr>
    </w:p>
    <w:p w14:paraId="2E7C3EC9" w14:textId="4E99353B" w:rsidR="003A1D8E" w:rsidRDefault="003A1D8E" w:rsidP="006F47D4">
      <w:pPr>
        <w:rPr>
          <w:rFonts w:cs="Arial"/>
          <w:b/>
          <w:bCs/>
          <w:sz w:val="20"/>
          <w:szCs w:val="20"/>
        </w:rPr>
      </w:pPr>
    </w:p>
    <w:p w14:paraId="669BF618" w14:textId="79279D00" w:rsidR="003A1D8E" w:rsidRDefault="003A1D8E" w:rsidP="006F47D4">
      <w:pPr>
        <w:rPr>
          <w:rFonts w:cs="Arial"/>
          <w:b/>
          <w:bCs/>
          <w:sz w:val="20"/>
          <w:szCs w:val="20"/>
        </w:rPr>
      </w:pPr>
    </w:p>
    <w:p w14:paraId="7FBEF8DD" w14:textId="207182A8" w:rsidR="003A1D8E" w:rsidRDefault="003A1D8E" w:rsidP="006F47D4">
      <w:pPr>
        <w:rPr>
          <w:rFonts w:cs="Arial"/>
          <w:b/>
          <w:bCs/>
          <w:sz w:val="20"/>
          <w:szCs w:val="20"/>
        </w:rPr>
      </w:pPr>
    </w:p>
    <w:p w14:paraId="3DAE3B40" w14:textId="77777777" w:rsidR="003A1D8E" w:rsidRDefault="003A1D8E" w:rsidP="006F47D4">
      <w:pPr>
        <w:rPr>
          <w:rFonts w:cs="Arial"/>
          <w:b/>
          <w:bCs/>
          <w:sz w:val="20"/>
          <w:szCs w:val="20"/>
        </w:rPr>
      </w:pPr>
    </w:p>
    <w:p w14:paraId="5CF939B9" w14:textId="1B4ACE77" w:rsidR="002E24E9" w:rsidRDefault="002E24E9" w:rsidP="006F47D4">
      <w:pPr>
        <w:rPr>
          <w:rFonts w:cs="Arial"/>
          <w:b/>
          <w:bCs/>
          <w:sz w:val="20"/>
          <w:szCs w:val="20"/>
        </w:rPr>
      </w:pPr>
    </w:p>
    <w:p w14:paraId="3B392AAB" w14:textId="5D4C9D03" w:rsidR="006F47D4" w:rsidRPr="004D0443" w:rsidRDefault="006F47D4" w:rsidP="00B12858">
      <w:pPr>
        <w:autoSpaceDE w:val="0"/>
        <w:autoSpaceDN w:val="0"/>
        <w:adjustRightInd w:val="0"/>
        <w:spacing w:line="240" w:lineRule="auto"/>
        <w:rPr>
          <w:rFonts w:cs="Arial"/>
          <w:b/>
        </w:rPr>
      </w:pPr>
      <w:r w:rsidRPr="004D0443">
        <w:rPr>
          <w:rFonts w:cs="Arial"/>
          <w:b/>
        </w:rPr>
        <w:lastRenderedPageBreak/>
        <w:t>Appendix 1 to</w:t>
      </w:r>
      <w:r w:rsidR="00B12858" w:rsidRPr="004D0443">
        <w:rPr>
          <w:rFonts w:cs="Arial"/>
          <w:b/>
        </w:rPr>
        <w:t xml:space="preserve"> </w:t>
      </w:r>
      <w:r w:rsidRPr="004D0443">
        <w:rPr>
          <w:rFonts w:cs="Arial"/>
          <w:b/>
        </w:rPr>
        <w:t xml:space="preserve">Annex A </w:t>
      </w:r>
    </w:p>
    <w:p w14:paraId="1B26BC6A" w14:textId="77777777" w:rsidR="006F47D4" w:rsidRPr="004D0443" w:rsidRDefault="006F47D4" w:rsidP="006F47D4">
      <w:pPr>
        <w:autoSpaceDE w:val="0"/>
        <w:autoSpaceDN w:val="0"/>
        <w:adjustRightInd w:val="0"/>
        <w:spacing w:line="240" w:lineRule="auto"/>
        <w:rPr>
          <w:rFonts w:cs="Arial"/>
          <w:b/>
          <w:bCs/>
          <w:color w:val="000000"/>
        </w:rPr>
      </w:pPr>
      <w:r w:rsidRPr="004D0443">
        <w:rPr>
          <w:rFonts w:cs="Arial"/>
          <w:b/>
          <w:bCs/>
          <w:color w:val="000000"/>
        </w:rPr>
        <w:t>THE CURRENT PARTIES</w:t>
      </w:r>
    </w:p>
    <w:p w14:paraId="60333A5D" w14:textId="21F32010" w:rsidR="006F47D4" w:rsidRPr="004D0443" w:rsidRDefault="006F47D4" w:rsidP="006F47D4">
      <w:pPr>
        <w:rPr>
          <w:rFonts w:cs="Arial"/>
          <w:color w:val="000000"/>
        </w:rPr>
      </w:pPr>
      <w:r w:rsidRPr="004D0443">
        <w:rPr>
          <w:rFonts w:cs="Arial"/>
          <w:color w:val="000000"/>
        </w:rPr>
        <w:t>[</w:t>
      </w:r>
      <w:r w:rsidRPr="004D0443">
        <w:rPr>
          <w:rFonts w:cs="Arial"/>
          <w:color w:val="FF0000"/>
        </w:rPr>
        <w:t>INSERT DETAILS OF THE CURRENT PARTIES TO THE DEED</w:t>
      </w:r>
      <w:r w:rsidR="00B12858" w:rsidRPr="004D0443">
        <w:rPr>
          <w:rFonts w:cs="Arial"/>
          <w:color w:val="000000"/>
        </w:rPr>
        <w:t>]</w:t>
      </w:r>
    </w:p>
    <w:p w14:paraId="2852F8A0" w14:textId="77777777" w:rsidR="006F47D4" w:rsidRPr="004D0443" w:rsidRDefault="006F47D4" w:rsidP="006F47D4">
      <w:pPr>
        <w:autoSpaceDE w:val="0"/>
        <w:autoSpaceDN w:val="0"/>
        <w:adjustRightInd w:val="0"/>
        <w:spacing w:line="240" w:lineRule="auto"/>
        <w:rPr>
          <w:rFonts w:cs="Arial"/>
          <w:color w:val="000000"/>
        </w:rPr>
      </w:pPr>
      <w:r w:rsidRPr="004D0443">
        <w:rPr>
          <w:rFonts w:cs="Arial"/>
          <w:color w:val="000000"/>
        </w:rPr>
        <w:t>EXECUTED and DELIVERED as a DEED</w:t>
      </w:r>
    </w:p>
    <w:p w14:paraId="1218C8C0" w14:textId="3006003F" w:rsidR="006F47D4" w:rsidRPr="004D0443" w:rsidRDefault="006F47D4" w:rsidP="006F47D4">
      <w:pPr>
        <w:autoSpaceDE w:val="0"/>
        <w:autoSpaceDN w:val="0"/>
        <w:adjustRightInd w:val="0"/>
        <w:spacing w:line="240" w:lineRule="auto"/>
        <w:rPr>
          <w:rFonts w:cs="Arial"/>
          <w:i/>
          <w:iCs/>
          <w:color w:val="000000"/>
        </w:rPr>
      </w:pPr>
      <w:r w:rsidRPr="004D0443">
        <w:rPr>
          <w:rFonts w:cs="Arial"/>
          <w:color w:val="000000"/>
        </w:rPr>
        <w:t xml:space="preserve">by the </w:t>
      </w:r>
      <w:r w:rsidR="008D30DA" w:rsidRPr="008D30DA">
        <w:rPr>
          <w:rFonts w:cs="Arial"/>
          <w:i/>
          <w:iCs/>
          <w:color w:val="000000"/>
        </w:rPr>
        <w:t>Client</w:t>
      </w:r>
    </w:p>
    <w:p w14:paraId="5BDA312F" w14:textId="77777777" w:rsidR="006F47D4" w:rsidRPr="004D0443" w:rsidRDefault="006F47D4" w:rsidP="006F47D4">
      <w:pPr>
        <w:autoSpaceDE w:val="0"/>
        <w:autoSpaceDN w:val="0"/>
        <w:adjustRightInd w:val="0"/>
        <w:spacing w:line="240" w:lineRule="auto"/>
        <w:rPr>
          <w:rFonts w:cs="Arial"/>
          <w:color w:val="000000"/>
        </w:rPr>
      </w:pPr>
      <w:r w:rsidRPr="004D0443">
        <w:rPr>
          <w:rFonts w:cs="Arial"/>
          <w:color w:val="000000"/>
        </w:rPr>
        <w:t>acting by: ………………………………………</w:t>
      </w:r>
    </w:p>
    <w:p w14:paraId="5C9DC432" w14:textId="77777777" w:rsidR="006F47D4" w:rsidRPr="004D0443" w:rsidRDefault="006F47D4" w:rsidP="006F47D4">
      <w:pPr>
        <w:autoSpaceDE w:val="0"/>
        <w:autoSpaceDN w:val="0"/>
        <w:adjustRightInd w:val="0"/>
        <w:spacing w:line="240" w:lineRule="auto"/>
        <w:rPr>
          <w:rFonts w:cs="Arial"/>
          <w:color w:val="000000"/>
        </w:rPr>
      </w:pPr>
      <w:r w:rsidRPr="004D0443">
        <w:rPr>
          <w:rFonts w:cs="Arial"/>
          <w:color w:val="000000"/>
        </w:rPr>
        <w:t>[</w:t>
      </w:r>
      <w:r w:rsidRPr="004D0443">
        <w:rPr>
          <w:rFonts w:cs="Arial"/>
          <w:color w:val="FF0000"/>
        </w:rPr>
        <w:t>INSERT POST TITLE</w:t>
      </w:r>
      <w:r w:rsidRPr="004D0443">
        <w:rPr>
          <w:rFonts w:cs="Arial"/>
          <w:color w:val="000000"/>
        </w:rPr>
        <w:t>]</w:t>
      </w:r>
    </w:p>
    <w:p w14:paraId="2B7C9020" w14:textId="77777777" w:rsidR="006F47D4" w:rsidRPr="004D0443" w:rsidRDefault="006F47D4" w:rsidP="006F47D4">
      <w:pPr>
        <w:autoSpaceDE w:val="0"/>
        <w:autoSpaceDN w:val="0"/>
        <w:adjustRightInd w:val="0"/>
        <w:spacing w:line="240" w:lineRule="auto"/>
        <w:rPr>
          <w:rFonts w:cs="Arial"/>
          <w:color w:val="000000"/>
        </w:rPr>
      </w:pPr>
      <w:r w:rsidRPr="004D0443">
        <w:rPr>
          <w:rFonts w:cs="Arial"/>
          <w:color w:val="000000"/>
        </w:rPr>
        <w:t>EXECUTED and DELIVERED as a DEED</w:t>
      </w:r>
    </w:p>
    <w:p w14:paraId="64B1ECEC" w14:textId="77777777" w:rsidR="006F47D4" w:rsidRPr="004D0443" w:rsidRDefault="006F47D4" w:rsidP="006F47D4">
      <w:pPr>
        <w:autoSpaceDE w:val="0"/>
        <w:autoSpaceDN w:val="0"/>
        <w:adjustRightInd w:val="0"/>
        <w:spacing w:line="240" w:lineRule="auto"/>
        <w:rPr>
          <w:rFonts w:cs="Arial"/>
          <w:color w:val="000000"/>
        </w:rPr>
      </w:pPr>
      <w:r w:rsidRPr="004D0443">
        <w:rPr>
          <w:rFonts w:cs="Arial"/>
          <w:color w:val="000000"/>
        </w:rPr>
        <w:t>by [</w:t>
      </w:r>
      <w:r w:rsidRPr="004D0443">
        <w:rPr>
          <w:rFonts w:cs="Arial"/>
          <w:color w:val="FF0000"/>
        </w:rPr>
        <w:t xml:space="preserve">INSERT NAME OF </w:t>
      </w:r>
      <w:r w:rsidRPr="004D0443">
        <w:rPr>
          <w:rFonts w:cs="Arial"/>
          <w:i/>
          <w:iCs/>
          <w:color w:val="FF0000"/>
        </w:rPr>
        <w:t>CONTRACTOR</w:t>
      </w:r>
      <w:r w:rsidRPr="004D0443">
        <w:rPr>
          <w:rFonts w:cs="Arial"/>
          <w:color w:val="000000"/>
        </w:rPr>
        <w:t>]</w:t>
      </w:r>
    </w:p>
    <w:p w14:paraId="18DAF6A6" w14:textId="77777777" w:rsidR="006F47D4" w:rsidRPr="004D0443" w:rsidRDefault="006F47D4" w:rsidP="006F47D4">
      <w:pPr>
        <w:autoSpaceDE w:val="0"/>
        <w:autoSpaceDN w:val="0"/>
        <w:adjustRightInd w:val="0"/>
        <w:spacing w:line="240" w:lineRule="auto"/>
        <w:rPr>
          <w:rFonts w:cs="Arial"/>
          <w:color w:val="000000"/>
        </w:rPr>
      </w:pPr>
      <w:r w:rsidRPr="004D0443">
        <w:rPr>
          <w:rFonts w:cs="Arial"/>
          <w:color w:val="000000"/>
        </w:rPr>
        <w:t>acting by: ………………………………………</w:t>
      </w:r>
    </w:p>
    <w:p w14:paraId="2334FAC6" w14:textId="77777777" w:rsidR="006F47D4" w:rsidRPr="004D0443" w:rsidRDefault="006F47D4" w:rsidP="006F47D4">
      <w:pPr>
        <w:autoSpaceDE w:val="0"/>
        <w:autoSpaceDN w:val="0"/>
        <w:adjustRightInd w:val="0"/>
        <w:spacing w:line="240" w:lineRule="auto"/>
        <w:rPr>
          <w:rFonts w:cs="Arial"/>
          <w:color w:val="000000"/>
        </w:rPr>
      </w:pPr>
      <w:r w:rsidRPr="004D0443">
        <w:rPr>
          <w:rFonts w:cs="Arial"/>
          <w:color w:val="000000"/>
        </w:rPr>
        <w:t>Director</w:t>
      </w:r>
    </w:p>
    <w:p w14:paraId="428547CF" w14:textId="77777777" w:rsidR="006F47D4" w:rsidRPr="004D0443" w:rsidRDefault="006F47D4" w:rsidP="006F47D4">
      <w:pPr>
        <w:autoSpaceDE w:val="0"/>
        <w:autoSpaceDN w:val="0"/>
        <w:adjustRightInd w:val="0"/>
        <w:spacing w:line="240" w:lineRule="auto"/>
        <w:rPr>
          <w:rFonts w:cs="Arial"/>
          <w:color w:val="000000"/>
        </w:rPr>
      </w:pPr>
      <w:r w:rsidRPr="004D0443">
        <w:rPr>
          <w:rFonts w:cs="Arial"/>
          <w:color w:val="000000"/>
        </w:rPr>
        <w:t>………………………………………</w:t>
      </w:r>
    </w:p>
    <w:p w14:paraId="0E20ADCA" w14:textId="77777777" w:rsidR="006F47D4" w:rsidRPr="004D0443" w:rsidRDefault="006F47D4" w:rsidP="006F47D4">
      <w:pPr>
        <w:autoSpaceDE w:val="0"/>
        <w:autoSpaceDN w:val="0"/>
        <w:adjustRightInd w:val="0"/>
        <w:spacing w:line="240" w:lineRule="auto"/>
        <w:rPr>
          <w:rFonts w:cs="Arial"/>
          <w:color w:val="000000"/>
        </w:rPr>
      </w:pPr>
      <w:r w:rsidRPr="004D0443">
        <w:rPr>
          <w:rFonts w:cs="Arial"/>
          <w:color w:val="000000"/>
        </w:rPr>
        <w:t>Director/Secretary</w:t>
      </w:r>
    </w:p>
    <w:p w14:paraId="16B7CCD7" w14:textId="77777777" w:rsidR="006F47D4" w:rsidRPr="004D0443" w:rsidRDefault="006F47D4" w:rsidP="006F47D4">
      <w:pPr>
        <w:autoSpaceDE w:val="0"/>
        <w:autoSpaceDN w:val="0"/>
        <w:adjustRightInd w:val="0"/>
        <w:spacing w:line="240" w:lineRule="auto"/>
        <w:rPr>
          <w:rFonts w:cs="Arial"/>
          <w:color w:val="000000"/>
        </w:rPr>
      </w:pPr>
      <w:r w:rsidRPr="004D0443">
        <w:rPr>
          <w:rFonts w:cs="Arial"/>
          <w:color w:val="000000"/>
        </w:rPr>
        <w:t>EXECUTED and DELIVERED as a DEED</w:t>
      </w:r>
    </w:p>
    <w:p w14:paraId="243A1F43" w14:textId="77777777" w:rsidR="006F47D4" w:rsidRPr="004D0443" w:rsidRDefault="006F47D4" w:rsidP="006F47D4">
      <w:pPr>
        <w:autoSpaceDE w:val="0"/>
        <w:autoSpaceDN w:val="0"/>
        <w:adjustRightInd w:val="0"/>
        <w:spacing w:line="240" w:lineRule="auto"/>
        <w:rPr>
          <w:rFonts w:cs="Arial"/>
          <w:color w:val="000000"/>
        </w:rPr>
      </w:pPr>
      <w:r w:rsidRPr="004D0443">
        <w:rPr>
          <w:rFonts w:cs="Arial"/>
          <w:color w:val="000000"/>
        </w:rPr>
        <w:t>by [</w:t>
      </w:r>
      <w:r w:rsidRPr="004D0443">
        <w:rPr>
          <w:rFonts w:cs="Arial"/>
          <w:color w:val="FF0000"/>
        </w:rPr>
        <w:t>INSERT NAME OF NEW PARTY</w:t>
      </w:r>
      <w:r w:rsidRPr="004D0443">
        <w:rPr>
          <w:rFonts w:cs="Arial"/>
          <w:color w:val="000000"/>
        </w:rPr>
        <w:t>]</w:t>
      </w:r>
    </w:p>
    <w:p w14:paraId="64CE07EF" w14:textId="77777777" w:rsidR="006F47D4" w:rsidRPr="004D0443" w:rsidRDefault="006F47D4" w:rsidP="006F47D4">
      <w:pPr>
        <w:autoSpaceDE w:val="0"/>
        <w:autoSpaceDN w:val="0"/>
        <w:adjustRightInd w:val="0"/>
        <w:spacing w:line="240" w:lineRule="auto"/>
        <w:rPr>
          <w:rFonts w:cs="Arial"/>
          <w:color w:val="000000"/>
        </w:rPr>
      </w:pPr>
      <w:r w:rsidRPr="004D0443">
        <w:rPr>
          <w:rFonts w:cs="Arial"/>
          <w:color w:val="000000"/>
        </w:rPr>
        <w:t>acting by: ………………………………………</w:t>
      </w:r>
    </w:p>
    <w:p w14:paraId="4F133750" w14:textId="77777777" w:rsidR="006F47D4" w:rsidRPr="004D0443" w:rsidRDefault="006F47D4" w:rsidP="006F47D4">
      <w:pPr>
        <w:autoSpaceDE w:val="0"/>
        <w:autoSpaceDN w:val="0"/>
        <w:adjustRightInd w:val="0"/>
        <w:spacing w:line="240" w:lineRule="auto"/>
        <w:rPr>
          <w:rFonts w:cs="Arial"/>
          <w:color w:val="000000"/>
        </w:rPr>
      </w:pPr>
      <w:r w:rsidRPr="004D0443">
        <w:rPr>
          <w:rFonts w:cs="Arial"/>
          <w:color w:val="000000"/>
        </w:rPr>
        <w:t>Director</w:t>
      </w:r>
    </w:p>
    <w:p w14:paraId="2F3DC996" w14:textId="77777777" w:rsidR="006F47D4" w:rsidRPr="004D0443" w:rsidRDefault="006F47D4" w:rsidP="006F47D4">
      <w:pPr>
        <w:autoSpaceDE w:val="0"/>
        <w:autoSpaceDN w:val="0"/>
        <w:adjustRightInd w:val="0"/>
        <w:spacing w:line="240" w:lineRule="auto"/>
        <w:rPr>
          <w:rFonts w:cs="Arial"/>
          <w:color w:val="000000"/>
        </w:rPr>
      </w:pPr>
      <w:r w:rsidRPr="004D0443">
        <w:rPr>
          <w:rFonts w:cs="Arial"/>
          <w:color w:val="000000"/>
        </w:rPr>
        <w:t>………………………………………</w:t>
      </w:r>
    </w:p>
    <w:p w14:paraId="706B4AF1" w14:textId="77777777" w:rsidR="006F47D4" w:rsidRPr="004D0443" w:rsidRDefault="006F47D4" w:rsidP="006F47D4">
      <w:pPr>
        <w:rPr>
          <w:rFonts w:cs="Arial"/>
          <w:color w:val="000000"/>
        </w:rPr>
      </w:pPr>
      <w:r w:rsidRPr="004D0443">
        <w:rPr>
          <w:rFonts w:cs="Arial"/>
          <w:color w:val="000000"/>
        </w:rPr>
        <w:t>Director/Secretary</w:t>
      </w:r>
    </w:p>
    <w:p w14:paraId="5F26FC61" w14:textId="77777777" w:rsidR="006F47D4" w:rsidRPr="004D0443" w:rsidRDefault="006F47D4" w:rsidP="006F47D4">
      <w:pPr>
        <w:rPr>
          <w:rFonts w:cs="Arial"/>
          <w:color w:val="000000"/>
        </w:rPr>
      </w:pPr>
    </w:p>
    <w:p w14:paraId="3F17B7D5" w14:textId="25C831E8" w:rsidR="006F47D4" w:rsidRPr="004D0443" w:rsidRDefault="006F47D4" w:rsidP="006F47D4">
      <w:pPr>
        <w:spacing w:line="240" w:lineRule="auto"/>
        <w:rPr>
          <w:rFonts w:cs="Arial"/>
          <w:color w:val="000000" w:themeColor="text1"/>
        </w:rPr>
      </w:pPr>
    </w:p>
    <w:p w14:paraId="0C2F5073" w14:textId="2B8C7720" w:rsidR="00B12858" w:rsidRDefault="00B12858" w:rsidP="006F47D4">
      <w:pPr>
        <w:spacing w:line="240" w:lineRule="auto"/>
        <w:rPr>
          <w:rFonts w:cs="Arial"/>
          <w:color w:val="000000" w:themeColor="text1"/>
        </w:rPr>
      </w:pPr>
    </w:p>
    <w:p w14:paraId="46C2D3CD" w14:textId="61E8D019" w:rsidR="00D65D1E" w:rsidRDefault="00D65D1E" w:rsidP="006F47D4">
      <w:pPr>
        <w:spacing w:line="240" w:lineRule="auto"/>
        <w:rPr>
          <w:rFonts w:cs="Arial"/>
          <w:color w:val="000000" w:themeColor="text1"/>
        </w:rPr>
      </w:pPr>
    </w:p>
    <w:p w14:paraId="3B844997" w14:textId="402F93A0" w:rsidR="00D65D1E" w:rsidRDefault="00D65D1E" w:rsidP="006F47D4">
      <w:pPr>
        <w:spacing w:line="240" w:lineRule="auto"/>
        <w:rPr>
          <w:rFonts w:cs="Arial"/>
          <w:color w:val="000000" w:themeColor="text1"/>
        </w:rPr>
      </w:pPr>
    </w:p>
    <w:p w14:paraId="7C3F4646" w14:textId="428E6AFE" w:rsidR="00D65D1E" w:rsidRDefault="00D65D1E" w:rsidP="006F47D4">
      <w:pPr>
        <w:spacing w:line="240" w:lineRule="auto"/>
        <w:rPr>
          <w:rFonts w:cs="Arial"/>
          <w:color w:val="000000" w:themeColor="text1"/>
        </w:rPr>
      </w:pPr>
    </w:p>
    <w:p w14:paraId="6CAB5CAD" w14:textId="05490627" w:rsidR="00D65D1E" w:rsidRDefault="00D65D1E" w:rsidP="006F47D4">
      <w:pPr>
        <w:spacing w:line="240" w:lineRule="auto"/>
        <w:rPr>
          <w:rFonts w:cs="Arial"/>
          <w:color w:val="000000" w:themeColor="text1"/>
        </w:rPr>
      </w:pPr>
    </w:p>
    <w:p w14:paraId="5D7DBA51" w14:textId="64053D6F" w:rsidR="003A1D8E" w:rsidRDefault="003A1D8E" w:rsidP="006F47D4">
      <w:pPr>
        <w:spacing w:line="240" w:lineRule="auto"/>
        <w:rPr>
          <w:rFonts w:cs="Arial"/>
          <w:color w:val="000000" w:themeColor="text1"/>
        </w:rPr>
      </w:pPr>
    </w:p>
    <w:p w14:paraId="3812AA56" w14:textId="3DB2AAE8" w:rsidR="003A1D8E" w:rsidRDefault="003A1D8E" w:rsidP="006F47D4">
      <w:pPr>
        <w:spacing w:line="240" w:lineRule="auto"/>
        <w:rPr>
          <w:rFonts w:cs="Arial"/>
          <w:color w:val="000000" w:themeColor="text1"/>
        </w:rPr>
      </w:pPr>
    </w:p>
    <w:p w14:paraId="0A53554C" w14:textId="78FD5AA0" w:rsidR="003A1D8E" w:rsidRDefault="003A1D8E" w:rsidP="006F47D4">
      <w:pPr>
        <w:spacing w:line="240" w:lineRule="auto"/>
        <w:rPr>
          <w:rFonts w:cs="Arial"/>
          <w:color w:val="000000" w:themeColor="text1"/>
        </w:rPr>
      </w:pPr>
    </w:p>
    <w:p w14:paraId="2A8AACDA" w14:textId="77777777" w:rsidR="003A1D8E" w:rsidRPr="004D0443" w:rsidRDefault="003A1D8E" w:rsidP="006F47D4">
      <w:pPr>
        <w:spacing w:line="240" w:lineRule="auto"/>
        <w:rPr>
          <w:rFonts w:cs="Arial"/>
          <w:color w:val="000000" w:themeColor="text1"/>
        </w:rPr>
      </w:pPr>
    </w:p>
    <w:p w14:paraId="1C5ADEC3" w14:textId="2DDF6171" w:rsidR="006F47D4" w:rsidRPr="004D0443" w:rsidRDefault="00B12858" w:rsidP="00B12858">
      <w:pPr>
        <w:autoSpaceDE w:val="0"/>
        <w:autoSpaceDN w:val="0"/>
        <w:adjustRightInd w:val="0"/>
        <w:spacing w:line="240" w:lineRule="auto"/>
        <w:rPr>
          <w:rFonts w:cs="Arial"/>
          <w:b/>
          <w:color w:val="000000"/>
        </w:rPr>
      </w:pPr>
      <w:r w:rsidRPr="004D0443">
        <w:rPr>
          <w:rFonts w:cs="Arial"/>
          <w:b/>
          <w:color w:val="000000"/>
        </w:rPr>
        <w:lastRenderedPageBreak/>
        <w:t>Annex B</w:t>
      </w:r>
    </w:p>
    <w:p w14:paraId="65209A68" w14:textId="77777777" w:rsidR="006F47D4" w:rsidRPr="004D0443" w:rsidRDefault="006F47D4" w:rsidP="00B12858">
      <w:pPr>
        <w:autoSpaceDE w:val="0"/>
        <w:autoSpaceDN w:val="0"/>
        <w:adjustRightInd w:val="0"/>
        <w:spacing w:line="240" w:lineRule="auto"/>
        <w:rPr>
          <w:rFonts w:cs="Arial"/>
          <w:b/>
          <w:bCs/>
          <w:color w:val="000000"/>
        </w:rPr>
      </w:pPr>
      <w:r w:rsidRPr="004D0443">
        <w:rPr>
          <w:rFonts w:cs="Arial"/>
          <w:b/>
          <w:bCs/>
          <w:color w:val="000000"/>
        </w:rPr>
        <w:t>DETAILS</w:t>
      </w:r>
    </w:p>
    <w:p w14:paraId="2ED07122" w14:textId="52C8FD32" w:rsidR="006F47D4" w:rsidRPr="004D0443" w:rsidRDefault="008D30DA" w:rsidP="00B12858">
      <w:pPr>
        <w:autoSpaceDE w:val="0"/>
        <w:autoSpaceDN w:val="0"/>
        <w:adjustRightInd w:val="0"/>
        <w:spacing w:line="240" w:lineRule="auto"/>
        <w:rPr>
          <w:rFonts w:cs="Arial"/>
          <w:color w:val="000000"/>
        </w:rPr>
      </w:pPr>
      <w:r w:rsidRPr="008D30DA">
        <w:rPr>
          <w:rFonts w:cs="Arial"/>
          <w:i/>
          <w:iCs/>
          <w:color w:val="000000"/>
        </w:rPr>
        <w:t>Client</w:t>
      </w:r>
      <w:r w:rsidR="006F47D4" w:rsidRPr="004D0443">
        <w:rPr>
          <w:rFonts w:cs="Arial"/>
          <w:color w:val="000000"/>
        </w:rPr>
        <w:t>: [</w:t>
      </w:r>
      <w:r w:rsidR="006F47D4" w:rsidRPr="004D0443">
        <w:rPr>
          <w:rFonts w:cs="Arial"/>
          <w:color w:val="FF0000"/>
        </w:rPr>
        <w:t xml:space="preserve">INSERT NAME, ADDRESS OF </w:t>
      </w:r>
      <w:r w:rsidR="008F3F4A" w:rsidRPr="008F3F4A">
        <w:rPr>
          <w:rFonts w:cs="Arial"/>
          <w:i/>
          <w:iCs/>
          <w:color w:val="FF0000"/>
        </w:rPr>
        <w:t>CLIENT</w:t>
      </w:r>
      <w:r w:rsidR="006F47D4" w:rsidRPr="004D0443">
        <w:rPr>
          <w:rFonts w:cs="Arial"/>
          <w:color w:val="000000"/>
        </w:rPr>
        <w:t>]</w:t>
      </w:r>
    </w:p>
    <w:p w14:paraId="0D90E7AB" w14:textId="1F9E8DDD" w:rsidR="006F47D4" w:rsidRPr="004D0443" w:rsidRDefault="007E4848" w:rsidP="00B12858">
      <w:pPr>
        <w:autoSpaceDE w:val="0"/>
        <w:autoSpaceDN w:val="0"/>
        <w:adjustRightInd w:val="0"/>
        <w:spacing w:line="240" w:lineRule="auto"/>
        <w:rPr>
          <w:rFonts w:cs="Arial"/>
          <w:color w:val="FF0000"/>
        </w:rPr>
      </w:pPr>
      <w:r w:rsidRPr="007E4848">
        <w:rPr>
          <w:rFonts w:cs="Arial"/>
          <w:i/>
          <w:iCs/>
          <w:color w:val="000000"/>
        </w:rPr>
        <w:t>Contractor</w:t>
      </w:r>
      <w:r w:rsidR="006F47D4" w:rsidRPr="004D0443">
        <w:rPr>
          <w:rFonts w:cs="Arial"/>
          <w:color w:val="000000"/>
        </w:rPr>
        <w:t>: [</w:t>
      </w:r>
      <w:r w:rsidR="006F47D4" w:rsidRPr="004D0443">
        <w:rPr>
          <w:rFonts w:cs="Arial"/>
          <w:color w:val="FF0000"/>
        </w:rPr>
        <w:t xml:space="preserve">INSERT NAME, </w:t>
      </w:r>
      <w:proofErr w:type="spellStart"/>
      <w:r w:rsidR="006F47D4" w:rsidRPr="004D0443">
        <w:rPr>
          <w:rFonts w:cs="Arial"/>
          <w:color w:val="FF0000"/>
        </w:rPr>
        <w:t>ADDRESSE</w:t>
      </w:r>
      <w:proofErr w:type="spellEnd"/>
      <w:r w:rsidR="006F47D4" w:rsidRPr="004D0443">
        <w:rPr>
          <w:rFonts w:cs="Arial"/>
          <w:color w:val="FF0000"/>
        </w:rPr>
        <w:t xml:space="preserve"> AND COMPANY NUMBER</w:t>
      </w:r>
    </w:p>
    <w:p w14:paraId="0B143516" w14:textId="77777777" w:rsidR="006F47D4" w:rsidRPr="004D0443" w:rsidRDefault="006F47D4" w:rsidP="00B12858">
      <w:pPr>
        <w:autoSpaceDE w:val="0"/>
        <w:autoSpaceDN w:val="0"/>
        <w:adjustRightInd w:val="0"/>
        <w:spacing w:line="240" w:lineRule="auto"/>
        <w:rPr>
          <w:rFonts w:cs="Arial"/>
          <w:color w:val="000000"/>
        </w:rPr>
      </w:pPr>
      <w:r w:rsidRPr="004D0443">
        <w:rPr>
          <w:rFonts w:cs="Arial"/>
          <w:color w:val="FF0000"/>
        </w:rPr>
        <w:t xml:space="preserve">FOR THE </w:t>
      </w:r>
      <w:r w:rsidRPr="004D0443">
        <w:rPr>
          <w:rFonts w:cs="Arial"/>
          <w:i/>
          <w:iCs/>
          <w:color w:val="FF0000"/>
        </w:rPr>
        <w:t>CONTRACTOR</w:t>
      </w:r>
      <w:r w:rsidRPr="004D0443">
        <w:rPr>
          <w:rFonts w:cs="Arial"/>
          <w:color w:val="000000"/>
        </w:rPr>
        <w:t>].</w:t>
      </w:r>
    </w:p>
    <w:p w14:paraId="214535AE" w14:textId="77777777" w:rsidR="006F47D4" w:rsidRPr="004D0443" w:rsidRDefault="006F47D4" w:rsidP="00B12858">
      <w:pPr>
        <w:autoSpaceDE w:val="0"/>
        <w:autoSpaceDN w:val="0"/>
        <w:adjustRightInd w:val="0"/>
        <w:spacing w:line="240" w:lineRule="auto"/>
        <w:rPr>
          <w:rFonts w:cs="Arial"/>
          <w:color w:val="FF0000"/>
        </w:rPr>
      </w:pPr>
      <w:r w:rsidRPr="004D0443">
        <w:rPr>
          <w:rFonts w:cs="Arial"/>
          <w:color w:val="000000"/>
        </w:rPr>
        <w:t>Subcontractors: [</w:t>
      </w:r>
      <w:r w:rsidRPr="004D0443">
        <w:rPr>
          <w:rFonts w:cs="Arial"/>
          <w:color w:val="FF0000"/>
        </w:rPr>
        <w:t>INSERT NAMES, ADDRESSES AND COMPANY</w:t>
      </w:r>
    </w:p>
    <w:p w14:paraId="77291FE3" w14:textId="77777777" w:rsidR="006F47D4" w:rsidRPr="004D0443" w:rsidRDefault="006F47D4" w:rsidP="00B12858">
      <w:pPr>
        <w:autoSpaceDE w:val="0"/>
        <w:autoSpaceDN w:val="0"/>
        <w:adjustRightInd w:val="0"/>
        <w:spacing w:line="240" w:lineRule="auto"/>
        <w:rPr>
          <w:rFonts w:cs="Arial"/>
          <w:color w:val="FF0000"/>
        </w:rPr>
      </w:pPr>
      <w:r w:rsidRPr="004D0443">
        <w:rPr>
          <w:rFonts w:cs="Arial"/>
          <w:color w:val="FF0000"/>
        </w:rPr>
        <w:t>NUMBERS FOR EACH SUBCON</w:t>
      </w:r>
      <w:r w:rsidRPr="004D0443">
        <w:rPr>
          <w:rFonts w:cs="Arial"/>
          <w:i/>
          <w:iCs/>
          <w:color w:val="FF0000"/>
        </w:rPr>
        <w:t xml:space="preserve">TRACTOR </w:t>
      </w:r>
      <w:r w:rsidRPr="004D0443">
        <w:rPr>
          <w:rFonts w:cs="Arial"/>
          <w:color w:val="FF0000"/>
        </w:rPr>
        <w:t>WHO WILL</w:t>
      </w:r>
    </w:p>
    <w:p w14:paraId="7FB932D5" w14:textId="77777777" w:rsidR="006F47D4" w:rsidRPr="004D0443" w:rsidRDefault="006F47D4" w:rsidP="00B12858">
      <w:pPr>
        <w:autoSpaceDE w:val="0"/>
        <w:autoSpaceDN w:val="0"/>
        <w:adjustRightInd w:val="0"/>
        <w:spacing w:line="240" w:lineRule="auto"/>
        <w:rPr>
          <w:rFonts w:cs="Arial"/>
          <w:color w:val="000000"/>
        </w:rPr>
      </w:pPr>
      <w:r w:rsidRPr="004D0443">
        <w:rPr>
          <w:rFonts w:cs="Arial"/>
          <w:color w:val="FF0000"/>
        </w:rPr>
        <w:t>BE A PARTY TO THIS DEED</w:t>
      </w:r>
      <w:r w:rsidRPr="004D0443">
        <w:rPr>
          <w:rFonts w:cs="Arial"/>
          <w:color w:val="000000"/>
        </w:rPr>
        <w:t>].</w:t>
      </w:r>
    </w:p>
    <w:p w14:paraId="7757F379" w14:textId="02DD7866" w:rsidR="006F47D4" w:rsidRPr="004D0443" w:rsidRDefault="006F47D4" w:rsidP="00B12858">
      <w:pPr>
        <w:autoSpaceDE w:val="0"/>
        <w:autoSpaceDN w:val="0"/>
        <w:adjustRightInd w:val="0"/>
        <w:spacing w:line="240" w:lineRule="auto"/>
        <w:rPr>
          <w:rFonts w:cs="Arial"/>
          <w:color w:val="000000"/>
        </w:rPr>
      </w:pPr>
      <w:r w:rsidRPr="004D0443">
        <w:rPr>
          <w:rFonts w:cs="Arial"/>
          <w:color w:val="000000"/>
        </w:rPr>
        <w:t>Bank: [</w:t>
      </w:r>
      <w:r w:rsidRPr="004D0443">
        <w:rPr>
          <w:rFonts w:cs="Arial"/>
          <w:color w:val="FF0000"/>
        </w:rPr>
        <w:t>INSERT DETAILS OF THE BANK WHICH WILL</w:t>
      </w:r>
      <w:r w:rsidR="00B12858" w:rsidRPr="004D0443">
        <w:rPr>
          <w:rFonts w:cs="Arial"/>
          <w:color w:val="FF0000"/>
        </w:rPr>
        <w:t xml:space="preserve"> </w:t>
      </w:r>
      <w:r w:rsidRPr="004D0443">
        <w:rPr>
          <w:rFonts w:cs="Arial"/>
          <w:color w:val="FF0000"/>
        </w:rPr>
        <w:t>OPERATE THE PROJECT BANK ACCOUNT</w:t>
      </w:r>
      <w:r w:rsidRPr="004D0443">
        <w:rPr>
          <w:rFonts w:cs="Arial"/>
          <w:color w:val="000000"/>
        </w:rPr>
        <w:t>].</w:t>
      </w:r>
    </w:p>
    <w:p w14:paraId="04246B69" w14:textId="5E78B4D8" w:rsidR="006F47D4" w:rsidRPr="004D0443" w:rsidRDefault="006F47D4" w:rsidP="00B12858">
      <w:pPr>
        <w:autoSpaceDE w:val="0"/>
        <w:autoSpaceDN w:val="0"/>
        <w:adjustRightInd w:val="0"/>
        <w:spacing w:line="240" w:lineRule="auto"/>
        <w:rPr>
          <w:rFonts w:cs="Arial"/>
          <w:color w:val="000000" w:themeColor="text1"/>
        </w:rPr>
      </w:pPr>
      <w:r w:rsidRPr="004D0443">
        <w:rPr>
          <w:rFonts w:cs="Arial"/>
          <w:color w:val="000000" w:themeColor="text1"/>
        </w:rPr>
        <w:t xml:space="preserve">Works Contract: Contract between (1) the </w:t>
      </w:r>
      <w:r w:rsidR="008D30DA" w:rsidRPr="008D30DA">
        <w:rPr>
          <w:rFonts w:cs="Arial"/>
          <w:i/>
          <w:iCs/>
          <w:color w:val="000000" w:themeColor="text1"/>
        </w:rPr>
        <w:t>Client</w:t>
      </w:r>
      <w:r w:rsidRPr="004D0443">
        <w:rPr>
          <w:rFonts w:cs="Arial"/>
          <w:i/>
          <w:iCs/>
          <w:color w:val="000000" w:themeColor="text1"/>
        </w:rPr>
        <w:t xml:space="preserve"> </w:t>
      </w:r>
      <w:r w:rsidRPr="004D0443">
        <w:rPr>
          <w:rFonts w:cs="Arial"/>
          <w:color w:val="000000" w:themeColor="text1"/>
        </w:rPr>
        <w:t xml:space="preserve">and (2) the </w:t>
      </w:r>
      <w:r w:rsidR="007E4848" w:rsidRPr="007E4848">
        <w:rPr>
          <w:rFonts w:cs="Arial"/>
          <w:i/>
          <w:iCs/>
          <w:color w:val="000000" w:themeColor="text1"/>
        </w:rPr>
        <w:t>Contractor</w:t>
      </w:r>
      <w:r w:rsidRPr="004D0443">
        <w:rPr>
          <w:rFonts w:cs="Arial"/>
          <w:i/>
          <w:iCs/>
          <w:color w:val="000000" w:themeColor="text1"/>
        </w:rPr>
        <w:t xml:space="preserve"> </w:t>
      </w:r>
      <w:r w:rsidRPr="004D0443">
        <w:rPr>
          <w:rFonts w:cs="Arial"/>
          <w:color w:val="000000" w:themeColor="text1"/>
        </w:rPr>
        <w:t>in respect of the Project and dated [</w:t>
      </w:r>
      <w:r w:rsidRPr="004D0443">
        <w:rPr>
          <w:rFonts w:cs="Arial"/>
          <w:color w:val="FF0000"/>
        </w:rPr>
        <w:t>INSERT DATE</w:t>
      </w:r>
      <w:r w:rsidRPr="004D0443">
        <w:rPr>
          <w:rFonts w:cs="Arial"/>
          <w:color w:val="000000" w:themeColor="text1"/>
        </w:rPr>
        <w:t>] with Works Contract Number: [</w:t>
      </w:r>
      <w:r w:rsidRPr="004D0443">
        <w:rPr>
          <w:rFonts w:cs="Arial"/>
          <w:color w:val="FF0000"/>
        </w:rPr>
        <w:t>INSERT WORKS CONTRACT NO.</w:t>
      </w:r>
      <w:r w:rsidRPr="004D0443">
        <w:rPr>
          <w:rFonts w:cs="Arial"/>
          <w:color w:val="000000" w:themeColor="text1"/>
        </w:rPr>
        <w:t>].</w:t>
      </w:r>
    </w:p>
    <w:p w14:paraId="043957C4" w14:textId="77777777" w:rsidR="006F47D4" w:rsidRPr="004D0443" w:rsidRDefault="006F47D4" w:rsidP="00B12858">
      <w:pPr>
        <w:spacing w:line="240" w:lineRule="auto"/>
        <w:rPr>
          <w:rFonts w:cs="Arial"/>
          <w:color w:val="000000"/>
        </w:rPr>
      </w:pPr>
      <w:r w:rsidRPr="004D0443">
        <w:rPr>
          <w:rFonts w:cs="Arial"/>
          <w:color w:val="000000"/>
        </w:rPr>
        <w:t>Project: [</w:t>
      </w:r>
      <w:r w:rsidRPr="004D0443">
        <w:rPr>
          <w:rFonts w:cs="Arial"/>
          <w:color w:val="FF0000"/>
        </w:rPr>
        <w:t>INSERT PROJECT TITLE</w:t>
      </w:r>
      <w:r w:rsidRPr="004D0443">
        <w:rPr>
          <w:rFonts w:cs="Arial"/>
          <w:color w:val="000000"/>
        </w:rPr>
        <w:t>]</w:t>
      </w:r>
    </w:p>
    <w:p w14:paraId="63B7E855" w14:textId="0481FB1C" w:rsidR="00B12858" w:rsidRDefault="00B12858" w:rsidP="00B12858">
      <w:pPr>
        <w:spacing w:line="240" w:lineRule="auto"/>
        <w:rPr>
          <w:rFonts w:cs="Arial"/>
          <w:color w:val="000000" w:themeColor="text1"/>
          <w:sz w:val="20"/>
          <w:szCs w:val="20"/>
        </w:rPr>
      </w:pPr>
    </w:p>
    <w:p w14:paraId="68D42EB0" w14:textId="0A47EBD3" w:rsidR="00B12858" w:rsidRDefault="00B12858" w:rsidP="00B12858">
      <w:pPr>
        <w:spacing w:line="240" w:lineRule="auto"/>
        <w:rPr>
          <w:rFonts w:cs="Arial"/>
          <w:color w:val="000000" w:themeColor="text1"/>
          <w:sz w:val="20"/>
          <w:szCs w:val="20"/>
        </w:rPr>
      </w:pPr>
    </w:p>
    <w:p w14:paraId="042EBB06" w14:textId="01DA75D3" w:rsidR="00D65D1E" w:rsidRDefault="00D65D1E" w:rsidP="00B12858">
      <w:pPr>
        <w:spacing w:line="240" w:lineRule="auto"/>
        <w:rPr>
          <w:rFonts w:cs="Arial"/>
          <w:color w:val="000000" w:themeColor="text1"/>
          <w:sz w:val="20"/>
          <w:szCs w:val="20"/>
        </w:rPr>
      </w:pPr>
    </w:p>
    <w:p w14:paraId="34E6E244" w14:textId="44AA81A7" w:rsidR="00D65D1E" w:rsidRDefault="00D65D1E" w:rsidP="00B12858">
      <w:pPr>
        <w:spacing w:line="240" w:lineRule="auto"/>
        <w:rPr>
          <w:rFonts w:cs="Arial"/>
          <w:color w:val="000000" w:themeColor="text1"/>
          <w:sz w:val="20"/>
          <w:szCs w:val="20"/>
        </w:rPr>
      </w:pPr>
    </w:p>
    <w:p w14:paraId="5C3CC1C7" w14:textId="08A5EBBA" w:rsidR="00D65D1E" w:rsidRDefault="00D65D1E" w:rsidP="00B12858">
      <w:pPr>
        <w:spacing w:line="240" w:lineRule="auto"/>
        <w:rPr>
          <w:rFonts w:cs="Arial"/>
          <w:color w:val="000000" w:themeColor="text1"/>
          <w:sz w:val="20"/>
          <w:szCs w:val="20"/>
        </w:rPr>
      </w:pPr>
    </w:p>
    <w:p w14:paraId="6050E442" w14:textId="122CA938" w:rsidR="00D65D1E" w:rsidRDefault="00D65D1E" w:rsidP="00B12858">
      <w:pPr>
        <w:spacing w:line="240" w:lineRule="auto"/>
        <w:rPr>
          <w:rFonts w:cs="Arial"/>
          <w:color w:val="000000" w:themeColor="text1"/>
          <w:sz w:val="20"/>
          <w:szCs w:val="20"/>
        </w:rPr>
      </w:pPr>
    </w:p>
    <w:p w14:paraId="56648F8D" w14:textId="5FF03883" w:rsidR="00D65D1E" w:rsidRDefault="00D65D1E" w:rsidP="00B12858">
      <w:pPr>
        <w:spacing w:line="240" w:lineRule="auto"/>
        <w:rPr>
          <w:rFonts w:cs="Arial"/>
          <w:color w:val="000000" w:themeColor="text1"/>
          <w:sz w:val="20"/>
          <w:szCs w:val="20"/>
        </w:rPr>
      </w:pPr>
    </w:p>
    <w:p w14:paraId="1DB4F35A" w14:textId="125C4059" w:rsidR="00D65D1E" w:rsidRDefault="00D65D1E" w:rsidP="00B12858">
      <w:pPr>
        <w:spacing w:line="240" w:lineRule="auto"/>
        <w:rPr>
          <w:rFonts w:cs="Arial"/>
          <w:color w:val="000000" w:themeColor="text1"/>
          <w:sz w:val="20"/>
          <w:szCs w:val="20"/>
        </w:rPr>
      </w:pPr>
    </w:p>
    <w:p w14:paraId="781D5CE9" w14:textId="0EF3A030" w:rsidR="00D65D1E" w:rsidRDefault="00D65D1E" w:rsidP="00B12858">
      <w:pPr>
        <w:spacing w:line="240" w:lineRule="auto"/>
        <w:rPr>
          <w:rFonts w:cs="Arial"/>
          <w:color w:val="000000" w:themeColor="text1"/>
          <w:sz w:val="20"/>
          <w:szCs w:val="20"/>
        </w:rPr>
      </w:pPr>
    </w:p>
    <w:p w14:paraId="3354FD6C" w14:textId="6873B67F" w:rsidR="00D65D1E" w:rsidRDefault="00D65D1E" w:rsidP="00B12858">
      <w:pPr>
        <w:spacing w:line="240" w:lineRule="auto"/>
        <w:rPr>
          <w:rFonts w:cs="Arial"/>
          <w:color w:val="000000" w:themeColor="text1"/>
          <w:sz w:val="20"/>
          <w:szCs w:val="20"/>
        </w:rPr>
      </w:pPr>
    </w:p>
    <w:p w14:paraId="3A2D07B2" w14:textId="45FB5B55" w:rsidR="00D65D1E" w:rsidRDefault="00D65D1E" w:rsidP="00B12858">
      <w:pPr>
        <w:spacing w:line="240" w:lineRule="auto"/>
        <w:rPr>
          <w:rFonts w:cs="Arial"/>
          <w:color w:val="000000" w:themeColor="text1"/>
          <w:sz w:val="20"/>
          <w:szCs w:val="20"/>
        </w:rPr>
      </w:pPr>
    </w:p>
    <w:p w14:paraId="56EBA3D8" w14:textId="5D2C2564" w:rsidR="00D65D1E" w:rsidRDefault="00D65D1E" w:rsidP="00B12858">
      <w:pPr>
        <w:spacing w:line="240" w:lineRule="auto"/>
        <w:rPr>
          <w:rFonts w:cs="Arial"/>
          <w:color w:val="000000" w:themeColor="text1"/>
          <w:sz w:val="20"/>
          <w:szCs w:val="20"/>
        </w:rPr>
      </w:pPr>
    </w:p>
    <w:p w14:paraId="01A366CA" w14:textId="57221635" w:rsidR="00D65D1E" w:rsidRDefault="00D65D1E" w:rsidP="00B12858">
      <w:pPr>
        <w:spacing w:line="240" w:lineRule="auto"/>
        <w:rPr>
          <w:rFonts w:cs="Arial"/>
          <w:color w:val="000000" w:themeColor="text1"/>
          <w:sz w:val="20"/>
          <w:szCs w:val="20"/>
        </w:rPr>
      </w:pPr>
    </w:p>
    <w:p w14:paraId="51BACEB6" w14:textId="2460F06E" w:rsidR="00D65D1E" w:rsidRDefault="00D65D1E" w:rsidP="00B12858">
      <w:pPr>
        <w:spacing w:line="240" w:lineRule="auto"/>
        <w:rPr>
          <w:rFonts w:cs="Arial"/>
          <w:color w:val="000000" w:themeColor="text1"/>
          <w:sz w:val="20"/>
          <w:szCs w:val="20"/>
        </w:rPr>
      </w:pPr>
    </w:p>
    <w:p w14:paraId="35F47A30" w14:textId="1E93C4D2" w:rsidR="00D65D1E" w:rsidRDefault="00D65D1E" w:rsidP="00B12858">
      <w:pPr>
        <w:spacing w:line="240" w:lineRule="auto"/>
        <w:rPr>
          <w:rFonts w:cs="Arial"/>
          <w:color w:val="000000" w:themeColor="text1"/>
          <w:sz w:val="20"/>
          <w:szCs w:val="20"/>
        </w:rPr>
      </w:pPr>
    </w:p>
    <w:p w14:paraId="25F26B75" w14:textId="2F4B046C" w:rsidR="003A1D8E" w:rsidRDefault="003A1D8E" w:rsidP="00B12858">
      <w:pPr>
        <w:spacing w:line="240" w:lineRule="auto"/>
        <w:rPr>
          <w:rFonts w:cs="Arial"/>
          <w:color w:val="000000" w:themeColor="text1"/>
          <w:sz w:val="20"/>
          <w:szCs w:val="20"/>
        </w:rPr>
      </w:pPr>
    </w:p>
    <w:p w14:paraId="6BF5744E" w14:textId="63EA4E52" w:rsidR="003A1D8E" w:rsidRDefault="003A1D8E" w:rsidP="00B12858">
      <w:pPr>
        <w:spacing w:line="240" w:lineRule="auto"/>
        <w:rPr>
          <w:rFonts w:cs="Arial"/>
          <w:color w:val="000000" w:themeColor="text1"/>
          <w:sz w:val="20"/>
          <w:szCs w:val="20"/>
        </w:rPr>
      </w:pPr>
    </w:p>
    <w:p w14:paraId="2ECB937B" w14:textId="5AAA8988" w:rsidR="003A1D8E" w:rsidRDefault="003A1D8E" w:rsidP="00B12858">
      <w:pPr>
        <w:spacing w:line="240" w:lineRule="auto"/>
        <w:rPr>
          <w:rFonts w:cs="Arial"/>
          <w:color w:val="000000" w:themeColor="text1"/>
          <w:sz w:val="20"/>
          <w:szCs w:val="20"/>
        </w:rPr>
      </w:pPr>
    </w:p>
    <w:p w14:paraId="5B6B12C0" w14:textId="77777777" w:rsidR="003A1D8E" w:rsidRDefault="003A1D8E" w:rsidP="00B12858">
      <w:pPr>
        <w:spacing w:line="240" w:lineRule="auto"/>
        <w:rPr>
          <w:rFonts w:cs="Arial"/>
          <w:color w:val="000000" w:themeColor="text1"/>
          <w:sz w:val="20"/>
          <w:szCs w:val="20"/>
        </w:rPr>
      </w:pPr>
    </w:p>
    <w:p w14:paraId="432E8FAB" w14:textId="19878643" w:rsidR="006F47D4" w:rsidRPr="004D0443" w:rsidRDefault="00B12858" w:rsidP="00B12858">
      <w:pPr>
        <w:autoSpaceDE w:val="0"/>
        <w:autoSpaceDN w:val="0"/>
        <w:adjustRightInd w:val="0"/>
        <w:spacing w:line="240" w:lineRule="auto"/>
        <w:rPr>
          <w:rFonts w:cs="Arial"/>
          <w:b/>
          <w:color w:val="000000"/>
        </w:rPr>
      </w:pPr>
      <w:r w:rsidRPr="004D0443">
        <w:rPr>
          <w:rFonts w:cs="Arial"/>
          <w:b/>
          <w:color w:val="000000"/>
        </w:rPr>
        <w:lastRenderedPageBreak/>
        <w:t>Annex C</w:t>
      </w:r>
    </w:p>
    <w:p w14:paraId="6C4A5EA5" w14:textId="77777777" w:rsidR="006F47D4" w:rsidRPr="004D0443" w:rsidRDefault="006F47D4" w:rsidP="00B12858">
      <w:pPr>
        <w:autoSpaceDE w:val="0"/>
        <w:autoSpaceDN w:val="0"/>
        <w:adjustRightInd w:val="0"/>
        <w:spacing w:line="240" w:lineRule="auto"/>
        <w:rPr>
          <w:rFonts w:cs="Arial"/>
          <w:b/>
          <w:bCs/>
          <w:color w:val="000000"/>
        </w:rPr>
      </w:pPr>
      <w:r w:rsidRPr="004D0443">
        <w:rPr>
          <w:rFonts w:cs="Arial"/>
          <w:b/>
          <w:bCs/>
          <w:color w:val="000000"/>
        </w:rPr>
        <w:t>BANK MANDATE</w:t>
      </w:r>
    </w:p>
    <w:p w14:paraId="7C1DE3BD" w14:textId="77777777" w:rsidR="006F47D4" w:rsidRPr="004D0443" w:rsidRDefault="006F47D4" w:rsidP="00B12858">
      <w:pPr>
        <w:autoSpaceDE w:val="0"/>
        <w:autoSpaceDN w:val="0"/>
        <w:adjustRightInd w:val="0"/>
        <w:spacing w:line="240" w:lineRule="auto"/>
        <w:rPr>
          <w:rFonts w:cs="Arial"/>
          <w:b/>
          <w:bCs/>
          <w:color w:val="000000"/>
        </w:rPr>
      </w:pPr>
    </w:p>
    <w:p w14:paraId="21B6B6FC" w14:textId="77777777" w:rsidR="006F47D4" w:rsidRPr="004D0443" w:rsidRDefault="006F47D4" w:rsidP="00B12858">
      <w:pPr>
        <w:autoSpaceDE w:val="0"/>
        <w:autoSpaceDN w:val="0"/>
        <w:adjustRightInd w:val="0"/>
        <w:spacing w:line="240" w:lineRule="auto"/>
        <w:rPr>
          <w:rFonts w:cs="Arial"/>
          <w:color w:val="000000"/>
        </w:rPr>
      </w:pPr>
      <w:r w:rsidRPr="004D0443">
        <w:rPr>
          <w:rFonts w:cs="Arial"/>
          <w:color w:val="000000"/>
        </w:rPr>
        <w:t>[</w:t>
      </w:r>
      <w:r w:rsidRPr="004D0443">
        <w:rPr>
          <w:rFonts w:cs="Arial"/>
          <w:color w:val="FF0000"/>
        </w:rPr>
        <w:t>INSERT THE INSTRUCTIONS AS TO THE OPERATION OF THE BANK ACCOUNT AS AGREED BETWEEN THE ACCOUNT HOLDERS AND THE BANK.</w:t>
      </w:r>
      <w:r w:rsidRPr="004D0443">
        <w:rPr>
          <w:rFonts w:cs="Arial"/>
          <w:color w:val="000000"/>
        </w:rPr>
        <w:t>]</w:t>
      </w:r>
      <w:r w:rsidRPr="004D0443">
        <w:rPr>
          <w:rFonts w:cs="Arial"/>
          <w:color w:val="FF0000"/>
        </w:rPr>
        <w:t xml:space="preserve"> </w:t>
      </w:r>
      <w:r w:rsidRPr="004D0443">
        <w:rPr>
          <w:rFonts w:cs="Arial"/>
          <w:color w:val="000000"/>
        </w:rPr>
        <w:t xml:space="preserve">(Use </w:t>
      </w:r>
      <w:r w:rsidRPr="004D0443">
        <w:rPr>
          <w:rFonts w:cs="Arial"/>
          <w:color w:val="FF0000"/>
        </w:rPr>
        <w:t xml:space="preserve">……………………… </w:t>
      </w:r>
      <w:r w:rsidRPr="004D0443">
        <w:rPr>
          <w:rFonts w:cs="Arial"/>
          <w:color w:val="000000"/>
        </w:rPr>
        <w:t>of [</w:t>
      </w:r>
      <w:r w:rsidRPr="004D0443">
        <w:rPr>
          <w:rFonts w:cs="Arial"/>
          <w:color w:val="FF0000"/>
        </w:rPr>
        <w:t>INSERT NAME OF BANK</w:t>
      </w:r>
      <w:r w:rsidRPr="004D0443">
        <w:rPr>
          <w:rFonts w:cs="Arial"/>
          <w:color w:val="000000"/>
        </w:rPr>
        <w:t>])</w:t>
      </w:r>
    </w:p>
    <w:p w14:paraId="7996959E" w14:textId="77777777" w:rsidR="006F47D4" w:rsidRPr="004D0443" w:rsidRDefault="006F47D4" w:rsidP="00B12858">
      <w:pPr>
        <w:autoSpaceDE w:val="0"/>
        <w:autoSpaceDN w:val="0"/>
        <w:adjustRightInd w:val="0"/>
        <w:spacing w:line="240" w:lineRule="auto"/>
        <w:rPr>
          <w:rFonts w:cs="Arial"/>
          <w:color w:val="000000"/>
        </w:rPr>
      </w:pPr>
    </w:p>
    <w:p w14:paraId="20F6D7D2" w14:textId="77777777" w:rsidR="006F47D4" w:rsidRPr="004D0443" w:rsidRDefault="006F47D4" w:rsidP="00B12858">
      <w:pPr>
        <w:autoSpaceDE w:val="0"/>
        <w:autoSpaceDN w:val="0"/>
        <w:adjustRightInd w:val="0"/>
        <w:spacing w:line="240" w:lineRule="auto"/>
        <w:rPr>
          <w:rFonts w:cs="Arial"/>
          <w:color w:val="000000"/>
        </w:rPr>
      </w:pPr>
      <w:r w:rsidRPr="004D0443">
        <w:rPr>
          <w:rFonts w:cs="Arial"/>
          <w:color w:val="000000"/>
        </w:rPr>
        <w:t>EXECUTED and DELIVERED as a DEED</w:t>
      </w:r>
    </w:p>
    <w:p w14:paraId="38C24BDC" w14:textId="3C289E7C" w:rsidR="006F47D4" w:rsidRPr="004D0443" w:rsidRDefault="006F47D4" w:rsidP="00B12858">
      <w:pPr>
        <w:autoSpaceDE w:val="0"/>
        <w:autoSpaceDN w:val="0"/>
        <w:adjustRightInd w:val="0"/>
        <w:spacing w:line="240" w:lineRule="auto"/>
        <w:rPr>
          <w:rFonts w:cs="Arial"/>
          <w:i/>
          <w:iCs/>
          <w:color w:val="000000"/>
        </w:rPr>
      </w:pPr>
      <w:r w:rsidRPr="004D0443">
        <w:rPr>
          <w:rFonts w:cs="Arial"/>
          <w:color w:val="000000"/>
        </w:rPr>
        <w:t xml:space="preserve">by the </w:t>
      </w:r>
      <w:r w:rsidR="008D30DA" w:rsidRPr="008D30DA">
        <w:rPr>
          <w:rFonts w:cs="Arial"/>
          <w:i/>
          <w:iCs/>
          <w:color w:val="000000"/>
        </w:rPr>
        <w:t>Client</w:t>
      </w:r>
    </w:p>
    <w:p w14:paraId="10E51616" w14:textId="77777777" w:rsidR="006F47D4" w:rsidRPr="004D0443" w:rsidRDefault="006F47D4" w:rsidP="00B12858">
      <w:pPr>
        <w:autoSpaceDE w:val="0"/>
        <w:autoSpaceDN w:val="0"/>
        <w:adjustRightInd w:val="0"/>
        <w:spacing w:line="240" w:lineRule="auto"/>
        <w:rPr>
          <w:rFonts w:cs="Arial"/>
          <w:color w:val="000000"/>
        </w:rPr>
      </w:pPr>
      <w:r w:rsidRPr="004D0443">
        <w:rPr>
          <w:rFonts w:cs="Arial"/>
          <w:color w:val="000000"/>
        </w:rPr>
        <w:t>acting by: ………………………………………</w:t>
      </w:r>
    </w:p>
    <w:p w14:paraId="3F8CF154" w14:textId="77777777" w:rsidR="006F47D4" w:rsidRPr="004D0443" w:rsidRDefault="006F47D4" w:rsidP="00B12858">
      <w:pPr>
        <w:autoSpaceDE w:val="0"/>
        <w:autoSpaceDN w:val="0"/>
        <w:adjustRightInd w:val="0"/>
        <w:spacing w:line="240" w:lineRule="auto"/>
        <w:rPr>
          <w:rFonts w:cs="Arial"/>
          <w:color w:val="000000"/>
        </w:rPr>
      </w:pPr>
      <w:r w:rsidRPr="004D0443">
        <w:rPr>
          <w:rFonts w:cs="Arial"/>
          <w:color w:val="000000"/>
        </w:rPr>
        <w:t>[</w:t>
      </w:r>
      <w:r w:rsidRPr="004D0443">
        <w:rPr>
          <w:rFonts w:cs="Arial"/>
          <w:color w:val="FF0000"/>
        </w:rPr>
        <w:t>INSERT POST TITLE</w:t>
      </w:r>
      <w:r w:rsidRPr="004D0443">
        <w:rPr>
          <w:rFonts w:cs="Arial"/>
          <w:color w:val="000000"/>
        </w:rPr>
        <w:t>]</w:t>
      </w:r>
    </w:p>
    <w:p w14:paraId="1D130B38" w14:textId="77777777" w:rsidR="006F47D4" w:rsidRPr="004D0443" w:rsidRDefault="006F47D4" w:rsidP="00B12858">
      <w:pPr>
        <w:autoSpaceDE w:val="0"/>
        <w:autoSpaceDN w:val="0"/>
        <w:adjustRightInd w:val="0"/>
        <w:spacing w:line="240" w:lineRule="auto"/>
        <w:rPr>
          <w:rFonts w:cs="Arial"/>
          <w:color w:val="000000"/>
        </w:rPr>
      </w:pPr>
      <w:r w:rsidRPr="004D0443">
        <w:rPr>
          <w:rFonts w:cs="Arial"/>
          <w:color w:val="000000"/>
        </w:rPr>
        <w:t>EXECUTED and DELIVERED as a DEED</w:t>
      </w:r>
    </w:p>
    <w:p w14:paraId="7EA225CD" w14:textId="77777777" w:rsidR="006F47D4" w:rsidRPr="004D0443" w:rsidRDefault="006F47D4" w:rsidP="00B12858">
      <w:pPr>
        <w:autoSpaceDE w:val="0"/>
        <w:autoSpaceDN w:val="0"/>
        <w:adjustRightInd w:val="0"/>
        <w:spacing w:line="240" w:lineRule="auto"/>
        <w:rPr>
          <w:rFonts w:cs="Arial"/>
          <w:color w:val="FF0000"/>
        </w:rPr>
      </w:pPr>
      <w:r w:rsidRPr="004D0443">
        <w:rPr>
          <w:rFonts w:cs="Arial"/>
          <w:color w:val="000000"/>
        </w:rPr>
        <w:t>by [</w:t>
      </w:r>
      <w:r w:rsidRPr="004D0443">
        <w:rPr>
          <w:rFonts w:cs="Arial"/>
          <w:color w:val="FF0000"/>
        </w:rPr>
        <w:t xml:space="preserve">INSERT NAME OF </w:t>
      </w:r>
      <w:r w:rsidRPr="004D0443">
        <w:rPr>
          <w:rFonts w:cs="Arial"/>
          <w:i/>
          <w:iCs/>
          <w:color w:val="FF0000"/>
        </w:rPr>
        <w:t>CONTRACTOR</w:t>
      </w:r>
      <w:r w:rsidRPr="004D0443">
        <w:rPr>
          <w:rFonts w:cs="Arial"/>
          <w:color w:val="FF0000"/>
        </w:rPr>
        <w:t>]</w:t>
      </w:r>
    </w:p>
    <w:p w14:paraId="2D912E19" w14:textId="77777777" w:rsidR="006F47D4" w:rsidRPr="004D0443" w:rsidRDefault="006F47D4" w:rsidP="00B12858">
      <w:pPr>
        <w:autoSpaceDE w:val="0"/>
        <w:autoSpaceDN w:val="0"/>
        <w:adjustRightInd w:val="0"/>
        <w:spacing w:line="240" w:lineRule="auto"/>
        <w:rPr>
          <w:rFonts w:cs="Arial"/>
          <w:color w:val="000000"/>
        </w:rPr>
      </w:pP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t>acting by: ………………………………………</w:t>
      </w:r>
    </w:p>
    <w:p w14:paraId="35A23C0A" w14:textId="77777777" w:rsidR="006F47D4" w:rsidRPr="004D0443" w:rsidRDefault="006F47D4" w:rsidP="00B12858">
      <w:pPr>
        <w:autoSpaceDE w:val="0"/>
        <w:autoSpaceDN w:val="0"/>
        <w:adjustRightInd w:val="0"/>
        <w:spacing w:line="240" w:lineRule="auto"/>
        <w:rPr>
          <w:rFonts w:cs="Arial"/>
          <w:color w:val="000000"/>
        </w:rPr>
      </w:pP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t>Director</w:t>
      </w:r>
    </w:p>
    <w:p w14:paraId="2BE625FF" w14:textId="77777777" w:rsidR="006F47D4" w:rsidRPr="004D0443" w:rsidRDefault="006F47D4" w:rsidP="00B12858">
      <w:pPr>
        <w:autoSpaceDE w:val="0"/>
        <w:autoSpaceDN w:val="0"/>
        <w:adjustRightInd w:val="0"/>
        <w:spacing w:line="240" w:lineRule="auto"/>
        <w:rPr>
          <w:rFonts w:cs="Arial"/>
          <w:color w:val="000000"/>
        </w:rPr>
      </w:pP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t>………………………………………</w:t>
      </w:r>
    </w:p>
    <w:p w14:paraId="374C83B9" w14:textId="77777777" w:rsidR="006F47D4" w:rsidRPr="004D0443" w:rsidRDefault="006F47D4" w:rsidP="00B12858">
      <w:pPr>
        <w:autoSpaceDE w:val="0"/>
        <w:autoSpaceDN w:val="0"/>
        <w:adjustRightInd w:val="0"/>
        <w:spacing w:line="240" w:lineRule="auto"/>
        <w:rPr>
          <w:rFonts w:cs="Arial"/>
          <w:color w:val="000000"/>
        </w:rPr>
      </w:pP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t>Director/Secretary</w:t>
      </w:r>
    </w:p>
    <w:p w14:paraId="0D66331E" w14:textId="77777777" w:rsidR="006F47D4" w:rsidRPr="004D0443" w:rsidRDefault="006F47D4" w:rsidP="00B12858">
      <w:pPr>
        <w:autoSpaceDE w:val="0"/>
        <w:autoSpaceDN w:val="0"/>
        <w:adjustRightInd w:val="0"/>
        <w:spacing w:line="240" w:lineRule="auto"/>
        <w:rPr>
          <w:rFonts w:cs="Arial"/>
          <w:color w:val="000000"/>
        </w:rPr>
      </w:pPr>
      <w:r w:rsidRPr="004D0443">
        <w:rPr>
          <w:rFonts w:cs="Arial"/>
          <w:color w:val="000000"/>
        </w:rPr>
        <w:t>EXECUTED and DELIVERED as a DEED</w:t>
      </w:r>
    </w:p>
    <w:p w14:paraId="24C3B063" w14:textId="77777777" w:rsidR="006F47D4" w:rsidRPr="004D0443" w:rsidRDefault="006F47D4" w:rsidP="00B12858">
      <w:pPr>
        <w:autoSpaceDE w:val="0"/>
        <w:autoSpaceDN w:val="0"/>
        <w:adjustRightInd w:val="0"/>
        <w:spacing w:line="240" w:lineRule="auto"/>
        <w:rPr>
          <w:rFonts w:cs="Arial"/>
          <w:color w:val="000000"/>
        </w:rPr>
      </w:pPr>
      <w:r w:rsidRPr="004D0443">
        <w:rPr>
          <w:rFonts w:cs="Arial"/>
          <w:color w:val="000000"/>
        </w:rPr>
        <w:t>by [</w:t>
      </w:r>
      <w:r w:rsidRPr="004D0443">
        <w:rPr>
          <w:rFonts w:cs="Arial"/>
          <w:color w:val="FF0000"/>
        </w:rPr>
        <w:t>INSERT NAME OF NEW PARTY</w:t>
      </w:r>
      <w:r w:rsidRPr="004D0443">
        <w:rPr>
          <w:rFonts w:cs="Arial"/>
          <w:color w:val="000000"/>
        </w:rPr>
        <w:t>]</w:t>
      </w:r>
    </w:p>
    <w:p w14:paraId="02527912" w14:textId="77777777" w:rsidR="006F47D4" w:rsidRPr="004D0443" w:rsidRDefault="006F47D4" w:rsidP="00B12858">
      <w:pPr>
        <w:autoSpaceDE w:val="0"/>
        <w:autoSpaceDN w:val="0"/>
        <w:adjustRightInd w:val="0"/>
        <w:spacing w:line="240" w:lineRule="auto"/>
        <w:rPr>
          <w:rFonts w:cs="Arial"/>
          <w:color w:val="000000"/>
        </w:rPr>
      </w:pP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t>acting by: ………………………………………</w:t>
      </w:r>
    </w:p>
    <w:p w14:paraId="30FB565F" w14:textId="77777777" w:rsidR="006F47D4" w:rsidRPr="004D0443" w:rsidRDefault="006F47D4" w:rsidP="00B12858">
      <w:pPr>
        <w:autoSpaceDE w:val="0"/>
        <w:autoSpaceDN w:val="0"/>
        <w:adjustRightInd w:val="0"/>
        <w:spacing w:line="240" w:lineRule="auto"/>
        <w:rPr>
          <w:rFonts w:cs="Arial"/>
          <w:color w:val="000000"/>
        </w:rPr>
      </w:pP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t>Director</w:t>
      </w:r>
    </w:p>
    <w:p w14:paraId="352D4226" w14:textId="77777777" w:rsidR="006F47D4" w:rsidRPr="004D0443" w:rsidRDefault="006F47D4" w:rsidP="00B12858">
      <w:pPr>
        <w:autoSpaceDE w:val="0"/>
        <w:autoSpaceDN w:val="0"/>
        <w:adjustRightInd w:val="0"/>
        <w:spacing w:line="240" w:lineRule="auto"/>
        <w:rPr>
          <w:rFonts w:cs="Arial"/>
          <w:color w:val="000000"/>
        </w:rPr>
      </w:pP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t>………………………………………</w:t>
      </w:r>
    </w:p>
    <w:p w14:paraId="244F68CC" w14:textId="77777777" w:rsidR="006F47D4" w:rsidRPr="004D0443" w:rsidRDefault="006F47D4" w:rsidP="00B12858">
      <w:pPr>
        <w:autoSpaceDE w:val="0"/>
        <w:autoSpaceDN w:val="0"/>
        <w:adjustRightInd w:val="0"/>
        <w:spacing w:line="240" w:lineRule="auto"/>
        <w:rPr>
          <w:rFonts w:cs="Arial"/>
          <w:color w:val="FF0000"/>
        </w:rPr>
      </w:pP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r>
      <w:r w:rsidRPr="004D0443">
        <w:rPr>
          <w:rFonts w:cs="Arial"/>
          <w:color w:val="000000"/>
        </w:rPr>
        <w:tab/>
        <w:t>Director/Secretary</w:t>
      </w:r>
    </w:p>
    <w:p w14:paraId="113F834C" w14:textId="69F617C5" w:rsidR="000643B1" w:rsidRDefault="000643B1" w:rsidP="00B12858">
      <w:pPr>
        <w:pStyle w:val="Default"/>
        <w:rPr>
          <w:b/>
        </w:rPr>
      </w:pPr>
    </w:p>
    <w:p w14:paraId="20FABD7B" w14:textId="1FB34264" w:rsidR="000643B1" w:rsidRDefault="000643B1" w:rsidP="00B12858">
      <w:pPr>
        <w:pStyle w:val="Default"/>
        <w:rPr>
          <w:b/>
        </w:rPr>
      </w:pPr>
    </w:p>
    <w:p w14:paraId="3B06C959" w14:textId="790AC2D7" w:rsidR="000643B1" w:rsidRDefault="000643B1" w:rsidP="00B12858">
      <w:pPr>
        <w:pStyle w:val="Default"/>
        <w:rPr>
          <w:b/>
        </w:rPr>
      </w:pPr>
    </w:p>
    <w:p w14:paraId="2CE1B468" w14:textId="581B5C28" w:rsidR="000643B1" w:rsidRDefault="000643B1" w:rsidP="00B12858">
      <w:pPr>
        <w:pStyle w:val="Default"/>
        <w:rPr>
          <w:b/>
        </w:rPr>
      </w:pPr>
    </w:p>
    <w:p w14:paraId="2CAB44E5" w14:textId="21357B0D" w:rsidR="001A3DE1" w:rsidRDefault="001A3DE1" w:rsidP="00B12858">
      <w:pPr>
        <w:pStyle w:val="Default"/>
        <w:rPr>
          <w:b/>
        </w:rPr>
      </w:pPr>
    </w:p>
    <w:p w14:paraId="1BBE5AAC" w14:textId="47181004" w:rsidR="00D65D1E" w:rsidRDefault="00D65D1E" w:rsidP="00B12858">
      <w:pPr>
        <w:pStyle w:val="Default"/>
        <w:rPr>
          <w:b/>
        </w:rPr>
      </w:pPr>
    </w:p>
    <w:p w14:paraId="012B3CED" w14:textId="65B49CE1" w:rsidR="00D65D1E" w:rsidRDefault="00D65D1E" w:rsidP="00B12858">
      <w:pPr>
        <w:pStyle w:val="Default"/>
        <w:rPr>
          <w:b/>
        </w:rPr>
      </w:pPr>
    </w:p>
    <w:p w14:paraId="5CF33FAD" w14:textId="443F87A2" w:rsidR="00D65D1E" w:rsidRDefault="00D65D1E" w:rsidP="00B12858">
      <w:pPr>
        <w:pStyle w:val="Default"/>
        <w:rPr>
          <w:b/>
        </w:rPr>
      </w:pPr>
    </w:p>
    <w:p w14:paraId="54432DA3" w14:textId="67898676" w:rsidR="00D65D1E" w:rsidRDefault="00D65D1E" w:rsidP="00B12858">
      <w:pPr>
        <w:pStyle w:val="Default"/>
        <w:rPr>
          <w:b/>
        </w:rPr>
      </w:pPr>
    </w:p>
    <w:p w14:paraId="381BD8D9" w14:textId="43A7E1D2" w:rsidR="001A3DE1" w:rsidRDefault="001A3DE1" w:rsidP="00B12858">
      <w:pPr>
        <w:pStyle w:val="Default"/>
        <w:rPr>
          <w:b/>
        </w:rPr>
      </w:pPr>
    </w:p>
    <w:p w14:paraId="1A8F052A" w14:textId="026E0781" w:rsidR="00390DF2" w:rsidRDefault="00390DF2" w:rsidP="00B12858">
      <w:pPr>
        <w:pStyle w:val="Default"/>
        <w:rPr>
          <w:b/>
        </w:rPr>
      </w:pPr>
    </w:p>
    <w:p w14:paraId="52228986" w14:textId="3C037786" w:rsidR="00390DF2" w:rsidRDefault="00390DF2" w:rsidP="00B12858">
      <w:pPr>
        <w:pStyle w:val="Default"/>
        <w:rPr>
          <w:b/>
        </w:rPr>
      </w:pPr>
    </w:p>
    <w:p w14:paraId="6C0D2073" w14:textId="7DB9081E" w:rsidR="00390DF2" w:rsidRDefault="00390DF2" w:rsidP="00B12858">
      <w:pPr>
        <w:pStyle w:val="Default"/>
        <w:rPr>
          <w:b/>
        </w:rPr>
      </w:pPr>
    </w:p>
    <w:p w14:paraId="3E79611B" w14:textId="3F71D11E" w:rsidR="00390DF2" w:rsidRDefault="00390DF2" w:rsidP="00B12858">
      <w:pPr>
        <w:pStyle w:val="Default"/>
        <w:rPr>
          <w:b/>
        </w:rPr>
      </w:pPr>
    </w:p>
    <w:p w14:paraId="613F8C65" w14:textId="1B2E02FC" w:rsidR="00390DF2" w:rsidRDefault="00390DF2" w:rsidP="00B12858">
      <w:pPr>
        <w:pStyle w:val="Default"/>
        <w:rPr>
          <w:b/>
        </w:rPr>
      </w:pPr>
    </w:p>
    <w:p w14:paraId="25919FEB" w14:textId="5FD8867D" w:rsidR="00D65D1E" w:rsidRPr="002E24E9" w:rsidRDefault="001A3DE1" w:rsidP="008328DA">
      <w:pPr>
        <w:pStyle w:val="MRHeading1"/>
        <w:rPr>
          <w:rFonts w:cs="Arial"/>
        </w:rPr>
      </w:pPr>
      <w:bookmarkStart w:id="32" w:name="_Ref53062223"/>
      <w:r w:rsidRPr="002E24E9">
        <w:rPr>
          <w:rFonts w:cs="Arial"/>
        </w:rPr>
        <w:lastRenderedPageBreak/>
        <w:t xml:space="preserve">Schedule </w:t>
      </w:r>
      <w:r w:rsidR="00C057D9">
        <w:rPr>
          <w:rFonts w:cs="Arial"/>
        </w:rPr>
        <w:t>8</w:t>
      </w:r>
      <w:r w:rsidRPr="002E24E9">
        <w:rPr>
          <w:rFonts w:cs="Arial"/>
        </w:rPr>
        <w:t xml:space="preserve"> - B</w:t>
      </w:r>
      <w:bookmarkEnd w:id="32"/>
      <w:r w:rsidR="002E24E9" w:rsidRPr="002E24E9">
        <w:rPr>
          <w:rFonts w:cs="Arial"/>
        </w:rPr>
        <w:t>IM</w:t>
      </w:r>
    </w:p>
    <w:p w14:paraId="53A78198" w14:textId="77777777" w:rsidR="001A3DE1" w:rsidRPr="00AA5AC3" w:rsidRDefault="001A3DE1" w:rsidP="00AA5AC3">
      <w:pPr>
        <w:rPr>
          <w:rFonts w:cs="Arial"/>
          <w:b/>
          <w:u w:val="single"/>
        </w:rPr>
      </w:pPr>
      <w:r w:rsidRPr="00AA5AC3">
        <w:rPr>
          <w:rFonts w:cs="Arial"/>
          <w:b/>
          <w:u w:val="single"/>
        </w:rPr>
        <w:t>Foreword</w:t>
      </w:r>
    </w:p>
    <w:p w14:paraId="5C2387DF" w14:textId="3BE7C995" w:rsidR="001A3DE1" w:rsidRPr="00AA5AC3" w:rsidRDefault="001A3DE1" w:rsidP="00AA5AC3">
      <w:pPr>
        <w:rPr>
          <w:rFonts w:cs="Arial"/>
          <w:b/>
        </w:rPr>
      </w:pPr>
      <w:proofErr w:type="spellStart"/>
      <w:r w:rsidRPr="00AA5AC3">
        <w:rPr>
          <w:rFonts w:cs="Arial"/>
          <w:b/>
        </w:rPr>
        <w:t>DIO’s</w:t>
      </w:r>
      <w:proofErr w:type="spellEnd"/>
      <w:r w:rsidRPr="00AA5AC3">
        <w:rPr>
          <w:rFonts w:cs="Arial"/>
          <w:b/>
        </w:rPr>
        <w:t xml:space="preserve"> </w:t>
      </w:r>
      <w:r w:rsidR="008D30DA" w:rsidRPr="008D30DA">
        <w:rPr>
          <w:rFonts w:cs="Arial"/>
          <w:b/>
          <w:i/>
        </w:rPr>
        <w:t>Client</w:t>
      </w:r>
      <w:r w:rsidRPr="00AA5AC3">
        <w:rPr>
          <w:rFonts w:cs="Arial"/>
          <w:b/>
        </w:rPr>
        <w:t xml:space="preserve"> Information Requirements</w:t>
      </w:r>
    </w:p>
    <w:p w14:paraId="5A20662E" w14:textId="506D95BA" w:rsidR="001A3DE1" w:rsidRPr="00AA5AC3" w:rsidRDefault="001A3DE1" w:rsidP="00C35522">
      <w:pPr>
        <w:spacing w:line="240" w:lineRule="auto"/>
        <w:rPr>
          <w:rFonts w:cs="Arial"/>
        </w:rPr>
      </w:pPr>
      <w:proofErr w:type="spellStart"/>
      <w:r w:rsidRPr="00AA5AC3">
        <w:rPr>
          <w:rFonts w:cs="Arial"/>
        </w:rPr>
        <w:t>DIO’s</w:t>
      </w:r>
      <w:proofErr w:type="spellEnd"/>
      <w:r w:rsidRPr="00AA5AC3">
        <w:rPr>
          <w:rFonts w:cs="Arial"/>
        </w:rPr>
        <w:t xml:space="preserve"> </w:t>
      </w:r>
      <w:r w:rsidR="008D30DA" w:rsidRPr="008D30DA">
        <w:rPr>
          <w:rFonts w:cs="Arial"/>
          <w:i/>
        </w:rPr>
        <w:t>Client</w:t>
      </w:r>
      <w:r w:rsidRPr="00AA5AC3">
        <w:rPr>
          <w:rFonts w:cs="Arial"/>
        </w:rPr>
        <w:t>s Information Requirements (</w:t>
      </w:r>
      <w:proofErr w:type="spellStart"/>
      <w:r w:rsidRPr="00AA5AC3">
        <w:rPr>
          <w:rFonts w:cs="Arial"/>
        </w:rPr>
        <w:t>EIR</w:t>
      </w:r>
      <w:proofErr w:type="spellEnd"/>
      <w:r w:rsidRPr="00AA5AC3">
        <w:rPr>
          <w:rFonts w:cs="Arial"/>
        </w:rPr>
        <w:t xml:space="preserve">) is a pre-tender cross organisation document that sets out the standards and processes for all information and data provision to DIO*; therefore the </w:t>
      </w:r>
      <w:proofErr w:type="spellStart"/>
      <w:r w:rsidRPr="00AA5AC3">
        <w:rPr>
          <w:rFonts w:cs="Arial"/>
        </w:rPr>
        <w:t>EIR</w:t>
      </w:r>
      <w:proofErr w:type="spellEnd"/>
      <w:r w:rsidRPr="00AA5AC3">
        <w:rPr>
          <w:rFonts w:cs="Arial"/>
        </w:rPr>
        <w:t xml:space="preserve"> details what is required of all suppliers as part of their delivery of information and data to DIO. Over time, as new contracts are procured, </w:t>
      </w:r>
      <w:proofErr w:type="spellStart"/>
      <w:r w:rsidRPr="00AA5AC3">
        <w:rPr>
          <w:rFonts w:cs="Arial"/>
        </w:rPr>
        <w:t>DIO’s</w:t>
      </w:r>
      <w:proofErr w:type="spellEnd"/>
      <w:r w:rsidRPr="00AA5AC3">
        <w:rPr>
          <w:rFonts w:cs="Arial"/>
        </w:rPr>
        <w:t xml:space="preserve"> </w:t>
      </w:r>
      <w:proofErr w:type="spellStart"/>
      <w:r w:rsidRPr="00AA5AC3">
        <w:rPr>
          <w:rFonts w:cs="Arial"/>
        </w:rPr>
        <w:t>EIR</w:t>
      </w:r>
      <w:proofErr w:type="spellEnd"/>
      <w:r w:rsidRPr="00AA5AC3">
        <w:rPr>
          <w:rFonts w:cs="Arial"/>
        </w:rPr>
        <w:t xml:space="preserve"> will become applicable to all DIO contracts for the procurement of asset Information, including:</w:t>
      </w:r>
    </w:p>
    <w:p w14:paraId="27FCC954" w14:textId="77777777" w:rsidR="001A3DE1" w:rsidRPr="00AA5AC3" w:rsidRDefault="001A3DE1" w:rsidP="00C35522">
      <w:pPr>
        <w:spacing w:line="240" w:lineRule="auto"/>
        <w:rPr>
          <w:rFonts w:cs="Arial"/>
        </w:rPr>
      </w:pPr>
      <w:r w:rsidRPr="00AA5AC3">
        <w:rPr>
          <w:rFonts w:cs="Arial"/>
        </w:rPr>
        <w:t>• Capital Frameworks;</w:t>
      </w:r>
    </w:p>
    <w:p w14:paraId="27C47475" w14:textId="77777777" w:rsidR="001A3DE1" w:rsidRPr="00AA5AC3" w:rsidRDefault="001A3DE1" w:rsidP="00C35522">
      <w:pPr>
        <w:spacing w:line="240" w:lineRule="auto"/>
        <w:rPr>
          <w:rFonts w:cs="Arial"/>
        </w:rPr>
      </w:pPr>
      <w:r w:rsidRPr="00AA5AC3">
        <w:rPr>
          <w:rFonts w:cs="Arial"/>
        </w:rPr>
        <w:t>• Capital Standalone Projects;</w:t>
      </w:r>
    </w:p>
    <w:p w14:paraId="36B47749" w14:textId="77777777" w:rsidR="001A3DE1" w:rsidRPr="00AA5AC3" w:rsidRDefault="001A3DE1" w:rsidP="00C35522">
      <w:pPr>
        <w:spacing w:line="240" w:lineRule="auto"/>
        <w:rPr>
          <w:rFonts w:cs="Arial"/>
        </w:rPr>
      </w:pPr>
      <w:r w:rsidRPr="00AA5AC3">
        <w:rPr>
          <w:rFonts w:cs="Arial"/>
        </w:rPr>
        <w:t>• Regional Delivery Frameworks.</w:t>
      </w:r>
    </w:p>
    <w:p w14:paraId="4450E9A3" w14:textId="77777777" w:rsidR="001A3DE1" w:rsidRPr="00AA5AC3" w:rsidRDefault="001A3DE1" w:rsidP="00C35522">
      <w:pPr>
        <w:spacing w:line="240" w:lineRule="auto"/>
        <w:rPr>
          <w:rFonts w:cs="Arial"/>
        </w:rPr>
      </w:pPr>
      <w:r w:rsidRPr="00AA5AC3">
        <w:rPr>
          <w:rFonts w:cs="Arial"/>
        </w:rPr>
        <w:t xml:space="preserve">A supplier is required to provide a tender response to </w:t>
      </w:r>
      <w:proofErr w:type="spellStart"/>
      <w:r w:rsidRPr="00AA5AC3">
        <w:rPr>
          <w:rFonts w:cs="Arial"/>
        </w:rPr>
        <w:t>DIO’s</w:t>
      </w:r>
      <w:proofErr w:type="spellEnd"/>
      <w:r w:rsidRPr="00AA5AC3">
        <w:rPr>
          <w:rFonts w:cs="Arial"/>
        </w:rPr>
        <w:t xml:space="preserve"> </w:t>
      </w:r>
      <w:proofErr w:type="spellStart"/>
      <w:r w:rsidRPr="00AA5AC3">
        <w:rPr>
          <w:rFonts w:cs="Arial"/>
        </w:rPr>
        <w:t>EIR</w:t>
      </w:r>
      <w:proofErr w:type="spellEnd"/>
      <w:r w:rsidRPr="00AA5AC3">
        <w:rPr>
          <w:rFonts w:cs="Arial"/>
        </w:rPr>
        <w:t xml:space="preserve"> in the form of a BIM Execution Plan (</w:t>
      </w:r>
      <w:proofErr w:type="spellStart"/>
      <w:r w:rsidRPr="00AA5AC3">
        <w:rPr>
          <w:rFonts w:cs="Arial"/>
        </w:rPr>
        <w:t>BEP</w:t>
      </w:r>
      <w:proofErr w:type="spellEnd"/>
      <w:r w:rsidRPr="00AA5AC3">
        <w:rPr>
          <w:rFonts w:cs="Arial"/>
        </w:rPr>
        <w:t xml:space="preserve">), which is a plan prepared by suppliers to explain how the information and data will be supplied to DIO in response to and in line with the </w:t>
      </w:r>
      <w:proofErr w:type="spellStart"/>
      <w:r w:rsidRPr="00AA5AC3">
        <w:rPr>
          <w:rFonts w:cs="Arial"/>
        </w:rPr>
        <w:t>EIR</w:t>
      </w:r>
      <w:proofErr w:type="spellEnd"/>
      <w:r w:rsidRPr="00AA5AC3">
        <w:rPr>
          <w:rFonts w:cs="Arial"/>
        </w:rPr>
        <w:t xml:space="preserve">. The aim of the </w:t>
      </w:r>
      <w:proofErr w:type="spellStart"/>
      <w:r w:rsidRPr="00AA5AC3">
        <w:rPr>
          <w:rFonts w:cs="Arial"/>
        </w:rPr>
        <w:t>BEP</w:t>
      </w:r>
      <w:proofErr w:type="spellEnd"/>
      <w:r w:rsidRPr="00AA5AC3">
        <w:rPr>
          <w:rFonts w:cs="Arial"/>
        </w:rPr>
        <w:t xml:space="preserve"> is to give assurance to DIO that suppliers are able to meet </w:t>
      </w:r>
      <w:proofErr w:type="spellStart"/>
      <w:r w:rsidRPr="00AA5AC3">
        <w:rPr>
          <w:rFonts w:cs="Arial"/>
        </w:rPr>
        <w:t>DIO’s</w:t>
      </w:r>
      <w:proofErr w:type="spellEnd"/>
      <w:r w:rsidRPr="00AA5AC3">
        <w:rPr>
          <w:rFonts w:cs="Arial"/>
        </w:rPr>
        <w:t xml:space="preserve"> standard information and data delivery requirements. Standard evaluation criteria have been developed to access each supplier’s </w:t>
      </w:r>
      <w:proofErr w:type="spellStart"/>
      <w:r w:rsidRPr="00AA5AC3">
        <w:rPr>
          <w:rFonts w:cs="Arial"/>
        </w:rPr>
        <w:t>BEP</w:t>
      </w:r>
      <w:proofErr w:type="spellEnd"/>
      <w:r w:rsidRPr="00AA5AC3">
        <w:rPr>
          <w:rFonts w:cs="Arial"/>
        </w:rPr>
        <w:t xml:space="preserve"> response as part of any </w:t>
      </w:r>
      <w:proofErr w:type="spellStart"/>
      <w:r w:rsidRPr="00AA5AC3">
        <w:rPr>
          <w:rFonts w:cs="Arial"/>
        </w:rPr>
        <w:t>DIO’s</w:t>
      </w:r>
      <w:proofErr w:type="spellEnd"/>
      <w:r w:rsidRPr="00AA5AC3">
        <w:rPr>
          <w:rFonts w:cs="Arial"/>
        </w:rPr>
        <w:t xml:space="preserve"> </w:t>
      </w:r>
      <w:proofErr w:type="spellStart"/>
      <w:r w:rsidRPr="00AA5AC3">
        <w:rPr>
          <w:rFonts w:cs="Arial"/>
        </w:rPr>
        <w:t>EIR</w:t>
      </w:r>
      <w:proofErr w:type="spellEnd"/>
      <w:r w:rsidRPr="00AA5AC3">
        <w:rPr>
          <w:rFonts w:cs="Arial"/>
        </w:rPr>
        <w:t xml:space="preserve"> tender evaluation process.</w:t>
      </w:r>
    </w:p>
    <w:p w14:paraId="6F1FDBF1" w14:textId="77777777" w:rsidR="001A3DE1" w:rsidRPr="00AA5AC3" w:rsidRDefault="001A3DE1" w:rsidP="00C35522">
      <w:pPr>
        <w:spacing w:line="240" w:lineRule="auto"/>
        <w:rPr>
          <w:rFonts w:cs="Arial"/>
        </w:rPr>
      </w:pPr>
      <w:proofErr w:type="spellStart"/>
      <w:r w:rsidRPr="00AA5AC3">
        <w:rPr>
          <w:rFonts w:cs="Arial"/>
        </w:rPr>
        <w:t>DIO’s</w:t>
      </w:r>
      <w:proofErr w:type="spellEnd"/>
      <w:r w:rsidRPr="00AA5AC3">
        <w:rPr>
          <w:rFonts w:cs="Arial"/>
        </w:rPr>
        <w:t xml:space="preserve"> Information Delivery Plans</w:t>
      </w:r>
    </w:p>
    <w:p w14:paraId="3445A290" w14:textId="77777777" w:rsidR="001A3DE1" w:rsidRPr="00AA5AC3" w:rsidRDefault="001A3DE1" w:rsidP="00C35522">
      <w:pPr>
        <w:spacing w:line="240" w:lineRule="auto"/>
        <w:rPr>
          <w:rFonts w:cs="Arial"/>
        </w:rPr>
      </w:pPr>
      <w:r w:rsidRPr="00AA5AC3">
        <w:rPr>
          <w:rFonts w:cs="Arial"/>
        </w:rPr>
        <w:t xml:space="preserve">As part of project delivery, including Post contract award Capital Framework call-off projects and Capital standalone projects, actual information and data to be delivered, and the stages at which it is required, will be listed in </w:t>
      </w:r>
      <w:proofErr w:type="spellStart"/>
      <w:r w:rsidRPr="00AA5AC3">
        <w:rPr>
          <w:rFonts w:cs="Arial"/>
        </w:rPr>
        <w:t>DIO’s</w:t>
      </w:r>
      <w:proofErr w:type="spellEnd"/>
      <w:r w:rsidRPr="00AA5AC3">
        <w:rPr>
          <w:rFonts w:cs="Arial"/>
        </w:rPr>
        <w:t xml:space="preserve"> Information Delivery Plan (IDP) for Projects (IDP-Projects), which is prepared by </w:t>
      </w:r>
      <w:proofErr w:type="spellStart"/>
      <w:r w:rsidRPr="00AA5AC3">
        <w:rPr>
          <w:rFonts w:cs="Arial"/>
        </w:rPr>
        <w:t>DIO’s</w:t>
      </w:r>
      <w:proofErr w:type="spellEnd"/>
      <w:r w:rsidRPr="00AA5AC3">
        <w:rPr>
          <w:rFonts w:cs="Arial"/>
        </w:rPr>
        <w:t xml:space="preserve"> Project Team and/or the appointed Technical Support Providers (TSP).</w:t>
      </w:r>
    </w:p>
    <w:p w14:paraId="6E7A4B72" w14:textId="77777777" w:rsidR="001A3DE1" w:rsidRPr="00AA5AC3" w:rsidRDefault="001A3DE1" w:rsidP="00C35522">
      <w:pPr>
        <w:spacing w:line="240" w:lineRule="auto"/>
        <w:rPr>
          <w:rFonts w:cs="Arial"/>
        </w:rPr>
      </w:pPr>
      <w:r w:rsidRPr="00AA5AC3">
        <w:rPr>
          <w:rFonts w:cs="Arial"/>
        </w:rPr>
        <w:t xml:space="preserve">As part of Regional Delivery, including Regional Delivery Additional Work Services, information and data to be delivered, and when it is required, will be listed in </w:t>
      </w:r>
      <w:proofErr w:type="spellStart"/>
      <w:r w:rsidRPr="00AA5AC3">
        <w:rPr>
          <w:rFonts w:cs="Arial"/>
        </w:rPr>
        <w:t>DIO’s</w:t>
      </w:r>
      <w:proofErr w:type="spellEnd"/>
      <w:r w:rsidRPr="00AA5AC3">
        <w:rPr>
          <w:rFonts w:cs="Arial"/>
        </w:rPr>
        <w:t xml:space="preserve"> IDP for Regional Delivery (IDP-Regional Delivery)**.</w:t>
      </w:r>
    </w:p>
    <w:p w14:paraId="64AD4C26" w14:textId="77777777" w:rsidR="001A3DE1" w:rsidRPr="00AA5AC3" w:rsidRDefault="001A3DE1" w:rsidP="00C35522">
      <w:pPr>
        <w:spacing w:line="240" w:lineRule="auto"/>
        <w:rPr>
          <w:rFonts w:cs="Arial"/>
        </w:rPr>
      </w:pPr>
      <w:r w:rsidRPr="00AA5AC3">
        <w:rPr>
          <w:rFonts w:cs="Arial"/>
        </w:rPr>
        <w:t xml:space="preserve">A supplier is required to provide a response to </w:t>
      </w:r>
      <w:proofErr w:type="spellStart"/>
      <w:r w:rsidRPr="00AA5AC3">
        <w:rPr>
          <w:rFonts w:cs="Arial"/>
        </w:rPr>
        <w:t>DIO’s</w:t>
      </w:r>
      <w:proofErr w:type="spellEnd"/>
      <w:r w:rsidRPr="00AA5AC3">
        <w:rPr>
          <w:rFonts w:cs="Arial"/>
        </w:rPr>
        <w:t xml:space="preserve"> IDP in the form of a Master Information Delivery Plan (MIDP), a primary plan for when project information is to be prepared, by whom and using what protocols and procedures. The aim of the MIDP is to give assurance to DIO that suppliers are able to deliver </w:t>
      </w:r>
      <w:proofErr w:type="spellStart"/>
      <w:r w:rsidRPr="00AA5AC3">
        <w:rPr>
          <w:rFonts w:cs="Arial"/>
        </w:rPr>
        <w:t>DIO’s</w:t>
      </w:r>
      <w:proofErr w:type="spellEnd"/>
      <w:r w:rsidRPr="00AA5AC3">
        <w:rPr>
          <w:rFonts w:cs="Arial"/>
        </w:rPr>
        <w:t xml:space="preserve"> specific information and data deliverables. The supplier’s MIDP will be assessed by the appointed TSP.</w:t>
      </w:r>
    </w:p>
    <w:p w14:paraId="674F31D5" w14:textId="77777777" w:rsidR="001A3DE1" w:rsidRPr="00AA5AC3" w:rsidRDefault="001A3DE1" w:rsidP="00C35522">
      <w:pPr>
        <w:spacing w:line="240" w:lineRule="auto"/>
        <w:rPr>
          <w:rFonts w:cs="Arial"/>
        </w:rPr>
      </w:pPr>
      <w:r w:rsidRPr="00AA5AC3">
        <w:rPr>
          <w:rFonts w:cs="Arial"/>
        </w:rPr>
        <w:t>* including any information and data provided by DIO internally</w:t>
      </w:r>
    </w:p>
    <w:p w14:paraId="6437A506" w14:textId="77777777" w:rsidR="001A3DE1" w:rsidRPr="00AA5AC3" w:rsidRDefault="001A3DE1" w:rsidP="00C35522">
      <w:pPr>
        <w:spacing w:line="240" w:lineRule="auto"/>
        <w:rPr>
          <w:rFonts w:cs="Arial"/>
        </w:rPr>
      </w:pPr>
      <w:r w:rsidRPr="00AA5AC3">
        <w:rPr>
          <w:rFonts w:cs="Arial"/>
        </w:rPr>
        <w:t>** General maintenance activities will be collected on DIO’ Information Demand Matrix (see Annex C).</w:t>
      </w:r>
    </w:p>
    <w:p w14:paraId="64FFDF91" w14:textId="77777777" w:rsidR="001A3DE1" w:rsidRPr="00AA5AC3" w:rsidRDefault="001A3DE1" w:rsidP="00CF0D04">
      <w:pPr>
        <w:pStyle w:val="MRNoHead1"/>
        <w:numPr>
          <w:ilvl w:val="0"/>
          <w:numId w:val="64"/>
        </w:numPr>
        <w:rPr>
          <w:rFonts w:cs="Arial"/>
          <w:b/>
        </w:rPr>
      </w:pPr>
      <w:r w:rsidRPr="00AA5AC3">
        <w:rPr>
          <w:rFonts w:cs="Arial"/>
          <w:b/>
        </w:rPr>
        <w:t xml:space="preserve">Introduction </w:t>
      </w:r>
    </w:p>
    <w:p w14:paraId="4730B2CA" w14:textId="027218A0" w:rsidR="001A3DE1" w:rsidRPr="00AA5AC3" w:rsidRDefault="001A3DE1" w:rsidP="00AA5AC3">
      <w:pPr>
        <w:pStyle w:val="MRNoHead2"/>
        <w:tabs>
          <w:tab w:val="clear" w:pos="1440"/>
          <w:tab w:val="left" w:pos="709"/>
        </w:tabs>
        <w:ind w:hanging="1440"/>
        <w:rPr>
          <w:rFonts w:cs="Arial"/>
        </w:rPr>
      </w:pPr>
      <w:r w:rsidRPr="00AA5AC3">
        <w:rPr>
          <w:rFonts w:cs="Arial"/>
        </w:rPr>
        <w:t xml:space="preserve">Document Purpose </w:t>
      </w:r>
    </w:p>
    <w:p w14:paraId="3247C58D" w14:textId="403FD396" w:rsidR="001A3DE1" w:rsidRPr="00AA5AC3" w:rsidRDefault="001A3DE1" w:rsidP="00AA5AC3">
      <w:pPr>
        <w:spacing w:after="160" w:line="259" w:lineRule="auto"/>
        <w:rPr>
          <w:rFonts w:cs="Arial"/>
        </w:rPr>
      </w:pPr>
      <w:r w:rsidRPr="00AA5AC3">
        <w:rPr>
          <w:rFonts w:cs="Arial"/>
        </w:rPr>
        <w:t xml:space="preserve">This document confirms </w:t>
      </w:r>
      <w:proofErr w:type="spellStart"/>
      <w:r w:rsidRPr="00AA5AC3">
        <w:rPr>
          <w:rFonts w:cs="Arial"/>
        </w:rPr>
        <w:t>DIO’s</w:t>
      </w:r>
      <w:proofErr w:type="spellEnd"/>
      <w:r w:rsidRPr="00AA5AC3">
        <w:rPr>
          <w:rFonts w:cs="Arial"/>
        </w:rPr>
        <w:t xml:space="preserve"> </w:t>
      </w:r>
      <w:r w:rsidR="008D30DA" w:rsidRPr="008D30DA">
        <w:rPr>
          <w:rFonts w:cs="Arial"/>
          <w:i/>
        </w:rPr>
        <w:t>Client</w:t>
      </w:r>
      <w:r w:rsidRPr="00AA5AC3">
        <w:rPr>
          <w:rFonts w:cs="Arial"/>
        </w:rPr>
        <w:t>’s Information Requirements (</w:t>
      </w:r>
      <w:proofErr w:type="spellStart"/>
      <w:r w:rsidRPr="00AA5AC3">
        <w:rPr>
          <w:rFonts w:cs="Arial"/>
        </w:rPr>
        <w:t>EIR</w:t>
      </w:r>
      <w:proofErr w:type="spellEnd"/>
      <w:r w:rsidRPr="00AA5AC3">
        <w:rPr>
          <w:rFonts w:cs="Arial"/>
        </w:rPr>
        <w:t xml:space="preserve">). The </w:t>
      </w:r>
      <w:proofErr w:type="spellStart"/>
      <w:r w:rsidRPr="00AA5AC3">
        <w:rPr>
          <w:rFonts w:cs="Arial"/>
        </w:rPr>
        <w:t>EIR</w:t>
      </w:r>
      <w:proofErr w:type="spellEnd"/>
      <w:r w:rsidRPr="00AA5AC3">
        <w:rPr>
          <w:rFonts w:cs="Arial"/>
        </w:rPr>
        <w:t xml:space="preserve"> includes information requirements, reasons and purpose to the Supplier, along with technical and commercial requirements that need to be addressed. </w:t>
      </w:r>
    </w:p>
    <w:p w14:paraId="067287B8" w14:textId="77777777" w:rsidR="001A3DE1" w:rsidRPr="00AA5AC3" w:rsidRDefault="001A3DE1" w:rsidP="00AA5AC3">
      <w:pPr>
        <w:spacing w:after="160" w:line="259" w:lineRule="auto"/>
        <w:rPr>
          <w:rFonts w:cs="Arial"/>
        </w:rPr>
      </w:pPr>
      <w:proofErr w:type="spellStart"/>
      <w:r w:rsidRPr="00AA5AC3">
        <w:rPr>
          <w:rFonts w:cs="Arial"/>
        </w:rPr>
        <w:lastRenderedPageBreak/>
        <w:t>DIO’s</w:t>
      </w:r>
      <w:proofErr w:type="spellEnd"/>
      <w:r w:rsidRPr="00AA5AC3">
        <w:rPr>
          <w:rFonts w:cs="Arial"/>
        </w:rPr>
        <w:t xml:space="preserve"> </w:t>
      </w:r>
      <w:proofErr w:type="spellStart"/>
      <w:r w:rsidRPr="00AA5AC3">
        <w:rPr>
          <w:rFonts w:cs="Arial"/>
        </w:rPr>
        <w:t>EIR</w:t>
      </w:r>
      <w:proofErr w:type="spellEnd"/>
      <w:r w:rsidRPr="00AA5AC3">
        <w:rPr>
          <w:rFonts w:cs="Arial"/>
        </w:rPr>
        <w:t xml:space="preserve"> is an essential element of a </w:t>
      </w:r>
      <w:proofErr w:type="spellStart"/>
      <w:r w:rsidRPr="00AA5AC3">
        <w:rPr>
          <w:rFonts w:cs="Arial"/>
        </w:rPr>
        <w:t>DIO’s</w:t>
      </w:r>
      <w:proofErr w:type="spellEnd"/>
      <w:r w:rsidRPr="00AA5AC3">
        <w:rPr>
          <w:rFonts w:cs="Arial"/>
        </w:rPr>
        <w:t xml:space="preserve"> BIM Implementation and is used to set out clearly to </w:t>
      </w:r>
      <w:proofErr w:type="spellStart"/>
      <w:r w:rsidRPr="00AA5AC3">
        <w:rPr>
          <w:rFonts w:cs="Arial"/>
        </w:rPr>
        <w:t>DIO’s</w:t>
      </w:r>
      <w:proofErr w:type="spellEnd"/>
      <w:r w:rsidRPr="00AA5AC3">
        <w:rPr>
          <w:rFonts w:cs="Arial"/>
        </w:rPr>
        <w:t xml:space="preserve"> Suppliers the structure and format of information (models, documents and data) that is required to be procured and maintained within both the Capital (Projects) and Operational (Facilities Management) phases of an asset’s lifecycle. </w:t>
      </w:r>
    </w:p>
    <w:p w14:paraId="72CD5AFC" w14:textId="77777777" w:rsidR="001A3DE1" w:rsidRPr="00AA5AC3" w:rsidRDefault="001A3DE1" w:rsidP="00AA5AC3">
      <w:pPr>
        <w:spacing w:after="160" w:line="259" w:lineRule="auto"/>
        <w:rPr>
          <w:rFonts w:cs="Arial"/>
        </w:rPr>
      </w:pPr>
      <w:r w:rsidRPr="00AA5AC3">
        <w:rPr>
          <w:rFonts w:cs="Arial"/>
        </w:rPr>
        <w:t xml:space="preserve">Whilst the </w:t>
      </w:r>
      <w:proofErr w:type="spellStart"/>
      <w:r w:rsidRPr="00AA5AC3">
        <w:rPr>
          <w:rFonts w:cs="Arial"/>
        </w:rPr>
        <w:t>EIR</w:t>
      </w:r>
      <w:proofErr w:type="spellEnd"/>
      <w:r w:rsidRPr="00AA5AC3">
        <w:rPr>
          <w:rFonts w:cs="Arial"/>
        </w:rPr>
        <w:t xml:space="preserve"> sets outs out in general terms the format of information, the Information Delivery Plan (IDP) contains the Information Requirements. </w:t>
      </w:r>
    </w:p>
    <w:p w14:paraId="4B2857C7" w14:textId="77777777" w:rsidR="001A3DE1" w:rsidRPr="00AA5AC3" w:rsidRDefault="001A3DE1" w:rsidP="00AA5AC3">
      <w:pPr>
        <w:spacing w:after="160" w:line="259" w:lineRule="auto"/>
        <w:rPr>
          <w:rFonts w:cs="Arial"/>
        </w:rPr>
      </w:pPr>
      <w:r w:rsidRPr="00AA5AC3">
        <w:rPr>
          <w:rFonts w:cs="Arial"/>
        </w:rPr>
        <w:t xml:space="preserve">Where specific Information is required by DIO on a project, this is contained within a project specific IDP, giving details of information required at each project stage, via a stage based IDP. </w:t>
      </w:r>
    </w:p>
    <w:p w14:paraId="65BC4C3A" w14:textId="77777777" w:rsidR="001A3DE1" w:rsidRPr="00AA5AC3" w:rsidRDefault="001A3DE1" w:rsidP="00AA5AC3">
      <w:pPr>
        <w:spacing w:after="160" w:line="259" w:lineRule="auto"/>
        <w:rPr>
          <w:rFonts w:cs="Arial"/>
        </w:rPr>
      </w:pPr>
      <w:proofErr w:type="spellStart"/>
      <w:r w:rsidRPr="00AA5AC3">
        <w:rPr>
          <w:rFonts w:cs="Arial"/>
        </w:rPr>
        <w:t>DIO’s</w:t>
      </w:r>
      <w:proofErr w:type="spellEnd"/>
      <w:r w:rsidRPr="00AA5AC3">
        <w:rPr>
          <w:rFonts w:cs="Arial"/>
        </w:rPr>
        <w:t xml:space="preserve"> </w:t>
      </w:r>
      <w:proofErr w:type="spellStart"/>
      <w:r w:rsidRPr="00AA5AC3">
        <w:rPr>
          <w:rFonts w:cs="Arial"/>
        </w:rPr>
        <w:t>EIR</w:t>
      </w:r>
      <w:proofErr w:type="spellEnd"/>
      <w:r w:rsidRPr="00AA5AC3">
        <w:rPr>
          <w:rFonts w:cs="Arial"/>
        </w:rPr>
        <w:t xml:space="preserve"> relates to all information deliverables (models, documents and data), including traditional project documents, surveys, reports and appraisals and these are included in </w:t>
      </w:r>
      <w:proofErr w:type="spellStart"/>
      <w:r w:rsidRPr="00AA5AC3">
        <w:rPr>
          <w:rFonts w:cs="Arial"/>
        </w:rPr>
        <w:t>DIO’s</w:t>
      </w:r>
      <w:proofErr w:type="spellEnd"/>
      <w:r w:rsidRPr="00AA5AC3">
        <w:rPr>
          <w:rFonts w:cs="Arial"/>
        </w:rPr>
        <w:t xml:space="preserve"> IDP. </w:t>
      </w:r>
    </w:p>
    <w:p w14:paraId="03C52C3C" w14:textId="34BAAD00" w:rsidR="001A3DE1" w:rsidRPr="00AA5AC3" w:rsidRDefault="001A3DE1" w:rsidP="00AA5AC3">
      <w:pPr>
        <w:spacing w:after="160" w:line="259" w:lineRule="auto"/>
        <w:rPr>
          <w:rFonts w:cs="Arial"/>
        </w:rPr>
      </w:pPr>
      <w:proofErr w:type="spellStart"/>
      <w:r w:rsidRPr="00AA5AC3">
        <w:rPr>
          <w:rFonts w:cs="Arial"/>
        </w:rPr>
        <w:t>DIO’s</w:t>
      </w:r>
      <w:proofErr w:type="spellEnd"/>
      <w:r w:rsidRPr="00AA5AC3">
        <w:rPr>
          <w:rFonts w:cs="Arial"/>
        </w:rPr>
        <w:t xml:space="preserve"> IDP schedules required information deliverables across </w:t>
      </w:r>
      <w:proofErr w:type="spellStart"/>
      <w:r w:rsidRPr="00AA5AC3">
        <w:rPr>
          <w:rFonts w:cs="Arial"/>
        </w:rPr>
        <w:t>DIO’s</w:t>
      </w:r>
      <w:proofErr w:type="spellEnd"/>
      <w:r w:rsidRPr="00AA5AC3">
        <w:rPr>
          <w:rFonts w:cs="Arial"/>
        </w:rPr>
        <w:t xml:space="preserve"> eight stage plan of work, stages which align with the pan industry sector unified CIC/</w:t>
      </w:r>
      <w:proofErr w:type="spellStart"/>
      <w:r w:rsidRPr="00AA5AC3">
        <w:rPr>
          <w:rFonts w:cs="Arial"/>
        </w:rPr>
        <w:t>APM</w:t>
      </w:r>
      <w:proofErr w:type="spellEnd"/>
      <w:r w:rsidRPr="00AA5AC3">
        <w:rPr>
          <w:rFonts w:cs="Arial"/>
        </w:rPr>
        <w:t xml:space="preserve"> plan of work, to enable the </w:t>
      </w:r>
      <w:r w:rsidR="008D30DA" w:rsidRPr="008D30DA">
        <w:rPr>
          <w:rFonts w:cs="Arial"/>
          <w:i/>
        </w:rPr>
        <w:t>Client</w:t>
      </w:r>
      <w:r w:rsidRPr="00AA5AC3">
        <w:rPr>
          <w:rFonts w:cs="Arial"/>
        </w:rPr>
        <w:t xml:space="preserve"> to answer project stage Plain Language Questions (</w:t>
      </w:r>
      <w:proofErr w:type="spellStart"/>
      <w:r w:rsidRPr="00AA5AC3">
        <w:rPr>
          <w:rFonts w:cs="Arial"/>
        </w:rPr>
        <w:t>PLQ</w:t>
      </w:r>
      <w:proofErr w:type="spellEnd"/>
      <w:r w:rsidRPr="00AA5AC3">
        <w:rPr>
          <w:rFonts w:cs="Arial"/>
        </w:rPr>
        <w:t xml:space="preserve">), make project gateway decisions and to engage with the other project stakeholders. </w:t>
      </w:r>
    </w:p>
    <w:p w14:paraId="3E3EA122" w14:textId="77777777" w:rsidR="001A3DE1" w:rsidRPr="00AA5AC3" w:rsidRDefault="001A3DE1" w:rsidP="00AA5AC3">
      <w:pPr>
        <w:spacing w:after="160" w:line="259" w:lineRule="auto"/>
        <w:rPr>
          <w:rFonts w:cs="Arial"/>
        </w:rPr>
      </w:pPr>
      <w:proofErr w:type="spellStart"/>
      <w:r w:rsidRPr="00AA5AC3">
        <w:rPr>
          <w:rFonts w:cs="Arial"/>
        </w:rPr>
        <w:t>DIO’s</w:t>
      </w:r>
      <w:proofErr w:type="spellEnd"/>
      <w:r w:rsidRPr="00AA5AC3">
        <w:rPr>
          <w:rFonts w:cs="Arial"/>
        </w:rPr>
        <w:t xml:space="preserve"> Information (</w:t>
      </w:r>
      <w:proofErr w:type="spellStart"/>
      <w:r w:rsidRPr="00AA5AC3">
        <w:rPr>
          <w:rFonts w:cs="Arial"/>
        </w:rPr>
        <w:t>COBie</w:t>
      </w:r>
      <w:proofErr w:type="spellEnd"/>
      <w:r w:rsidRPr="00AA5AC3">
        <w:rPr>
          <w:rFonts w:cs="Arial"/>
        </w:rPr>
        <w:t xml:space="preserve">) Demand Matrix (IDM) provides the basis for the collection and maintenance of </w:t>
      </w:r>
      <w:proofErr w:type="spellStart"/>
      <w:r w:rsidRPr="00AA5AC3">
        <w:rPr>
          <w:rFonts w:cs="Arial"/>
        </w:rPr>
        <w:t>DIO’s</w:t>
      </w:r>
      <w:proofErr w:type="spellEnd"/>
      <w:r w:rsidRPr="00AA5AC3">
        <w:rPr>
          <w:rFonts w:cs="Arial"/>
        </w:rPr>
        <w:t xml:space="preserve"> Asset Information Model, as and when work in the procurement or maintenance of its assets are undertaken. </w:t>
      </w:r>
    </w:p>
    <w:p w14:paraId="03B87D0E" w14:textId="77777777" w:rsidR="001A3DE1" w:rsidRPr="00AA5AC3" w:rsidRDefault="001A3DE1" w:rsidP="00AA5AC3">
      <w:pPr>
        <w:spacing w:after="160" w:line="259" w:lineRule="auto"/>
        <w:rPr>
          <w:rFonts w:cs="Arial"/>
        </w:rPr>
      </w:pPr>
      <w:r w:rsidRPr="00AA5AC3">
        <w:rPr>
          <w:rFonts w:cs="Arial"/>
          <w:b/>
          <w:bCs/>
          <w:i/>
          <w:iCs/>
        </w:rPr>
        <w:t xml:space="preserve">Note 1: The contents of this </w:t>
      </w:r>
      <w:proofErr w:type="spellStart"/>
      <w:r w:rsidRPr="00AA5AC3">
        <w:rPr>
          <w:rFonts w:cs="Arial"/>
          <w:b/>
          <w:bCs/>
          <w:i/>
          <w:iCs/>
        </w:rPr>
        <w:t>EIR</w:t>
      </w:r>
      <w:proofErr w:type="spellEnd"/>
      <w:r w:rsidRPr="00AA5AC3">
        <w:rPr>
          <w:rFonts w:cs="Arial"/>
          <w:b/>
          <w:bCs/>
          <w:i/>
          <w:iCs/>
        </w:rPr>
        <w:t xml:space="preserve"> shall apply to the procurement of asset information across all </w:t>
      </w:r>
      <w:proofErr w:type="spellStart"/>
      <w:r w:rsidRPr="00AA5AC3">
        <w:rPr>
          <w:rFonts w:cs="Arial"/>
          <w:b/>
          <w:bCs/>
          <w:i/>
          <w:iCs/>
        </w:rPr>
        <w:t>DIO’s</w:t>
      </w:r>
      <w:proofErr w:type="spellEnd"/>
      <w:r w:rsidRPr="00AA5AC3">
        <w:rPr>
          <w:rFonts w:cs="Arial"/>
          <w:b/>
          <w:bCs/>
          <w:i/>
          <w:iCs/>
        </w:rPr>
        <w:t xml:space="preserve"> functional areas. </w:t>
      </w:r>
    </w:p>
    <w:p w14:paraId="57A2448C" w14:textId="2360B089" w:rsidR="001A3DE1" w:rsidRPr="00AA5AC3" w:rsidRDefault="001A3DE1" w:rsidP="00AA5AC3">
      <w:pPr>
        <w:pStyle w:val="MRNoHead2"/>
        <w:tabs>
          <w:tab w:val="clear" w:pos="1440"/>
          <w:tab w:val="left" w:pos="709"/>
        </w:tabs>
        <w:ind w:hanging="1440"/>
        <w:rPr>
          <w:rFonts w:cs="Arial"/>
        </w:rPr>
      </w:pPr>
      <w:r w:rsidRPr="00AA5AC3">
        <w:rPr>
          <w:rFonts w:cs="Arial"/>
        </w:rPr>
        <w:t xml:space="preserve">Responding to the </w:t>
      </w:r>
      <w:proofErr w:type="spellStart"/>
      <w:r w:rsidRPr="00AA5AC3">
        <w:rPr>
          <w:rFonts w:cs="Arial"/>
        </w:rPr>
        <w:t>EIR</w:t>
      </w:r>
      <w:proofErr w:type="spellEnd"/>
      <w:r w:rsidRPr="00AA5AC3">
        <w:rPr>
          <w:rFonts w:cs="Arial"/>
        </w:rPr>
        <w:t xml:space="preserve"> </w:t>
      </w:r>
    </w:p>
    <w:p w14:paraId="072C8D1F" w14:textId="3550BEF6" w:rsidR="001A3DE1" w:rsidRPr="00AA5AC3" w:rsidRDefault="001A3DE1" w:rsidP="00AA5AC3">
      <w:pPr>
        <w:spacing w:after="160" w:line="259" w:lineRule="auto"/>
        <w:rPr>
          <w:rFonts w:cs="Arial"/>
        </w:rPr>
      </w:pPr>
      <w:r w:rsidRPr="00AA5AC3">
        <w:rPr>
          <w:rFonts w:cs="Arial"/>
        </w:rPr>
        <w:t xml:space="preserve">1.2.1 </w:t>
      </w:r>
      <w:r w:rsidR="000428B6" w:rsidRPr="00AA5AC3">
        <w:rPr>
          <w:rFonts w:cs="Arial"/>
        </w:rPr>
        <w:t xml:space="preserve">   </w:t>
      </w:r>
      <w:r w:rsidRPr="00AA5AC3">
        <w:rPr>
          <w:rFonts w:cs="Arial"/>
        </w:rPr>
        <w:t xml:space="preserve">Projects (Capital Phase) and Additional Work Services (Operational Phase) </w:t>
      </w:r>
    </w:p>
    <w:p w14:paraId="532EA511" w14:textId="77777777" w:rsidR="001A3DE1" w:rsidRPr="00AA5AC3" w:rsidRDefault="001A3DE1" w:rsidP="00CF0D04">
      <w:pPr>
        <w:numPr>
          <w:ilvl w:val="0"/>
          <w:numId w:val="60"/>
        </w:numPr>
        <w:spacing w:before="0" w:after="160" w:line="259" w:lineRule="auto"/>
        <w:rPr>
          <w:rFonts w:cs="Arial"/>
        </w:rPr>
      </w:pPr>
      <w:r w:rsidRPr="00AA5AC3">
        <w:rPr>
          <w:rFonts w:cs="Arial"/>
        </w:rPr>
        <w:t xml:space="preserve">a. The </w:t>
      </w:r>
      <w:proofErr w:type="spellStart"/>
      <w:r w:rsidRPr="00AA5AC3">
        <w:rPr>
          <w:rFonts w:cs="Arial"/>
        </w:rPr>
        <w:t>EIR</w:t>
      </w:r>
      <w:proofErr w:type="spellEnd"/>
      <w:r w:rsidRPr="00AA5AC3">
        <w:rPr>
          <w:rFonts w:cs="Arial"/>
        </w:rPr>
        <w:t>, which includes an IDP long list at Project Initiation or Framework Level, referred to as the IDP Long List elsewhere in this document, shall be responded to and then implemented by use of a Supplier’s BIM Execution Plan (</w:t>
      </w:r>
      <w:proofErr w:type="spellStart"/>
      <w:r w:rsidRPr="00AA5AC3">
        <w:rPr>
          <w:rFonts w:cs="Arial"/>
        </w:rPr>
        <w:t>BEP</w:t>
      </w:r>
      <w:proofErr w:type="spellEnd"/>
      <w:r w:rsidRPr="00AA5AC3">
        <w:rPr>
          <w:rFonts w:cs="Arial"/>
        </w:rPr>
        <w:t xml:space="preserve">). A compliant </w:t>
      </w:r>
      <w:proofErr w:type="spellStart"/>
      <w:r w:rsidRPr="00AA5AC3">
        <w:rPr>
          <w:rFonts w:cs="Arial"/>
        </w:rPr>
        <w:t>BEP</w:t>
      </w:r>
      <w:proofErr w:type="spellEnd"/>
      <w:r w:rsidRPr="00AA5AC3">
        <w:rPr>
          <w:rFonts w:cs="Arial"/>
        </w:rPr>
        <w:t xml:space="preserve"> shall demonstrate how the requirements of each section of this </w:t>
      </w:r>
      <w:proofErr w:type="spellStart"/>
      <w:r w:rsidRPr="00AA5AC3">
        <w:rPr>
          <w:rFonts w:cs="Arial"/>
        </w:rPr>
        <w:t>EIR</w:t>
      </w:r>
      <w:proofErr w:type="spellEnd"/>
      <w:r w:rsidRPr="00AA5AC3">
        <w:rPr>
          <w:rFonts w:cs="Arial"/>
        </w:rPr>
        <w:t xml:space="preserve"> shall be met. The </w:t>
      </w:r>
      <w:proofErr w:type="spellStart"/>
      <w:r w:rsidRPr="00AA5AC3">
        <w:rPr>
          <w:rFonts w:cs="Arial"/>
        </w:rPr>
        <w:t>BEP</w:t>
      </w:r>
      <w:proofErr w:type="spellEnd"/>
      <w:r w:rsidRPr="00AA5AC3">
        <w:rPr>
          <w:rFonts w:cs="Arial"/>
        </w:rPr>
        <w:t xml:space="preserve"> and its response to the </w:t>
      </w:r>
      <w:proofErr w:type="spellStart"/>
      <w:r w:rsidRPr="00AA5AC3">
        <w:rPr>
          <w:rFonts w:cs="Arial"/>
        </w:rPr>
        <w:t>EIR</w:t>
      </w:r>
      <w:proofErr w:type="spellEnd"/>
      <w:r w:rsidRPr="00AA5AC3">
        <w:rPr>
          <w:rFonts w:cs="Arial"/>
        </w:rPr>
        <w:t xml:space="preserve"> will be evaluated using </w:t>
      </w:r>
      <w:proofErr w:type="spellStart"/>
      <w:r w:rsidRPr="00AA5AC3">
        <w:rPr>
          <w:rFonts w:cs="Arial"/>
        </w:rPr>
        <w:t>DIO’s</w:t>
      </w:r>
      <w:proofErr w:type="spellEnd"/>
      <w:r w:rsidRPr="00AA5AC3">
        <w:rPr>
          <w:rFonts w:cs="Arial"/>
        </w:rPr>
        <w:t xml:space="preserve"> defined evaluation criteria, to assess that </w:t>
      </w:r>
      <w:proofErr w:type="spellStart"/>
      <w:r w:rsidRPr="00AA5AC3">
        <w:rPr>
          <w:rFonts w:cs="Arial"/>
        </w:rPr>
        <w:t>DIO’s</w:t>
      </w:r>
      <w:proofErr w:type="spellEnd"/>
      <w:r w:rsidRPr="00AA5AC3">
        <w:rPr>
          <w:rFonts w:cs="Arial"/>
        </w:rPr>
        <w:t xml:space="preserve"> pre-tender, or Framework, minimum information standards will be met. </w:t>
      </w:r>
    </w:p>
    <w:p w14:paraId="16F73B10" w14:textId="10EC4A32" w:rsidR="001A3DE1" w:rsidRPr="00AA5AC3" w:rsidRDefault="001A3DE1" w:rsidP="00CF0D04">
      <w:pPr>
        <w:numPr>
          <w:ilvl w:val="0"/>
          <w:numId w:val="60"/>
        </w:numPr>
        <w:spacing w:before="0" w:after="160" w:line="259" w:lineRule="auto"/>
        <w:rPr>
          <w:rFonts w:cs="Arial"/>
        </w:rPr>
      </w:pPr>
      <w:r w:rsidRPr="00AA5AC3">
        <w:rPr>
          <w:rFonts w:cs="Arial"/>
        </w:rPr>
        <w:t xml:space="preserve">b. A separate Project </w:t>
      </w:r>
      <w:proofErr w:type="spellStart"/>
      <w:r w:rsidRPr="00AA5AC3">
        <w:rPr>
          <w:rFonts w:cs="Arial"/>
        </w:rPr>
        <w:t>EIR</w:t>
      </w:r>
      <w:proofErr w:type="spellEnd"/>
      <w:r w:rsidRPr="00AA5AC3">
        <w:rPr>
          <w:rFonts w:cs="Arial"/>
        </w:rPr>
        <w:t xml:space="preserve">, for projects tendered as a result of a Framework agreement, will consist only of a project specific IDP, referred to as a Project IDP in the remainder of this document, will be issued on each project and shall be responded to and then implemented by use of a Supplier’s Project </w:t>
      </w:r>
      <w:proofErr w:type="spellStart"/>
      <w:r w:rsidRPr="00AA5AC3">
        <w:rPr>
          <w:rFonts w:cs="Arial"/>
        </w:rPr>
        <w:t>BEP</w:t>
      </w:r>
      <w:proofErr w:type="spellEnd"/>
      <w:r w:rsidRPr="00AA5AC3">
        <w:rPr>
          <w:rFonts w:cs="Arial"/>
        </w:rPr>
        <w:t xml:space="preserve"> and their Master Information Delivery Plan (MIDP). </w:t>
      </w:r>
    </w:p>
    <w:p w14:paraId="25A1909B" w14:textId="77777777" w:rsidR="001A3DE1" w:rsidRPr="00AA5AC3" w:rsidRDefault="001A3DE1" w:rsidP="00AA5AC3">
      <w:pPr>
        <w:spacing w:after="160" w:line="259" w:lineRule="auto"/>
        <w:rPr>
          <w:rFonts w:cs="Arial"/>
        </w:rPr>
      </w:pPr>
      <w:r w:rsidRPr="00AA5AC3">
        <w:rPr>
          <w:rFonts w:cs="Arial"/>
          <w:b/>
          <w:bCs/>
          <w:i/>
          <w:iCs/>
        </w:rPr>
        <w:t xml:space="preserve">Note 2: within 6 weeks following contract award any successful Supplier will provide a fully compliant Project </w:t>
      </w:r>
      <w:proofErr w:type="spellStart"/>
      <w:r w:rsidRPr="00AA5AC3">
        <w:rPr>
          <w:rFonts w:cs="Arial"/>
          <w:b/>
          <w:bCs/>
          <w:i/>
          <w:iCs/>
        </w:rPr>
        <w:t>BEP</w:t>
      </w:r>
      <w:proofErr w:type="spellEnd"/>
      <w:r w:rsidRPr="00AA5AC3">
        <w:rPr>
          <w:rFonts w:cs="Arial"/>
          <w:b/>
          <w:bCs/>
          <w:i/>
          <w:iCs/>
        </w:rPr>
        <w:t xml:space="preserve">/MIDP which shall demonstrate how the requirements of each contracted section of the Project IDP will be met. </w:t>
      </w:r>
    </w:p>
    <w:p w14:paraId="42356233" w14:textId="77777777" w:rsidR="001A3DE1" w:rsidRPr="00AA5AC3" w:rsidRDefault="001A3DE1" w:rsidP="00AA5AC3">
      <w:pPr>
        <w:spacing w:after="160" w:line="259" w:lineRule="auto"/>
        <w:rPr>
          <w:rFonts w:cs="Arial"/>
        </w:rPr>
      </w:pPr>
      <w:r w:rsidRPr="00AA5AC3">
        <w:rPr>
          <w:rFonts w:cs="Arial"/>
          <w:b/>
          <w:bCs/>
          <w:i/>
          <w:iCs/>
        </w:rPr>
        <w:t xml:space="preserve">Note 3: For Projects, which sit outside the Framework approach an </w:t>
      </w:r>
      <w:proofErr w:type="spellStart"/>
      <w:r w:rsidRPr="00AA5AC3">
        <w:rPr>
          <w:rFonts w:cs="Arial"/>
          <w:b/>
          <w:bCs/>
          <w:i/>
          <w:iCs/>
        </w:rPr>
        <w:t>EIR</w:t>
      </w:r>
      <w:proofErr w:type="spellEnd"/>
      <w:r w:rsidRPr="00AA5AC3">
        <w:rPr>
          <w:rFonts w:cs="Arial"/>
          <w:b/>
          <w:bCs/>
          <w:i/>
          <w:iCs/>
        </w:rPr>
        <w:t xml:space="preserve"> and Project IDP will be issued on a phase by phase approach. </w:t>
      </w:r>
    </w:p>
    <w:p w14:paraId="15051AD8" w14:textId="77777777" w:rsidR="001A3DE1" w:rsidRPr="00AA5AC3" w:rsidRDefault="001A3DE1" w:rsidP="00CF0D04">
      <w:pPr>
        <w:numPr>
          <w:ilvl w:val="0"/>
          <w:numId w:val="61"/>
        </w:numPr>
        <w:spacing w:before="0" w:after="160" w:line="259" w:lineRule="auto"/>
        <w:rPr>
          <w:rFonts w:cs="Arial"/>
        </w:rPr>
      </w:pPr>
      <w:r w:rsidRPr="00AA5AC3">
        <w:rPr>
          <w:rFonts w:cs="Arial"/>
        </w:rPr>
        <w:t xml:space="preserve">c. The aim of separating the </w:t>
      </w:r>
      <w:proofErr w:type="spellStart"/>
      <w:r w:rsidRPr="00AA5AC3">
        <w:rPr>
          <w:rFonts w:cs="Arial"/>
        </w:rPr>
        <w:t>EIR</w:t>
      </w:r>
      <w:proofErr w:type="spellEnd"/>
      <w:r w:rsidRPr="00AA5AC3">
        <w:rPr>
          <w:rFonts w:cs="Arial"/>
        </w:rPr>
        <w:t xml:space="preserve"> IDP Long List and Project IDP is to: </w:t>
      </w:r>
    </w:p>
    <w:p w14:paraId="3BCC885C" w14:textId="77777777" w:rsidR="001A3DE1" w:rsidRPr="00AA5AC3" w:rsidRDefault="001A3DE1" w:rsidP="00AA5AC3">
      <w:pPr>
        <w:spacing w:after="160" w:line="259" w:lineRule="auto"/>
        <w:ind w:left="720"/>
        <w:rPr>
          <w:rFonts w:cs="Arial"/>
        </w:rPr>
      </w:pPr>
      <w:r w:rsidRPr="00AA5AC3">
        <w:rPr>
          <w:rFonts w:cs="Arial"/>
        </w:rPr>
        <w:t xml:space="preserve">1) ensure those elements that are standard across all projects, have been agreed via the </w:t>
      </w:r>
      <w:proofErr w:type="spellStart"/>
      <w:r w:rsidRPr="00AA5AC3">
        <w:rPr>
          <w:rFonts w:cs="Arial"/>
        </w:rPr>
        <w:t>EIR</w:t>
      </w:r>
      <w:proofErr w:type="spellEnd"/>
      <w:r w:rsidRPr="00AA5AC3">
        <w:rPr>
          <w:rFonts w:cs="Arial"/>
        </w:rPr>
        <w:t xml:space="preserve"> and </w:t>
      </w:r>
      <w:proofErr w:type="spellStart"/>
      <w:r w:rsidRPr="00AA5AC3">
        <w:rPr>
          <w:rFonts w:cs="Arial"/>
        </w:rPr>
        <w:t>BEP</w:t>
      </w:r>
      <w:proofErr w:type="spellEnd"/>
      <w:r w:rsidRPr="00AA5AC3">
        <w:rPr>
          <w:rFonts w:cs="Arial"/>
        </w:rPr>
        <w:t xml:space="preserve">; the aim being to substantially reduce the repetition of standard information in every Framework tender; </w:t>
      </w:r>
    </w:p>
    <w:p w14:paraId="3097FFB9" w14:textId="1DFD65F5" w:rsidR="001A3DE1" w:rsidRPr="00AA5AC3" w:rsidRDefault="001A3DE1" w:rsidP="00AA5AC3">
      <w:pPr>
        <w:spacing w:after="160" w:line="259" w:lineRule="auto"/>
        <w:ind w:left="720"/>
        <w:rPr>
          <w:rFonts w:cs="Arial"/>
        </w:rPr>
      </w:pPr>
      <w:r w:rsidRPr="00AA5AC3">
        <w:rPr>
          <w:rFonts w:cs="Arial"/>
        </w:rPr>
        <w:lastRenderedPageBreak/>
        <w:t xml:space="preserve">2) ensure that only those </w:t>
      </w:r>
      <w:r w:rsidR="008D30DA" w:rsidRPr="008D30DA">
        <w:rPr>
          <w:rFonts w:cs="Arial"/>
          <w:i/>
        </w:rPr>
        <w:t>Client</w:t>
      </w:r>
      <w:r w:rsidRPr="00AA5AC3">
        <w:rPr>
          <w:rFonts w:cs="Arial"/>
        </w:rPr>
        <w:t xml:space="preserve">’s information requirements that are project specific require a project specific </w:t>
      </w:r>
      <w:proofErr w:type="spellStart"/>
      <w:r w:rsidRPr="00AA5AC3">
        <w:rPr>
          <w:rFonts w:cs="Arial"/>
        </w:rPr>
        <w:t>BEP</w:t>
      </w:r>
      <w:proofErr w:type="spellEnd"/>
      <w:r w:rsidRPr="00AA5AC3">
        <w:rPr>
          <w:rFonts w:cs="Arial"/>
        </w:rPr>
        <w:t xml:space="preserve"> response (on all projects irrespective of how procured); </w:t>
      </w:r>
    </w:p>
    <w:p w14:paraId="1D272852" w14:textId="6C74BB11" w:rsidR="001A3DE1" w:rsidRPr="00AA5AC3" w:rsidRDefault="001A3DE1" w:rsidP="00AA5AC3">
      <w:pPr>
        <w:spacing w:after="160" w:line="259" w:lineRule="auto"/>
        <w:ind w:left="720"/>
        <w:rPr>
          <w:rFonts w:cs="Arial"/>
        </w:rPr>
      </w:pPr>
      <w:r w:rsidRPr="00AA5AC3">
        <w:rPr>
          <w:rFonts w:cs="Arial"/>
        </w:rPr>
        <w:t xml:space="preserve">3) ensure procurement of information at the appropriate phase of delivery for any project. </w:t>
      </w:r>
    </w:p>
    <w:p w14:paraId="02428CB0" w14:textId="77777777" w:rsidR="001A3DE1" w:rsidRPr="00AA5AC3" w:rsidRDefault="001A3DE1" w:rsidP="00AA5AC3">
      <w:pPr>
        <w:spacing w:after="160" w:line="259" w:lineRule="auto"/>
        <w:rPr>
          <w:rFonts w:cs="Arial"/>
        </w:rPr>
      </w:pPr>
      <w:r w:rsidRPr="00AA5AC3">
        <w:rPr>
          <w:rFonts w:cs="Arial"/>
        </w:rPr>
        <w:t xml:space="preserve">d. A </w:t>
      </w:r>
      <w:proofErr w:type="spellStart"/>
      <w:r w:rsidRPr="00AA5AC3">
        <w:rPr>
          <w:rFonts w:cs="Arial"/>
        </w:rPr>
        <w:t>BEP</w:t>
      </w:r>
      <w:proofErr w:type="spellEnd"/>
      <w:r w:rsidRPr="00AA5AC3">
        <w:rPr>
          <w:rFonts w:cs="Arial"/>
        </w:rPr>
        <w:t xml:space="preserve"> shall include the following content: </w:t>
      </w:r>
    </w:p>
    <w:p w14:paraId="4E1BE692" w14:textId="5030E2DE" w:rsidR="001A3DE1" w:rsidRPr="00AA5AC3" w:rsidRDefault="001A3DE1" w:rsidP="00AA5AC3">
      <w:pPr>
        <w:spacing w:after="160" w:line="259" w:lineRule="auto"/>
        <w:ind w:left="720"/>
        <w:rPr>
          <w:rFonts w:cs="Arial"/>
        </w:rPr>
      </w:pPr>
      <w:r w:rsidRPr="00AA5AC3">
        <w:rPr>
          <w:rFonts w:cs="Arial"/>
        </w:rPr>
        <w:t xml:space="preserve">1) Confirmation of the Suppliers willingness to meet the </w:t>
      </w:r>
      <w:r w:rsidR="008D30DA" w:rsidRPr="008D30DA">
        <w:rPr>
          <w:rFonts w:cs="Arial"/>
          <w:i/>
        </w:rPr>
        <w:t>Client</w:t>
      </w:r>
      <w:r w:rsidRPr="00AA5AC3">
        <w:rPr>
          <w:rFonts w:cs="Arial"/>
        </w:rPr>
        <w:t xml:space="preserve">s Information Requirements; </w:t>
      </w:r>
    </w:p>
    <w:p w14:paraId="1F695672" w14:textId="77777777" w:rsidR="001A3DE1" w:rsidRPr="00AA5AC3" w:rsidRDefault="001A3DE1" w:rsidP="00AA5AC3">
      <w:pPr>
        <w:spacing w:after="160" w:line="259" w:lineRule="auto"/>
        <w:ind w:left="720"/>
        <w:rPr>
          <w:rFonts w:cs="Arial"/>
        </w:rPr>
      </w:pPr>
      <w:r w:rsidRPr="00AA5AC3">
        <w:rPr>
          <w:rFonts w:cs="Arial"/>
        </w:rPr>
        <w:t xml:space="preserve">2) A single clear cross-referenced index must be provided by the Supplier in specific response to the </w:t>
      </w:r>
      <w:proofErr w:type="spellStart"/>
      <w:r w:rsidRPr="00AA5AC3">
        <w:rPr>
          <w:rFonts w:cs="Arial"/>
        </w:rPr>
        <w:t>EIR</w:t>
      </w:r>
      <w:proofErr w:type="spellEnd"/>
      <w:r w:rsidRPr="00AA5AC3">
        <w:rPr>
          <w:rFonts w:cs="Arial"/>
        </w:rPr>
        <w:t xml:space="preserve"> section by section (as required in </w:t>
      </w:r>
      <w:proofErr w:type="spellStart"/>
      <w:r w:rsidRPr="00AA5AC3">
        <w:rPr>
          <w:rFonts w:cs="Arial"/>
        </w:rPr>
        <w:t>DIO’s</w:t>
      </w:r>
      <w:proofErr w:type="spellEnd"/>
      <w:r w:rsidRPr="00AA5AC3">
        <w:rPr>
          <w:rFonts w:cs="Arial"/>
        </w:rPr>
        <w:t xml:space="preserve"> </w:t>
      </w:r>
      <w:proofErr w:type="spellStart"/>
      <w:r w:rsidRPr="00AA5AC3">
        <w:rPr>
          <w:rFonts w:cs="Arial"/>
        </w:rPr>
        <w:t>BEP</w:t>
      </w:r>
      <w:proofErr w:type="spellEnd"/>
      <w:r w:rsidRPr="00AA5AC3">
        <w:rPr>
          <w:rFonts w:cs="Arial"/>
        </w:rPr>
        <w:t xml:space="preserve"> evaluation criteria) giving the: </w:t>
      </w:r>
    </w:p>
    <w:p w14:paraId="27261102" w14:textId="32F50AD1" w:rsidR="001A3DE1" w:rsidRPr="00AA5AC3" w:rsidRDefault="00C7659B" w:rsidP="00CF0D04">
      <w:pPr>
        <w:numPr>
          <w:ilvl w:val="8"/>
          <w:numId w:val="62"/>
        </w:numPr>
        <w:spacing w:before="0" w:after="160" w:line="259" w:lineRule="auto"/>
        <w:rPr>
          <w:rFonts w:cs="Arial"/>
        </w:rPr>
      </w:pPr>
      <w:r w:rsidRPr="00AA5AC3">
        <w:rPr>
          <w:rFonts w:cs="Arial"/>
        </w:rPr>
        <w:t xml:space="preserve"> </w:t>
      </w:r>
      <w:r w:rsidRPr="00AA5AC3">
        <w:rPr>
          <w:rFonts w:cs="Arial"/>
        </w:rPr>
        <w:tab/>
      </w:r>
      <w:r w:rsidRPr="00AA5AC3">
        <w:rPr>
          <w:rFonts w:cs="Arial"/>
        </w:rPr>
        <w:tab/>
      </w:r>
      <w:r w:rsidR="001A3DE1" w:rsidRPr="00AA5AC3">
        <w:rPr>
          <w:rFonts w:cs="Arial"/>
        </w:rPr>
        <w:t xml:space="preserve">(a) specific location title; </w:t>
      </w:r>
    </w:p>
    <w:p w14:paraId="7A67390A" w14:textId="4EB24FD6" w:rsidR="001A3DE1" w:rsidRPr="00AA5AC3" w:rsidRDefault="00C7659B" w:rsidP="00CF0D04">
      <w:pPr>
        <w:numPr>
          <w:ilvl w:val="6"/>
          <w:numId w:val="62"/>
        </w:numPr>
        <w:spacing w:before="0" w:after="160" w:line="259" w:lineRule="auto"/>
        <w:rPr>
          <w:rFonts w:cs="Arial"/>
        </w:rPr>
      </w:pPr>
      <w:r w:rsidRPr="00AA5AC3">
        <w:rPr>
          <w:rFonts w:cs="Arial"/>
        </w:rPr>
        <w:t xml:space="preserve"> </w:t>
      </w:r>
      <w:r w:rsidRPr="00AA5AC3">
        <w:rPr>
          <w:rFonts w:cs="Arial"/>
        </w:rPr>
        <w:tab/>
      </w:r>
      <w:r w:rsidRPr="00AA5AC3">
        <w:rPr>
          <w:rFonts w:cs="Arial"/>
        </w:rPr>
        <w:tab/>
      </w:r>
      <w:r w:rsidR="001A3DE1" w:rsidRPr="00AA5AC3">
        <w:rPr>
          <w:rFonts w:cs="Arial"/>
        </w:rPr>
        <w:t xml:space="preserve">(b) section; </w:t>
      </w:r>
    </w:p>
    <w:p w14:paraId="65042121" w14:textId="16012AB1" w:rsidR="001A3DE1" w:rsidRPr="00AA5AC3" w:rsidRDefault="00C7659B" w:rsidP="00CF0D04">
      <w:pPr>
        <w:numPr>
          <w:ilvl w:val="5"/>
          <w:numId w:val="62"/>
        </w:numPr>
        <w:spacing w:before="0" w:after="160" w:line="259" w:lineRule="auto"/>
        <w:rPr>
          <w:rFonts w:cs="Arial"/>
        </w:rPr>
      </w:pPr>
      <w:r w:rsidRPr="00AA5AC3">
        <w:rPr>
          <w:rFonts w:cs="Arial"/>
        </w:rPr>
        <w:t xml:space="preserve"> </w:t>
      </w:r>
      <w:r w:rsidRPr="00AA5AC3">
        <w:rPr>
          <w:rFonts w:cs="Arial"/>
        </w:rPr>
        <w:tab/>
      </w:r>
      <w:r w:rsidRPr="00AA5AC3">
        <w:rPr>
          <w:rFonts w:cs="Arial"/>
        </w:rPr>
        <w:tab/>
      </w:r>
      <w:r w:rsidR="001A3DE1" w:rsidRPr="00AA5AC3">
        <w:rPr>
          <w:rFonts w:cs="Arial"/>
        </w:rPr>
        <w:t xml:space="preserve">(c) page reference; </w:t>
      </w:r>
    </w:p>
    <w:p w14:paraId="10773DA8" w14:textId="1A7D8D18" w:rsidR="001A3DE1" w:rsidRPr="00AA5AC3" w:rsidRDefault="00C7659B" w:rsidP="00CF0D04">
      <w:pPr>
        <w:numPr>
          <w:ilvl w:val="5"/>
          <w:numId w:val="62"/>
        </w:numPr>
        <w:spacing w:before="0" w:after="160" w:line="259" w:lineRule="auto"/>
        <w:rPr>
          <w:rFonts w:cs="Arial"/>
        </w:rPr>
      </w:pPr>
      <w:r w:rsidRPr="00AA5AC3">
        <w:rPr>
          <w:rFonts w:cs="Arial"/>
        </w:rPr>
        <w:t xml:space="preserve"> </w:t>
      </w:r>
      <w:r w:rsidRPr="00AA5AC3">
        <w:rPr>
          <w:rFonts w:cs="Arial"/>
        </w:rPr>
        <w:tab/>
      </w:r>
      <w:r w:rsidRPr="00AA5AC3">
        <w:rPr>
          <w:rFonts w:cs="Arial"/>
        </w:rPr>
        <w:tab/>
      </w:r>
      <w:r w:rsidR="001A3DE1" w:rsidRPr="00AA5AC3">
        <w:rPr>
          <w:rFonts w:cs="Arial"/>
        </w:rPr>
        <w:t xml:space="preserve">(d) and a brief (one short paragraph) summary explanation. </w:t>
      </w:r>
    </w:p>
    <w:p w14:paraId="49850E74" w14:textId="77777777" w:rsidR="001A3DE1" w:rsidRPr="00AA5AC3" w:rsidRDefault="001A3DE1" w:rsidP="00AA5AC3">
      <w:pPr>
        <w:spacing w:after="160" w:line="259" w:lineRule="auto"/>
        <w:rPr>
          <w:rFonts w:cs="Arial"/>
        </w:rPr>
      </w:pPr>
      <w:r w:rsidRPr="00AA5AC3">
        <w:rPr>
          <w:rFonts w:cs="Arial"/>
          <w:b/>
          <w:bCs/>
          <w:i/>
          <w:iCs/>
        </w:rPr>
        <w:t xml:space="preserve">Note 4: On any project, if a Supplier, for whatever reason, believes they cannot deliver information as detailed within a compliant </w:t>
      </w:r>
      <w:proofErr w:type="spellStart"/>
      <w:r w:rsidRPr="00AA5AC3">
        <w:rPr>
          <w:rFonts w:cs="Arial"/>
          <w:b/>
          <w:bCs/>
          <w:i/>
          <w:iCs/>
        </w:rPr>
        <w:t>BEP</w:t>
      </w:r>
      <w:proofErr w:type="spellEnd"/>
      <w:r w:rsidRPr="00AA5AC3">
        <w:rPr>
          <w:rFonts w:cs="Arial"/>
          <w:b/>
          <w:bCs/>
          <w:i/>
          <w:iCs/>
        </w:rPr>
        <w:t xml:space="preserve">, clarity should be sought during the Tender Phase. </w:t>
      </w:r>
    </w:p>
    <w:p w14:paraId="1088495E" w14:textId="77777777" w:rsidR="001A3DE1" w:rsidRPr="00AA5AC3" w:rsidRDefault="001A3DE1" w:rsidP="00AA5AC3">
      <w:pPr>
        <w:spacing w:after="160" w:line="259" w:lineRule="auto"/>
        <w:rPr>
          <w:rFonts w:cs="Arial"/>
        </w:rPr>
      </w:pPr>
      <w:r w:rsidRPr="00AA5AC3">
        <w:rPr>
          <w:rFonts w:cs="Arial"/>
          <w:b/>
          <w:bCs/>
          <w:i/>
          <w:iCs/>
        </w:rPr>
        <w:t xml:space="preserve">Note 5: The detailed contents of the </w:t>
      </w:r>
      <w:proofErr w:type="spellStart"/>
      <w:r w:rsidRPr="00AA5AC3">
        <w:rPr>
          <w:rFonts w:cs="Arial"/>
          <w:b/>
          <w:bCs/>
          <w:i/>
          <w:iCs/>
        </w:rPr>
        <w:t>EIR</w:t>
      </w:r>
      <w:proofErr w:type="spellEnd"/>
      <w:r w:rsidRPr="00AA5AC3">
        <w:rPr>
          <w:rFonts w:cs="Arial"/>
          <w:b/>
          <w:bCs/>
          <w:i/>
          <w:iCs/>
        </w:rPr>
        <w:t xml:space="preserve"> shall be specifically responded to. Where in doubt the </w:t>
      </w:r>
      <w:proofErr w:type="spellStart"/>
      <w:r w:rsidRPr="00AA5AC3">
        <w:rPr>
          <w:rFonts w:cs="Arial"/>
          <w:b/>
          <w:bCs/>
          <w:i/>
          <w:iCs/>
        </w:rPr>
        <w:t>EIR</w:t>
      </w:r>
      <w:proofErr w:type="spellEnd"/>
      <w:r w:rsidRPr="00AA5AC3">
        <w:rPr>
          <w:rFonts w:cs="Arial"/>
          <w:b/>
          <w:bCs/>
          <w:i/>
          <w:iCs/>
        </w:rPr>
        <w:t xml:space="preserve"> takes precedence to </w:t>
      </w:r>
      <w:proofErr w:type="spellStart"/>
      <w:r w:rsidRPr="00AA5AC3">
        <w:rPr>
          <w:rFonts w:cs="Arial"/>
          <w:b/>
          <w:bCs/>
          <w:i/>
          <w:iCs/>
        </w:rPr>
        <w:t>PAS1192</w:t>
      </w:r>
      <w:proofErr w:type="spellEnd"/>
      <w:r w:rsidRPr="00AA5AC3">
        <w:rPr>
          <w:rFonts w:cs="Arial"/>
          <w:b/>
          <w:bCs/>
          <w:i/>
          <w:iCs/>
        </w:rPr>
        <w:t xml:space="preserve">-2 which in turn shall take precedence over any BSI example </w:t>
      </w:r>
      <w:proofErr w:type="spellStart"/>
      <w:r w:rsidRPr="00AA5AC3">
        <w:rPr>
          <w:rFonts w:cs="Arial"/>
          <w:b/>
          <w:bCs/>
          <w:i/>
          <w:iCs/>
        </w:rPr>
        <w:t>BEPs</w:t>
      </w:r>
      <w:proofErr w:type="spellEnd"/>
      <w:r w:rsidRPr="00AA5AC3">
        <w:rPr>
          <w:rFonts w:cs="Arial"/>
          <w:b/>
          <w:bCs/>
          <w:i/>
          <w:iCs/>
        </w:rPr>
        <w:t xml:space="preserve"> utilised. </w:t>
      </w:r>
    </w:p>
    <w:p w14:paraId="57734ABA" w14:textId="7EC3A2C0" w:rsidR="001A3DE1" w:rsidRPr="00AA5AC3" w:rsidRDefault="001A3DE1" w:rsidP="00AA5AC3">
      <w:pPr>
        <w:spacing w:after="160" w:line="259" w:lineRule="auto"/>
        <w:rPr>
          <w:rFonts w:cs="Arial"/>
        </w:rPr>
      </w:pPr>
      <w:r w:rsidRPr="00AA5AC3">
        <w:rPr>
          <w:rFonts w:cs="Arial"/>
          <w:b/>
          <w:bCs/>
          <w:i/>
          <w:iCs/>
        </w:rPr>
        <w:t xml:space="preserve">Note 6: In addition to the above, the ‘Project specific’ (Post-Contract) </w:t>
      </w:r>
      <w:proofErr w:type="spellStart"/>
      <w:r w:rsidRPr="00AA5AC3">
        <w:rPr>
          <w:rFonts w:cs="Arial"/>
          <w:b/>
          <w:bCs/>
          <w:i/>
          <w:iCs/>
        </w:rPr>
        <w:t>BEPs</w:t>
      </w:r>
      <w:proofErr w:type="spellEnd"/>
      <w:r w:rsidRPr="00AA5AC3">
        <w:rPr>
          <w:rFonts w:cs="Arial"/>
          <w:b/>
          <w:bCs/>
          <w:i/>
          <w:iCs/>
        </w:rPr>
        <w:t xml:space="preserve">, together with the Information Deliverables, will need to fully meet </w:t>
      </w:r>
      <w:proofErr w:type="spellStart"/>
      <w:r w:rsidRPr="00AA5AC3">
        <w:rPr>
          <w:rFonts w:cs="Arial"/>
          <w:b/>
          <w:bCs/>
          <w:i/>
          <w:iCs/>
        </w:rPr>
        <w:t>DIO’s</w:t>
      </w:r>
      <w:proofErr w:type="spellEnd"/>
      <w:r w:rsidRPr="00AA5AC3">
        <w:rPr>
          <w:rFonts w:cs="Arial"/>
          <w:b/>
          <w:bCs/>
          <w:i/>
          <w:iCs/>
        </w:rPr>
        <w:t xml:space="preserve"> </w:t>
      </w:r>
      <w:r w:rsidR="008D30DA" w:rsidRPr="008D30DA">
        <w:rPr>
          <w:rFonts w:cs="Arial"/>
          <w:b/>
          <w:bCs/>
          <w:i/>
          <w:iCs/>
        </w:rPr>
        <w:t>Client</w:t>
      </w:r>
      <w:r w:rsidRPr="00AA5AC3">
        <w:rPr>
          <w:rFonts w:cs="Arial"/>
          <w:b/>
          <w:bCs/>
          <w:i/>
          <w:iCs/>
        </w:rPr>
        <w:t xml:space="preserve">s Information Requirements as provided in </w:t>
      </w:r>
      <w:proofErr w:type="spellStart"/>
      <w:r w:rsidRPr="00AA5AC3">
        <w:rPr>
          <w:rFonts w:cs="Arial"/>
          <w:b/>
          <w:bCs/>
          <w:i/>
          <w:iCs/>
        </w:rPr>
        <w:t>DIO’s</w:t>
      </w:r>
      <w:proofErr w:type="spellEnd"/>
      <w:r w:rsidRPr="00AA5AC3">
        <w:rPr>
          <w:rFonts w:cs="Arial"/>
          <w:b/>
          <w:bCs/>
          <w:i/>
          <w:iCs/>
        </w:rPr>
        <w:t xml:space="preserve"> </w:t>
      </w:r>
      <w:proofErr w:type="spellStart"/>
      <w:r w:rsidRPr="00AA5AC3">
        <w:rPr>
          <w:rFonts w:cs="Arial"/>
          <w:b/>
          <w:bCs/>
          <w:i/>
          <w:iCs/>
        </w:rPr>
        <w:t>BEP</w:t>
      </w:r>
      <w:proofErr w:type="spellEnd"/>
      <w:r w:rsidRPr="00AA5AC3">
        <w:rPr>
          <w:rFonts w:cs="Arial"/>
          <w:b/>
          <w:bCs/>
          <w:i/>
          <w:iCs/>
        </w:rPr>
        <w:t xml:space="preserve"> evaluation guidance. </w:t>
      </w:r>
    </w:p>
    <w:p w14:paraId="7D06A885" w14:textId="0120A1C5" w:rsidR="001A3DE1" w:rsidRPr="00AA5AC3" w:rsidRDefault="001A3DE1" w:rsidP="00AA5AC3">
      <w:pPr>
        <w:spacing w:after="160" w:line="259" w:lineRule="auto"/>
        <w:rPr>
          <w:rFonts w:cs="Arial"/>
        </w:rPr>
      </w:pPr>
      <w:r w:rsidRPr="00AA5AC3">
        <w:rPr>
          <w:rFonts w:cs="Arial"/>
          <w:b/>
          <w:bCs/>
          <w:i/>
          <w:iCs/>
        </w:rPr>
        <w:t xml:space="preserve">Note 7: Payment for any milestones is dependent on completion of works including the provision, updating and acceptance of information within the </w:t>
      </w:r>
      <w:r w:rsidR="008D30DA" w:rsidRPr="008D30DA">
        <w:rPr>
          <w:rFonts w:cs="Arial"/>
          <w:b/>
          <w:bCs/>
          <w:i/>
          <w:iCs/>
        </w:rPr>
        <w:t>Client</w:t>
      </w:r>
      <w:r w:rsidRPr="00AA5AC3">
        <w:rPr>
          <w:rFonts w:cs="Arial"/>
          <w:b/>
          <w:bCs/>
          <w:i/>
          <w:iCs/>
        </w:rPr>
        <w:t xml:space="preserve">s Asset Information Model Common Data Environment (AIM </w:t>
      </w:r>
      <w:proofErr w:type="spellStart"/>
      <w:r w:rsidRPr="00AA5AC3">
        <w:rPr>
          <w:rFonts w:cs="Arial"/>
          <w:b/>
          <w:bCs/>
          <w:i/>
          <w:iCs/>
        </w:rPr>
        <w:t>CDE</w:t>
      </w:r>
      <w:proofErr w:type="spellEnd"/>
      <w:r w:rsidRPr="00AA5AC3">
        <w:rPr>
          <w:rFonts w:cs="Arial"/>
          <w:b/>
          <w:bCs/>
          <w:i/>
          <w:iCs/>
        </w:rPr>
        <w:t xml:space="preserve">), as appropriate to those milestones. </w:t>
      </w:r>
    </w:p>
    <w:p w14:paraId="037BE630" w14:textId="6C92D9E9" w:rsidR="001A3DE1" w:rsidRPr="00AA5AC3" w:rsidRDefault="001A3DE1" w:rsidP="00AA5AC3">
      <w:pPr>
        <w:spacing w:after="160" w:line="259" w:lineRule="auto"/>
        <w:rPr>
          <w:rFonts w:cs="Arial"/>
        </w:rPr>
      </w:pPr>
      <w:r w:rsidRPr="00AA5AC3">
        <w:rPr>
          <w:rFonts w:cs="Arial"/>
        </w:rPr>
        <w:t>1.2.2</w:t>
      </w:r>
      <w:r w:rsidR="000428B6" w:rsidRPr="00AA5AC3">
        <w:rPr>
          <w:rFonts w:cs="Arial"/>
        </w:rPr>
        <w:tab/>
      </w:r>
      <w:r w:rsidRPr="00AA5AC3">
        <w:rPr>
          <w:rFonts w:cs="Arial"/>
        </w:rPr>
        <w:t xml:space="preserve"> Operational Phase </w:t>
      </w:r>
    </w:p>
    <w:p w14:paraId="433A7A42" w14:textId="57452AEF" w:rsidR="001A3DE1" w:rsidRPr="00AA5AC3" w:rsidRDefault="001A3DE1" w:rsidP="00CF0D04">
      <w:pPr>
        <w:numPr>
          <w:ilvl w:val="0"/>
          <w:numId w:val="63"/>
        </w:numPr>
        <w:spacing w:before="0" w:after="160" w:line="259" w:lineRule="auto"/>
        <w:rPr>
          <w:rFonts w:cs="Arial"/>
        </w:rPr>
      </w:pPr>
      <w:r w:rsidRPr="00AA5AC3">
        <w:rPr>
          <w:rFonts w:cs="Arial"/>
        </w:rPr>
        <w:t xml:space="preserve">a. The Facilities Management (FM) Supplier shall throughout the course of </w:t>
      </w:r>
      <w:r w:rsidR="007367B8">
        <w:rPr>
          <w:rFonts w:cs="Arial"/>
        </w:rPr>
        <w:t>the Contract</w:t>
      </w:r>
      <w:r w:rsidRPr="00AA5AC3">
        <w:rPr>
          <w:rFonts w:cs="Arial"/>
        </w:rPr>
        <w:t xml:space="preserve">, as a result of their maintenance activities, update </w:t>
      </w:r>
      <w:proofErr w:type="spellStart"/>
      <w:r w:rsidRPr="00AA5AC3">
        <w:rPr>
          <w:rFonts w:cs="Arial"/>
        </w:rPr>
        <w:t>DIO’s</w:t>
      </w:r>
      <w:proofErr w:type="spellEnd"/>
      <w:r w:rsidRPr="00AA5AC3">
        <w:rPr>
          <w:rFonts w:cs="Arial"/>
        </w:rPr>
        <w:t xml:space="preserve"> Asset Information Model Common Data Environment (AIM </w:t>
      </w:r>
      <w:proofErr w:type="spellStart"/>
      <w:r w:rsidRPr="00AA5AC3">
        <w:rPr>
          <w:rFonts w:cs="Arial"/>
        </w:rPr>
        <w:t>CDE</w:t>
      </w:r>
      <w:proofErr w:type="spellEnd"/>
      <w:r w:rsidRPr="00AA5AC3">
        <w:rPr>
          <w:rFonts w:cs="Arial"/>
        </w:rPr>
        <w:t xml:space="preserve">) in accordance with </w:t>
      </w:r>
      <w:proofErr w:type="spellStart"/>
      <w:r w:rsidRPr="00AA5AC3">
        <w:rPr>
          <w:rFonts w:cs="Arial"/>
        </w:rPr>
        <w:t>DIO’s</w:t>
      </w:r>
      <w:proofErr w:type="spellEnd"/>
      <w:r w:rsidRPr="00AA5AC3">
        <w:rPr>
          <w:rFonts w:cs="Arial"/>
        </w:rPr>
        <w:t xml:space="preserve"> </w:t>
      </w:r>
      <w:r w:rsidR="008D30DA" w:rsidRPr="008D30DA">
        <w:rPr>
          <w:rFonts w:cs="Arial"/>
          <w:i/>
        </w:rPr>
        <w:t>Client</w:t>
      </w:r>
      <w:r w:rsidRPr="00AA5AC3">
        <w:rPr>
          <w:rFonts w:cs="Arial"/>
        </w:rPr>
        <w:t>s Information Requirements (</w:t>
      </w:r>
      <w:proofErr w:type="spellStart"/>
      <w:r w:rsidRPr="00AA5AC3">
        <w:rPr>
          <w:rFonts w:cs="Arial"/>
        </w:rPr>
        <w:t>EIR</w:t>
      </w:r>
      <w:proofErr w:type="spellEnd"/>
      <w:r w:rsidRPr="00AA5AC3">
        <w:rPr>
          <w:rFonts w:cs="Arial"/>
        </w:rPr>
        <w:t xml:space="preserve">) with documents to meet the IDP and data as defined in the Asset Information Requirements (AIR) delivered via the IDM appropriate to those maintenance activities. The appropriate files and data scope to be provided for each intervention event type will be defined in collaboration with the FM Supplier to meet the particular </w:t>
      </w:r>
      <w:proofErr w:type="spellStart"/>
      <w:r w:rsidRPr="00AA5AC3">
        <w:rPr>
          <w:rFonts w:cs="Arial"/>
        </w:rPr>
        <w:t>EIR</w:t>
      </w:r>
      <w:proofErr w:type="spellEnd"/>
      <w:r w:rsidRPr="00AA5AC3">
        <w:rPr>
          <w:rFonts w:cs="Arial"/>
        </w:rPr>
        <w:t xml:space="preserve">, IDP and AIR set; </w:t>
      </w:r>
    </w:p>
    <w:p w14:paraId="35710002" w14:textId="77777777" w:rsidR="001A3DE1" w:rsidRPr="00AA5AC3" w:rsidRDefault="001A3DE1" w:rsidP="00CF0D04">
      <w:pPr>
        <w:numPr>
          <w:ilvl w:val="0"/>
          <w:numId w:val="63"/>
        </w:numPr>
        <w:spacing w:before="0" w:after="160" w:line="259" w:lineRule="auto"/>
        <w:rPr>
          <w:rFonts w:cs="Arial"/>
        </w:rPr>
      </w:pPr>
      <w:r w:rsidRPr="00AA5AC3">
        <w:rPr>
          <w:rFonts w:cs="Arial"/>
        </w:rPr>
        <w:t xml:space="preserve">b. The FM </w:t>
      </w:r>
      <w:proofErr w:type="spellStart"/>
      <w:r w:rsidRPr="00AA5AC3">
        <w:rPr>
          <w:rFonts w:cs="Arial"/>
        </w:rPr>
        <w:t>BEP</w:t>
      </w:r>
      <w:proofErr w:type="spellEnd"/>
      <w:r w:rsidRPr="00AA5AC3">
        <w:rPr>
          <w:rFonts w:cs="Arial"/>
        </w:rPr>
        <w:t xml:space="preserve"> shall include the following content: </w:t>
      </w:r>
    </w:p>
    <w:p w14:paraId="4B1A11E3" w14:textId="22822EDC" w:rsidR="001A3DE1" w:rsidRPr="00AA5AC3" w:rsidRDefault="001A3DE1" w:rsidP="00AA5AC3">
      <w:pPr>
        <w:spacing w:before="0" w:after="160" w:line="259" w:lineRule="auto"/>
        <w:ind w:left="720"/>
        <w:rPr>
          <w:rFonts w:cs="Arial"/>
        </w:rPr>
      </w:pPr>
      <w:r w:rsidRPr="00AA5AC3">
        <w:rPr>
          <w:rFonts w:cs="Arial"/>
        </w:rPr>
        <w:t xml:space="preserve">1) Confirmation of the Suppliers willingness to meet the </w:t>
      </w:r>
      <w:r w:rsidR="008D30DA" w:rsidRPr="008D30DA">
        <w:rPr>
          <w:rFonts w:cs="Arial"/>
          <w:i/>
        </w:rPr>
        <w:t>Client</w:t>
      </w:r>
      <w:r w:rsidRPr="00AA5AC3">
        <w:rPr>
          <w:rFonts w:cs="Arial"/>
        </w:rPr>
        <w:t xml:space="preserve">s Information </w:t>
      </w:r>
      <w:r w:rsidR="00C7659B" w:rsidRPr="00AA5AC3">
        <w:rPr>
          <w:rFonts w:cs="Arial"/>
        </w:rPr>
        <w:t xml:space="preserve"> </w:t>
      </w:r>
      <w:r w:rsidRPr="00AA5AC3">
        <w:rPr>
          <w:rFonts w:cs="Arial"/>
        </w:rPr>
        <w:t xml:space="preserve">Requirements; </w:t>
      </w:r>
    </w:p>
    <w:p w14:paraId="0369F03D" w14:textId="1488DEA8" w:rsidR="001A3DE1" w:rsidRPr="00AA5AC3" w:rsidRDefault="001A3DE1" w:rsidP="00AA5AC3">
      <w:pPr>
        <w:spacing w:before="0" w:after="160" w:line="259" w:lineRule="auto"/>
        <w:ind w:left="720"/>
        <w:rPr>
          <w:rFonts w:cs="Arial"/>
        </w:rPr>
      </w:pPr>
      <w:r w:rsidRPr="00AA5AC3">
        <w:rPr>
          <w:rFonts w:cs="Arial"/>
        </w:rPr>
        <w:t xml:space="preserve">2) A single clear cross-referenced index must be provided, giving the specific location </w:t>
      </w:r>
      <w:r w:rsidR="00C7659B" w:rsidRPr="00AA5AC3">
        <w:rPr>
          <w:rFonts w:cs="Arial"/>
        </w:rPr>
        <w:t xml:space="preserve"> </w:t>
      </w:r>
      <w:r w:rsidRPr="00AA5AC3">
        <w:rPr>
          <w:rFonts w:cs="Arial"/>
        </w:rPr>
        <w:t xml:space="preserve">title, section, page reference and summary explanation of the responses to each of the </w:t>
      </w:r>
      <w:proofErr w:type="spellStart"/>
      <w:r w:rsidRPr="00AA5AC3">
        <w:rPr>
          <w:rFonts w:cs="Arial"/>
        </w:rPr>
        <w:t>EIR</w:t>
      </w:r>
      <w:proofErr w:type="spellEnd"/>
      <w:r w:rsidRPr="00AA5AC3">
        <w:rPr>
          <w:rFonts w:cs="Arial"/>
        </w:rPr>
        <w:t xml:space="preserve"> sections of </w:t>
      </w:r>
      <w:r w:rsidR="00C7659B" w:rsidRPr="00AA5AC3">
        <w:rPr>
          <w:rFonts w:cs="Arial"/>
        </w:rPr>
        <w:t>how they meet the requirements;</w:t>
      </w:r>
    </w:p>
    <w:p w14:paraId="23AC71C7" w14:textId="1AA4944D" w:rsidR="001A3DE1" w:rsidRPr="00AA5AC3" w:rsidRDefault="001A3DE1" w:rsidP="00AA5AC3">
      <w:pPr>
        <w:spacing w:after="160" w:line="259" w:lineRule="auto"/>
        <w:ind w:left="720"/>
        <w:rPr>
          <w:rFonts w:cs="Arial"/>
        </w:rPr>
      </w:pPr>
      <w:r w:rsidRPr="00AA5AC3">
        <w:rPr>
          <w:rFonts w:cs="Arial"/>
        </w:rPr>
        <w:t xml:space="preserve">3) Specific response to the </w:t>
      </w:r>
      <w:proofErr w:type="spellStart"/>
      <w:r w:rsidRPr="00AA5AC3">
        <w:rPr>
          <w:rFonts w:cs="Arial"/>
        </w:rPr>
        <w:t>EIR</w:t>
      </w:r>
      <w:proofErr w:type="spellEnd"/>
      <w:r w:rsidRPr="00AA5AC3">
        <w:rPr>
          <w:rFonts w:cs="Arial"/>
        </w:rPr>
        <w:t xml:space="preserve"> section by section (as required in </w:t>
      </w:r>
      <w:proofErr w:type="spellStart"/>
      <w:r w:rsidRPr="00AA5AC3">
        <w:rPr>
          <w:rFonts w:cs="Arial"/>
        </w:rPr>
        <w:t>DIO’s</w:t>
      </w:r>
      <w:proofErr w:type="spellEnd"/>
      <w:r w:rsidRPr="00AA5AC3">
        <w:rPr>
          <w:rFonts w:cs="Arial"/>
        </w:rPr>
        <w:t xml:space="preserve"> FM </w:t>
      </w:r>
      <w:proofErr w:type="spellStart"/>
      <w:r w:rsidRPr="00AA5AC3">
        <w:rPr>
          <w:rFonts w:cs="Arial"/>
        </w:rPr>
        <w:t>BEP</w:t>
      </w:r>
      <w:proofErr w:type="spellEnd"/>
      <w:r w:rsidRPr="00AA5AC3">
        <w:rPr>
          <w:rFonts w:cs="Arial"/>
        </w:rPr>
        <w:t xml:space="preserve"> evaluation criteria). </w:t>
      </w:r>
    </w:p>
    <w:p w14:paraId="2995A787" w14:textId="4B943172" w:rsidR="001A3DE1" w:rsidRPr="00AA5AC3" w:rsidRDefault="001A3DE1" w:rsidP="00AA5AC3">
      <w:pPr>
        <w:spacing w:after="160" w:line="259" w:lineRule="auto"/>
        <w:rPr>
          <w:rFonts w:cs="Arial"/>
        </w:rPr>
      </w:pPr>
      <w:r w:rsidRPr="00AA5AC3">
        <w:rPr>
          <w:rFonts w:cs="Arial"/>
          <w:b/>
          <w:bCs/>
          <w:i/>
          <w:iCs/>
        </w:rPr>
        <w:lastRenderedPageBreak/>
        <w:t xml:space="preserve">Note 8: Payment for any maintenance activities is dependent on completion of works including the provision, updating and acceptance of information within the </w:t>
      </w:r>
      <w:r w:rsidR="008D30DA" w:rsidRPr="008D30DA">
        <w:rPr>
          <w:rFonts w:cs="Arial"/>
          <w:b/>
          <w:bCs/>
          <w:i/>
          <w:iCs/>
        </w:rPr>
        <w:t>Client</w:t>
      </w:r>
      <w:r w:rsidRPr="00AA5AC3">
        <w:rPr>
          <w:rFonts w:cs="Arial"/>
          <w:b/>
          <w:bCs/>
          <w:i/>
          <w:iCs/>
        </w:rPr>
        <w:t xml:space="preserve">s Asset Information Model Common Data Environment as appropriate with those maintenance activities </w:t>
      </w:r>
    </w:p>
    <w:p w14:paraId="6D489D6A" w14:textId="36CA28C4" w:rsidR="001A3DE1" w:rsidRPr="00AA5AC3" w:rsidRDefault="001A3DE1" w:rsidP="00AA5AC3">
      <w:pPr>
        <w:rPr>
          <w:rFonts w:cs="Arial"/>
        </w:rPr>
      </w:pPr>
      <w:r w:rsidRPr="00AA5AC3">
        <w:rPr>
          <w:rFonts w:cs="Arial"/>
        </w:rPr>
        <w:t xml:space="preserve">1.3 </w:t>
      </w:r>
      <w:r w:rsidR="000428B6" w:rsidRPr="00AA5AC3">
        <w:rPr>
          <w:rFonts w:cs="Arial"/>
        </w:rPr>
        <w:tab/>
      </w:r>
      <w:r w:rsidRPr="00AA5AC3">
        <w:rPr>
          <w:rFonts w:cs="Arial"/>
        </w:rPr>
        <w:t xml:space="preserve">Procurement Routes, </w:t>
      </w:r>
      <w:proofErr w:type="spellStart"/>
      <w:r w:rsidRPr="00AA5AC3">
        <w:rPr>
          <w:rFonts w:cs="Arial"/>
        </w:rPr>
        <w:t>EIR</w:t>
      </w:r>
      <w:proofErr w:type="spellEnd"/>
      <w:r w:rsidRPr="00AA5AC3">
        <w:rPr>
          <w:rFonts w:cs="Arial"/>
        </w:rPr>
        <w:t xml:space="preserve"> and </w:t>
      </w:r>
      <w:proofErr w:type="spellStart"/>
      <w:r w:rsidRPr="00AA5AC3">
        <w:rPr>
          <w:rFonts w:cs="Arial"/>
        </w:rPr>
        <w:t>BEPs</w:t>
      </w:r>
      <w:proofErr w:type="spellEnd"/>
      <w:r w:rsidRPr="00AA5AC3">
        <w:rPr>
          <w:rFonts w:cs="Arial"/>
        </w:rPr>
        <w:t xml:space="preserve"> </w:t>
      </w:r>
    </w:p>
    <w:p w14:paraId="15CBCE44" w14:textId="77777777" w:rsidR="001A3DE1" w:rsidRPr="00AA5AC3" w:rsidRDefault="001A3DE1" w:rsidP="00AA5AC3">
      <w:pPr>
        <w:spacing w:after="160" w:line="259" w:lineRule="auto"/>
        <w:rPr>
          <w:rFonts w:cs="Arial"/>
        </w:rPr>
      </w:pPr>
      <w:r w:rsidRPr="00AA5AC3">
        <w:rPr>
          <w:rFonts w:cs="Arial"/>
        </w:rPr>
        <w:t xml:space="preserve">The following table gives the various procurement routes and the relevant </w:t>
      </w:r>
      <w:proofErr w:type="spellStart"/>
      <w:r w:rsidRPr="00AA5AC3">
        <w:rPr>
          <w:rFonts w:cs="Arial"/>
        </w:rPr>
        <w:t>EIR</w:t>
      </w:r>
      <w:proofErr w:type="spellEnd"/>
      <w:r w:rsidRPr="00AA5AC3">
        <w:rPr>
          <w:rFonts w:cs="Arial"/>
        </w:rPr>
        <w:t xml:space="preserve"> and </w:t>
      </w:r>
      <w:proofErr w:type="spellStart"/>
      <w:r w:rsidRPr="00AA5AC3">
        <w:rPr>
          <w:rFonts w:cs="Arial"/>
        </w:rPr>
        <w:t>BEP</w:t>
      </w:r>
      <w:proofErr w:type="spellEnd"/>
      <w:r w:rsidRPr="00AA5AC3">
        <w:rPr>
          <w:rFonts w:cs="Arial"/>
        </w:rPr>
        <w:t xml:space="preserve"> documents / document titles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7"/>
        <w:gridCol w:w="2857"/>
        <w:gridCol w:w="2857"/>
      </w:tblGrid>
      <w:tr w:rsidR="001A3DE1" w:rsidRPr="00AA5AC3" w14:paraId="3313F8AD" w14:textId="77777777" w:rsidTr="00C7659B">
        <w:trPr>
          <w:trHeight w:val="103"/>
          <w:jc w:val="center"/>
        </w:trPr>
        <w:tc>
          <w:tcPr>
            <w:tcW w:w="2857" w:type="dxa"/>
            <w:vAlign w:val="center"/>
          </w:tcPr>
          <w:p w14:paraId="46B4C9C4" w14:textId="2EABB13C" w:rsidR="001A3DE1" w:rsidRPr="00AA5AC3" w:rsidRDefault="001A3DE1" w:rsidP="00AA5AC3">
            <w:pPr>
              <w:spacing w:after="160" w:line="259" w:lineRule="auto"/>
              <w:rPr>
                <w:rFonts w:cs="Arial"/>
              </w:rPr>
            </w:pPr>
            <w:r w:rsidRPr="00AA5AC3">
              <w:rPr>
                <w:rFonts w:cs="Arial"/>
                <w:b/>
                <w:bCs/>
              </w:rPr>
              <w:t>Procurement</w:t>
            </w:r>
          </w:p>
        </w:tc>
        <w:tc>
          <w:tcPr>
            <w:tcW w:w="2857" w:type="dxa"/>
            <w:vAlign w:val="center"/>
          </w:tcPr>
          <w:p w14:paraId="20AD2D7C" w14:textId="0BBB047F" w:rsidR="001A3DE1" w:rsidRPr="00AA5AC3" w:rsidRDefault="001A3DE1" w:rsidP="00AA5AC3">
            <w:pPr>
              <w:spacing w:after="160" w:line="259" w:lineRule="auto"/>
              <w:rPr>
                <w:rFonts w:cs="Arial"/>
              </w:rPr>
            </w:pPr>
            <w:proofErr w:type="spellStart"/>
            <w:r w:rsidRPr="00AA5AC3">
              <w:rPr>
                <w:rFonts w:cs="Arial"/>
                <w:b/>
                <w:bCs/>
              </w:rPr>
              <w:t>EIR</w:t>
            </w:r>
            <w:proofErr w:type="spellEnd"/>
            <w:r w:rsidRPr="00AA5AC3">
              <w:rPr>
                <w:rFonts w:cs="Arial"/>
                <w:b/>
                <w:bCs/>
              </w:rPr>
              <w:t xml:space="preserve"> Title</w:t>
            </w:r>
          </w:p>
        </w:tc>
        <w:tc>
          <w:tcPr>
            <w:tcW w:w="2857" w:type="dxa"/>
            <w:vAlign w:val="center"/>
          </w:tcPr>
          <w:p w14:paraId="2EB6BA40" w14:textId="20A835DF" w:rsidR="001A3DE1" w:rsidRPr="00AA5AC3" w:rsidRDefault="001A3DE1" w:rsidP="00AA5AC3">
            <w:pPr>
              <w:spacing w:after="160" w:line="259" w:lineRule="auto"/>
              <w:rPr>
                <w:rFonts w:cs="Arial"/>
              </w:rPr>
            </w:pPr>
            <w:proofErr w:type="spellStart"/>
            <w:r w:rsidRPr="00AA5AC3">
              <w:rPr>
                <w:rFonts w:cs="Arial"/>
                <w:b/>
                <w:bCs/>
              </w:rPr>
              <w:t>BEP</w:t>
            </w:r>
            <w:proofErr w:type="spellEnd"/>
            <w:r w:rsidRPr="00AA5AC3">
              <w:rPr>
                <w:rFonts w:cs="Arial"/>
                <w:b/>
                <w:bCs/>
              </w:rPr>
              <w:t xml:space="preserve"> Title</w:t>
            </w:r>
          </w:p>
        </w:tc>
      </w:tr>
      <w:tr w:rsidR="001A3DE1" w:rsidRPr="00AA5AC3" w14:paraId="5DF4252F" w14:textId="77777777" w:rsidTr="00C7659B">
        <w:trPr>
          <w:trHeight w:val="103"/>
          <w:jc w:val="center"/>
        </w:trPr>
        <w:tc>
          <w:tcPr>
            <w:tcW w:w="2857" w:type="dxa"/>
            <w:vAlign w:val="center"/>
          </w:tcPr>
          <w:p w14:paraId="2037CD02" w14:textId="702770E8" w:rsidR="001A3DE1" w:rsidRPr="00AA5AC3" w:rsidRDefault="001A3DE1" w:rsidP="00AA5AC3">
            <w:pPr>
              <w:spacing w:after="160" w:line="259" w:lineRule="auto"/>
              <w:rPr>
                <w:rFonts w:cs="Arial"/>
              </w:rPr>
            </w:pPr>
            <w:r w:rsidRPr="00AA5AC3">
              <w:rPr>
                <w:rFonts w:cs="Arial"/>
              </w:rPr>
              <w:t>Capital (or FM) Framework</w:t>
            </w:r>
          </w:p>
        </w:tc>
        <w:tc>
          <w:tcPr>
            <w:tcW w:w="2857" w:type="dxa"/>
            <w:vAlign w:val="center"/>
          </w:tcPr>
          <w:p w14:paraId="17C07622" w14:textId="34236204" w:rsidR="001A3DE1" w:rsidRPr="00AA5AC3" w:rsidRDefault="001A3DE1" w:rsidP="00AA5AC3">
            <w:pPr>
              <w:spacing w:after="160" w:line="259" w:lineRule="auto"/>
              <w:rPr>
                <w:rFonts w:cs="Arial"/>
              </w:rPr>
            </w:pPr>
            <w:proofErr w:type="spellStart"/>
            <w:r w:rsidRPr="00AA5AC3">
              <w:rPr>
                <w:rFonts w:cs="Arial"/>
              </w:rPr>
              <w:t>EIR</w:t>
            </w:r>
            <w:proofErr w:type="spellEnd"/>
          </w:p>
        </w:tc>
        <w:tc>
          <w:tcPr>
            <w:tcW w:w="2857" w:type="dxa"/>
            <w:vAlign w:val="center"/>
          </w:tcPr>
          <w:p w14:paraId="4D80B6DD" w14:textId="4C73FAB6" w:rsidR="001A3DE1" w:rsidRPr="00AA5AC3" w:rsidRDefault="001A3DE1" w:rsidP="00AA5AC3">
            <w:pPr>
              <w:spacing w:after="160" w:line="259" w:lineRule="auto"/>
              <w:rPr>
                <w:rFonts w:cs="Arial"/>
              </w:rPr>
            </w:pPr>
            <w:proofErr w:type="spellStart"/>
            <w:r w:rsidRPr="00AA5AC3">
              <w:rPr>
                <w:rFonts w:cs="Arial"/>
              </w:rPr>
              <w:t>BEP</w:t>
            </w:r>
            <w:proofErr w:type="spellEnd"/>
          </w:p>
        </w:tc>
      </w:tr>
      <w:tr w:rsidR="001A3DE1" w:rsidRPr="00AA5AC3" w14:paraId="11D017BC" w14:textId="77777777" w:rsidTr="00C7659B">
        <w:trPr>
          <w:trHeight w:val="355"/>
          <w:jc w:val="center"/>
        </w:trPr>
        <w:tc>
          <w:tcPr>
            <w:tcW w:w="2857" w:type="dxa"/>
            <w:vAlign w:val="center"/>
          </w:tcPr>
          <w:p w14:paraId="7A43614D" w14:textId="1865E7FE" w:rsidR="001A3DE1" w:rsidRPr="00AA5AC3" w:rsidRDefault="001A3DE1" w:rsidP="00AA5AC3">
            <w:pPr>
              <w:spacing w:after="160" w:line="259" w:lineRule="auto"/>
              <w:rPr>
                <w:rFonts w:cs="Arial"/>
              </w:rPr>
            </w:pPr>
            <w:r w:rsidRPr="00AA5AC3">
              <w:rPr>
                <w:rFonts w:cs="Arial"/>
              </w:rPr>
              <w:t>Capital or FM Framework Project/Additional Works Services</w:t>
            </w:r>
          </w:p>
        </w:tc>
        <w:tc>
          <w:tcPr>
            <w:tcW w:w="2857" w:type="dxa"/>
            <w:vAlign w:val="center"/>
          </w:tcPr>
          <w:p w14:paraId="05F8B007" w14:textId="1881C6E1" w:rsidR="001A3DE1" w:rsidRPr="00AA5AC3" w:rsidRDefault="001A3DE1" w:rsidP="00AA5AC3">
            <w:pPr>
              <w:spacing w:after="160" w:line="259" w:lineRule="auto"/>
              <w:rPr>
                <w:rFonts w:cs="Arial"/>
              </w:rPr>
            </w:pPr>
            <w:r w:rsidRPr="00AA5AC3">
              <w:rPr>
                <w:rFonts w:cs="Arial"/>
              </w:rPr>
              <w:t xml:space="preserve">Project IDP (forming an </w:t>
            </w:r>
            <w:proofErr w:type="spellStart"/>
            <w:r w:rsidRPr="00AA5AC3">
              <w:rPr>
                <w:rFonts w:cs="Arial"/>
              </w:rPr>
              <w:t>EIR</w:t>
            </w:r>
            <w:proofErr w:type="spellEnd"/>
            <w:r w:rsidRPr="00AA5AC3">
              <w:rPr>
                <w:rFonts w:cs="Arial"/>
              </w:rPr>
              <w:t xml:space="preserve"> addendum)</w:t>
            </w:r>
          </w:p>
        </w:tc>
        <w:tc>
          <w:tcPr>
            <w:tcW w:w="2857" w:type="dxa"/>
            <w:vAlign w:val="center"/>
          </w:tcPr>
          <w:p w14:paraId="3085A322" w14:textId="45B763C7" w:rsidR="001A3DE1" w:rsidRPr="00AA5AC3" w:rsidRDefault="001A3DE1" w:rsidP="00AA5AC3">
            <w:pPr>
              <w:spacing w:after="160" w:line="259" w:lineRule="auto"/>
              <w:rPr>
                <w:rFonts w:cs="Arial"/>
              </w:rPr>
            </w:pPr>
            <w:r w:rsidRPr="00AA5AC3">
              <w:rPr>
                <w:rFonts w:cs="Arial"/>
              </w:rPr>
              <w:t xml:space="preserve">Project </w:t>
            </w:r>
            <w:proofErr w:type="spellStart"/>
            <w:r w:rsidRPr="00AA5AC3">
              <w:rPr>
                <w:rFonts w:cs="Arial"/>
              </w:rPr>
              <w:t>BEP</w:t>
            </w:r>
            <w:proofErr w:type="spellEnd"/>
            <w:r w:rsidRPr="00AA5AC3">
              <w:rPr>
                <w:rFonts w:cs="Arial"/>
              </w:rPr>
              <w:t xml:space="preserve"> (Post-</w:t>
            </w:r>
            <w:proofErr w:type="spellStart"/>
            <w:r w:rsidRPr="00AA5AC3">
              <w:rPr>
                <w:rFonts w:cs="Arial"/>
              </w:rPr>
              <w:t>BEP</w:t>
            </w:r>
            <w:proofErr w:type="spellEnd"/>
            <w:r w:rsidRPr="00AA5AC3">
              <w:rPr>
                <w:rFonts w:cs="Arial"/>
              </w:rPr>
              <w:t>)</w:t>
            </w:r>
          </w:p>
        </w:tc>
      </w:tr>
      <w:tr w:rsidR="001A3DE1" w:rsidRPr="00AA5AC3" w14:paraId="448D2E2B" w14:textId="77777777" w:rsidTr="00C7659B">
        <w:trPr>
          <w:trHeight w:val="289"/>
          <w:jc w:val="center"/>
        </w:trPr>
        <w:tc>
          <w:tcPr>
            <w:tcW w:w="2857" w:type="dxa"/>
            <w:vAlign w:val="center"/>
          </w:tcPr>
          <w:p w14:paraId="772B4C9A" w14:textId="277BB26B" w:rsidR="001A3DE1" w:rsidRPr="00AA5AC3" w:rsidRDefault="001A3DE1" w:rsidP="00AA5AC3">
            <w:pPr>
              <w:spacing w:after="160" w:line="259" w:lineRule="auto"/>
              <w:rPr>
                <w:rFonts w:cs="Arial"/>
              </w:rPr>
            </w:pPr>
            <w:r w:rsidRPr="00AA5AC3">
              <w:rPr>
                <w:rFonts w:cs="Arial"/>
              </w:rPr>
              <w:t>Capital (or FM) Standalone Project</w:t>
            </w:r>
          </w:p>
        </w:tc>
        <w:tc>
          <w:tcPr>
            <w:tcW w:w="2857" w:type="dxa"/>
            <w:vAlign w:val="center"/>
          </w:tcPr>
          <w:p w14:paraId="5326B0D2" w14:textId="4F7886A4" w:rsidR="001A3DE1" w:rsidRPr="00AA5AC3" w:rsidRDefault="001A3DE1" w:rsidP="00AA5AC3">
            <w:pPr>
              <w:spacing w:after="160" w:line="259" w:lineRule="auto"/>
              <w:rPr>
                <w:rFonts w:cs="Arial"/>
              </w:rPr>
            </w:pPr>
            <w:proofErr w:type="spellStart"/>
            <w:r w:rsidRPr="00AA5AC3">
              <w:rPr>
                <w:rFonts w:cs="Arial"/>
              </w:rPr>
              <w:t>EIR</w:t>
            </w:r>
            <w:proofErr w:type="spellEnd"/>
            <w:r w:rsidRPr="00AA5AC3">
              <w:rPr>
                <w:rFonts w:cs="Arial"/>
              </w:rPr>
              <w:t xml:space="preserve"> including Project IDP (forming a Project </w:t>
            </w:r>
            <w:proofErr w:type="spellStart"/>
            <w:r w:rsidRPr="00AA5AC3">
              <w:rPr>
                <w:rFonts w:cs="Arial"/>
              </w:rPr>
              <w:t>EIR</w:t>
            </w:r>
            <w:proofErr w:type="spellEnd"/>
            <w:r w:rsidRPr="00AA5AC3">
              <w:rPr>
                <w:rFonts w:cs="Arial"/>
              </w:rPr>
              <w:t>)</w:t>
            </w:r>
          </w:p>
        </w:tc>
        <w:tc>
          <w:tcPr>
            <w:tcW w:w="2857" w:type="dxa"/>
            <w:vAlign w:val="center"/>
          </w:tcPr>
          <w:p w14:paraId="0E5A5251" w14:textId="5DD21E43" w:rsidR="001A3DE1" w:rsidRPr="00AA5AC3" w:rsidRDefault="001A3DE1" w:rsidP="00AA5AC3">
            <w:pPr>
              <w:spacing w:after="160" w:line="259" w:lineRule="auto"/>
              <w:rPr>
                <w:rFonts w:cs="Arial"/>
              </w:rPr>
            </w:pPr>
            <w:r w:rsidRPr="00AA5AC3">
              <w:rPr>
                <w:rFonts w:cs="Arial"/>
              </w:rPr>
              <w:t>Pre-</w:t>
            </w:r>
            <w:proofErr w:type="spellStart"/>
            <w:r w:rsidRPr="00AA5AC3">
              <w:rPr>
                <w:rFonts w:cs="Arial"/>
              </w:rPr>
              <w:t>BEP</w:t>
            </w:r>
            <w:proofErr w:type="spellEnd"/>
            <w:r w:rsidRPr="00AA5AC3">
              <w:rPr>
                <w:rFonts w:cs="Arial"/>
              </w:rPr>
              <w:t xml:space="preserve"> (pre-contract)</w:t>
            </w:r>
          </w:p>
          <w:p w14:paraId="3A14A1BA" w14:textId="60DFE4A0" w:rsidR="001A3DE1" w:rsidRPr="00AA5AC3" w:rsidRDefault="001A3DE1" w:rsidP="00AA5AC3">
            <w:pPr>
              <w:spacing w:after="160" w:line="259" w:lineRule="auto"/>
              <w:rPr>
                <w:rFonts w:cs="Arial"/>
              </w:rPr>
            </w:pPr>
            <w:r w:rsidRPr="00AA5AC3">
              <w:rPr>
                <w:rFonts w:cs="Arial"/>
              </w:rPr>
              <w:t>Post-</w:t>
            </w:r>
            <w:proofErr w:type="spellStart"/>
            <w:r w:rsidRPr="00AA5AC3">
              <w:rPr>
                <w:rFonts w:cs="Arial"/>
              </w:rPr>
              <w:t>BEP</w:t>
            </w:r>
            <w:proofErr w:type="spellEnd"/>
            <w:r w:rsidRPr="00AA5AC3">
              <w:rPr>
                <w:rFonts w:cs="Arial"/>
              </w:rPr>
              <w:t xml:space="preserve"> (post-contract)</w:t>
            </w:r>
          </w:p>
        </w:tc>
      </w:tr>
    </w:tbl>
    <w:p w14:paraId="5931DD6C" w14:textId="4563013B" w:rsidR="001A3DE1" w:rsidRPr="00AA5AC3" w:rsidRDefault="001A3DE1" w:rsidP="00AA5AC3">
      <w:pPr>
        <w:autoSpaceDE w:val="0"/>
        <w:autoSpaceDN w:val="0"/>
        <w:adjustRightInd w:val="0"/>
        <w:spacing w:line="240" w:lineRule="auto"/>
        <w:rPr>
          <w:rFonts w:cs="Arial"/>
          <w:color w:val="000000"/>
        </w:rPr>
      </w:pPr>
      <w:r w:rsidRPr="006E69B8">
        <w:rPr>
          <w:rFonts w:cs="Arial"/>
          <w:color w:val="000000"/>
        </w:rPr>
        <w:t>1.4</w:t>
      </w:r>
      <w:r w:rsidR="000428B6" w:rsidRPr="00AA5AC3">
        <w:rPr>
          <w:rFonts w:cs="Arial"/>
          <w:color w:val="000000"/>
        </w:rPr>
        <w:tab/>
      </w:r>
      <w:r w:rsidRPr="006E69B8">
        <w:rPr>
          <w:rFonts w:cs="Arial"/>
          <w:color w:val="000000"/>
        </w:rPr>
        <w:t xml:space="preserve"> Project Specific Information </w:t>
      </w:r>
    </w:p>
    <w:p w14:paraId="69084EB3" w14:textId="77777777" w:rsidR="001A3DE1" w:rsidRPr="00AA5AC3" w:rsidRDefault="001A3DE1" w:rsidP="00AA5AC3">
      <w:pPr>
        <w:autoSpaceDE w:val="0"/>
        <w:autoSpaceDN w:val="0"/>
        <w:adjustRightInd w:val="0"/>
        <w:spacing w:line="240" w:lineRule="auto"/>
        <w:rPr>
          <w:rFonts w:cs="Arial"/>
          <w:color w:val="000000"/>
        </w:rPr>
      </w:pPr>
      <w:r w:rsidRPr="006E69B8">
        <w:rPr>
          <w:rFonts w:cs="Arial"/>
          <w:color w:val="000000"/>
        </w:rPr>
        <w:t xml:space="preserve">The following table is to be replicated in the Post Contract </w:t>
      </w:r>
      <w:proofErr w:type="spellStart"/>
      <w:r w:rsidRPr="006E69B8">
        <w:rPr>
          <w:rFonts w:cs="Arial"/>
          <w:color w:val="000000"/>
        </w:rPr>
        <w:t>BEP</w:t>
      </w:r>
      <w:proofErr w:type="spellEnd"/>
      <w:r w:rsidRPr="006E69B8">
        <w:rPr>
          <w:rFonts w:cs="Arial"/>
          <w:color w:val="000000"/>
        </w:rPr>
        <w:t xml:space="preserve"> with the fields filled out.</w:t>
      </w:r>
    </w:p>
    <w:p w14:paraId="7EC01A64" w14:textId="71FFAC9B" w:rsidR="001A3DE1" w:rsidRPr="00AA5AC3" w:rsidRDefault="001A3DE1" w:rsidP="00AA5AC3">
      <w:pPr>
        <w:autoSpaceDE w:val="0"/>
        <w:autoSpaceDN w:val="0"/>
        <w:adjustRightInd w:val="0"/>
        <w:spacing w:line="240" w:lineRule="auto"/>
        <w:rPr>
          <w:rFonts w:cs="Arial"/>
          <w:color w:val="000000"/>
        </w:rPr>
      </w:pPr>
    </w:p>
    <w:p w14:paraId="788DB7B5" w14:textId="77777777" w:rsidR="00C7659B" w:rsidRPr="006E69B8" w:rsidRDefault="00C7659B" w:rsidP="00AA5AC3">
      <w:pPr>
        <w:autoSpaceDE w:val="0"/>
        <w:autoSpaceDN w:val="0"/>
        <w:adjustRightInd w:val="0"/>
        <w:spacing w:line="240" w:lineRule="auto"/>
        <w:rPr>
          <w:rFonts w:cs="Arial"/>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7"/>
        <w:gridCol w:w="5387"/>
      </w:tblGrid>
      <w:tr w:rsidR="001A3DE1" w:rsidRPr="00AA5AC3" w14:paraId="22BF199B" w14:textId="77777777" w:rsidTr="00C7659B">
        <w:trPr>
          <w:trHeight w:val="103"/>
        </w:trPr>
        <w:tc>
          <w:tcPr>
            <w:tcW w:w="3647" w:type="dxa"/>
          </w:tcPr>
          <w:p w14:paraId="2AC167B7" w14:textId="48E40DC3" w:rsidR="001A3DE1" w:rsidRPr="006E69B8" w:rsidRDefault="001A3DE1" w:rsidP="00AA5AC3">
            <w:pPr>
              <w:autoSpaceDE w:val="0"/>
              <w:autoSpaceDN w:val="0"/>
              <w:adjustRightInd w:val="0"/>
              <w:spacing w:line="240" w:lineRule="auto"/>
              <w:rPr>
                <w:rFonts w:cs="Arial"/>
                <w:color w:val="000000"/>
              </w:rPr>
            </w:pPr>
            <w:r w:rsidRPr="006E69B8">
              <w:rPr>
                <w:rFonts w:cs="Arial"/>
                <w:b/>
                <w:bCs/>
                <w:color w:val="000000"/>
              </w:rPr>
              <w:t xml:space="preserve">Project Name: </w:t>
            </w:r>
          </w:p>
        </w:tc>
        <w:tc>
          <w:tcPr>
            <w:tcW w:w="5387" w:type="dxa"/>
          </w:tcPr>
          <w:p w14:paraId="58B494D8" w14:textId="77777777" w:rsidR="001A3DE1" w:rsidRPr="00AA5AC3" w:rsidRDefault="001A3DE1" w:rsidP="00AA5AC3">
            <w:pPr>
              <w:autoSpaceDE w:val="0"/>
              <w:autoSpaceDN w:val="0"/>
              <w:adjustRightInd w:val="0"/>
              <w:spacing w:line="240" w:lineRule="auto"/>
              <w:rPr>
                <w:rFonts w:cs="Arial"/>
                <w:color w:val="000000"/>
              </w:rPr>
            </w:pPr>
          </w:p>
        </w:tc>
      </w:tr>
      <w:tr w:rsidR="001A3DE1" w:rsidRPr="00AA5AC3" w14:paraId="6BB1606C" w14:textId="77777777" w:rsidTr="00C7659B">
        <w:trPr>
          <w:trHeight w:val="103"/>
        </w:trPr>
        <w:tc>
          <w:tcPr>
            <w:tcW w:w="3647" w:type="dxa"/>
          </w:tcPr>
          <w:p w14:paraId="184621CF" w14:textId="77777777" w:rsidR="001A3DE1" w:rsidRPr="006E69B8" w:rsidRDefault="001A3DE1" w:rsidP="00AA5AC3">
            <w:pPr>
              <w:autoSpaceDE w:val="0"/>
              <w:autoSpaceDN w:val="0"/>
              <w:adjustRightInd w:val="0"/>
              <w:spacing w:line="240" w:lineRule="auto"/>
              <w:rPr>
                <w:rFonts w:cs="Arial"/>
                <w:color w:val="000000"/>
              </w:rPr>
            </w:pPr>
            <w:r w:rsidRPr="006E69B8">
              <w:rPr>
                <w:rFonts w:cs="Arial"/>
                <w:b/>
                <w:bCs/>
                <w:color w:val="000000"/>
              </w:rPr>
              <w:t xml:space="preserve">Project Code: </w:t>
            </w:r>
          </w:p>
        </w:tc>
        <w:tc>
          <w:tcPr>
            <w:tcW w:w="5387" w:type="dxa"/>
          </w:tcPr>
          <w:p w14:paraId="558BB526" w14:textId="77777777" w:rsidR="001A3DE1" w:rsidRPr="00AA5AC3" w:rsidRDefault="001A3DE1" w:rsidP="00AA5AC3">
            <w:pPr>
              <w:autoSpaceDE w:val="0"/>
              <w:autoSpaceDN w:val="0"/>
              <w:adjustRightInd w:val="0"/>
              <w:spacing w:line="240" w:lineRule="auto"/>
              <w:rPr>
                <w:rFonts w:cs="Arial"/>
                <w:b/>
                <w:bCs/>
                <w:color w:val="000000"/>
              </w:rPr>
            </w:pPr>
          </w:p>
        </w:tc>
      </w:tr>
      <w:tr w:rsidR="001A3DE1" w:rsidRPr="00AA5AC3" w14:paraId="433C1818" w14:textId="77777777" w:rsidTr="00C7659B">
        <w:trPr>
          <w:trHeight w:val="103"/>
        </w:trPr>
        <w:tc>
          <w:tcPr>
            <w:tcW w:w="3647" w:type="dxa"/>
          </w:tcPr>
          <w:p w14:paraId="0ECD0579" w14:textId="77777777" w:rsidR="001A3DE1" w:rsidRPr="006E69B8" w:rsidRDefault="001A3DE1" w:rsidP="00AA5AC3">
            <w:pPr>
              <w:autoSpaceDE w:val="0"/>
              <w:autoSpaceDN w:val="0"/>
              <w:adjustRightInd w:val="0"/>
              <w:spacing w:line="240" w:lineRule="auto"/>
              <w:rPr>
                <w:rFonts w:cs="Arial"/>
                <w:color w:val="000000"/>
              </w:rPr>
            </w:pPr>
            <w:r w:rsidRPr="006E69B8">
              <w:rPr>
                <w:rFonts w:cs="Arial"/>
                <w:b/>
                <w:bCs/>
                <w:color w:val="000000"/>
              </w:rPr>
              <w:t xml:space="preserve">Project Location: </w:t>
            </w:r>
          </w:p>
        </w:tc>
        <w:tc>
          <w:tcPr>
            <w:tcW w:w="5387" w:type="dxa"/>
          </w:tcPr>
          <w:p w14:paraId="6A57BEB5" w14:textId="77777777" w:rsidR="001A3DE1" w:rsidRPr="00AA5AC3" w:rsidRDefault="001A3DE1" w:rsidP="00AA5AC3">
            <w:pPr>
              <w:autoSpaceDE w:val="0"/>
              <w:autoSpaceDN w:val="0"/>
              <w:adjustRightInd w:val="0"/>
              <w:spacing w:line="240" w:lineRule="auto"/>
              <w:rPr>
                <w:rFonts w:cs="Arial"/>
                <w:b/>
                <w:bCs/>
                <w:color w:val="000000"/>
              </w:rPr>
            </w:pPr>
          </w:p>
        </w:tc>
      </w:tr>
      <w:tr w:rsidR="001A3DE1" w:rsidRPr="00AA5AC3" w14:paraId="06CA6BE1" w14:textId="77777777" w:rsidTr="00C7659B">
        <w:trPr>
          <w:trHeight w:val="103"/>
        </w:trPr>
        <w:tc>
          <w:tcPr>
            <w:tcW w:w="3647" w:type="dxa"/>
          </w:tcPr>
          <w:p w14:paraId="73753199" w14:textId="77777777" w:rsidR="001A3DE1" w:rsidRPr="006E69B8" w:rsidRDefault="001A3DE1" w:rsidP="00AA5AC3">
            <w:pPr>
              <w:autoSpaceDE w:val="0"/>
              <w:autoSpaceDN w:val="0"/>
              <w:adjustRightInd w:val="0"/>
              <w:spacing w:line="240" w:lineRule="auto"/>
              <w:rPr>
                <w:rFonts w:cs="Arial"/>
                <w:color w:val="000000"/>
              </w:rPr>
            </w:pPr>
            <w:r w:rsidRPr="006E69B8">
              <w:rPr>
                <w:rFonts w:cs="Arial"/>
                <w:b/>
                <w:bCs/>
                <w:color w:val="000000"/>
              </w:rPr>
              <w:t xml:space="preserve">Programme: </w:t>
            </w:r>
          </w:p>
        </w:tc>
        <w:tc>
          <w:tcPr>
            <w:tcW w:w="5387" w:type="dxa"/>
          </w:tcPr>
          <w:p w14:paraId="71FCB576" w14:textId="77777777" w:rsidR="001A3DE1" w:rsidRPr="00AA5AC3" w:rsidRDefault="001A3DE1" w:rsidP="00AA5AC3">
            <w:pPr>
              <w:autoSpaceDE w:val="0"/>
              <w:autoSpaceDN w:val="0"/>
              <w:adjustRightInd w:val="0"/>
              <w:spacing w:line="240" w:lineRule="auto"/>
              <w:rPr>
                <w:rFonts w:cs="Arial"/>
                <w:b/>
                <w:bCs/>
                <w:color w:val="000000"/>
              </w:rPr>
            </w:pPr>
          </w:p>
        </w:tc>
      </w:tr>
      <w:tr w:rsidR="001A3DE1" w:rsidRPr="00AA5AC3" w14:paraId="0C1A5A7E" w14:textId="77777777" w:rsidTr="00C7659B">
        <w:trPr>
          <w:trHeight w:val="103"/>
        </w:trPr>
        <w:tc>
          <w:tcPr>
            <w:tcW w:w="3647" w:type="dxa"/>
          </w:tcPr>
          <w:p w14:paraId="1E993B88" w14:textId="77777777" w:rsidR="001A3DE1" w:rsidRPr="006E69B8" w:rsidRDefault="001A3DE1" w:rsidP="00AA5AC3">
            <w:pPr>
              <w:autoSpaceDE w:val="0"/>
              <w:autoSpaceDN w:val="0"/>
              <w:adjustRightInd w:val="0"/>
              <w:spacing w:line="240" w:lineRule="auto"/>
              <w:rPr>
                <w:rFonts w:cs="Arial"/>
                <w:color w:val="000000"/>
              </w:rPr>
            </w:pPr>
            <w:r w:rsidRPr="006E69B8">
              <w:rPr>
                <w:rFonts w:cs="Arial"/>
                <w:b/>
                <w:bCs/>
                <w:color w:val="000000"/>
              </w:rPr>
              <w:t xml:space="preserve">Project Value: </w:t>
            </w:r>
          </w:p>
        </w:tc>
        <w:tc>
          <w:tcPr>
            <w:tcW w:w="5387" w:type="dxa"/>
          </w:tcPr>
          <w:p w14:paraId="778D8AFF" w14:textId="77777777" w:rsidR="001A3DE1" w:rsidRPr="00AA5AC3" w:rsidRDefault="001A3DE1" w:rsidP="00AA5AC3">
            <w:pPr>
              <w:autoSpaceDE w:val="0"/>
              <w:autoSpaceDN w:val="0"/>
              <w:adjustRightInd w:val="0"/>
              <w:spacing w:line="240" w:lineRule="auto"/>
              <w:rPr>
                <w:rFonts w:cs="Arial"/>
                <w:b/>
                <w:bCs/>
                <w:color w:val="000000"/>
              </w:rPr>
            </w:pPr>
          </w:p>
        </w:tc>
      </w:tr>
      <w:tr w:rsidR="001A3DE1" w:rsidRPr="00AA5AC3" w14:paraId="2C233E27" w14:textId="77777777" w:rsidTr="00C7659B">
        <w:trPr>
          <w:trHeight w:val="103"/>
        </w:trPr>
        <w:tc>
          <w:tcPr>
            <w:tcW w:w="3647" w:type="dxa"/>
          </w:tcPr>
          <w:p w14:paraId="6A0E3F01" w14:textId="77777777" w:rsidR="001A3DE1" w:rsidRPr="006E69B8" w:rsidRDefault="001A3DE1" w:rsidP="00AA5AC3">
            <w:pPr>
              <w:autoSpaceDE w:val="0"/>
              <w:autoSpaceDN w:val="0"/>
              <w:adjustRightInd w:val="0"/>
              <w:spacing w:line="240" w:lineRule="auto"/>
              <w:rPr>
                <w:rFonts w:cs="Arial"/>
                <w:color w:val="000000"/>
              </w:rPr>
            </w:pPr>
            <w:r w:rsidRPr="006E69B8">
              <w:rPr>
                <w:rFonts w:cs="Arial"/>
                <w:b/>
                <w:bCs/>
                <w:color w:val="000000"/>
              </w:rPr>
              <w:t xml:space="preserve">Notes: </w:t>
            </w:r>
          </w:p>
        </w:tc>
        <w:tc>
          <w:tcPr>
            <w:tcW w:w="5387" w:type="dxa"/>
          </w:tcPr>
          <w:p w14:paraId="3F940226" w14:textId="77777777" w:rsidR="001A3DE1" w:rsidRPr="00AA5AC3" w:rsidRDefault="001A3DE1" w:rsidP="00AA5AC3">
            <w:pPr>
              <w:autoSpaceDE w:val="0"/>
              <w:autoSpaceDN w:val="0"/>
              <w:adjustRightInd w:val="0"/>
              <w:spacing w:line="240" w:lineRule="auto"/>
              <w:rPr>
                <w:rFonts w:cs="Arial"/>
                <w:b/>
                <w:bCs/>
                <w:color w:val="000000"/>
              </w:rPr>
            </w:pPr>
          </w:p>
        </w:tc>
      </w:tr>
    </w:tbl>
    <w:p w14:paraId="0A97F208" w14:textId="62A4D8B4" w:rsidR="000643B1" w:rsidRPr="00AA5AC3" w:rsidRDefault="000643B1" w:rsidP="00AA5AC3">
      <w:pPr>
        <w:pStyle w:val="Default"/>
        <w:jc w:val="both"/>
        <w:rPr>
          <w:b/>
          <w:sz w:val="22"/>
          <w:szCs w:val="22"/>
        </w:rPr>
      </w:pPr>
    </w:p>
    <w:p w14:paraId="3A2B93DD" w14:textId="425D4FC2" w:rsidR="000428B6" w:rsidRPr="00AA5AC3" w:rsidRDefault="000428B6" w:rsidP="00CF0D04">
      <w:pPr>
        <w:pStyle w:val="MRNoHead1"/>
        <w:numPr>
          <w:ilvl w:val="0"/>
          <w:numId w:val="64"/>
        </w:numPr>
        <w:rPr>
          <w:rFonts w:cs="Arial"/>
          <w:b/>
        </w:rPr>
      </w:pPr>
      <w:r w:rsidRPr="00AA5AC3">
        <w:rPr>
          <w:rFonts w:cs="Arial"/>
          <w:b/>
        </w:rPr>
        <w:t xml:space="preserve">BIM Vision and Objectives </w:t>
      </w:r>
    </w:p>
    <w:p w14:paraId="2CB5349A" w14:textId="1F655420" w:rsidR="000428B6" w:rsidRPr="00AA5AC3" w:rsidRDefault="000428B6" w:rsidP="00CF0D04">
      <w:pPr>
        <w:pStyle w:val="MRSchedPara20"/>
        <w:numPr>
          <w:ilvl w:val="1"/>
          <w:numId w:val="65"/>
        </w:numPr>
        <w:spacing w:line="240" w:lineRule="auto"/>
        <w:rPr>
          <w:rFonts w:cs="Arial"/>
        </w:rPr>
      </w:pPr>
      <w:r w:rsidRPr="00AA5AC3">
        <w:rPr>
          <w:rFonts w:cs="Arial"/>
        </w:rPr>
        <w:t xml:space="preserve">The Government Construction Strategy of May 2011 (GCS) set out a mandate for ‘collaborative 3D modelling (with all documentation and data being electronic) on all appropriate centrally procured projects by 2016’ and the current GCS 2016-20 continues to require Government Departments to deliver BIM with the aim of making BIM Level 2 business as usual (referred to as BIM throughout this document). DIO are continuing to evolve their BIM implementation, with the aim of enabling significant time, cost and quality improvements to the way that construction projects and importantly asset information is delivered to, by and also within the organisation. BIM processes will provide DIO with an approach that enables digital information to become a key enabler of stakeholder </w:t>
      </w:r>
      <w:r w:rsidRPr="00AA5AC3">
        <w:rPr>
          <w:rFonts w:cs="Arial"/>
        </w:rPr>
        <w:lastRenderedPageBreak/>
        <w:t xml:space="preserve">engagement, decision making, improved asset knowledge, capability and estate planning. </w:t>
      </w:r>
    </w:p>
    <w:p w14:paraId="70883C01" w14:textId="3CC30526" w:rsidR="000428B6" w:rsidRPr="00AA5AC3" w:rsidRDefault="000428B6" w:rsidP="00AA5AC3">
      <w:pPr>
        <w:pStyle w:val="MRSchedPara20"/>
        <w:spacing w:line="240" w:lineRule="auto"/>
        <w:rPr>
          <w:rFonts w:cs="Arial"/>
        </w:rPr>
      </w:pPr>
      <w:r w:rsidRPr="00AA5AC3">
        <w:rPr>
          <w:rFonts w:cs="Arial"/>
        </w:rPr>
        <w:t xml:space="preserve">It is the vision that the use of BIM will enable the </w:t>
      </w:r>
      <w:r w:rsidR="008D30DA" w:rsidRPr="008D30DA">
        <w:rPr>
          <w:rFonts w:cs="Arial"/>
          <w:i/>
        </w:rPr>
        <w:t>Client</w:t>
      </w:r>
      <w:r w:rsidRPr="00AA5AC3">
        <w:rPr>
          <w:rFonts w:cs="Arial"/>
        </w:rPr>
        <w:t xml:space="preserve"> to receive the required information deliverables (models, documents &amp; data) at the appropriate time, in the right format, to engage with the appropriate stakeholders, drive project and operational delivery, inform management decisions, enable efficiencies, make the right project gateway decisions, to supply appropriate information at handover and through the whole asset lifecycle, in order to operate, maintain and assess the ongoing performance of the delivered asset, and then ultimately to integrate delivered assets and their information into the </w:t>
      </w:r>
      <w:r w:rsidR="008D30DA" w:rsidRPr="008D30DA">
        <w:rPr>
          <w:rFonts w:cs="Arial"/>
          <w:i/>
        </w:rPr>
        <w:t>Client</w:t>
      </w:r>
      <w:r w:rsidRPr="00AA5AC3">
        <w:rPr>
          <w:rFonts w:cs="Arial"/>
        </w:rPr>
        <w:t xml:space="preserve">’s asset estate Asset Information Model (AIM) </w:t>
      </w:r>
    </w:p>
    <w:p w14:paraId="09011F55" w14:textId="7B3E600D" w:rsidR="000428B6" w:rsidRPr="00AA5AC3" w:rsidRDefault="000428B6" w:rsidP="00AA5AC3">
      <w:pPr>
        <w:pStyle w:val="MRSchedPara20"/>
        <w:spacing w:line="240" w:lineRule="auto"/>
        <w:rPr>
          <w:rFonts w:cs="Arial"/>
        </w:rPr>
      </w:pPr>
      <w:r w:rsidRPr="00AA5AC3">
        <w:rPr>
          <w:rFonts w:cs="Arial"/>
        </w:rPr>
        <w:t xml:space="preserve">To ensure that </w:t>
      </w:r>
      <w:proofErr w:type="spellStart"/>
      <w:r w:rsidRPr="00AA5AC3">
        <w:rPr>
          <w:rFonts w:cs="Arial"/>
        </w:rPr>
        <w:t>DIO’s</w:t>
      </w:r>
      <w:proofErr w:type="spellEnd"/>
      <w:r w:rsidRPr="00AA5AC3">
        <w:rPr>
          <w:rFonts w:cs="Arial"/>
        </w:rPr>
        <w:t xml:space="preserve"> BIM Implementation Strategy is properly communicated to its Suppliers, it is necessary for DIO to provide a comprehensive </w:t>
      </w:r>
      <w:proofErr w:type="spellStart"/>
      <w:r w:rsidRPr="00AA5AC3">
        <w:rPr>
          <w:rFonts w:cs="Arial"/>
        </w:rPr>
        <w:t>EIR</w:t>
      </w:r>
      <w:proofErr w:type="spellEnd"/>
      <w:r w:rsidRPr="00AA5AC3">
        <w:rPr>
          <w:rFonts w:cs="Arial"/>
        </w:rPr>
        <w:t xml:space="preserve"> and IDP for each project and asset. There are a number of elements that form part of </w:t>
      </w:r>
      <w:proofErr w:type="spellStart"/>
      <w:r w:rsidRPr="00AA5AC3">
        <w:rPr>
          <w:rFonts w:cs="Arial"/>
        </w:rPr>
        <w:t>EIR</w:t>
      </w:r>
      <w:proofErr w:type="spellEnd"/>
      <w:r w:rsidRPr="00AA5AC3">
        <w:rPr>
          <w:rFonts w:cs="Arial"/>
        </w:rPr>
        <w:t xml:space="preserve"> production for DIO, the most important of which is drafting and sign off of project/asset specific IDPs with the support of </w:t>
      </w:r>
      <w:proofErr w:type="spellStart"/>
      <w:r w:rsidRPr="00AA5AC3">
        <w:rPr>
          <w:rFonts w:cs="Arial"/>
        </w:rPr>
        <w:t>DIO’s</w:t>
      </w:r>
      <w:proofErr w:type="spellEnd"/>
      <w:r w:rsidRPr="00AA5AC3">
        <w:rPr>
          <w:rFonts w:cs="Arial"/>
        </w:rPr>
        <w:t xml:space="preserve"> Client’s Technical Adviser and/or Information Manager, which provide full details of project/BIM information/data required against each project stage (including decision gateways) and in what format. </w:t>
      </w:r>
    </w:p>
    <w:p w14:paraId="74B64224" w14:textId="08829F90" w:rsidR="000428B6" w:rsidRPr="00AA5AC3" w:rsidRDefault="000428B6" w:rsidP="00AA5AC3">
      <w:pPr>
        <w:pStyle w:val="MRSchedPara20"/>
        <w:spacing w:line="240" w:lineRule="auto"/>
        <w:rPr>
          <w:rFonts w:cs="Arial"/>
        </w:rPr>
      </w:pPr>
      <w:r w:rsidRPr="00AA5AC3">
        <w:rPr>
          <w:rFonts w:cs="Arial"/>
        </w:rPr>
        <w:t xml:space="preserve">The production of </w:t>
      </w:r>
      <w:proofErr w:type="spellStart"/>
      <w:r w:rsidRPr="00AA5AC3">
        <w:rPr>
          <w:rFonts w:cs="Arial"/>
        </w:rPr>
        <w:t>DIO’s</w:t>
      </w:r>
      <w:proofErr w:type="spellEnd"/>
      <w:r w:rsidRPr="00AA5AC3">
        <w:rPr>
          <w:rFonts w:cs="Arial"/>
        </w:rPr>
        <w:t xml:space="preserve"> Organisational Information Requirements (</w:t>
      </w:r>
      <w:proofErr w:type="spellStart"/>
      <w:r w:rsidRPr="00AA5AC3">
        <w:rPr>
          <w:rFonts w:cs="Arial"/>
        </w:rPr>
        <w:t>OIR</w:t>
      </w:r>
      <w:proofErr w:type="spellEnd"/>
      <w:r w:rsidRPr="00AA5AC3">
        <w:rPr>
          <w:rFonts w:cs="Arial"/>
        </w:rPr>
        <w:t>), Asset Information Requirements (AIR), Plain Language Questions (</w:t>
      </w:r>
      <w:proofErr w:type="spellStart"/>
      <w:r w:rsidRPr="00AA5AC3">
        <w:rPr>
          <w:rFonts w:cs="Arial"/>
        </w:rPr>
        <w:t>PLQ</w:t>
      </w:r>
      <w:proofErr w:type="spellEnd"/>
      <w:r w:rsidRPr="00AA5AC3">
        <w:rPr>
          <w:rFonts w:cs="Arial"/>
        </w:rPr>
        <w:t>), Information Delivery Plans (IDP) and Built Asset Security Information Requirements (</w:t>
      </w:r>
      <w:proofErr w:type="spellStart"/>
      <w:r w:rsidRPr="00AA5AC3">
        <w:rPr>
          <w:rFonts w:cs="Arial"/>
        </w:rPr>
        <w:t>BASIR</w:t>
      </w:r>
      <w:proofErr w:type="spellEnd"/>
      <w:r w:rsidRPr="00AA5AC3">
        <w:rPr>
          <w:rFonts w:cs="Arial"/>
        </w:rPr>
        <w:t xml:space="preserve">), should be recognised as a lengthy process and therefore they will be incrementally informing revised future versions of the standard DIO </w:t>
      </w:r>
      <w:proofErr w:type="spellStart"/>
      <w:r w:rsidRPr="00AA5AC3">
        <w:rPr>
          <w:rFonts w:cs="Arial"/>
        </w:rPr>
        <w:t>EIR</w:t>
      </w:r>
      <w:proofErr w:type="spellEnd"/>
      <w:r w:rsidRPr="00AA5AC3">
        <w:rPr>
          <w:rFonts w:cs="Arial"/>
        </w:rPr>
        <w:t xml:space="preserve"> and IDP Long List. </w:t>
      </w:r>
    </w:p>
    <w:p w14:paraId="00815C8D" w14:textId="632AF883" w:rsidR="000428B6" w:rsidRPr="00AA5AC3" w:rsidRDefault="000428B6" w:rsidP="00AA5AC3">
      <w:pPr>
        <w:pStyle w:val="MRSchedPara20"/>
        <w:spacing w:line="240" w:lineRule="auto"/>
        <w:rPr>
          <w:rFonts w:cs="Arial"/>
        </w:rPr>
      </w:pPr>
      <w:proofErr w:type="spellStart"/>
      <w:r w:rsidRPr="00AA5AC3">
        <w:rPr>
          <w:rFonts w:cs="Arial"/>
        </w:rPr>
        <w:t>DIO’s</w:t>
      </w:r>
      <w:proofErr w:type="spellEnd"/>
      <w:r w:rsidRPr="00AA5AC3">
        <w:rPr>
          <w:rFonts w:cs="Arial"/>
        </w:rPr>
        <w:t xml:space="preserve"> initial BIM objectives include: </w:t>
      </w:r>
    </w:p>
    <w:p w14:paraId="1CFE5C65" w14:textId="2340813E" w:rsidR="000428B6" w:rsidRPr="00AA5AC3" w:rsidRDefault="000428B6" w:rsidP="00AA5AC3">
      <w:pPr>
        <w:pStyle w:val="MRLMA2"/>
        <w:spacing w:line="240" w:lineRule="auto"/>
        <w:rPr>
          <w:rFonts w:cs="Arial"/>
        </w:rPr>
      </w:pPr>
      <w:r w:rsidRPr="00AA5AC3">
        <w:rPr>
          <w:rFonts w:cs="Arial"/>
        </w:rPr>
        <w:t xml:space="preserve">delivery of verified (eventually digitally validated) structured information and data to support project gateway decisions, including traditional project documents, surveys, reports and appraisals; </w:t>
      </w:r>
    </w:p>
    <w:p w14:paraId="23FAE2D0" w14:textId="6D929F9C" w:rsidR="000428B6" w:rsidRPr="00AA5AC3" w:rsidRDefault="000428B6" w:rsidP="00AA5AC3">
      <w:pPr>
        <w:pStyle w:val="MRLMA2"/>
        <w:spacing w:line="240" w:lineRule="auto"/>
        <w:rPr>
          <w:rFonts w:cs="Arial"/>
        </w:rPr>
      </w:pPr>
      <w:r w:rsidRPr="00AA5AC3">
        <w:rPr>
          <w:rFonts w:cs="Arial"/>
        </w:rPr>
        <w:t xml:space="preserve">improved engagement with project stakeholders; </w:t>
      </w:r>
    </w:p>
    <w:p w14:paraId="36CC0478" w14:textId="192F1BD4" w:rsidR="000428B6" w:rsidRPr="00AA5AC3" w:rsidRDefault="000428B6" w:rsidP="00AA5AC3">
      <w:pPr>
        <w:pStyle w:val="MRLMA2"/>
        <w:spacing w:line="240" w:lineRule="auto"/>
        <w:rPr>
          <w:rFonts w:cs="Arial"/>
        </w:rPr>
      </w:pPr>
      <w:r w:rsidRPr="00AA5AC3">
        <w:rPr>
          <w:rFonts w:cs="Arial"/>
        </w:rPr>
        <w:t xml:space="preserve">building the project information into the </w:t>
      </w:r>
      <w:r w:rsidR="008D30DA" w:rsidRPr="008D30DA">
        <w:rPr>
          <w:rFonts w:cs="Arial"/>
          <w:i/>
        </w:rPr>
        <w:t>Client</w:t>
      </w:r>
      <w:r w:rsidRPr="00AA5AC3">
        <w:rPr>
          <w:rFonts w:cs="Arial"/>
        </w:rPr>
        <w:t xml:space="preserve">’s Asset Information Model at each stage; </w:t>
      </w:r>
    </w:p>
    <w:p w14:paraId="419F7F8B" w14:textId="6014C2C5" w:rsidR="000428B6" w:rsidRPr="00AA5AC3" w:rsidRDefault="000428B6" w:rsidP="00AA5AC3">
      <w:pPr>
        <w:pStyle w:val="MRLMA2"/>
        <w:spacing w:line="240" w:lineRule="auto"/>
        <w:rPr>
          <w:rFonts w:cs="Arial"/>
        </w:rPr>
      </w:pPr>
      <w:r w:rsidRPr="00AA5AC3">
        <w:rPr>
          <w:rFonts w:cs="Arial"/>
        </w:rPr>
        <w:t xml:space="preserve">linking and/or passing verified information held in the Asset Information Model to operational and line of business systems, or otherwise reporting, that will support strategic, operational and asset management decision-making and streamlining following the practical completion of the construction works and installations; </w:t>
      </w:r>
    </w:p>
    <w:p w14:paraId="1EECBC82" w14:textId="2DE0997E" w:rsidR="000428B6" w:rsidRPr="00AA5AC3" w:rsidRDefault="000428B6" w:rsidP="00AA5AC3">
      <w:pPr>
        <w:pStyle w:val="MRLMA2"/>
        <w:spacing w:line="240" w:lineRule="auto"/>
        <w:rPr>
          <w:rFonts w:cs="Arial"/>
        </w:rPr>
      </w:pPr>
      <w:r w:rsidRPr="00AA5AC3">
        <w:rPr>
          <w:rFonts w:cs="Arial"/>
        </w:rPr>
        <w:t xml:space="preserve">assessment and management of safety and security issues using BIM tools, and establishment of </w:t>
      </w:r>
      <w:proofErr w:type="spellStart"/>
      <w:r w:rsidRPr="00AA5AC3">
        <w:rPr>
          <w:rFonts w:cs="Arial"/>
        </w:rPr>
        <w:t>DIO’s</w:t>
      </w:r>
      <w:proofErr w:type="spellEnd"/>
      <w:r w:rsidRPr="00AA5AC3">
        <w:rPr>
          <w:rFonts w:cs="Arial"/>
        </w:rPr>
        <w:t xml:space="preserve"> BIM requirements at Framework Level. </w:t>
      </w:r>
    </w:p>
    <w:p w14:paraId="7B0885DD" w14:textId="77777777" w:rsidR="000428B6" w:rsidRPr="00AA5AC3" w:rsidRDefault="000428B6" w:rsidP="00AA5AC3">
      <w:pPr>
        <w:pStyle w:val="Default"/>
        <w:jc w:val="both"/>
        <w:rPr>
          <w:sz w:val="22"/>
          <w:szCs w:val="22"/>
        </w:rPr>
      </w:pPr>
    </w:p>
    <w:p w14:paraId="110469CC" w14:textId="77777777" w:rsidR="000428B6" w:rsidRPr="00AA5AC3" w:rsidRDefault="000428B6" w:rsidP="00AA5AC3">
      <w:pPr>
        <w:pStyle w:val="Default"/>
        <w:jc w:val="both"/>
        <w:rPr>
          <w:sz w:val="22"/>
          <w:szCs w:val="22"/>
        </w:rPr>
      </w:pPr>
      <w:r w:rsidRPr="00AA5AC3">
        <w:rPr>
          <w:sz w:val="22"/>
          <w:szCs w:val="22"/>
        </w:rPr>
        <w:t xml:space="preserve">It is anticipated that </w:t>
      </w:r>
      <w:proofErr w:type="spellStart"/>
      <w:r w:rsidRPr="00AA5AC3">
        <w:rPr>
          <w:sz w:val="22"/>
          <w:szCs w:val="22"/>
        </w:rPr>
        <w:t>DIO’s</w:t>
      </w:r>
      <w:proofErr w:type="spellEnd"/>
      <w:r w:rsidRPr="00AA5AC3">
        <w:rPr>
          <w:sz w:val="22"/>
          <w:szCs w:val="22"/>
        </w:rPr>
        <w:t xml:space="preserve"> future BIM objectives could at some point include: </w:t>
      </w:r>
    </w:p>
    <w:p w14:paraId="715B69FC" w14:textId="71DDF2A0" w:rsidR="000428B6" w:rsidRPr="00AA5AC3" w:rsidRDefault="000428B6" w:rsidP="00AA5AC3">
      <w:pPr>
        <w:pStyle w:val="MRLMA2"/>
        <w:spacing w:line="240" w:lineRule="auto"/>
        <w:rPr>
          <w:rFonts w:cs="Arial"/>
        </w:rPr>
      </w:pPr>
      <w:r w:rsidRPr="00AA5AC3">
        <w:rPr>
          <w:rFonts w:cs="Arial"/>
        </w:rPr>
        <w:t xml:space="preserve">authorisation of Supplier’s Technical Design using BIM tools; </w:t>
      </w:r>
    </w:p>
    <w:p w14:paraId="5AFDCF33" w14:textId="7114FE6E" w:rsidR="000428B6" w:rsidRPr="00AA5AC3" w:rsidRDefault="000428B6" w:rsidP="00AA5AC3">
      <w:pPr>
        <w:pStyle w:val="MRLMA2"/>
        <w:spacing w:line="240" w:lineRule="auto"/>
        <w:rPr>
          <w:rFonts w:cs="Arial"/>
        </w:rPr>
      </w:pPr>
      <w:r w:rsidRPr="00AA5AC3">
        <w:rPr>
          <w:rFonts w:cs="Arial"/>
        </w:rPr>
        <w:t xml:space="preserve">verification and validation of the proposed scope, compared to briefing requirements, using BIM tools; </w:t>
      </w:r>
    </w:p>
    <w:p w14:paraId="5602ABAC" w14:textId="0B687E09" w:rsidR="000428B6" w:rsidRPr="00AA5AC3" w:rsidRDefault="000428B6" w:rsidP="00AA5AC3">
      <w:pPr>
        <w:pStyle w:val="MRLMA2"/>
        <w:spacing w:line="240" w:lineRule="auto"/>
        <w:rPr>
          <w:rFonts w:cs="Arial"/>
        </w:rPr>
      </w:pPr>
      <w:r w:rsidRPr="00AA5AC3">
        <w:rPr>
          <w:rFonts w:cs="Arial"/>
        </w:rPr>
        <w:t>understanding and confirmation of full programme, sequence and logistics implications using BIM tools (</w:t>
      </w:r>
      <w:proofErr w:type="spellStart"/>
      <w:r w:rsidRPr="00AA5AC3">
        <w:rPr>
          <w:rFonts w:cs="Arial"/>
        </w:rPr>
        <w:t>4D</w:t>
      </w:r>
      <w:proofErr w:type="spellEnd"/>
      <w:r w:rsidRPr="00AA5AC3">
        <w:rPr>
          <w:rFonts w:cs="Arial"/>
        </w:rPr>
        <w:t xml:space="preserve">), </w:t>
      </w:r>
    </w:p>
    <w:p w14:paraId="21B0EC4E" w14:textId="116571AF" w:rsidR="000643B1" w:rsidRPr="00AA5AC3" w:rsidRDefault="000428B6" w:rsidP="00AA5AC3">
      <w:pPr>
        <w:pStyle w:val="MRLMA2"/>
        <w:spacing w:line="240" w:lineRule="auto"/>
        <w:rPr>
          <w:rFonts w:cs="Arial"/>
        </w:rPr>
      </w:pPr>
      <w:r w:rsidRPr="00AA5AC3">
        <w:rPr>
          <w:rFonts w:cs="Arial"/>
        </w:rPr>
        <w:t>understanding and confirmation of project costs using BIM tools (</w:t>
      </w:r>
      <w:proofErr w:type="spellStart"/>
      <w:r w:rsidRPr="00AA5AC3">
        <w:rPr>
          <w:rFonts w:cs="Arial"/>
        </w:rPr>
        <w:t>5D</w:t>
      </w:r>
      <w:proofErr w:type="spellEnd"/>
      <w:r w:rsidRPr="00AA5AC3">
        <w:rPr>
          <w:rFonts w:cs="Arial"/>
        </w:rPr>
        <w:t xml:space="preserve">); </w:t>
      </w:r>
    </w:p>
    <w:p w14:paraId="2020BA0C" w14:textId="2D3C5296" w:rsidR="000428B6" w:rsidRPr="00AA5AC3" w:rsidRDefault="000428B6" w:rsidP="00AA5AC3">
      <w:pPr>
        <w:pStyle w:val="MRLMA2"/>
        <w:spacing w:line="240" w:lineRule="auto"/>
        <w:ind w:left="1440"/>
        <w:rPr>
          <w:rFonts w:cs="Arial"/>
        </w:rPr>
      </w:pPr>
      <w:r w:rsidRPr="00AA5AC3">
        <w:rPr>
          <w:rFonts w:cs="Arial"/>
        </w:rPr>
        <w:lastRenderedPageBreak/>
        <w:t>help with stakeholder engagement as part of Government Soft Landing (</w:t>
      </w:r>
      <w:proofErr w:type="spellStart"/>
      <w:r w:rsidRPr="00AA5AC3">
        <w:rPr>
          <w:rFonts w:cs="Arial"/>
        </w:rPr>
        <w:t>GSL</w:t>
      </w:r>
      <w:proofErr w:type="spellEnd"/>
      <w:r w:rsidRPr="00AA5AC3">
        <w:rPr>
          <w:rFonts w:cs="Arial"/>
        </w:rPr>
        <w:t xml:space="preserve">) and helping post-occupancy operational performance evaluation and learning, including Whole Life Costs and Sustainability. </w:t>
      </w:r>
    </w:p>
    <w:p w14:paraId="05247A97" w14:textId="16AD97BA" w:rsidR="000428B6" w:rsidRPr="00AA5AC3" w:rsidRDefault="000428B6" w:rsidP="00CF0D04">
      <w:pPr>
        <w:pStyle w:val="MRNoHead1"/>
        <w:numPr>
          <w:ilvl w:val="0"/>
          <w:numId w:val="64"/>
        </w:numPr>
        <w:spacing w:line="240" w:lineRule="auto"/>
        <w:rPr>
          <w:rFonts w:cs="Arial"/>
        </w:rPr>
      </w:pPr>
      <w:r w:rsidRPr="00AA5AC3">
        <w:rPr>
          <w:rFonts w:cs="Arial"/>
          <w:b/>
        </w:rPr>
        <w:t xml:space="preserve">Clients Strategic Purpose </w:t>
      </w:r>
    </w:p>
    <w:p w14:paraId="61725E7D" w14:textId="05E6FB7D" w:rsidR="000428B6" w:rsidRPr="00AA5AC3" w:rsidRDefault="000428B6" w:rsidP="00AA5AC3">
      <w:pPr>
        <w:pStyle w:val="MRSchedPara20"/>
        <w:spacing w:line="240" w:lineRule="auto"/>
        <w:rPr>
          <w:rFonts w:cs="Arial"/>
        </w:rPr>
      </w:pPr>
      <w:r w:rsidRPr="00AA5AC3">
        <w:rPr>
          <w:rFonts w:cs="Arial"/>
        </w:rPr>
        <w:t>The primary use of the information (models, documents &amp; data) will be for the following purposes:</w:t>
      </w:r>
    </w:p>
    <w:p w14:paraId="5621FF87" w14:textId="741A7D6B" w:rsidR="000428B6" w:rsidRPr="00AA5AC3" w:rsidRDefault="000428B6" w:rsidP="00AA5AC3">
      <w:pPr>
        <w:pStyle w:val="Default"/>
        <w:jc w:val="both"/>
        <w:rPr>
          <w:sz w:val="22"/>
          <w:szCs w:val="22"/>
        </w:rPr>
      </w:pPr>
    </w:p>
    <w:p w14:paraId="374A56E0" w14:textId="77777777" w:rsidR="000428B6" w:rsidRPr="00AA5AC3" w:rsidRDefault="000428B6" w:rsidP="00AA5AC3">
      <w:pPr>
        <w:pStyle w:val="Default"/>
        <w:jc w:val="both"/>
        <w:rPr>
          <w:sz w:val="22"/>
          <w:szCs w:val="22"/>
        </w:rPr>
      </w:pP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8788"/>
      </w:tblGrid>
      <w:tr w:rsidR="000428B6" w:rsidRPr="00AA5AC3" w14:paraId="05BACD4B" w14:textId="77777777" w:rsidTr="000428B6">
        <w:trPr>
          <w:trHeight w:val="229"/>
        </w:trPr>
        <w:tc>
          <w:tcPr>
            <w:tcW w:w="1096" w:type="dxa"/>
          </w:tcPr>
          <w:p w14:paraId="280814AD" w14:textId="31C570AC" w:rsidR="000428B6" w:rsidRPr="00AA5AC3" w:rsidRDefault="000428B6" w:rsidP="00AA5AC3">
            <w:pPr>
              <w:pStyle w:val="Default"/>
              <w:jc w:val="both"/>
              <w:rPr>
                <w:b/>
                <w:bCs/>
                <w:sz w:val="22"/>
                <w:szCs w:val="22"/>
              </w:rPr>
            </w:pPr>
            <w:r w:rsidRPr="00AA5AC3">
              <w:rPr>
                <w:b/>
                <w:bCs/>
                <w:sz w:val="22"/>
                <w:szCs w:val="22"/>
              </w:rPr>
              <w:t>Ref</w:t>
            </w:r>
          </w:p>
        </w:tc>
        <w:tc>
          <w:tcPr>
            <w:tcW w:w="8788" w:type="dxa"/>
          </w:tcPr>
          <w:p w14:paraId="590DE944" w14:textId="26B47130" w:rsidR="000428B6" w:rsidRPr="00AA5AC3" w:rsidRDefault="000428B6" w:rsidP="00AA5AC3">
            <w:pPr>
              <w:pStyle w:val="Default"/>
              <w:jc w:val="both"/>
              <w:rPr>
                <w:b/>
                <w:bCs/>
                <w:sz w:val="22"/>
                <w:szCs w:val="22"/>
              </w:rPr>
            </w:pPr>
            <w:r w:rsidRPr="00AA5AC3">
              <w:rPr>
                <w:b/>
                <w:bCs/>
                <w:sz w:val="22"/>
                <w:szCs w:val="22"/>
              </w:rPr>
              <w:t>Purpose</w:t>
            </w:r>
          </w:p>
        </w:tc>
      </w:tr>
      <w:tr w:rsidR="000428B6" w:rsidRPr="00AA5AC3" w14:paraId="1FB3295B" w14:textId="77777777" w:rsidTr="000428B6">
        <w:trPr>
          <w:trHeight w:val="229"/>
        </w:trPr>
        <w:tc>
          <w:tcPr>
            <w:tcW w:w="1096" w:type="dxa"/>
          </w:tcPr>
          <w:p w14:paraId="64722C22" w14:textId="77777777" w:rsidR="000428B6" w:rsidRPr="00AA5AC3" w:rsidRDefault="000428B6" w:rsidP="00AA5AC3">
            <w:pPr>
              <w:pStyle w:val="Default"/>
              <w:jc w:val="both"/>
              <w:rPr>
                <w:sz w:val="22"/>
                <w:szCs w:val="22"/>
              </w:rPr>
            </w:pPr>
            <w:r w:rsidRPr="00AA5AC3">
              <w:rPr>
                <w:b/>
                <w:bCs/>
                <w:sz w:val="22"/>
                <w:szCs w:val="22"/>
              </w:rPr>
              <w:t xml:space="preserve">01 </w:t>
            </w:r>
          </w:p>
        </w:tc>
        <w:tc>
          <w:tcPr>
            <w:tcW w:w="8788" w:type="dxa"/>
          </w:tcPr>
          <w:p w14:paraId="0B13FC95" w14:textId="77777777" w:rsidR="000428B6" w:rsidRPr="00AA5AC3" w:rsidRDefault="000428B6" w:rsidP="00AA5AC3">
            <w:pPr>
              <w:pStyle w:val="Default"/>
              <w:jc w:val="both"/>
              <w:rPr>
                <w:sz w:val="22"/>
                <w:szCs w:val="22"/>
              </w:rPr>
            </w:pPr>
            <w:r w:rsidRPr="00AA5AC3">
              <w:rPr>
                <w:b/>
                <w:bCs/>
                <w:sz w:val="22"/>
                <w:szCs w:val="22"/>
              </w:rPr>
              <w:t xml:space="preserve">Registration </w:t>
            </w:r>
          </w:p>
          <w:p w14:paraId="18CD86A5" w14:textId="77777777" w:rsidR="000428B6" w:rsidRPr="00AA5AC3" w:rsidRDefault="000428B6" w:rsidP="00AA5AC3">
            <w:pPr>
              <w:pStyle w:val="Default"/>
              <w:jc w:val="both"/>
              <w:rPr>
                <w:sz w:val="22"/>
                <w:szCs w:val="22"/>
              </w:rPr>
            </w:pPr>
            <w:r w:rsidRPr="00AA5AC3">
              <w:rPr>
                <w:sz w:val="22"/>
                <w:szCs w:val="22"/>
              </w:rPr>
              <w:t xml:space="preserve">To allow accurate audit and reporting based on the assets registered. </w:t>
            </w:r>
          </w:p>
        </w:tc>
      </w:tr>
      <w:tr w:rsidR="000428B6" w:rsidRPr="00AA5AC3" w14:paraId="0D5238B1" w14:textId="77777777" w:rsidTr="000428B6">
        <w:trPr>
          <w:trHeight w:val="482"/>
        </w:trPr>
        <w:tc>
          <w:tcPr>
            <w:tcW w:w="1096" w:type="dxa"/>
          </w:tcPr>
          <w:p w14:paraId="3746517D" w14:textId="77777777" w:rsidR="000428B6" w:rsidRPr="00AA5AC3" w:rsidRDefault="000428B6" w:rsidP="00AA5AC3">
            <w:pPr>
              <w:pStyle w:val="Default"/>
              <w:jc w:val="both"/>
              <w:rPr>
                <w:sz w:val="22"/>
                <w:szCs w:val="22"/>
              </w:rPr>
            </w:pPr>
            <w:r w:rsidRPr="00AA5AC3">
              <w:rPr>
                <w:b/>
                <w:bCs/>
                <w:sz w:val="22"/>
                <w:szCs w:val="22"/>
              </w:rPr>
              <w:t xml:space="preserve">02 </w:t>
            </w:r>
          </w:p>
        </w:tc>
        <w:tc>
          <w:tcPr>
            <w:tcW w:w="8788" w:type="dxa"/>
          </w:tcPr>
          <w:p w14:paraId="1FB1028D" w14:textId="77777777" w:rsidR="000428B6" w:rsidRPr="00AA5AC3" w:rsidRDefault="000428B6" w:rsidP="00AA5AC3">
            <w:pPr>
              <w:pStyle w:val="Default"/>
              <w:jc w:val="both"/>
              <w:rPr>
                <w:sz w:val="22"/>
                <w:szCs w:val="22"/>
              </w:rPr>
            </w:pPr>
            <w:r w:rsidRPr="00AA5AC3">
              <w:rPr>
                <w:b/>
                <w:bCs/>
                <w:sz w:val="22"/>
                <w:szCs w:val="22"/>
              </w:rPr>
              <w:t xml:space="preserve">Use and Utilisation </w:t>
            </w:r>
          </w:p>
          <w:p w14:paraId="64BBA267" w14:textId="77777777" w:rsidR="000428B6" w:rsidRPr="00AA5AC3" w:rsidRDefault="000428B6" w:rsidP="00AA5AC3">
            <w:pPr>
              <w:pStyle w:val="Default"/>
              <w:jc w:val="both"/>
              <w:rPr>
                <w:sz w:val="22"/>
                <w:szCs w:val="22"/>
              </w:rPr>
            </w:pPr>
            <w:r w:rsidRPr="00AA5AC3">
              <w:rPr>
                <w:sz w:val="22"/>
                <w:szCs w:val="22"/>
              </w:rPr>
              <w:t xml:space="preserve">To support comparison of actual utilisation with records of the intended use, capacity and planned utilisation of the Facility and to support Government Soft Landings usage reviews. </w:t>
            </w:r>
          </w:p>
        </w:tc>
      </w:tr>
      <w:tr w:rsidR="000428B6" w:rsidRPr="00AA5AC3" w14:paraId="2D83411D" w14:textId="77777777" w:rsidTr="000428B6">
        <w:trPr>
          <w:trHeight w:val="482"/>
        </w:trPr>
        <w:tc>
          <w:tcPr>
            <w:tcW w:w="1096" w:type="dxa"/>
          </w:tcPr>
          <w:p w14:paraId="265587AA" w14:textId="77777777" w:rsidR="000428B6" w:rsidRPr="00AA5AC3" w:rsidRDefault="000428B6" w:rsidP="00AA5AC3">
            <w:pPr>
              <w:pStyle w:val="Default"/>
              <w:jc w:val="both"/>
              <w:rPr>
                <w:sz w:val="22"/>
                <w:szCs w:val="22"/>
              </w:rPr>
            </w:pPr>
            <w:r w:rsidRPr="00AA5AC3">
              <w:rPr>
                <w:b/>
                <w:bCs/>
                <w:sz w:val="22"/>
                <w:szCs w:val="22"/>
              </w:rPr>
              <w:t xml:space="preserve">03 </w:t>
            </w:r>
          </w:p>
        </w:tc>
        <w:tc>
          <w:tcPr>
            <w:tcW w:w="8788" w:type="dxa"/>
          </w:tcPr>
          <w:p w14:paraId="3A42426D" w14:textId="77777777" w:rsidR="000428B6" w:rsidRPr="00AA5AC3" w:rsidRDefault="000428B6" w:rsidP="00AA5AC3">
            <w:pPr>
              <w:pStyle w:val="Default"/>
              <w:jc w:val="both"/>
              <w:rPr>
                <w:sz w:val="22"/>
                <w:szCs w:val="22"/>
              </w:rPr>
            </w:pPr>
            <w:r w:rsidRPr="00AA5AC3">
              <w:rPr>
                <w:b/>
                <w:bCs/>
                <w:sz w:val="22"/>
                <w:szCs w:val="22"/>
              </w:rPr>
              <w:t xml:space="preserve">Operations </w:t>
            </w:r>
          </w:p>
          <w:p w14:paraId="1AFB15E2" w14:textId="77777777" w:rsidR="000428B6" w:rsidRPr="00AA5AC3" w:rsidRDefault="000428B6" w:rsidP="00AA5AC3">
            <w:pPr>
              <w:pStyle w:val="Default"/>
              <w:jc w:val="both"/>
              <w:rPr>
                <w:sz w:val="22"/>
                <w:szCs w:val="22"/>
              </w:rPr>
            </w:pPr>
            <w:r w:rsidRPr="00AA5AC3">
              <w:rPr>
                <w:sz w:val="22"/>
                <w:szCs w:val="22"/>
              </w:rPr>
              <w:t xml:space="preserve">To support the understanding of the anticipated cost of operations based on the normal operations of the Facility and to support Government Soft Landings operations reviews. </w:t>
            </w:r>
          </w:p>
        </w:tc>
      </w:tr>
      <w:tr w:rsidR="000428B6" w:rsidRPr="00AA5AC3" w14:paraId="142D5B1D" w14:textId="77777777" w:rsidTr="000428B6">
        <w:trPr>
          <w:trHeight w:val="385"/>
        </w:trPr>
        <w:tc>
          <w:tcPr>
            <w:tcW w:w="1096" w:type="dxa"/>
          </w:tcPr>
          <w:p w14:paraId="1F65D05A" w14:textId="77777777" w:rsidR="000428B6" w:rsidRPr="00AA5AC3" w:rsidRDefault="000428B6" w:rsidP="00AA5AC3">
            <w:pPr>
              <w:pStyle w:val="Default"/>
              <w:jc w:val="both"/>
              <w:rPr>
                <w:sz w:val="22"/>
                <w:szCs w:val="22"/>
              </w:rPr>
            </w:pPr>
            <w:r w:rsidRPr="00AA5AC3">
              <w:rPr>
                <w:b/>
                <w:bCs/>
                <w:sz w:val="22"/>
                <w:szCs w:val="22"/>
              </w:rPr>
              <w:t xml:space="preserve">04 </w:t>
            </w:r>
          </w:p>
        </w:tc>
        <w:tc>
          <w:tcPr>
            <w:tcW w:w="8788" w:type="dxa"/>
          </w:tcPr>
          <w:p w14:paraId="1FF6C5DE" w14:textId="77777777" w:rsidR="000428B6" w:rsidRPr="00AA5AC3" w:rsidRDefault="000428B6" w:rsidP="00AA5AC3">
            <w:pPr>
              <w:pStyle w:val="Default"/>
              <w:jc w:val="both"/>
              <w:rPr>
                <w:sz w:val="22"/>
                <w:szCs w:val="22"/>
              </w:rPr>
            </w:pPr>
            <w:r w:rsidRPr="00AA5AC3">
              <w:rPr>
                <w:b/>
                <w:bCs/>
                <w:sz w:val="22"/>
                <w:szCs w:val="22"/>
              </w:rPr>
              <w:t xml:space="preserve">Maintenance and Repair </w:t>
            </w:r>
          </w:p>
          <w:p w14:paraId="59119FD4" w14:textId="77777777" w:rsidR="000428B6" w:rsidRPr="00AA5AC3" w:rsidRDefault="000428B6" w:rsidP="00AA5AC3">
            <w:pPr>
              <w:pStyle w:val="Default"/>
              <w:jc w:val="both"/>
              <w:rPr>
                <w:sz w:val="22"/>
                <w:szCs w:val="22"/>
              </w:rPr>
            </w:pPr>
            <w:r w:rsidRPr="00AA5AC3">
              <w:rPr>
                <w:sz w:val="22"/>
                <w:szCs w:val="22"/>
              </w:rPr>
              <w:t xml:space="preserve">To support the understanding of the anticipated resource load &amp; cost of maintenance and repair based on the recommended maintenance tasks. </w:t>
            </w:r>
          </w:p>
        </w:tc>
      </w:tr>
      <w:tr w:rsidR="000428B6" w:rsidRPr="00AA5AC3" w14:paraId="38149848" w14:textId="77777777" w:rsidTr="000428B6">
        <w:trPr>
          <w:trHeight w:val="386"/>
        </w:trPr>
        <w:tc>
          <w:tcPr>
            <w:tcW w:w="1096" w:type="dxa"/>
          </w:tcPr>
          <w:p w14:paraId="2B0D2BDF" w14:textId="77777777" w:rsidR="000428B6" w:rsidRPr="00AA5AC3" w:rsidRDefault="000428B6" w:rsidP="00AA5AC3">
            <w:pPr>
              <w:pStyle w:val="Default"/>
              <w:jc w:val="both"/>
              <w:rPr>
                <w:sz w:val="22"/>
                <w:szCs w:val="22"/>
              </w:rPr>
            </w:pPr>
            <w:r w:rsidRPr="00AA5AC3">
              <w:rPr>
                <w:b/>
                <w:bCs/>
                <w:sz w:val="22"/>
                <w:szCs w:val="22"/>
              </w:rPr>
              <w:t xml:space="preserve">05 </w:t>
            </w:r>
          </w:p>
        </w:tc>
        <w:tc>
          <w:tcPr>
            <w:tcW w:w="8788" w:type="dxa"/>
          </w:tcPr>
          <w:p w14:paraId="3358D6AA" w14:textId="77777777" w:rsidR="000428B6" w:rsidRPr="00AA5AC3" w:rsidRDefault="000428B6" w:rsidP="00AA5AC3">
            <w:pPr>
              <w:pStyle w:val="Default"/>
              <w:jc w:val="both"/>
              <w:rPr>
                <w:sz w:val="22"/>
                <w:szCs w:val="22"/>
              </w:rPr>
            </w:pPr>
            <w:r w:rsidRPr="00AA5AC3">
              <w:rPr>
                <w:b/>
                <w:bCs/>
                <w:sz w:val="22"/>
                <w:szCs w:val="22"/>
              </w:rPr>
              <w:t xml:space="preserve">Replacement </w:t>
            </w:r>
          </w:p>
          <w:p w14:paraId="72300AA0" w14:textId="77777777" w:rsidR="000428B6" w:rsidRPr="00AA5AC3" w:rsidRDefault="000428B6" w:rsidP="00AA5AC3">
            <w:pPr>
              <w:pStyle w:val="Default"/>
              <w:jc w:val="both"/>
              <w:rPr>
                <w:sz w:val="22"/>
                <w:szCs w:val="22"/>
              </w:rPr>
            </w:pPr>
            <w:r w:rsidRPr="00AA5AC3">
              <w:rPr>
                <w:sz w:val="22"/>
                <w:szCs w:val="22"/>
              </w:rPr>
              <w:t xml:space="preserve">To support the understanding of the anticipated resource load &amp; cost of asset replacement based on the expected service life of assets. </w:t>
            </w:r>
          </w:p>
        </w:tc>
      </w:tr>
      <w:tr w:rsidR="000428B6" w:rsidRPr="00AA5AC3" w14:paraId="65EC9D8D" w14:textId="77777777" w:rsidTr="000428B6">
        <w:trPr>
          <w:trHeight w:val="386"/>
        </w:trPr>
        <w:tc>
          <w:tcPr>
            <w:tcW w:w="1096" w:type="dxa"/>
          </w:tcPr>
          <w:p w14:paraId="0922DB40" w14:textId="77777777" w:rsidR="000428B6" w:rsidRPr="00AA5AC3" w:rsidRDefault="000428B6" w:rsidP="00AA5AC3">
            <w:pPr>
              <w:pStyle w:val="Default"/>
              <w:jc w:val="both"/>
              <w:rPr>
                <w:sz w:val="22"/>
                <w:szCs w:val="22"/>
              </w:rPr>
            </w:pPr>
            <w:r w:rsidRPr="00AA5AC3">
              <w:rPr>
                <w:b/>
                <w:bCs/>
                <w:sz w:val="22"/>
                <w:szCs w:val="22"/>
              </w:rPr>
              <w:t xml:space="preserve">06 </w:t>
            </w:r>
          </w:p>
        </w:tc>
        <w:tc>
          <w:tcPr>
            <w:tcW w:w="8788" w:type="dxa"/>
          </w:tcPr>
          <w:p w14:paraId="1941D89B" w14:textId="77777777" w:rsidR="000428B6" w:rsidRPr="00AA5AC3" w:rsidRDefault="000428B6" w:rsidP="00AA5AC3">
            <w:pPr>
              <w:pStyle w:val="Default"/>
              <w:jc w:val="both"/>
              <w:rPr>
                <w:sz w:val="22"/>
                <w:szCs w:val="22"/>
              </w:rPr>
            </w:pPr>
            <w:r w:rsidRPr="00AA5AC3">
              <w:rPr>
                <w:b/>
                <w:bCs/>
                <w:sz w:val="22"/>
                <w:szCs w:val="22"/>
              </w:rPr>
              <w:t xml:space="preserve">Assessment and Re-use </w:t>
            </w:r>
          </w:p>
          <w:p w14:paraId="0E1F682F" w14:textId="77777777" w:rsidR="000428B6" w:rsidRPr="00AA5AC3" w:rsidRDefault="000428B6" w:rsidP="00AA5AC3">
            <w:pPr>
              <w:pStyle w:val="Default"/>
              <w:jc w:val="both"/>
              <w:rPr>
                <w:sz w:val="22"/>
                <w:szCs w:val="22"/>
              </w:rPr>
            </w:pPr>
            <w:r w:rsidRPr="00AA5AC3">
              <w:rPr>
                <w:sz w:val="22"/>
                <w:szCs w:val="22"/>
              </w:rPr>
              <w:t xml:space="preserve">To support the assessment of the Facility or Asset at the end of its planned use. </w:t>
            </w:r>
          </w:p>
        </w:tc>
      </w:tr>
      <w:tr w:rsidR="000428B6" w:rsidRPr="00AA5AC3" w14:paraId="43932918" w14:textId="77777777" w:rsidTr="000428B6">
        <w:trPr>
          <w:trHeight w:val="386"/>
        </w:trPr>
        <w:tc>
          <w:tcPr>
            <w:tcW w:w="1096" w:type="dxa"/>
          </w:tcPr>
          <w:p w14:paraId="41651931" w14:textId="77777777" w:rsidR="000428B6" w:rsidRPr="00AA5AC3" w:rsidRDefault="000428B6" w:rsidP="00AA5AC3">
            <w:pPr>
              <w:pStyle w:val="Default"/>
              <w:jc w:val="both"/>
              <w:rPr>
                <w:sz w:val="22"/>
                <w:szCs w:val="22"/>
              </w:rPr>
            </w:pPr>
            <w:r w:rsidRPr="00AA5AC3">
              <w:rPr>
                <w:b/>
                <w:bCs/>
                <w:sz w:val="22"/>
                <w:szCs w:val="22"/>
              </w:rPr>
              <w:t xml:space="preserve">07 </w:t>
            </w:r>
          </w:p>
        </w:tc>
        <w:tc>
          <w:tcPr>
            <w:tcW w:w="8788" w:type="dxa"/>
          </w:tcPr>
          <w:p w14:paraId="5E844703" w14:textId="77777777" w:rsidR="000428B6" w:rsidRPr="00AA5AC3" w:rsidRDefault="000428B6" w:rsidP="00AA5AC3">
            <w:pPr>
              <w:pStyle w:val="Default"/>
              <w:jc w:val="both"/>
              <w:rPr>
                <w:sz w:val="22"/>
                <w:szCs w:val="22"/>
              </w:rPr>
            </w:pPr>
            <w:r w:rsidRPr="00AA5AC3">
              <w:rPr>
                <w:b/>
                <w:bCs/>
                <w:sz w:val="22"/>
                <w:szCs w:val="22"/>
              </w:rPr>
              <w:t xml:space="preserve">Impacts </w:t>
            </w:r>
          </w:p>
          <w:p w14:paraId="13A5329B" w14:textId="77777777" w:rsidR="000428B6" w:rsidRPr="00AA5AC3" w:rsidRDefault="000428B6" w:rsidP="00AA5AC3">
            <w:pPr>
              <w:pStyle w:val="Default"/>
              <w:jc w:val="both"/>
              <w:rPr>
                <w:sz w:val="22"/>
                <w:szCs w:val="22"/>
              </w:rPr>
            </w:pPr>
            <w:r w:rsidRPr="00AA5AC3">
              <w:rPr>
                <w:sz w:val="22"/>
                <w:szCs w:val="22"/>
              </w:rPr>
              <w:t xml:space="preserve">To support the management of the economic and environmental impacts of the Facility or Asset throughout its lifecycle. </w:t>
            </w:r>
          </w:p>
        </w:tc>
      </w:tr>
      <w:tr w:rsidR="000428B6" w:rsidRPr="00AA5AC3" w14:paraId="2ABEEF09" w14:textId="77777777" w:rsidTr="000428B6">
        <w:trPr>
          <w:trHeight w:val="386"/>
        </w:trPr>
        <w:tc>
          <w:tcPr>
            <w:tcW w:w="1096" w:type="dxa"/>
          </w:tcPr>
          <w:p w14:paraId="7F9C4DD0" w14:textId="77777777" w:rsidR="000428B6" w:rsidRPr="00AA5AC3" w:rsidRDefault="000428B6" w:rsidP="00AA5AC3">
            <w:pPr>
              <w:pStyle w:val="Default"/>
              <w:jc w:val="both"/>
              <w:rPr>
                <w:sz w:val="22"/>
                <w:szCs w:val="22"/>
              </w:rPr>
            </w:pPr>
            <w:r w:rsidRPr="00AA5AC3">
              <w:rPr>
                <w:b/>
                <w:bCs/>
                <w:sz w:val="22"/>
                <w:szCs w:val="22"/>
              </w:rPr>
              <w:t xml:space="preserve">08 </w:t>
            </w:r>
          </w:p>
        </w:tc>
        <w:tc>
          <w:tcPr>
            <w:tcW w:w="8788" w:type="dxa"/>
          </w:tcPr>
          <w:p w14:paraId="2A622B6F" w14:textId="77777777" w:rsidR="000428B6" w:rsidRPr="00AA5AC3" w:rsidRDefault="000428B6" w:rsidP="00AA5AC3">
            <w:pPr>
              <w:pStyle w:val="Default"/>
              <w:jc w:val="both"/>
              <w:rPr>
                <w:sz w:val="22"/>
                <w:szCs w:val="22"/>
              </w:rPr>
            </w:pPr>
            <w:r w:rsidRPr="00AA5AC3">
              <w:rPr>
                <w:b/>
                <w:bCs/>
                <w:sz w:val="22"/>
                <w:szCs w:val="22"/>
              </w:rPr>
              <w:t xml:space="preserve">Business Case </w:t>
            </w:r>
          </w:p>
          <w:p w14:paraId="1329195E" w14:textId="77777777" w:rsidR="000428B6" w:rsidRPr="00AA5AC3" w:rsidRDefault="000428B6" w:rsidP="00AA5AC3">
            <w:pPr>
              <w:pStyle w:val="Default"/>
              <w:jc w:val="both"/>
              <w:rPr>
                <w:sz w:val="22"/>
                <w:szCs w:val="22"/>
              </w:rPr>
            </w:pPr>
            <w:r w:rsidRPr="00AA5AC3">
              <w:rPr>
                <w:sz w:val="22"/>
                <w:szCs w:val="22"/>
              </w:rPr>
              <w:t xml:space="preserve">To support the on-going evaluation of the business case, which is dependent upon the continual development of 01 and 07 above. </w:t>
            </w:r>
          </w:p>
        </w:tc>
      </w:tr>
      <w:tr w:rsidR="000428B6" w:rsidRPr="00AA5AC3" w14:paraId="2152AD23" w14:textId="77777777" w:rsidTr="000428B6">
        <w:trPr>
          <w:trHeight w:val="385"/>
        </w:trPr>
        <w:tc>
          <w:tcPr>
            <w:tcW w:w="1096" w:type="dxa"/>
          </w:tcPr>
          <w:p w14:paraId="79E4F579" w14:textId="77777777" w:rsidR="000428B6" w:rsidRPr="00AA5AC3" w:rsidRDefault="000428B6" w:rsidP="00AA5AC3">
            <w:pPr>
              <w:pStyle w:val="Default"/>
              <w:jc w:val="both"/>
              <w:rPr>
                <w:sz w:val="22"/>
                <w:szCs w:val="22"/>
              </w:rPr>
            </w:pPr>
            <w:r w:rsidRPr="00AA5AC3">
              <w:rPr>
                <w:b/>
                <w:bCs/>
                <w:sz w:val="22"/>
                <w:szCs w:val="22"/>
              </w:rPr>
              <w:t xml:space="preserve">09 </w:t>
            </w:r>
          </w:p>
        </w:tc>
        <w:tc>
          <w:tcPr>
            <w:tcW w:w="8788" w:type="dxa"/>
          </w:tcPr>
          <w:p w14:paraId="5FAA0E8D" w14:textId="77777777" w:rsidR="000428B6" w:rsidRPr="00AA5AC3" w:rsidRDefault="000428B6" w:rsidP="00AA5AC3">
            <w:pPr>
              <w:pStyle w:val="Default"/>
              <w:jc w:val="both"/>
              <w:rPr>
                <w:sz w:val="22"/>
                <w:szCs w:val="22"/>
              </w:rPr>
            </w:pPr>
            <w:r w:rsidRPr="00AA5AC3">
              <w:rPr>
                <w:b/>
                <w:bCs/>
                <w:sz w:val="22"/>
                <w:szCs w:val="22"/>
              </w:rPr>
              <w:t xml:space="preserve">Security and Surveillance </w:t>
            </w:r>
          </w:p>
          <w:p w14:paraId="19FD3122" w14:textId="77777777" w:rsidR="000428B6" w:rsidRPr="00AA5AC3" w:rsidRDefault="000428B6" w:rsidP="00AA5AC3">
            <w:pPr>
              <w:pStyle w:val="Default"/>
              <w:jc w:val="both"/>
              <w:rPr>
                <w:sz w:val="22"/>
                <w:szCs w:val="22"/>
              </w:rPr>
            </w:pPr>
            <w:r w:rsidRPr="00AA5AC3">
              <w:rPr>
                <w:sz w:val="22"/>
                <w:szCs w:val="22"/>
              </w:rPr>
              <w:t xml:space="preserve">To support the assessment of security and surveillance and a security minded approach. </w:t>
            </w:r>
          </w:p>
        </w:tc>
      </w:tr>
      <w:tr w:rsidR="000428B6" w:rsidRPr="00AA5AC3" w14:paraId="79045CC5" w14:textId="77777777" w:rsidTr="000428B6">
        <w:trPr>
          <w:trHeight w:val="512"/>
        </w:trPr>
        <w:tc>
          <w:tcPr>
            <w:tcW w:w="1096" w:type="dxa"/>
          </w:tcPr>
          <w:p w14:paraId="7BC8CBA3" w14:textId="77777777" w:rsidR="000428B6" w:rsidRPr="00AA5AC3" w:rsidRDefault="000428B6" w:rsidP="00AA5AC3">
            <w:pPr>
              <w:pStyle w:val="Default"/>
              <w:jc w:val="both"/>
              <w:rPr>
                <w:sz w:val="22"/>
                <w:szCs w:val="22"/>
              </w:rPr>
            </w:pPr>
            <w:r w:rsidRPr="00AA5AC3">
              <w:rPr>
                <w:b/>
                <w:bCs/>
                <w:sz w:val="22"/>
                <w:szCs w:val="22"/>
              </w:rPr>
              <w:t xml:space="preserve">10 </w:t>
            </w:r>
          </w:p>
        </w:tc>
        <w:tc>
          <w:tcPr>
            <w:tcW w:w="8788" w:type="dxa"/>
          </w:tcPr>
          <w:p w14:paraId="613927B2" w14:textId="77777777" w:rsidR="000428B6" w:rsidRPr="00AA5AC3" w:rsidRDefault="000428B6" w:rsidP="00AA5AC3">
            <w:pPr>
              <w:pStyle w:val="Default"/>
              <w:jc w:val="both"/>
              <w:rPr>
                <w:sz w:val="22"/>
                <w:szCs w:val="22"/>
              </w:rPr>
            </w:pPr>
            <w:r w:rsidRPr="00AA5AC3">
              <w:rPr>
                <w:b/>
                <w:bCs/>
                <w:sz w:val="22"/>
                <w:szCs w:val="22"/>
              </w:rPr>
              <w:t xml:space="preserve">Regulation and Compliance </w:t>
            </w:r>
          </w:p>
          <w:p w14:paraId="68B4BEB0" w14:textId="77777777" w:rsidR="000428B6" w:rsidRPr="00AA5AC3" w:rsidRDefault="000428B6" w:rsidP="00AA5AC3">
            <w:pPr>
              <w:pStyle w:val="Default"/>
              <w:jc w:val="both"/>
              <w:rPr>
                <w:sz w:val="22"/>
                <w:szCs w:val="22"/>
              </w:rPr>
            </w:pPr>
            <w:r w:rsidRPr="00AA5AC3">
              <w:rPr>
                <w:sz w:val="22"/>
                <w:szCs w:val="22"/>
              </w:rPr>
              <w:t xml:space="preserve">To support the maintenance of the health and safety of the users of the Facility or Asset including maintenance of a digital record of identified risk and risk mitigation measures. </w:t>
            </w:r>
          </w:p>
        </w:tc>
      </w:tr>
      <w:tr w:rsidR="000428B6" w:rsidRPr="00AA5AC3" w14:paraId="1A416EDB" w14:textId="77777777" w:rsidTr="000428B6">
        <w:trPr>
          <w:trHeight w:val="386"/>
        </w:trPr>
        <w:tc>
          <w:tcPr>
            <w:tcW w:w="1096" w:type="dxa"/>
          </w:tcPr>
          <w:p w14:paraId="3767F4EB" w14:textId="77777777" w:rsidR="000428B6" w:rsidRPr="00AA5AC3" w:rsidRDefault="000428B6" w:rsidP="00AA5AC3">
            <w:pPr>
              <w:pStyle w:val="Default"/>
              <w:jc w:val="both"/>
              <w:rPr>
                <w:sz w:val="22"/>
                <w:szCs w:val="22"/>
              </w:rPr>
            </w:pPr>
            <w:r w:rsidRPr="00AA5AC3">
              <w:rPr>
                <w:b/>
                <w:bCs/>
                <w:sz w:val="22"/>
                <w:szCs w:val="22"/>
              </w:rPr>
              <w:t xml:space="preserve">11 </w:t>
            </w:r>
          </w:p>
        </w:tc>
        <w:tc>
          <w:tcPr>
            <w:tcW w:w="8788" w:type="dxa"/>
          </w:tcPr>
          <w:p w14:paraId="2A2B9EE2" w14:textId="77777777" w:rsidR="000428B6" w:rsidRPr="00AA5AC3" w:rsidRDefault="000428B6" w:rsidP="00AA5AC3">
            <w:pPr>
              <w:pStyle w:val="Default"/>
              <w:jc w:val="both"/>
              <w:rPr>
                <w:sz w:val="22"/>
                <w:szCs w:val="22"/>
              </w:rPr>
            </w:pPr>
            <w:r w:rsidRPr="00AA5AC3">
              <w:rPr>
                <w:b/>
                <w:bCs/>
                <w:sz w:val="22"/>
                <w:szCs w:val="22"/>
              </w:rPr>
              <w:t xml:space="preserve">Program, Cost &amp; Carbon </w:t>
            </w:r>
          </w:p>
          <w:p w14:paraId="667B10D3" w14:textId="77777777" w:rsidR="000428B6" w:rsidRPr="00AA5AC3" w:rsidRDefault="000428B6" w:rsidP="00AA5AC3">
            <w:pPr>
              <w:pStyle w:val="Default"/>
              <w:jc w:val="both"/>
              <w:rPr>
                <w:sz w:val="22"/>
                <w:szCs w:val="22"/>
              </w:rPr>
            </w:pPr>
            <w:r w:rsidRPr="00AA5AC3">
              <w:rPr>
                <w:sz w:val="22"/>
                <w:szCs w:val="22"/>
              </w:rPr>
              <w:t>To support the assessment, measurement and reporting of program (</w:t>
            </w:r>
            <w:proofErr w:type="spellStart"/>
            <w:r w:rsidRPr="00AA5AC3">
              <w:rPr>
                <w:sz w:val="22"/>
                <w:szCs w:val="22"/>
              </w:rPr>
              <w:t>4D</w:t>
            </w:r>
            <w:proofErr w:type="spellEnd"/>
            <w:r w:rsidRPr="00AA5AC3">
              <w:rPr>
                <w:sz w:val="22"/>
                <w:szCs w:val="22"/>
              </w:rPr>
              <w:t>), cost (</w:t>
            </w:r>
            <w:proofErr w:type="spellStart"/>
            <w:r w:rsidRPr="00AA5AC3">
              <w:rPr>
                <w:sz w:val="22"/>
                <w:szCs w:val="22"/>
              </w:rPr>
              <w:t>5D</w:t>
            </w:r>
            <w:proofErr w:type="spellEnd"/>
            <w:r w:rsidRPr="00AA5AC3">
              <w:rPr>
                <w:sz w:val="22"/>
                <w:szCs w:val="22"/>
              </w:rPr>
              <w:t xml:space="preserve">) and carbon. </w:t>
            </w:r>
          </w:p>
        </w:tc>
      </w:tr>
    </w:tbl>
    <w:p w14:paraId="61881DD5" w14:textId="3C10F4E8" w:rsidR="000643B1" w:rsidRPr="00AA5AC3" w:rsidRDefault="000643B1" w:rsidP="00AA5AC3">
      <w:pPr>
        <w:pStyle w:val="Default"/>
        <w:jc w:val="both"/>
        <w:rPr>
          <w:b/>
          <w:sz w:val="22"/>
          <w:szCs w:val="22"/>
        </w:rPr>
      </w:pPr>
    </w:p>
    <w:p w14:paraId="61AA147D" w14:textId="70CE7F5D" w:rsidR="000643B1" w:rsidRPr="00AA5AC3" w:rsidRDefault="000428B6" w:rsidP="00AA5AC3">
      <w:pPr>
        <w:pStyle w:val="Default"/>
        <w:jc w:val="both"/>
        <w:rPr>
          <w:b/>
          <w:sz w:val="22"/>
          <w:szCs w:val="22"/>
        </w:rPr>
      </w:pPr>
      <w:r w:rsidRPr="00AA5AC3">
        <w:rPr>
          <w:b/>
          <w:bCs/>
          <w:sz w:val="22"/>
          <w:szCs w:val="22"/>
        </w:rPr>
        <w:t>Note 9: DIO owns the Intellectual Property Rights (</w:t>
      </w:r>
      <w:proofErr w:type="spellStart"/>
      <w:r w:rsidRPr="00AA5AC3">
        <w:rPr>
          <w:b/>
          <w:bCs/>
          <w:sz w:val="22"/>
          <w:szCs w:val="22"/>
        </w:rPr>
        <w:t>IPR</w:t>
      </w:r>
      <w:proofErr w:type="spellEnd"/>
      <w:r w:rsidRPr="00AA5AC3">
        <w:rPr>
          <w:b/>
          <w:bCs/>
          <w:sz w:val="22"/>
          <w:szCs w:val="22"/>
        </w:rPr>
        <w:t>) for all information, including models, documents and data, and the supply chain use these under license.</w:t>
      </w:r>
    </w:p>
    <w:p w14:paraId="75F01920" w14:textId="67B2393F" w:rsidR="0087319B" w:rsidRPr="00AA5AC3" w:rsidRDefault="0087319B" w:rsidP="00AA5AC3">
      <w:pPr>
        <w:pStyle w:val="Default"/>
        <w:jc w:val="both"/>
        <w:rPr>
          <w:b/>
          <w:sz w:val="22"/>
          <w:szCs w:val="22"/>
        </w:rPr>
      </w:pPr>
    </w:p>
    <w:p w14:paraId="19AF5DE5" w14:textId="5F71F2DC" w:rsidR="000428B6" w:rsidRPr="00AA5AC3" w:rsidRDefault="000428B6" w:rsidP="00AA5AC3">
      <w:pPr>
        <w:pStyle w:val="MRSchedPara20"/>
        <w:spacing w:line="240" w:lineRule="auto"/>
        <w:rPr>
          <w:rFonts w:cs="Arial"/>
        </w:rPr>
      </w:pPr>
      <w:r w:rsidRPr="00AA5AC3">
        <w:rPr>
          <w:rFonts w:cs="Arial"/>
        </w:rPr>
        <w:t xml:space="preserve">Liability shall typically remain with the originator, and they will not be liable for unpermitted modification or amendment, or any transmission, copying or use of the Materials and the Models. This is in line with current procurement contracts, which should be referred to for additional </w:t>
      </w:r>
      <w:proofErr w:type="spellStart"/>
      <w:r w:rsidRPr="00AA5AC3">
        <w:rPr>
          <w:rFonts w:cs="Arial"/>
        </w:rPr>
        <w:t>IPR</w:t>
      </w:r>
      <w:proofErr w:type="spellEnd"/>
      <w:r w:rsidRPr="00AA5AC3">
        <w:rPr>
          <w:rFonts w:cs="Arial"/>
        </w:rPr>
        <w:t xml:space="preserve"> and liability. </w:t>
      </w:r>
    </w:p>
    <w:p w14:paraId="317ED90F" w14:textId="77777777" w:rsidR="0087319B" w:rsidRPr="00AA5AC3" w:rsidRDefault="0087319B" w:rsidP="00AA5AC3">
      <w:pPr>
        <w:pStyle w:val="Default"/>
        <w:jc w:val="both"/>
        <w:rPr>
          <w:sz w:val="22"/>
          <w:szCs w:val="22"/>
        </w:rPr>
      </w:pPr>
    </w:p>
    <w:p w14:paraId="2E2EE241" w14:textId="16C9E5B1" w:rsidR="0087319B" w:rsidRPr="00AA5AC3" w:rsidRDefault="000428B6" w:rsidP="00CF0D04">
      <w:pPr>
        <w:pStyle w:val="MRNoHead1"/>
        <w:numPr>
          <w:ilvl w:val="0"/>
          <w:numId w:val="64"/>
        </w:numPr>
        <w:spacing w:line="240" w:lineRule="auto"/>
        <w:rPr>
          <w:rFonts w:cs="Arial"/>
          <w:b/>
        </w:rPr>
      </w:pPr>
      <w:r w:rsidRPr="00AA5AC3">
        <w:rPr>
          <w:rFonts w:cs="Arial"/>
          <w:b/>
        </w:rPr>
        <w:t>Information Exchanges, Pro</w:t>
      </w:r>
      <w:r w:rsidR="0087319B" w:rsidRPr="00AA5AC3">
        <w:rPr>
          <w:rFonts w:cs="Arial"/>
          <w:b/>
        </w:rPr>
        <w:t>ject Deliverables &amp; Information</w:t>
      </w:r>
    </w:p>
    <w:p w14:paraId="6ADB1636" w14:textId="77777777" w:rsidR="0087319B" w:rsidRPr="00AA5AC3" w:rsidRDefault="0087319B" w:rsidP="00AA5AC3">
      <w:pPr>
        <w:pStyle w:val="MRSchedPara20"/>
        <w:numPr>
          <w:ilvl w:val="0"/>
          <w:numId w:val="0"/>
        </w:numPr>
        <w:spacing w:line="240" w:lineRule="auto"/>
        <w:rPr>
          <w:rFonts w:cs="Arial"/>
        </w:rPr>
      </w:pPr>
      <w:r w:rsidRPr="00AA5AC3">
        <w:rPr>
          <w:rFonts w:cs="Arial"/>
          <w:noProof/>
        </w:rPr>
        <w:lastRenderedPageBreak/>
        <w:drawing>
          <wp:inline distT="0" distB="0" distL="0" distR="0" wp14:anchorId="1F539F50" wp14:editId="583851A7">
            <wp:extent cx="5915025" cy="930571"/>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5996298" cy="943357"/>
                    </a:xfrm>
                    <a:prstGeom prst="rect">
                      <a:avLst/>
                    </a:prstGeom>
                  </pic:spPr>
                </pic:pic>
              </a:graphicData>
            </a:graphic>
          </wp:inline>
        </w:drawing>
      </w:r>
    </w:p>
    <w:p w14:paraId="6A707B9A" w14:textId="46643A0C" w:rsidR="0087319B" w:rsidRPr="00AA5AC3" w:rsidRDefault="000428B6" w:rsidP="00AA5AC3">
      <w:pPr>
        <w:pStyle w:val="MRSchedPara20"/>
        <w:numPr>
          <w:ilvl w:val="0"/>
          <w:numId w:val="0"/>
        </w:numPr>
        <w:spacing w:line="240" w:lineRule="auto"/>
        <w:rPr>
          <w:rFonts w:cs="Arial"/>
        </w:rPr>
      </w:pPr>
      <w:r w:rsidRPr="00AA5AC3">
        <w:rPr>
          <w:rFonts w:cs="Arial"/>
        </w:rPr>
        <w:t xml:space="preserve">The purpose of this section is to communicate the timing and content of information exchanges between the Project Team/Supplier and the </w:t>
      </w:r>
      <w:r w:rsidR="008D30DA" w:rsidRPr="008D30DA">
        <w:rPr>
          <w:rFonts w:cs="Arial"/>
          <w:i/>
        </w:rPr>
        <w:t>Client</w:t>
      </w:r>
      <w:r w:rsidRPr="00AA5AC3">
        <w:rPr>
          <w:rFonts w:cs="Arial"/>
        </w:rPr>
        <w:t xml:space="preserve"> and how information exchanges are aligned to work stages. Information may flow both ways. </w:t>
      </w:r>
    </w:p>
    <w:p w14:paraId="5C3B50D7" w14:textId="26015C39" w:rsidR="0087319B" w:rsidRPr="00AA5AC3" w:rsidRDefault="000428B6" w:rsidP="00AA5AC3">
      <w:pPr>
        <w:pStyle w:val="MRSchedPara20"/>
        <w:numPr>
          <w:ilvl w:val="0"/>
          <w:numId w:val="0"/>
        </w:numPr>
        <w:spacing w:line="240" w:lineRule="auto"/>
        <w:rPr>
          <w:rFonts w:cs="Arial"/>
        </w:rPr>
      </w:pPr>
      <w:r w:rsidRPr="00AA5AC3">
        <w:rPr>
          <w:rFonts w:cs="Arial"/>
        </w:rPr>
        <w:t>To ensure that the industry as a whole adopts a common way of working for capital projects and that the unified CIC/</w:t>
      </w:r>
      <w:proofErr w:type="spellStart"/>
      <w:r w:rsidRPr="00AA5AC3">
        <w:rPr>
          <w:rFonts w:cs="Arial"/>
        </w:rPr>
        <w:t>APM</w:t>
      </w:r>
      <w:proofErr w:type="spellEnd"/>
      <w:r w:rsidRPr="00AA5AC3">
        <w:rPr>
          <w:rFonts w:cs="Arial"/>
        </w:rPr>
        <w:t xml:space="preserve"> 8 stage plan is adopted even if the stage names need to be ‘localised’ as with the adoption by the RIBA. This is shown in the figure here. </w:t>
      </w:r>
    </w:p>
    <w:p w14:paraId="75325BB7" w14:textId="5A00EC1A" w:rsidR="0087319B" w:rsidRPr="00AA5AC3" w:rsidRDefault="000428B6" w:rsidP="00AA5AC3">
      <w:pPr>
        <w:pStyle w:val="MRSchedPara20"/>
        <w:numPr>
          <w:ilvl w:val="0"/>
          <w:numId w:val="0"/>
        </w:numPr>
        <w:spacing w:line="240" w:lineRule="auto"/>
        <w:rPr>
          <w:rFonts w:cs="Arial"/>
        </w:rPr>
      </w:pPr>
      <w:r w:rsidRPr="00AA5AC3">
        <w:rPr>
          <w:rFonts w:cs="Arial"/>
        </w:rPr>
        <w:t xml:space="preserve">It is common to apply a stage decision gateway process to formally close a stage and commence another. Some gateways may be more significant in terms of project progression. </w:t>
      </w:r>
    </w:p>
    <w:p w14:paraId="23EFF2F4" w14:textId="277CB7F5" w:rsidR="0087319B" w:rsidRPr="00AA5AC3" w:rsidRDefault="000428B6" w:rsidP="00AA5AC3">
      <w:pPr>
        <w:pStyle w:val="MRSchedPara20"/>
        <w:numPr>
          <w:ilvl w:val="0"/>
          <w:numId w:val="0"/>
        </w:numPr>
        <w:spacing w:line="240" w:lineRule="auto"/>
        <w:rPr>
          <w:rFonts w:cs="Arial"/>
        </w:rPr>
      </w:pPr>
      <w:r w:rsidRPr="00AA5AC3">
        <w:rPr>
          <w:rFonts w:cs="Arial"/>
        </w:rPr>
        <w:t xml:space="preserve">Each stage gateway should be advised by a developed set of </w:t>
      </w:r>
      <w:r w:rsidR="008D30DA" w:rsidRPr="008D30DA">
        <w:rPr>
          <w:rFonts w:cs="Arial"/>
          <w:i/>
        </w:rPr>
        <w:t>Client</w:t>
      </w:r>
      <w:r w:rsidRPr="00AA5AC3">
        <w:rPr>
          <w:rFonts w:cs="Arial"/>
        </w:rPr>
        <w:t xml:space="preserve"> Plain Language Questions (</w:t>
      </w:r>
      <w:proofErr w:type="spellStart"/>
      <w:r w:rsidRPr="00AA5AC3">
        <w:rPr>
          <w:rFonts w:cs="Arial"/>
        </w:rPr>
        <w:t>PLQ</w:t>
      </w:r>
      <w:proofErr w:type="spellEnd"/>
      <w:r w:rsidRPr="00AA5AC3">
        <w:rPr>
          <w:rFonts w:cs="Arial"/>
        </w:rPr>
        <w:t xml:space="preserve">). It is common to indicate these gateway decision points as red diamonds. </w:t>
      </w:r>
    </w:p>
    <w:p w14:paraId="3A9BDF8D" w14:textId="473ED52F" w:rsidR="000428B6" w:rsidRPr="00AA5AC3" w:rsidRDefault="000428B6" w:rsidP="00AA5AC3">
      <w:pPr>
        <w:pStyle w:val="MRSchedPara20"/>
        <w:numPr>
          <w:ilvl w:val="0"/>
          <w:numId w:val="0"/>
        </w:numPr>
        <w:spacing w:line="240" w:lineRule="auto"/>
        <w:rPr>
          <w:rFonts w:cs="Arial"/>
        </w:rPr>
      </w:pPr>
      <w:r w:rsidRPr="00AA5AC3">
        <w:rPr>
          <w:rFonts w:cs="Arial"/>
        </w:rPr>
        <w:t>Whilst information can be shared at any time during the course of a stage, formal published information deliverables should be exchanged prior to the end of a stage to advise the decision gateways. These published information exchanges are referred to as Information Exchanges indicated by green circles or ‘footballs’. These logical decision gateways and Information Exchanges are indicated on the above figure. On specific projects information exchanges, may not be required at every stage and this will be detailed in the Project IDP.</w:t>
      </w:r>
    </w:p>
    <w:p w14:paraId="08DBF9A5" w14:textId="351E387B" w:rsidR="000428B6" w:rsidRPr="00AA5AC3" w:rsidRDefault="000428B6" w:rsidP="00AA5AC3">
      <w:pPr>
        <w:pStyle w:val="MRSchedPara20"/>
        <w:numPr>
          <w:ilvl w:val="0"/>
          <w:numId w:val="0"/>
        </w:numPr>
        <w:spacing w:line="240" w:lineRule="auto"/>
        <w:rPr>
          <w:rFonts w:cs="Arial"/>
        </w:rPr>
      </w:pPr>
      <w:r w:rsidRPr="00AA5AC3">
        <w:rPr>
          <w:rFonts w:cs="Arial"/>
        </w:rPr>
        <w:t xml:space="preserve">Deliverables required to inform the stage </w:t>
      </w:r>
      <w:proofErr w:type="spellStart"/>
      <w:r w:rsidRPr="00AA5AC3">
        <w:rPr>
          <w:rFonts w:cs="Arial"/>
        </w:rPr>
        <w:t>PLQ</w:t>
      </w:r>
      <w:proofErr w:type="spellEnd"/>
      <w:r w:rsidRPr="00AA5AC3">
        <w:rPr>
          <w:rFonts w:cs="Arial"/>
        </w:rPr>
        <w:t xml:space="preserve"> are scheduled in the Project IDP. </w:t>
      </w:r>
    </w:p>
    <w:p w14:paraId="6369926F" w14:textId="77777777" w:rsidR="0087319B" w:rsidRPr="00AA5AC3" w:rsidRDefault="0087319B" w:rsidP="00AA5AC3">
      <w:pPr>
        <w:pStyle w:val="Default"/>
        <w:jc w:val="both"/>
        <w:rPr>
          <w:sz w:val="22"/>
          <w:szCs w:val="22"/>
        </w:rPr>
      </w:pPr>
    </w:p>
    <w:p w14:paraId="7A04E51D" w14:textId="3B73E024" w:rsidR="000428B6" w:rsidRPr="00AA5AC3" w:rsidRDefault="000428B6" w:rsidP="00AA5AC3">
      <w:pPr>
        <w:pStyle w:val="Default"/>
        <w:jc w:val="both"/>
        <w:rPr>
          <w:b/>
          <w:bCs/>
          <w:i/>
          <w:iCs/>
          <w:sz w:val="22"/>
          <w:szCs w:val="22"/>
        </w:rPr>
      </w:pPr>
      <w:r w:rsidRPr="00AA5AC3">
        <w:rPr>
          <w:b/>
          <w:bCs/>
          <w:i/>
          <w:iCs/>
          <w:sz w:val="22"/>
          <w:szCs w:val="22"/>
        </w:rPr>
        <w:t xml:space="preserve">Note 10: The Project IDP is profiled by the </w:t>
      </w:r>
      <w:proofErr w:type="spellStart"/>
      <w:r w:rsidRPr="00AA5AC3">
        <w:rPr>
          <w:b/>
          <w:bCs/>
          <w:i/>
          <w:iCs/>
          <w:sz w:val="22"/>
          <w:szCs w:val="22"/>
        </w:rPr>
        <w:t>EIM</w:t>
      </w:r>
      <w:proofErr w:type="spellEnd"/>
      <w:r w:rsidRPr="00AA5AC3">
        <w:rPr>
          <w:b/>
          <w:bCs/>
          <w:i/>
          <w:iCs/>
          <w:sz w:val="22"/>
          <w:szCs w:val="22"/>
        </w:rPr>
        <w:t xml:space="preserve">/TA from the standard Long List for the project and must be confirmed by the Supplier MIDP within six weeks of Supplier appointments as part of the Post Contract </w:t>
      </w:r>
      <w:proofErr w:type="spellStart"/>
      <w:r w:rsidRPr="00AA5AC3">
        <w:rPr>
          <w:b/>
          <w:bCs/>
          <w:i/>
          <w:iCs/>
          <w:sz w:val="22"/>
          <w:szCs w:val="22"/>
        </w:rPr>
        <w:t>BEP</w:t>
      </w:r>
      <w:proofErr w:type="spellEnd"/>
      <w:r w:rsidRPr="00AA5AC3">
        <w:rPr>
          <w:b/>
          <w:bCs/>
          <w:i/>
          <w:iCs/>
          <w:sz w:val="22"/>
          <w:szCs w:val="22"/>
        </w:rPr>
        <w:t xml:space="preserve">. </w:t>
      </w:r>
    </w:p>
    <w:p w14:paraId="676A9D44" w14:textId="77777777" w:rsidR="0087319B" w:rsidRPr="00AA5AC3" w:rsidRDefault="0087319B" w:rsidP="00AA5AC3">
      <w:pPr>
        <w:pStyle w:val="Default"/>
        <w:jc w:val="both"/>
        <w:rPr>
          <w:sz w:val="22"/>
          <w:szCs w:val="22"/>
        </w:rPr>
      </w:pPr>
    </w:p>
    <w:p w14:paraId="28D66FE4" w14:textId="098808D2" w:rsidR="000428B6" w:rsidRPr="00AA5AC3" w:rsidRDefault="000428B6" w:rsidP="00AA5AC3">
      <w:pPr>
        <w:pStyle w:val="Default"/>
        <w:jc w:val="both"/>
        <w:rPr>
          <w:b/>
          <w:bCs/>
          <w:i/>
          <w:iCs/>
          <w:sz w:val="22"/>
          <w:szCs w:val="22"/>
        </w:rPr>
      </w:pPr>
      <w:r w:rsidRPr="00AA5AC3">
        <w:rPr>
          <w:b/>
          <w:bCs/>
          <w:i/>
          <w:iCs/>
          <w:sz w:val="22"/>
          <w:szCs w:val="22"/>
        </w:rPr>
        <w:t xml:space="preserve">Note 11 The stage plan may be extended to identify particular operational phase events and enable the use of the IDP to specify information deliverables at different operational stages or intervention events. In the absence of this extension operational deliverables shall be specified in Stage 7 Operation &amp; End of Life </w:t>
      </w:r>
    </w:p>
    <w:p w14:paraId="42C71C02" w14:textId="77777777" w:rsidR="0087319B" w:rsidRPr="00AA5AC3" w:rsidRDefault="0087319B" w:rsidP="00AA5AC3">
      <w:pPr>
        <w:pStyle w:val="Default"/>
        <w:jc w:val="both"/>
        <w:rPr>
          <w:sz w:val="22"/>
          <w:szCs w:val="22"/>
        </w:rPr>
      </w:pPr>
    </w:p>
    <w:p w14:paraId="458F3619" w14:textId="2888AE5E" w:rsidR="000428B6" w:rsidRPr="00AA5AC3" w:rsidRDefault="000428B6" w:rsidP="00AA5AC3">
      <w:pPr>
        <w:pStyle w:val="MRSchedPara20"/>
        <w:numPr>
          <w:ilvl w:val="0"/>
          <w:numId w:val="0"/>
        </w:numPr>
        <w:spacing w:line="240" w:lineRule="auto"/>
        <w:rPr>
          <w:rFonts w:cs="Arial"/>
        </w:rPr>
      </w:pPr>
      <w:r w:rsidRPr="00AA5AC3">
        <w:rPr>
          <w:rFonts w:cs="Arial"/>
        </w:rPr>
        <w:t xml:space="preserve">The Project IDP will include: </w:t>
      </w:r>
    </w:p>
    <w:p w14:paraId="1E961B0D" w14:textId="77777777" w:rsidR="0087319B" w:rsidRPr="00AA5AC3" w:rsidRDefault="0087319B" w:rsidP="00AA5AC3">
      <w:pPr>
        <w:pStyle w:val="Default"/>
        <w:jc w:val="both"/>
        <w:rPr>
          <w:sz w:val="22"/>
          <w:szCs w:val="22"/>
        </w:rPr>
      </w:pPr>
    </w:p>
    <w:p w14:paraId="221B46BC" w14:textId="71C68F78" w:rsidR="000428B6" w:rsidRPr="00AA5AC3" w:rsidRDefault="000428B6" w:rsidP="00CF0D04">
      <w:pPr>
        <w:pStyle w:val="MRLMA2"/>
        <w:numPr>
          <w:ilvl w:val="1"/>
          <w:numId w:val="66"/>
        </w:numPr>
        <w:spacing w:line="240" w:lineRule="auto"/>
        <w:rPr>
          <w:rFonts w:cs="Arial"/>
        </w:rPr>
      </w:pPr>
      <w:r w:rsidRPr="00AA5AC3">
        <w:rPr>
          <w:rFonts w:cs="Arial"/>
        </w:rPr>
        <w:t xml:space="preserve">Confirmation of information deliverables from the Long List to answer </w:t>
      </w:r>
      <w:r w:rsidR="008D30DA" w:rsidRPr="008D30DA">
        <w:rPr>
          <w:rFonts w:cs="Arial"/>
          <w:i/>
        </w:rPr>
        <w:t>Client</w:t>
      </w:r>
      <w:r w:rsidRPr="00AA5AC3">
        <w:rPr>
          <w:rFonts w:cs="Arial"/>
        </w:rPr>
        <w:t xml:space="preserve">’s ‘Plain Language Questions’ for that phase/stage of delivery; </w:t>
      </w:r>
    </w:p>
    <w:p w14:paraId="0B75521F" w14:textId="10BE99A6" w:rsidR="000428B6" w:rsidRPr="00AA5AC3" w:rsidRDefault="000428B6" w:rsidP="00AA5AC3">
      <w:pPr>
        <w:pStyle w:val="MRLMA2"/>
        <w:spacing w:line="240" w:lineRule="auto"/>
        <w:rPr>
          <w:rFonts w:cs="Arial"/>
        </w:rPr>
      </w:pPr>
      <w:r w:rsidRPr="00AA5AC3">
        <w:rPr>
          <w:rFonts w:cs="Arial"/>
        </w:rPr>
        <w:t xml:space="preserve">Format requirements, constraints or scope for each deliverable at each stage </w:t>
      </w:r>
    </w:p>
    <w:p w14:paraId="2EDC2F1A" w14:textId="04379A56" w:rsidR="000428B6" w:rsidRPr="00AA5AC3" w:rsidRDefault="000428B6" w:rsidP="00AA5AC3">
      <w:pPr>
        <w:pStyle w:val="MRLMA2"/>
        <w:spacing w:line="240" w:lineRule="auto"/>
        <w:rPr>
          <w:rFonts w:cs="Arial"/>
        </w:rPr>
      </w:pPr>
      <w:r w:rsidRPr="00AA5AC3">
        <w:rPr>
          <w:rFonts w:cs="Arial"/>
        </w:rPr>
        <w:t xml:space="preserve">Where discipline native models/files are required; </w:t>
      </w:r>
    </w:p>
    <w:p w14:paraId="5007C8FE" w14:textId="026B14D3" w:rsidR="000428B6" w:rsidRPr="00AA5AC3" w:rsidRDefault="000428B6" w:rsidP="00AA5AC3">
      <w:pPr>
        <w:pStyle w:val="MRLMA2"/>
        <w:spacing w:line="240" w:lineRule="auto"/>
        <w:rPr>
          <w:rFonts w:cs="Arial"/>
        </w:rPr>
      </w:pPr>
      <w:r w:rsidRPr="00AA5AC3">
        <w:rPr>
          <w:rFonts w:cs="Arial"/>
        </w:rPr>
        <w:t xml:space="preserve">Where open standard formats are required in addition to a pdf format; </w:t>
      </w:r>
    </w:p>
    <w:p w14:paraId="55B69C3A" w14:textId="52CE3C80" w:rsidR="000428B6" w:rsidRPr="00AA5AC3" w:rsidRDefault="000428B6" w:rsidP="00AA5AC3">
      <w:pPr>
        <w:pStyle w:val="MRLMA2"/>
        <w:spacing w:line="240" w:lineRule="auto"/>
        <w:rPr>
          <w:rFonts w:cs="Arial"/>
        </w:rPr>
      </w:pPr>
      <w:r w:rsidRPr="00AA5AC3">
        <w:rPr>
          <w:rFonts w:cs="Arial"/>
        </w:rPr>
        <w:t xml:space="preserve">Where federated models/visualisations are required to support stakeholder engagement; </w:t>
      </w:r>
    </w:p>
    <w:p w14:paraId="3B5BF819" w14:textId="688AEB7F" w:rsidR="000643B1" w:rsidRPr="00AA5AC3" w:rsidRDefault="000428B6" w:rsidP="00AA5AC3">
      <w:pPr>
        <w:pStyle w:val="MRLMA2"/>
        <w:spacing w:line="240" w:lineRule="auto"/>
        <w:rPr>
          <w:rFonts w:cs="Arial"/>
        </w:rPr>
      </w:pPr>
      <w:r w:rsidRPr="00AA5AC3">
        <w:rPr>
          <w:rFonts w:cs="Arial"/>
        </w:rPr>
        <w:t xml:space="preserve">The Level of Definition (Level of Detail and Level of Information) of each deliverable at each stage; </w:t>
      </w:r>
    </w:p>
    <w:p w14:paraId="60D25829" w14:textId="05BF0D9C" w:rsidR="0087319B" w:rsidRPr="00AA5AC3" w:rsidRDefault="0087319B" w:rsidP="00AA5AC3">
      <w:pPr>
        <w:pStyle w:val="MRLMA2"/>
        <w:spacing w:line="240" w:lineRule="auto"/>
        <w:rPr>
          <w:rFonts w:cs="Arial"/>
        </w:rPr>
      </w:pPr>
      <w:r w:rsidRPr="00AA5AC3">
        <w:rPr>
          <w:rFonts w:cs="Arial"/>
        </w:rPr>
        <w:t xml:space="preserve">The intended role (pre-appointment) or appointed Supplier for each information deliverable at each stage; </w:t>
      </w:r>
    </w:p>
    <w:p w14:paraId="008CF6E3" w14:textId="71A1F48C" w:rsidR="0087319B" w:rsidRPr="00AA5AC3" w:rsidRDefault="0087319B" w:rsidP="00AA5AC3">
      <w:pPr>
        <w:pStyle w:val="MRSchedPara20"/>
        <w:numPr>
          <w:ilvl w:val="0"/>
          <w:numId w:val="0"/>
        </w:numPr>
        <w:spacing w:line="240" w:lineRule="auto"/>
        <w:ind w:left="720" w:hanging="720"/>
        <w:rPr>
          <w:rFonts w:cs="Arial"/>
        </w:rPr>
      </w:pPr>
      <w:r w:rsidRPr="00AA5AC3">
        <w:rPr>
          <w:rFonts w:cs="Arial"/>
        </w:rPr>
        <w:lastRenderedPageBreak/>
        <w:t xml:space="preserve">BIM Level 2 information deliverables consist of: </w:t>
      </w:r>
    </w:p>
    <w:p w14:paraId="6D2F8A74" w14:textId="77777777" w:rsidR="0087319B" w:rsidRPr="00AA5AC3" w:rsidRDefault="0087319B" w:rsidP="00AA5AC3">
      <w:pPr>
        <w:pStyle w:val="Default"/>
        <w:jc w:val="both"/>
        <w:rPr>
          <w:sz w:val="22"/>
          <w:szCs w:val="22"/>
        </w:rPr>
      </w:pPr>
    </w:p>
    <w:p w14:paraId="3AE81BB6" w14:textId="7683950D" w:rsidR="0087319B" w:rsidRPr="00AA5AC3" w:rsidRDefault="0087319B" w:rsidP="00AA5AC3">
      <w:pPr>
        <w:pStyle w:val="MRLMA2"/>
        <w:spacing w:line="240" w:lineRule="auto"/>
        <w:rPr>
          <w:rFonts w:cs="Arial"/>
        </w:rPr>
      </w:pPr>
      <w:r w:rsidRPr="00AA5AC3">
        <w:rPr>
          <w:rFonts w:cs="Arial"/>
        </w:rPr>
        <w:t xml:space="preserve">3D models - in their native discipline (un-federated) format; </w:t>
      </w:r>
    </w:p>
    <w:p w14:paraId="757BE643" w14:textId="254F0BED" w:rsidR="0087319B" w:rsidRPr="00AA5AC3" w:rsidRDefault="0087319B" w:rsidP="00AA5AC3">
      <w:pPr>
        <w:pStyle w:val="MRLMA2"/>
        <w:spacing w:line="240" w:lineRule="auto"/>
        <w:rPr>
          <w:rFonts w:cs="Arial"/>
        </w:rPr>
      </w:pPr>
      <w:r w:rsidRPr="00AA5AC3">
        <w:rPr>
          <w:rFonts w:cs="Arial"/>
        </w:rPr>
        <w:t xml:space="preserve">drawings - cut from the models, and other documents, in PDF or other specified open standards format; </w:t>
      </w:r>
    </w:p>
    <w:p w14:paraId="2D3D9925" w14:textId="4989453B" w:rsidR="0087319B" w:rsidRPr="00AA5AC3" w:rsidRDefault="0087319B" w:rsidP="00AA5AC3">
      <w:pPr>
        <w:pStyle w:val="MRLMA2"/>
        <w:spacing w:line="240" w:lineRule="auto"/>
        <w:rPr>
          <w:rFonts w:cs="Arial"/>
        </w:rPr>
      </w:pPr>
      <w:r w:rsidRPr="00AA5AC3">
        <w:rPr>
          <w:rFonts w:cs="Arial"/>
        </w:rPr>
        <w:t xml:space="preserve">structured data - again cut from the models, in </w:t>
      </w:r>
      <w:proofErr w:type="spellStart"/>
      <w:r w:rsidRPr="00AA5AC3">
        <w:rPr>
          <w:rFonts w:cs="Arial"/>
        </w:rPr>
        <w:t>COBie</w:t>
      </w:r>
      <w:proofErr w:type="spellEnd"/>
      <w:r w:rsidRPr="00AA5AC3">
        <w:rPr>
          <w:rFonts w:cs="Arial"/>
        </w:rPr>
        <w:t xml:space="preserve"> UK 2012 format, all exchanged as files and referenced in the </w:t>
      </w:r>
      <w:proofErr w:type="spellStart"/>
      <w:r w:rsidRPr="00AA5AC3">
        <w:rPr>
          <w:rFonts w:cs="Arial"/>
        </w:rPr>
        <w:t>COBie</w:t>
      </w:r>
      <w:proofErr w:type="spellEnd"/>
      <w:r w:rsidRPr="00AA5AC3">
        <w:rPr>
          <w:rFonts w:cs="Arial"/>
        </w:rPr>
        <w:t xml:space="preserve"> file as a transmittal sheet, and </w:t>
      </w:r>
    </w:p>
    <w:p w14:paraId="2F28DD36" w14:textId="03E7B7B3" w:rsidR="0087319B" w:rsidRPr="00AA5AC3" w:rsidRDefault="0087319B" w:rsidP="00AA5AC3">
      <w:pPr>
        <w:pStyle w:val="MRLMA2"/>
        <w:spacing w:line="240" w:lineRule="auto"/>
        <w:rPr>
          <w:rFonts w:cs="Arial"/>
        </w:rPr>
      </w:pPr>
      <w:r w:rsidRPr="00AA5AC3">
        <w:rPr>
          <w:rFonts w:cs="Arial"/>
        </w:rPr>
        <w:t xml:space="preserve">Open standard </w:t>
      </w:r>
      <w:proofErr w:type="spellStart"/>
      <w:r w:rsidRPr="00AA5AC3">
        <w:rPr>
          <w:rFonts w:cs="Arial"/>
        </w:rPr>
        <w:t>2D</w:t>
      </w:r>
      <w:proofErr w:type="spellEnd"/>
      <w:r w:rsidRPr="00AA5AC3">
        <w:rPr>
          <w:rFonts w:cs="Arial"/>
        </w:rPr>
        <w:t xml:space="preserve">/3D model equivalents such as federated visualisations shall also be provided where specifically required, in an agreed format, to assist stakeholder engagement. </w:t>
      </w:r>
    </w:p>
    <w:p w14:paraId="4DBB2002" w14:textId="77777777" w:rsidR="0087319B" w:rsidRPr="00AA5AC3" w:rsidRDefault="0087319B" w:rsidP="00AA5AC3">
      <w:pPr>
        <w:pStyle w:val="Default"/>
        <w:jc w:val="both"/>
        <w:rPr>
          <w:sz w:val="22"/>
          <w:szCs w:val="22"/>
        </w:rPr>
      </w:pPr>
    </w:p>
    <w:p w14:paraId="1EC7B9D5" w14:textId="765A7DC9" w:rsidR="0087319B" w:rsidRPr="00AA5AC3" w:rsidRDefault="0087319B" w:rsidP="00AA5AC3">
      <w:pPr>
        <w:pStyle w:val="Default"/>
        <w:jc w:val="both"/>
        <w:rPr>
          <w:sz w:val="22"/>
          <w:szCs w:val="22"/>
        </w:rPr>
      </w:pPr>
      <w:r w:rsidRPr="00AA5AC3">
        <w:rPr>
          <w:sz w:val="22"/>
          <w:szCs w:val="22"/>
        </w:rPr>
        <w:t xml:space="preserve">DIO do not request specific proprietary format files, but within the Project IDP it may state the formats they, and their Client’s Technical Adviser, are able to use/access, as a guide to inform Suppliers. </w:t>
      </w:r>
    </w:p>
    <w:p w14:paraId="089872A5" w14:textId="77777777" w:rsidR="0087319B" w:rsidRPr="00AA5AC3" w:rsidRDefault="0087319B" w:rsidP="00AA5AC3">
      <w:pPr>
        <w:pStyle w:val="Default"/>
        <w:jc w:val="both"/>
        <w:rPr>
          <w:sz w:val="22"/>
          <w:szCs w:val="22"/>
        </w:rPr>
      </w:pPr>
    </w:p>
    <w:p w14:paraId="5B9AC1E3" w14:textId="289E0C5B" w:rsidR="0087319B" w:rsidRPr="00AA5AC3" w:rsidRDefault="0087319B" w:rsidP="00AA5AC3">
      <w:pPr>
        <w:pStyle w:val="MRSchedPara20"/>
        <w:spacing w:line="240" w:lineRule="auto"/>
        <w:rPr>
          <w:rFonts w:cs="Arial"/>
        </w:rPr>
      </w:pPr>
      <w:r w:rsidRPr="00AA5AC3">
        <w:rPr>
          <w:rFonts w:cs="Arial"/>
        </w:rPr>
        <w:t xml:space="preserve">Information Delivery Plan (IDP) / Master Information Delivery Plan (MIDP) </w:t>
      </w:r>
    </w:p>
    <w:p w14:paraId="524CD12E" w14:textId="77777777" w:rsidR="0087319B" w:rsidRPr="00AA5AC3" w:rsidRDefault="0087319B" w:rsidP="00AA5AC3">
      <w:pPr>
        <w:pStyle w:val="MRSchedPara20"/>
        <w:numPr>
          <w:ilvl w:val="0"/>
          <w:numId w:val="0"/>
        </w:numPr>
        <w:spacing w:before="0" w:line="240" w:lineRule="auto"/>
        <w:ind w:left="720"/>
        <w:rPr>
          <w:rFonts w:cs="Arial"/>
        </w:rPr>
      </w:pPr>
    </w:p>
    <w:p w14:paraId="4881E447" w14:textId="38B49F41" w:rsidR="0087319B" w:rsidRPr="00AA5AC3" w:rsidRDefault="0087319B" w:rsidP="00AA5AC3">
      <w:pPr>
        <w:pStyle w:val="Default"/>
        <w:jc w:val="both"/>
        <w:rPr>
          <w:sz w:val="22"/>
          <w:szCs w:val="22"/>
        </w:rPr>
      </w:pPr>
      <w:r w:rsidRPr="00AA5AC3">
        <w:rPr>
          <w:sz w:val="22"/>
          <w:szCs w:val="22"/>
        </w:rPr>
        <w:t xml:space="preserve">The Supplier shall review the Project Information Delivery Plan (IDP) and confirm their ability to provide the information from the appropriate resources, in the required formats, at the designated stage decision gates. Any variation from or addition to the plan as proposed, shall be clearly noted and brought to </w:t>
      </w:r>
      <w:proofErr w:type="spellStart"/>
      <w:r w:rsidRPr="00AA5AC3">
        <w:rPr>
          <w:sz w:val="22"/>
          <w:szCs w:val="22"/>
        </w:rPr>
        <w:t>DIO’s</w:t>
      </w:r>
      <w:proofErr w:type="spellEnd"/>
      <w:r w:rsidRPr="00AA5AC3">
        <w:rPr>
          <w:sz w:val="22"/>
          <w:szCs w:val="22"/>
        </w:rPr>
        <w:t xml:space="preserve"> attention in the responding Project </w:t>
      </w:r>
      <w:proofErr w:type="spellStart"/>
      <w:r w:rsidRPr="00AA5AC3">
        <w:rPr>
          <w:sz w:val="22"/>
          <w:szCs w:val="22"/>
        </w:rPr>
        <w:t>BEP</w:t>
      </w:r>
      <w:proofErr w:type="spellEnd"/>
      <w:r w:rsidRPr="00AA5AC3">
        <w:rPr>
          <w:sz w:val="22"/>
          <w:szCs w:val="22"/>
        </w:rPr>
        <w:t xml:space="preserve"> as part of the tender proposal. The </w:t>
      </w:r>
      <w:r w:rsidR="008D30DA" w:rsidRPr="008D30DA">
        <w:rPr>
          <w:i/>
          <w:sz w:val="22"/>
          <w:szCs w:val="22"/>
        </w:rPr>
        <w:t>Client</w:t>
      </w:r>
      <w:r w:rsidRPr="00AA5AC3">
        <w:rPr>
          <w:sz w:val="22"/>
          <w:szCs w:val="22"/>
        </w:rPr>
        <w:t xml:space="preserve">’s IDP shall form the basis of the Suppliers Master Information Delivery Plan (MIDP) for preparation and submission of information to the </w:t>
      </w:r>
      <w:r w:rsidR="008D30DA" w:rsidRPr="008D30DA">
        <w:rPr>
          <w:i/>
          <w:sz w:val="22"/>
          <w:szCs w:val="22"/>
        </w:rPr>
        <w:t>Client</w:t>
      </w:r>
      <w:r w:rsidRPr="00AA5AC3">
        <w:rPr>
          <w:sz w:val="22"/>
          <w:szCs w:val="22"/>
        </w:rPr>
        <w:t xml:space="preserve"> at the appropriate stages.</w:t>
      </w:r>
    </w:p>
    <w:p w14:paraId="3EB5304F" w14:textId="57A3F885" w:rsidR="0087319B" w:rsidRPr="00AA5AC3" w:rsidRDefault="0087319B" w:rsidP="00AA5AC3">
      <w:pPr>
        <w:pStyle w:val="Default"/>
        <w:jc w:val="both"/>
        <w:rPr>
          <w:sz w:val="22"/>
          <w:szCs w:val="22"/>
        </w:rPr>
      </w:pPr>
      <w:r w:rsidRPr="00AA5AC3">
        <w:rPr>
          <w:sz w:val="22"/>
          <w:szCs w:val="22"/>
        </w:rPr>
        <w:t xml:space="preserve"> </w:t>
      </w:r>
    </w:p>
    <w:p w14:paraId="480B2209" w14:textId="3773E52A" w:rsidR="0087319B" w:rsidRPr="00AA5AC3" w:rsidRDefault="0087319B" w:rsidP="00AA5AC3">
      <w:pPr>
        <w:pStyle w:val="Default"/>
        <w:jc w:val="both"/>
        <w:rPr>
          <w:b/>
          <w:bCs/>
          <w:i/>
          <w:iCs/>
          <w:sz w:val="22"/>
          <w:szCs w:val="22"/>
        </w:rPr>
      </w:pPr>
      <w:r w:rsidRPr="00AA5AC3">
        <w:rPr>
          <w:b/>
          <w:bCs/>
          <w:i/>
          <w:iCs/>
          <w:sz w:val="22"/>
          <w:szCs w:val="22"/>
        </w:rPr>
        <w:t xml:space="preserve">Note 12: DIO will issue a Template MIDP with the IDP which will contain the minimum information requirements to be provided and to be used for the published supplier MIDP. </w:t>
      </w:r>
    </w:p>
    <w:p w14:paraId="742B4516" w14:textId="77777777" w:rsidR="0087319B" w:rsidRPr="00AA5AC3" w:rsidRDefault="0087319B" w:rsidP="00AA5AC3">
      <w:pPr>
        <w:pStyle w:val="Default"/>
        <w:jc w:val="both"/>
        <w:rPr>
          <w:sz w:val="22"/>
          <w:szCs w:val="22"/>
        </w:rPr>
      </w:pPr>
    </w:p>
    <w:p w14:paraId="6E259D37" w14:textId="55C09B22" w:rsidR="0087319B" w:rsidRPr="00AA5AC3" w:rsidRDefault="0087319B" w:rsidP="00AA5AC3">
      <w:pPr>
        <w:pStyle w:val="MRSchedPara20"/>
        <w:spacing w:line="240" w:lineRule="auto"/>
        <w:rPr>
          <w:rFonts w:cs="Arial"/>
        </w:rPr>
      </w:pPr>
      <w:r w:rsidRPr="00AA5AC3">
        <w:rPr>
          <w:rFonts w:cs="Arial"/>
        </w:rPr>
        <w:t xml:space="preserve">Level of Definition, Detail and Information </w:t>
      </w:r>
    </w:p>
    <w:p w14:paraId="0D457BCC" w14:textId="77777777" w:rsidR="0087319B" w:rsidRPr="00AA5AC3" w:rsidRDefault="0087319B" w:rsidP="00AA5AC3">
      <w:pPr>
        <w:pStyle w:val="Default"/>
        <w:jc w:val="both"/>
        <w:rPr>
          <w:sz w:val="22"/>
          <w:szCs w:val="22"/>
        </w:rPr>
      </w:pPr>
    </w:p>
    <w:p w14:paraId="340D410A" w14:textId="4CDCC6B8" w:rsidR="0087319B" w:rsidRPr="00AA5AC3" w:rsidRDefault="0087319B" w:rsidP="00AA5AC3">
      <w:pPr>
        <w:pStyle w:val="Default"/>
        <w:jc w:val="both"/>
        <w:rPr>
          <w:sz w:val="22"/>
          <w:szCs w:val="22"/>
        </w:rPr>
      </w:pPr>
      <w:r w:rsidRPr="00AA5AC3">
        <w:rPr>
          <w:sz w:val="22"/>
          <w:szCs w:val="22"/>
        </w:rPr>
        <w:t xml:space="preserve">Information delivery requirements are indicated using Level of </w:t>
      </w:r>
      <w:r w:rsidRPr="00AA5AC3">
        <w:rPr>
          <w:i/>
          <w:iCs/>
          <w:sz w:val="22"/>
          <w:szCs w:val="22"/>
        </w:rPr>
        <w:t xml:space="preserve">model </w:t>
      </w:r>
      <w:r w:rsidRPr="00AA5AC3">
        <w:rPr>
          <w:sz w:val="22"/>
          <w:szCs w:val="22"/>
        </w:rPr>
        <w:t xml:space="preserve">Detail (LOD) and Level of Information </w:t>
      </w:r>
      <w:r w:rsidRPr="00AA5AC3">
        <w:rPr>
          <w:i/>
          <w:iCs/>
          <w:sz w:val="22"/>
          <w:szCs w:val="22"/>
        </w:rPr>
        <w:t xml:space="preserve">maturity </w:t>
      </w:r>
      <w:r w:rsidRPr="00AA5AC3">
        <w:rPr>
          <w:sz w:val="22"/>
          <w:szCs w:val="22"/>
        </w:rPr>
        <w:t>(</w:t>
      </w:r>
      <w:proofErr w:type="spellStart"/>
      <w:r w:rsidRPr="00AA5AC3">
        <w:rPr>
          <w:sz w:val="22"/>
          <w:szCs w:val="22"/>
        </w:rPr>
        <w:t>LOI</w:t>
      </w:r>
      <w:proofErr w:type="spellEnd"/>
      <w:r w:rsidRPr="00AA5AC3">
        <w:rPr>
          <w:sz w:val="22"/>
          <w:szCs w:val="22"/>
        </w:rPr>
        <w:t xml:space="preserve">) aligned to the normal delivery stage, e.g. </w:t>
      </w:r>
      <w:proofErr w:type="spellStart"/>
      <w:r w:rsidRPr="00AA5AC3">
        <w:rPr>
          <w:sz w:val="22"/>
          <w:szCs w:val="22"/>
        </w:rPr>
        <w:t>LOD3</w:t>
      </w:r>
      <w:proofErr w:type="spellEnd"/>
      <w:r w:rsidRPr="00AA5AC3">
        <w:rPr>
          <w:sz w:val="22"/>
          <w:szCs w:val="22"/>
        </w:rPr>
        <w:t xml:space="preserve"> and </w:t>
      </w:r>
      <w:proofErr w:type="spellStart"/>
      <w:r w:rsidRPr="00AA5AC3">
        <w:rPr>
          <w:sz w:val="22"/>
          <w:szCs w:val="22"/>
        </w:rPr>
        <w:t>LOI3</w:t>
      </w:r>
      <w:proofErr w:type="spellEnd"/>
      <w:r w:rsidRPr="00AA5AC3">
        <w:rPr>
          <w:sz w:val="22"/>
          <w:szCs w:val="22"/>
        </w:rPr>
        <w:t xml:space="preserve"> for stage 3, as defined in the </w:t>
      </w:r>
      <w:proofErr w:type="spellStart"/>
      <w:r w:rsidRPr="00AA5AC3">
        <w:rPr>
          <w:sz w:val="22"/>
          <w:szCs w:val="22"/>
        </w:rPr>
        <w:t>RIBAE</w:t>
      </w:r>
      <w:proofErr w:type="spellEnd"/>
      <w:r w:rsidRPr="00AA5AC3">
        <w:rPr>
          <w:sz w:val="22"/>
          <w:szCs w:val="22"/>
        </w:rPr>
        <w:t xml:space="preserve">/NBS BIM Toolkit and indicated as </w:t>
      </w:r>
      <w:proofErr w:type="spellStart"/>
      <w:r w:rsidRPr="00AA5AC3">
        <w:rPr>
          <w:sz w:val="22"/>
          <w:szCs w:val="22"/>
        </w:rPr>
        <w:t>D3I3</w:t>
      </w:r>
      <w:proofErr w:type="spellEnd"/>
      <w:r w:rsidRPr="00AA5AC3">
        <w:rPr>
          <w:sz w:val="22"/>
          <w:szCs w:val="22"/>
        </w:rPr>
        <w:t xml:space="preserve"> in the IDP. It is possible that the </w:t>
      </w:r>
      <w:r w:rsidR="008D30DA" w:rsidRPr="008D30DA">
        <w:rPr>
          <w:i/>
          <w:sz w:val="22"/>
          <w:szCs w:val="22"/>
        </w:rPr>
        <w:t>Client</w:t>
      </w:r>
      <w:r w:rsidRPr="00AA5AC3">
        <w:rPr>
          <w:sz w:val="22"/>
          <w:szCs w:val="22"/>
        </w:rPr>
        <w:t xml:space="preserve">’s information LOD requirement may remain at </w:t>
      </w:r>
      <w:proofErr w:type="spellStart"/>
      <w:r w:rsidRPr="00AA5AC3">
        <w:rPr>
          <w:sz w:val="22"/>
          <w:szCs w:val="22"/>
        </w:rPr>
        <w:t>D4</w:t>
      </w:r>
      <w:proofErr w:type="spellEnd"/>
      <w:r w:rsidRPr="00AA5AC3">
        <w:rPr>
          <w:sz w:val="22"/>
          <w:szCs w:val="22"/>
        </w:rPr>
        <w:t xml:space="preserve"> beyond stage 4, whilst the </w:t>
      </w:r>
      <w:proofErr w:type="spellStart"/>
      <w:r w:rsidRPr="00AA5AC3">
        <w:rPr>
          <w:sz w:val="22"/>
          <w:szCs w:val="22"/>
        </w:rPr>
        <w:t>LOI</w:t>
      </w:r>
      <w:proofErr w:type="spellEnd"/>
      <w:r w:rsidRPr="00AA5AC3">
        <w:rPr>
          <w:sz w:val="22"/>
          <w:szCs w:val="22"/>
        </w:rPr>
        <w:t xml:space="preserve"> requirement progresses in line with the stage, for example indicated by </w:t>
      </w:r>
      <w:proofErr w:type="spellStart"/>
      <w:r w:rsidRPr="00AA5AC3">
        <w:rPr>
          <w:sz w:val="22"/>
          <w:szCs w:val="22"/>
        </w:rPr>
        <w:t>D4I6</w:t>
      </w:r>
      <w:proofErr w:type="spellEnd"/>
      <w:r w:rsidRPr="00AA5AC3">
        <w:rPr>
          <w:sz w:val="22"/>
          <w:szCs w:val="22"/>
        </w:rPr>
        <w:t xml:space="preserve"> in the IDP for stage 6. </w:t>
      </w:r>
    </w:p>
    <w:p w14:paraId="007D2933" w14:textId="77777777" w:rsidR="0087319B" w:rsidRPr="00AA5AC3" w:rsidRDefault="0087319B" w:rsidP="00AA5AC3">
      <w:pPr>
        <w:pStyle w:val="Default"/>
        <w:jc w:val="both"/>
        <w:rPr>
          <w:sz w:val="22"/>
          <w:szCs w:val="22"/>
        </w:rPr>
      </w:pPr>
    </w:p>
    <w:p w14:paraId="7B84F26C" w14:textId="5E5A92EE" w:rsidR="0087319B" w:rsidRPr="00AA5AC3" w:rsidRDefault="0087319B" w:rsidP="00AA5AC3">
      <w:pPr>
        <w:pStyle w:val="MRSchedPara20"/>
        <w:spacing w:line="240" w:lineRule="auto"/>
        <w:rPr>
          <w:rFonts w:cs="Arial"/>
        </w:rPr>
      </w:pPr>
      <w:r w:rsidRPr="00AA5AC3">
        <w:rPr>
          <w:rFonts w:cs="Arial"/>
        </w:rPr>
        <w:t>Health &amp; Safety / Construction Design Management (</w:t>
      </w:r>
      <w:proofErr w:type="spellStart"/>
      <w:r w:rsidRPr="00AA5AC3">
        <w:rPr>
          <w:rFonts w:cs="Arial"/>
        </w:rPr>
        <w:t>H&amp;S</w:t>
      </w:r>
      <w:proofErr w:type="spellEnd"/>
      <w:r w:rsidRPr="00AA5AC3">
        <w:rPr>
          <w:rFonts w:cs="Arial"/>
        </w:rPr>
        <w:t>/</w:t>
      </w:r>
      <w:proofErr w:type="spellStart"/>
      <w:r w:rsidRPr="00AA5AC3">
        <w:rPr>
          <w:rFonts w:cs="Arial"/>
        </w:rPr>
        <w:t>CDM</w:t>
      </w:r>
      <w:proofErr w:type="spellEnd"/>
      <w:r w:rsidRPr="00AA5AC3">
        <w:rPr>
          <w:rFonts w:cs="Arial"/>
        </w:rPr>
        <w:t xml:space="preserve">) </w:t>
      </w:r>
    </w:p>
    <w:p w14:paraId="3B4226E4" w14:textId="77777777" w:rsidR="0087319B" w:rsidRPr="00AA5AC3" w:rsidRDefault="0087319B" w:rsidP="00AA5AC3">
      <w:pPr>
        <w:pStyle w:val="MRSchedPara20"/>
        <w:numPr>
          <w:ilvl w:val="0"/>
          <w:numId w:val="0"/>
        </w:numPr>
        <w:spacing w:line="240" w:lineRule="auto"/>
        <w:rPr>
          <w:rFonts w:cs="Arial"/>
        </w:rPr>
      </w:pPr>
    </w:p>
    <w:p w14:paraId="3655189D" w14:textId="585F0E0D" w:rsidR="0087319B" w:rsidRPr="00AA5AC3" w:rsidRDefault="0087319B" w:rsidP="00AA5AC3">
      <w:pPr>
        <w:pStyle w:val="Default"/>
        <w:jc w:val="both"/>
        <w:rPr>
          <w:sz w:val="22"/>
          <w:szCs w:val="22"/>
        </w:rPr>
      </w:pPr>
      <w:r w:rsidRPr="00AA5AC3">
        <w:rPr>
          <w:sz w:val="22"/>
          <w:szCs w:val="22"/>
        </w:rPr>
        <w:t xml:space="preserve">The information deliverables in respect of the </w:t>
      </w:r>
      <w:r w:rsidR="008D30DA" w:rsidRPr="008D30DA">
        <w:rPr>
          <w:i/>
          <w:sz w:val="22"/>
          <w:szCs w:val="22"/>
        </w:rPr>
        <w:t>Client</w:t>
      </w:r>
      <w:r w:rsidRPr="00AA5AC3">
        <w:rPr>
          <w:sz w:val="22"/>
          <w:szCs w:val="22"/>
        </w:rPr>
        <w:t xml:space="preserve">’s </w:t>
      </w:r>
      <w:proofErr w:type="spellStart"/>
      <w:r w:rsidRPr="00AA5AC3">
        <w:rPr>
          <w:sz w:val="22"/>
          <w:szCs w:val="22"/>
        </w:rPr>
        <w:t>H&amp;S</w:t>
      </w:r>
      <w:proofErr w:type="spellEnd"/>
      <w:r w:rsidRPr="00AA5AC3">
        <w:rPr>
          <w:sz w:val="22"/>
          <w:szCs w:val="22"/>
        </w:rPr>
        <w:t>/</w:t>
      </w:r>
      <w:proofErr w:type="spellStart"/>
      <w:r w:rsidRPr="00AA5AC3">
        <w:rPr>
          <w:sz w:val="22"/>
          <w:szCs w:val="22"/>
        </w:rPr>
        <w:t>CDM</w:t>
      </w:r>
      <w:proofErr w:type="spellEnd"/>
      <w:r w:rsidRPr="00AA5AC3">
        <w:rPr>
          <w:sz w:val="22"/>
          <w:szCs w:val="22"/>
        </w:rPr>
        <w:t xml:space="preserve"> duties shall be detailed in the IDP Long List and shall be used to manage/demonstrate the </w:t>
      </w:r>
      <w:r w:rsidR="008D30DA" w:rsidRPr="008D30DA">
        <w:rPr>
          <w:i/>
          <w:sz w:val="22"/>
          <w:szCs w:val="22"/>
        </w:rPr>
        <w:t>Client</w:t>
      </w:r>
      <w:r w:rsidRPr="00AA5AC3">
        <w:rPr>
          <w:sz w:val="22"/>
          <w:szCs w:val="22"/>
        </w:rPr>
        <w:t xml:space="preserve">’s and Supplier’s </w:t>
      </w:r>
      <w:proofErr w:type="spellStart"/>
      <w:r w:rsidRPr="00AA5AC3">
        <w:rPr>
          <w:sz w:val="22"/>
          <w:szCs w:val="22"/>
        </w:rPr>
        <w:t>H&amp;S</w:t>
      </w:r>
      <w:proofErr w:type="spellEnd"/>
      <w:r w:rsidRPr="00AA5AC3">
        <w:rPr>
          <w:sz w:val="22"/>
          <w:szCs w:val="22"/>
        </w:rPr>
        <w:t>/</w:t>
      </w:r>
      <w:proofErr w:type="spellStart"/>
      <w:r w:rsidRPr="00AA5AC3">
        <w:rPr>
          <w:sz w:val="22"/>
          <w:szCs w:val="22"/>
        </w:rPr>
        <w:t>CDM</w:t>
      </w:r>
      <w:proofErr w:type="spellEnd"/>
      <w:r w:rsidRPr="00AA5AC3">
        <w:rPr>
          <w:sz w:val="22"/>
          <w:szCs w:val="22"/>
        </w:rPr>
        <w:t xml:space="preserve"> obligations, specifically relating to residual risk scheduling/ management and providing supporting evidence for project gateways, as outlined in </w:t>
      </w:r>
      <w:proofErr w:type="spellStart"/>
      <w:r w:rsidRPr="00AA5AC3">
        <w:rPr>
          <w:sz w:val="22"/>
          <w:szCs w:val="22"/>
        </w:rPr>
        <w:t>DIO’s</w:t>
      </w:r>
      <w:proofErr w:type="spellEnd"/>
      <w:r w:rsidRPr="00AA5AC3">
        <w:rPr>
          <w:sz w:val="22"/>
          <w:szCs w:val="22"/>
        </w:rPr>
        <w:t xml:space="preserve"> </w:t>
      </w:r>
      <w:proofErr w:type="spellStart"/>
      <w:r w:rsidRPr="00AA5AC3">
        <w:rPr>
          <w:sz w:val="22"/>
          <w:szCs w:val="22"/>
        </w:rPr>
        <w:t>PLQs</w:t>
      </w:r>
      <w:proofErr w:type="spellEnd"/>
      <w:r w:rsidRPr="00AA5AC3">
        <w:rPr>
          <w:sz w:val="22"/>
          <w:szCs w:val="22"/>
        </w:rPr>
        <w:t xml:space="preserve">. In their </w:t>
      </w:r>
      <w:proofErr w:type="spellStart"/>
      <w:r w:rsidRPr="00AA5AC3">
        <w:rPr>
          <w:sz w:val="22"/>
          <w:szCs w:val="22"/>
        </w:rPr>
        <w:t>BEP</w:t>
      </w:r>
      <w:proofErr w:type="spellEnd"/>
      <w:r w:rsidRPr="00AA5AC3">
        <w:rPr>
          <w:sz w:val="22"/>
          <w:szCs w:val="22"/>
        </w:rPr>
        <w:t xml:space="preserve">, the Supplier shall confirm how this information will be delivered in principle. </w:t>
      </w:r>
    </w:p>
    <w:p w14:paraId="5AEFAD60" w14:textId="77777777" w:rsidR="0087319B" w:rsidRPr="00AA5AC3" w:rsidRDefault="0087319B" w:rsidP="00AA5AC3">
      <w:pPr>
        <w:pStyle w:val="Default"/>
        <w:jc w:val="both"/>
        <w:rPr>
          <w:sz w:val="22"/>
          <w:szCs w:val="22"/>
        </w:rPr>
      </w:pPr>
    </w:p>
    <w:p w14:paraId="3E4E265C" w14:textId="22D9AA76" w:rsidR="0087319B" w:rsidRPr="00AA5AC3" w:rsidRDefault="0087319B" w:rsidP="00AA5AC3">
      <w:pPr>
        <w:pStyle w:val="Default"/>
        <w:jc w:val="both"/>
        <w:rPr>
          <w:sz w:val="22"/>
          <w:szCs w:val="22"/>
        </w:rPr>
      </w:pPr>
      <w:r w:rsidRPr="00AA5AC3">
        <w:rPr>
          <w:sz w:val="22"/>
          <w:szCs w:val="22"/>
        </w:rPr>
        <w:t xml:space="preserve">In line with PAS 1192-6:2018 ‘Specification for collaborative sharing and use of structured Health and Safety information using BIM’, the </w:t>
      </w:r>
      <w:r w:rsidR="008D30DA" w:rsidRPr="008D30DA">
        <w:rPr>
          <w:i/>
          <w:sz w:val="22"/>
          <w:szCs w:val="22"/>
        </w:rPr>
        <w:t>Client</w:t>
      </w:r>
      <w:r w:rsidRPr="00AA5AC3">
        <w:rPr>
          <w:sz w:val="22"/>
          <w:szCs w:val="22"/>
        </w:rPr>
        <w:t xml:space="preserve"> requires BIM model use for </w:t>
      </w:r>
      <w:proofErr w:type="spellStart"/>
      <w:r w:rsidRPr="00AA5AC3">
        <w:rPr>
          <w:sz w:val="22"/>
          <w:szCs w:val="22"/>
        </w:rPr>
        <w:t>H&amp;S</w:t>
      </w:r>
      <w:proofErr w:type="spellEnd"/>
      <w:r w:rsidRPr="00AA5AC3">
        <w:rPr>
          <w:sz w:val="22"/>
          <w:szCs w:val="22"/>
        </w:rPr>
        <w:t>/</w:t>
      </w:r>
      <w:proofErr w:type="spellStart"/>
      <w:r w:rsidRPr="00AA5AC3">
        <w:rPr>
          <w:sz w:val="22"/>
          <w:szCs w:val="22"/>
        </w:rPr>
        <w:t>CDM</w:t>
      </w:r>
      <w:proofErr w:type="spellEnd"/>
      <w:r w:rsidRPr="00AA5AC3">
        <w:rPr>
          <w:sz w:val="22"/>
          <w:szCs w:val="22"/>
        </w:rPr>
        <w:t xml:space="preserve"> purposes; including, but not limited to, site orientation/welfare, temporary works, designer risk assessment and risk, residual risk and mitigation measure scheduling as part of the </w:t>
      </w:r>
      <w:proofErr w:type="spellStart"/>
      <w:r w:rsidRPr="00AA5AC3">
        <w:rPr>
          <w:sz w:val="22"/>
          <w:szCs w:val="22"/>
        </w:rPr>
        <w:t>COBie</w:t>
      </w:r>
      <w:proofErr w:type="spellEnd"/>
      <w:r w:rsidRPr="00AA5AC3">
        <w:rPr>
          <w:sz w:val="22"/>
          <w:szCs w:val="22"/>
        </w:rPr>
        <w:t xml:space="preserve"> submission at each project stage. If a model is not to be provided or used for this purpose, a clear statement or reasons why not shall be provided in the Project </w:t>
      </w:r>
      <w:proofErr w:type="spellStart"/>
      <w:r w:rsidRPr="00AA5AC3">
        <w:rPr>
          <w:sz w:val="22"/>
          <w:szCs w:val="22"/>
        </w:rPr>
        <w:t>BEP</w:t>
      </w:r>
      <w:proofErr w:type="spellEnd"/>
      <w:r w:rsidRPr="00AA5AC3">
        <w:rPr>
          <w:sz w:val="22"/>
          <w:szCs w:val="22"/>
        </w:rPr>
        <w:t>.</w:t>
      </w:r>
    </w:p>
    <w:p w14:paraId="799E10C7" w14:textId="567AC115" w:rsidR="0087319B" w:rsidRPr="00AA5AC3" w:rsidRDefault="0087319B" w:rsidP="00AA5AC3">
      <w:pPr>
        <w:pStyle w:val="Default"/>
        <w:jc w:val="both"/>
        <w:rPr>
          <w:sz w:val="22"/>
          <w:szCs w:val="22"/>
        </w:rPr>
      </w:pPr>
      <w:r w:rsidRPr="00AA5AC3">
        <w:rPr>
          <w:sz w:val="22"/>
          <w:szCs w:val="22"/>
        </w:rPr>
        <w:t xml:space="preserve"> </w:t>
      </w:r>
    </w:p>
    <w:p w14:paraId="71290C12" w14:textId="3FF6A904" w:rsidR="000643B1" w:rsidRPr="00AA5AC3" w:rsidRDefault="0087319B" w:rsidP="00CF0D04">
      <w:pPr>
        <w:pStyle w:val="MRNoHead1"/>
        <w:numPr>
          <w:ilvl w:val="0"/>
          <w:numId w:val="64"/>
        </w:numPr>
        <w:spacing w:line="240" w:lineRule="auto"/>
        <w:rPr>
          <w:rFonts w:cs="Arial"/>
          <w:b/>
        </w:rPr>
      </w:pPr>
      <w:r w:rsidRPr="00AA5AC3">
        <w:rPr>
          <w:rFonts w:cs="Arial"/>
          <w:b/>
        </w:rPr>
        <w:lastRenderedPageBreak/>
        <w:t>Management</w:t>
      </w:r>
    </w:p>
    <w:p w14:paraId="4EB4DA07" w14:textId="61123DC1" w:rsidR="001A3DE1" w:rsidRPr="00AA5AC3" w:rsidRDefault="001A3DE1" w:rsidP="00AA5AC3">
      <w:pPr>
        <w:pStyle w:val="Default"/>
        <w:jc w:val="both"/>
        <w:rPr>
          <w:b/>
          <w:sz w:val="22"/>
          <w:szCs w:val="22"/>
        </w:rPr>
      </w:pPr>
    </w:p>
    <w:p w14:paraId="1EC92EA7" w14:textId="1826CD5C" w:rsidR="0087319B" w:rsidRPr="00AA5AC3" w:rsidRDefault="0087319B" w:rsidP="00AA5AC3">
      <w:pPr>
        <w:pStyle w:val="Default"/>
        <w:jc w:val="both"/>
        <w:rPr>
          <w:sz w:val="22"/>
          <w:szCs w:val="22"/>
        </w:rPr>
      </w:pPr>
      <w:r w:rsidRPr="00AA5AC3">
        <w:rPr>
          <w:sz w:val="22"/>
          <w:szCs w:val="22"/>
        </w:rPr>
        <w:t xml:space="preserve">This section deals with setting the standards to be used for the definition and delivery of the project, along with how the co-ordination and review processes will be managed. </w:t>
      </w:r>
    </w:p>
    <w:p w14:paraId="23A0FF0A" w14:textId="77777777" w:rsidR="0087319B" w:rsidRPr="00AA5AC3" w:rsidRDefault="0087319B" w:rsidP="00AA5AC3">
      <w:pPr>
        <w:pStyle w:val="Default"/>
        <w:jc w:val="both"/>
        <w:rPr>
          <w:sz w:val="22"/>
          <w:szCs w:val="22"/>
        </w:rPr>
      </w:pPr>
    </w:p>
    <w:p w14:paraId="270F73E4" w14:textId="28BB9A3E" w:rsidR="0087319B" w:rsidRPr="00AA5AC3" w:rsidRDefault="0087319B" w:rsidP="00AA5AC3">
      <w:pPr>
        <w:pStyle w:val="MRSchedPara20"/>
        <w:spacing w:line="240" w:lineRule="auto"/>
        <w:rPr>
          <w:rFonts w:cs="Arial"/>
        </w:rPr>
      </w:pPr>
      <w:r w:rsidRPr="00AA5AC3">
        <w:rPr>
          <w:rFonts w:cs="Arial"/>
        </w:rPr>
        <w:t xml:space="preserve">Standards </w:t>
      </w:r>
    </w:p>
    <w:p w14:paraId="314E23FF" w14:textId="610EC7FD" w:rsidR="0087319B" w:rsidRPr="00AA5AC3" w:rsidRDefault="0087319B" w:rsidP="00AA5AC3">
      <w:pPr>
        <w:pStyle w:val="Default"/>
        <w:jc w:val="both"/>
        <w:rPr>
          <w:sz w:val="22"/>
          <w:szCs w:val="22"/>
        </w:rPr>
      </w:pPr>
      <w:r w:rsidRPr="00AA5AC3">
        <w:rPr>
          <w:sz w:val="22"/>
          <w:szCs w:val="22"/>
        </w:rPr>
        <w:t xml:space="preserve">The </w:t>
      </w:r>
      <w:r w:rsidR="008D30DA" w:rsidRPr="008D30DA">
        <w:rPr>
          <w:i/>
          <w:sz w:val="22"/>
          <w:szCs w:val="22"/>
        </w:rPr>
        <w:t>Client</w:t>
      </w:r>
      <w:r w:rsidRPr="00AA5AC3">
        <w:rPr>
          <w:sz w:val="22"/>
          <w:szCs w:val="22"/>
        </w:rPr>
        <w:t xml:space="preserve"> expects the Supplier to deliver BIM Level 2 on projects in line with the UK’s BIM Level 2 standards, the core parts of which include: </w:t>
      </w:r>
    </w:p>
    <w:p w14:paraId="551A9975" w14:textId="70119781" w:rsidR="0087319B" w:rsidRPr="00AA5AC3" w:rsidRDefault="0087319B" w:rsidP="00CF0D04">
      <w:pPr>
        <w:pStyle w:val="MRLMA2"/>
        <w:numPr>
          <w:ilvl w:val="1"/>
          <w:numId w:val="67"/>
        </w:numPr>
        <w:spacing w:line="240" w:lineRule="auto"/>
        <w:rPr>
          <w:rFonts w:cs="Arial"/>
        </w:rPr>
      </w:pPr>
      <w:proofErr w:type="spellStart"/>
      <w:r w:rsidRPr="00AA5AC3">
        <w:rPr>
          <w:rFonts w:cs="Arial"/>
        </w:rPr>
        <w:t>PAS1192</w:t>
      </w:r>
      <w:proofErr w:type="spellEnd"/>
      <w:r w:rsidRPr="00AA5AC3">
        <w:rPr>
          <w:rFonts w:cs="Arial"/>
        </w:rPr>
        <w:t xml:space="preserve">-2:2013 BIM Information Management Capital Phase; </w:t>
      </w:r>
    </w:p>
    <w:p w14:paraId="787DFE75" w14:textId="2FEEB98C" w:rsidR="0087319B" w:rsidRPr="00AA5AC3" w:rsidRDefault="0087319B" w:rsidP="00AA5AC3">
      <w:pPr>
        <w:pStyle w:val="MRLMA2"/>
        <w:spacing w:line="240" w:lineRule="auto"/>
        <w:rPr>
          <w:rFonts w:cs="Arial"/>
        </w:rPr>
      </w:pPr>
      <w:r w:rsidRPr="00AA5AC3">
        <w:rPr>
          <w:rFonts w:cs="Arial"/>
        </w:rPr>
        <w:t xml:space="preserve">PAS 1192-3:2014 BIM Information Management Operational Phase; </w:t>
      </w:r>
    </w:p>
    <w:p w14:paraId="1497D05C" w14:textId="13638E78" w:rsidR="0087319B" w:rsidRPr="00AA5AC3" w:rsidRDefault="0087319B" w:rsidP="00AA5AC3">
      <w:pPr>
        <w:pStyle w:val="MRLMA2"/>
        <w:spacing w:line="240" w:lineRule="auto"/>
        <w:rPr>
          <w:rFonts w:cs="Arial"/>
        </w:rPr>
      </w:pPr>
      <w:r w:rsidRPr="00AA5AC3">
        <w:rPr>
          <w:rFonts w:cs="Arial"/>
        </w:rPr>
        <w:t xml:space="preserve">Both the above supported by </w:t>
      </w:r>
      <w:proofErr w:type="spellStart"/>
      <w:r w:rsidRPr="00AA5AC3">
        <w:rPr>
          <w:rFonts w:cs="Arial"/>
        </w:rPr>
        <w:t>BS1192:2007</w:t>
      </w:r>
      <w:proofErr w:type="spellEnd"/>
      <w:r w:rsidRPr="00AA5AC3">
        <w:rPr>
          <w:rFonts w:cs="Arial"/>
        </w:rPr>
        <w:t xml:space="preserve">; </w:t>
      </w:r>
    </w:p>
    <w:p w14:paraId="1F2104A8" w14:textId="742CF55E" w:rsidR="0087319B" w:rsidRPr="00AA5AC3" w:rsidRDefault="0087319B" w:rsidP="00AA5AC3">
      <w:pPr>
        <w:pStyle w:val="MRLMA2"/>
        <w:spacing w:line="240" w:lineRule="auto"/>
        <w:rPr>
          <w:rFonts w:cs="Arial"/>
        </w:rPr>
      </w:pPr>
      <w:proofErr w:type="spellStart"/>
      <w:r w:rsidRPr="00AA5AC3">
        <w:rPr>
          <w:rFonts w:cs="Arial"/>
        </w:rPr>
        <w:t>BS1192</w:t>
      </w:r>
      <w:proofErr w:type="spellEnd"/>
      <w:r w:rsidRPr="00AA5AC3">
        <w:rPr>
          <w:rFonts w:cs="Arial"/>
        </w:rPr>
        <w:t xml:space="preserve">-4:2014 </w:t>
      </w:r>
      <w:proofErr w:type="spellStart"/>
      <w:r w:rsidRPr="00AA5AC3">
        <w:rPr>
          <w:rFonts w:cs="Arial"/>
        </w:rPr>
        <w:t>COBie</w:t>
      </w:r>
      <w:proofErr w:type="spellEnd"/>
      <w:r w:rsidRPr="00AA5AC3">
        <w:rPr>
          <w:rFonts w:cs="Arial"/>
        </w:rPr>
        <w:t xml:space="preserve"> Production; </w:t>
      </w:r>
    </w:p>
    <w:p w14:paraId="50BC7374" w14:textId="069BB2F6" w:rsidR="0087319B" w:rsidRPr="00AA5AC3" w:rsidRDefault="0087319B" w:rsidP="00AA5AC3">
      <w:pPr>
        <w:pStyle w:val="MRLMA2"/>
        <w:spacing w:line="240" w:lineRule="auto"/>
        <w:rPr>
          <w:rFonts w:cs="Arial"/>
        </w:rPr>
      </w:pPr>
      <w:proofErr w:type="spellStart"/>
      <w:r w:rsidRPr="00AA5AC3">
        <w:rPr>
          <w:rFonts w:cs="Arial"/>
        </w:rPr>
        <w:t>PAS1192</w:t>
      </w:r>
      <w:proofErr w:type="spellEnd"/>
      <w:r w:rsidRPr="00AA5AC3">
        <w:rPr>
          <w:rFonts w:cs="Arial"/>
        </w:rPr>
        <w:t xml:space="preserve">-5:2015 Specification for Security-Minded Building Information Modelling; </w:t>
      </w:r>
    </w:p>
    <w:p w14:paraId="68A5FB7C" w14:textId="48B2429A" w:rsidR="0087319B" w:rsidRPr="00AA5AC3" w:rsidRDefault="0087319B" w:rsidP="00AA5AC3">
      <w:pPr>
        <w:pStyle w:val="MRLMA2"/>
        <w:spacing w:line="240" w:lineRule="auto"/>
        <w:rPr>
          <w:rFonts w:cs="Arial"/>
        </w:rPr>
      </w:pPr>
      <w:r w:rsidRPr="00AA5AC3">
        <w:rPr>
          <w:rFonts w:cs="Arial"/>
        </w:rPr>
        <w:t xml:space="preserve">PAS 1192-6:2018 Specification for collaborative sharing and use of structured Health and Safety information using BIM. </w:t>
      </w:r>
    </w:p>
    <w:p w14:paraId="42ADB5CA" w14:textId="77777777" w:rsidR="0087319B" w:rsidRPr="00AA5AC3" w:rsidRDefault="0087319B" w:rsidP="00AA5AC3">
      <w:pPr>
        <w:pStyle w:val="Default"/>
        <w:jc w:val="both"/>
        <w:rPr>
          <w:sz w:val="22"/>
          <w:szCs w:val="22"/>
        </w:rPr>
      </w:pPr>
    </w:p>
    <w:p w14:paraId="1D23D5E2" w14:textId="77777777" w:rsidR="0087319B" w:rsidRPr="00AA5AC3" w:rsidRDefault="0087319B" w:rsidP="00AA5AC3">
      <w:pPr>
        <w:pStyle w:val="Default"/>
        <w:jc w:val="both"/>
        <w:rPr>
          <w:sz w:val="22"/>
          <w:szCs w:val="22"/>
        </w:rPr>
      </w:pPr>
      <w:r w:rsidRPr="00AA5AC3">
        <w:rPr>
          <w:sz w:val="22"/>
          <w:szCs w:val="22"/>
        </w:rPr>
        <w:t xml:space="preserve">The Supplier shall evidence that they have the ability to meet these standards in their </w:t>
      </w:r>
      <w:proofErr w:type="spellStart"/>
      <w:r w:rsidRPr="00AA5AC3">
        <w:rPr>
          <w:sz w:val="22"/>
          <w:szCs w:val="22"/>
        </w:rPr>
        <w:t>BEP</w:t>
      </w:r>
      <w:proofErr w:type="spellEnd"/>
      <w:r w:rsidRPr="00AA5AC3">
        <w:rPr>
          <w:sz w:val="22"/>
          <w:szCs w:val="22"/>
        </w:rPr>
        <w:t xml:space="preserve">. </w:t>
      </w:r>
    </w:p>
    <w:p w14:paraId="02D10E3B" w14:textId="5F5AFC77" w:rsidR="0087319B" w:rsidRPr="00AA5AC3" w:rsidRDefault="0087319B" w:rsidP="00AA5AC3">
      <w:pPr>
        <w:pStyle w:val="Default"/>
        <w:jc w:val="both"/>
        <w:rPr>
          <w:sz w:val="22"/>
          <w:szCs w:val="22"/>
        </w:rPr>
      </w:pPr>
      <w:r w:rsidRPr="00AA5AC3">
        <w:rPr>
          <w:sz w:val="22"/>
          <w:szCs w:val="22"/>
        </w:rPr>
        <w:t>Consideration shall be given to personal data that is held, in order to meet the requirements of the General Data Protection Regulation (</w:t>
      </w:r>
      <w:proofErr w:type="spellStart"/>
      <w:r w:rsidRPr="00AA5AC3">
        <w:rPr>
          <w:sz w:val="22"/>
          <w:szCs w:val="22"/>
        </w:rPr>
        <w:t>GDPR</w:t>
      </w:r>
      <w:proofErr w:type="spellEnd"/>
      <w:r w:rsidRPr="00AA5AC3">
        <w:rPr>
          <w:sz w:val="22"/>
          <w:szCs w:val="22"/>
        </w:rPr>
        <w:t xml:space="preserve">) (EU) 2016/679. </w:t>
      </w:r>
    </w:p>
    <w:p w14:paraId="40943FB7" w14:textId="77777777" w:rsidR="0087319B" w:rsidRPr="00AA5AC3" w:rsidRDefault="0087319B" w:rsidP="00AA5AC3">
      <w:pPr>
        <w:pStyle w:val="Default"/>
        <w:jc w:val="both"/>
        <w:rPr>
          <w:sz w:val="22"/>
          <w:szCs w:val="22"/>
        </w:rPr>
      </w:pPr>
    </w:p>
    <w:p w14:paraId="291B99B8" w14:textId="40CAA83D" w:rsidR="0087319B" w:rsidRPr="00AA5AC3" w:rsidRDefault="0087319B" w:rsidP="00AA5AC3">
      <w:pPr>
        <w:pStyle w:val="MRSchedPara20"/>
        <w:spacing w:line="240" w:lineRule="auto"/>
        <w:rPr>
          <w:rFonts w:cs="Arial"/>
        </w:rPr>
      </w:pPr>
      <w:r w:rsidRPr="00AA5AC3">
        <w:rPr>
          <w:rFonts w:cs="Arial"/>
        </w:rPr>
        <w:t xml:space="preserve">Roles and Responsibilities </w:t>
      </w:r>
    </w:p>
    <w:p w14:paraId="2C1C2570" w14:textId="77777777" w:rsidR="0087319B" w:rsidRPr="00AA5AC3" w:rsidRDefault="0087319B" w:rsidP="00AA5AC3">
      <w:pPr>
        <w:pStyle w:val="Default"/>
        <w:jc w:val="both"/>
        <w:rPr>
          <w:sz w:val="22"/>
          <w:szCs w:val="22"/>
        </w:rPr>
      </w:pPr>
    </w:p>
    <w:p w14:paraId="22E4E8BC" w14:textId="203E253B" w:rsidR="0087319B" w:rsidRPr="00AA5AC3" w:rsidRDefault="0087319B" w:rsidP="00AA5AC3">
      <w:pPr>
        <w:pStyle w:val="Default"/>
        <w:jc w:val="both"/>
        <w:rPr>
          <w:sz w:val="22"/>
          <w:szCs w:val="22"/>
        </w:rPr>
      </w:pPr>
      <w:r w:rsidRPr="00AA5AC3">
        <w:rPr>
          <w:sz w:val="22"/>
          <w:szCs w:val="22"/>
        </w:rPr>
        <w:t xml:space="preserve">The purpose of this section is to bring to the attention of the Supplier the allocation of roles associated with the management of the model and project information. </w:t>
      </w:r>
    </w:p>
    <w:p w14:paraId="0B270A39" w14:textId="77777777" w:rsidR="00C4558A" w:rsidRPr="00AA5AC3" w:rsidRDefault="00C4558A" w:rsidP="00AA5AC3">
      <w:pPr>
        <w:pStyle w:val="Default"/>
        <w:jc w:val="both"/>
        <w:rPr>
          <w:sz w:val="22"/>
          <w:szCs w:val="22"/>
        </w:rPr>
      </w:pPr>
    </w:p>
    <w:p w14:paraId="42C14A51" w14:textId="5AF056E5" w:rsidR="0087319B" w:rsidRPr="00AA5AC3" w:rsidRDefault="0087319B" w:rsidP="00AA5AC3">
      <w:pPr>
        <w:pStyle w:val="Default"/>
        <w:jc w:val="both"/>
        <w:rPr>
          <w:sz w:val="22"/>
          <w:szCs w:val="22"/>
        </w:rPr>
      </w:pPr>
      <w:r w:rsidRPr="00AA5AC3">
        <w:rPr>
          <w:sz w:val="22"/>
          <w:szCs w:val="22"/>
        </w:rPr>
        <w:t xml:space="preserve">PAS 1192-2:2013 provides a useful cross-tabulated summary of the roles as they apply to Suppliers, including: </w:t>
      </w:r>
    </w:p>
    <w:p w14:paraId="51426F66" w14:textId="77777777" w:rsidR="00C4558A" w:rsidRPr="00AA5AC3" w:rsidRDefault="00C4558A" w:rsidP="00AA5AC3">
      <w:pPr>
        <w:pStyle w:val="Default"/>
        <w:jc w:val="both"/>
        <w:rPr>
          <w:sz w:val="22"/>
          <w:szCs w:val="22"/>
        </w:rPr>
      </w:pPr>
    </w:p>
    <w:p w14:paraId="0C4CCCFC" w14:textId="60AB8AFE" w:rsidR="0087319B" w:rsidRPr="00AA5AC3" w:rsidRDefault="0087319B" w:rsidP="00CF0D04">
      <w:pPr>
        <w:pStyle w:val="MRLMA2"/>
        <w:numPr>
          <w:ilvl w:val="1"/>
          <w:numId w:val="68"/>
        </w:numPr>
        <w:spacing w:line="240" w:lineRule="auto"/>
        <w:rPr>
          <w:rFonts w:cs="Arial"/>
        </w:rPr>
      </w:pPr>
      <w:r w:rsidRPr="00AA5AC3">
        <w:rPr>
          <w:rFonts w:cs="Arial"/>
        </w:rPr>
        <w:t xml:space="preserve">Client’s Technical Adviser (TA); </w:t>
      </w:r>
    </w:p>
    <w:p w14:paraId="7960A4ED" w14:textId="40A60763" w:rsidR="0087319B" w:rsidRPr="00AA5AC3" w:rsidRDefault="0087319B" w:rsidP="00AA5AC3">
      <w:pPr>
        <w:pStyle w:val="MRLMA2"/>
        <w:spacing w:line="240" w:lineRule="auto"/>
        <w:rPr>
          <w:rFonts w:cs="Arial"/>
        </w:rPr>
      </w:pPr>
      <w:r w:rsidRPr="00AA5AC3">
        <w:rPr>
          <w:rFonts w:cs="Arial"/>
        </w:rPr>
        <w:t>Project Delivery Manager (</w:t>
      </w:r>
      <w:proofErr w:type="spellStart"/>
      <w:r w:rsidRPr="00AA5AC3">
        <w:rPr>
          <w:rFonts w:cs="Arial"/>
        </w:rPr>
        <w:t>PDM</w:t>
      </w:r>
      <w:proofErr w:type="spellEnd"/>
      <w:r w:rsidRPr="00AA5AC3">
        <w:rPr>
          <w:rFonts w:cs="Arial"/>
        </w:rPr>
        <w:t xml:space="preserve">); </w:t>
      </w:r>
    </w:p>
    <w:p w14:paraId="0BA41FF2" w14:textId="28DD94E9" w:rsidR="0087319B" w:rsidRPr="00AA5AC3" w:rsidRDefault="0087319B" w:rsidP="00AA5AC3">
      <w:pPr>
        <w:pStyle w:val="MRLMA2"/>
        <w:spacing w:line="240" w:lineRule="auto"/>
        <w:rPr>
          <w:rFonts w:cs="Arial"/>
        </w:rPr>
      </w:pPr>
      <w:r w:rsidRPr="00AA5AC3">
        <w:rPr>
          <w:rFonts w:cs="Arial"/>
        </w:rPr>
        <w:t xml:space="preserve">Supplier Information Manager (IM); </w:t>
      </w:r>
    </w:p>
    <w:p w14:paraId="326A4688" w14:textId="60815027" w:rsidR="0087319B" w:rsidRPr="00AA5AC3" w:rsidRDefault="0087319B" w:rsidP="00AA5AC3">
      <w:pPr>
        <w:pStyle w:val="MRLMA2"/>
        <w:spacing w:line="240" w:lineRule="auto"/>
        <w:rPr>
          <w:rFonts w:cs="Arial"/>
        </w:rPr>
      </w:pPr>
      <w:r w:rsidRPr="00AA5AC3">
        <w:rPr>
          <w:rFonts w:cs="Arial"/>
        </w:rPr>
        <w:t xml:space="preserve">Lead Designer (BIM Coordinator) (LD); </w:t>
      </w:r>
    </w:p>
    <w:p w14:paraId="32208B0D" w14:textId="0320D750" w:rsidR="0087319B" w:rsidRPr="00AA5AC3" w:rsidRDefault="0087319B" w:rsidP="00AA5AC3">
      <w:pPr>
        <w:pStyle w:val="MRLMA2"/>
        <w:spacing w:line="240" w:lineRule="auto"/>
        <w:rPr>
          <w:rFonts w:cs="Arial"/>
        </w:rPr>
      </w:pPr>
      <w:r w:rsidRPr="00AA5AC3">
        <w:rPr>
          <w:rFonts w:cs="Arial"/>
        </w:rPr>
        <w:t>Task Team Manager (</w:t>
      </w:r>
      <w:proofErr w:type="spellStart"/>
      <w:r w:rsidRPr="00AA5AC3">
        <w:rPr>
          <w:rFonts w:cs="Arial"/>
        </w:rPr>
        <w:t>TTM</w:t>
      </w:r>
      <w:proofErr w:type="spellEnd"/>
      <w:r w:rsidRPr="00AA5AC3">
        <w:rPr>
          <w:rFonts w:cs="Arial"/>
        </w:rPr>
        <w:t xml:space="preserve">). </w:t>
      </w:r>
    </w:p>
    <w:p w14:paraId="25833BAE" w14:textId="77777777" w:rsidR="0087319B" w:rsidRPr="00AA5AC3" w:rsidRDefault="0087319B" w:rsidP="00AA5AC3">
      <w:pPr>
        <w:pStyle w:val="Default"/>
        <w:jc w:val="both"/>
        <w:rPr>
          <w:sz w:val="22"/>
          <w:szCs w:val="22"/>
        </w:rPr>
      </w:pPr>
    </w:p>
    <w:p w14:paraId="36954067" w14:textId="1C7648E6" w:rsidR="0087319B" w:rsidRPr="00AA5AC3" w:rsidRDefault="0087319B" w:rsidP="00AA5AC3">
      <w:pPr>
        <w:pStyle w:val="Default"/>
        <w:jc w:val="both"/>
        <w:rPr>
          <w:sz w:val="22"/>
          <w:szCs w:val="22"/>
        </w:rPr>
      </w:pPr>
      <w:r w:rsidRPr="00AA5AC3">
        <w:rPr>
          <w:sz w:val="22"/>
          <w:szCs w:val="22"/>
        </w:rPr>
        <w:t xml:space="preserve">The following roles in connection with BIM will be taken on directly by the </w:t>
      </w:r>
      <w:r w:rsidR="008D30DA" w:rsidRPr="008D30DA">
        <w:rPr>
          <w:i/>
          <w:sz w:val="22"/>
          <w:szCs w:val="22"/>
        </w:rPr>
        <w:t>Client</w:t>
      </w:r>
      <w:r w:rsidRPr="00AA5AC3">
        <w:rPr>
          <w:sz w:val="22"/>
          <w:szCs w:val="22"/>
        </w:rPr>
        <w:t xml:space="preserve">: </w:t>
      </w:r>
    </w:p>
    <w:p w14:paraId="0A7BF747" w14:textId="77777777" w:rsidR="00C4558A" w:rsidRPr="00AA5AC3" w:rsidRDefault="00C4558A" w:rsidP="00AA5AC3">
      <w:pPr>
        <w:pStyle w:val="Default"/>
        <w:jc w:val="both"/>
        <w:rPr>
          <w:sz w:val="22"/>
          <w:szCs w:val="22"/>
        </w:rPr>
      </w:pPr>
    </w:p>
    <w:p w14:paraId="3615D246" w14:textId="60E97C72" w:rsidR="00C4558A" w:rsidRPr="00AA5AC3" w:rsidRDefault="008D30DA" w:rsidP="00CF0D04">
      <w:pPr>
        <w:pStyle w:val="MRLMA2"/>
        <w:numPr>
          <w:ilvl w:val="1"/>
          <w:numId w:val="69"/>
        </w:numPr>
        <w:spacing w:line="240" w:lineRule="auto"/>
        <w:rPr>
          <w:rFonts w:cs="Arial"/>
        </w:rPr>
      </w:pPr>
      <w:r w:rsidRPr="008D30DA">
        <w:rPr>
          <w:rFonts w:cs="Arial"/>
          <w:i/>
        </w:rPr>
        <w:t>Client</w:t>
      </w:r>
      <w:r w:rsidR="0087319B" w:rsidRPr="00AA5AC3">
        <w:rPr>
          <w:rFonts w:cs="Arial"/>
        </w:rPr>
        <w:t xml:space="preserve"> Information Manager (</w:t>
      </w:r>
      <w:proofErr w:type="spellStart"/>
      <w:r w:rsidR="0087319B" w:rsidRPr="00AA5AC3">
        <w:rPr>
          <w:rFonts w:cs="Arial"/>
        </w:rPr>
        <w:t>EIM</w:t>
      </w:r>
      <w:proofErr w:type="spellEnd"/>
      <w:r w:rsidR="0087319B" w:rsidRPr="00AA5AC3">
        <w:rPr>
          <w:rFonts w:cs="Arial"/>
        </w:rPr>
        <w:t>), who will also take responsibility for Built Asset Security Management (</w:t>
      </w:r>
      <w:proofErr w:type="spellStart"/>
      <w:r w:rsidR="0087319B" w:rsidRPr="00AA5AC3">
        <w:rPr>
          <w:rFonts w:cs="Arial"/>
        </w:rPr>
        <w:t>BASM</w:t>
      </w:r>
      <w:proofErr w:type="spellEnd"/>
      <w:r w:rsidR="0087319B" w:rsidRPr="00AA5AC3">
        <w:rPr>
          <w:rFonts w:cs="Arial"/>
        </w:rPr>
        <w:t xml:space="preserve">) (see </w:t>
      </w:r>
      <w:proofErr w:type="spellStart"/>
      <w:r w:rsidR="0087319B" w:rsidRPr="00AA5AC3">
        <w:rPr>
          <w:rFonts w:cs="Arial"/>
        </w:rPr>
        <w:t>PAS1192</w:t>
      </w:r>
      <w:proofErr w:type="spellEnd"/>
      <w:r w:rsidR="0087319B" w:rsidRPr="00AA5AC3">
        <w:rPr>
          <w:rFonts w:cs="Arial"/>
        </w:rPr>
        <w:t xml:space="preserve">-5); </w:t>
      </w:r>
    </w:p>
    <w:p w14:paraId="7143CA6C" w14:textId="64B8CDF1" w:rsidR="0087319B" w:rsidRPr="00AA5AC3" w:rsidRDefault="008D30DA" w:rsidP="00AA5AC3">
      <w:pPr>
        <w:pStyle w:val="MRLMA2"/>
        <w:spacing w:line="240" w:lineRule="auto"/>
        <w:rPr>
          <w:rFonts w:cs="Arial"/>
        </w:rPr>
      </w:pPr>
      <w:r w:rsidRPr="008D30DA">
        <w:rPr>
          <w:rFonts w:cs="Arial"/>
          <w:i/>
        </w:rPr>
        <w:t>Client</w:t>
      </w:r>
      <w:r w:rsidR="0087319B" w:rsidRPr="00AA5AC3">
        <w:rPr>
          <w:rFonts w:cs="Arial"/>
        </w:rPr>
        <w:t xml:space="preserve"> Project Manager (</w:t>
      </w:r>
      <w:proofErr w:type="spellStart"/>
      <w:r w:rsidR="0087319B" w:rsidRPr="00AA5AC3">
        <w:rPr>
          <w:rFonts w:cs="Arial"/>
        </w:rPr>
        <w:t>EPM</w:t>
      </w:r>
      <w:proofErr w:type="spellEnd"/>
      <w:r w:rsidR="0087319B" w:rsidRPr="00AA5AC3">
        <w:rPr>
          <w:rFonts w:cs="Arial"/>
        </w:rPr>
        <w:t xml:space="preserve">). </w:t>
      </w:r>
    </w:p>
    <w:p w14:paraId="50B99508" w14:textId="77777777" w:rsidR="0087319B" w:rsidRPr="00AA5AC3" w:rsidRDefault="0087319B" w:rsidP="00AA5AC3">
      <w:pPr>
        <w:pStyle w:val="Default"/>
        <w:jc w:val="both"/>
        <w:rPr>
          <w:sz w:val="22"/>
          <w:szCs w:val="22"/>
        </w:rPr>
      </w:pPr>
    </w:p>
    <w:p w14:paraId="7A974139" w14:textId="47CD9B31" w:rsidR="0087319B" w:rsidRPr="00AA5AC3" w:rsidRDefault="0087319B" w:rsidP="00AA5AC3">
      <w:pPr>
        <w:pStyle w:val="Default"/>
        <w:jc w:val="both"/>
        <w:rPr>
          <w:sz w:val="22"/>
          <w:szCs w:val="22"/>
        </w:rPr>
      </w:pPr>
      <w:r w:rsidRPr="00AA5AC3">
        <w:rPr>
          <w:sz w:val="22"/>
          <w:szCs w:val="22"/>
        </w:rPr>
        <w:t xml:space="preserve">The </w:t>
      </w:r>
      <w:proofErr w:type="spellStart"/>
      <w:r w:rsidRPr="00AA5AC3">
        <w:rPr>
          <w:sz w:val="22"/>
          <w:szCs w:val="22"/>
        </w:rPr>
        <w:t>BEP</w:t>
      </w:r>
      <w:proofErr w:type="spellEnd"/>
      <w:r w:rsidRPr="00AA5AC3">
        <w:rPr>
          <w:sz w:val="22"/>
          <w:szCs w:val="22"/>
        </w:rPr>
        <w:t xml:space="preserve"> is to include appropriate competence and experience of staff members who fill the above Supplier roles. </w:t>
      </w:r>
    </w:p>
    <w:p w14:paraId="35C77ACC" w14:textId="77777777" w:rsidR="00C4558A" w:rsidRPr="00AA5AC3" w:rsidRDefault="00C4558A" w:rsidP="00AA5AC3">
      <w:pPr>
        <w:pStyle w:val="Default"/>
        <w:jc w:val="both"/>
        <w:rPr>
          <w:sz w:val="22"/>
          <w:szCs w:val="22"/>
        </w:rPr>
      </w:pPr>
    </w:p>
    <w:p w14:paraId="3D70B534" w14:textId="2BF5E581" w:rsidR="00C4558A" w:rsidRPr="00AA5AC3" w:rsidRDefault="0087319B" w:rsidP="00AA5AC3">
      <w:pPr>
        <w:pStyle w:val="Default"/>
        <w:jc w:val="both"/>
        <w:rPr>
          <w:i/>
          <w:iCs/>
          <w:sz w:val="22"/>
          <w:szCs w:val="22"/>
        </w:rPr>
      </w:pPr>
      <w:proofErr w:type="spellStart"/>
      <w:r w:rsidRPr="00AA5AC3">
        <w:rPr>
          <w:b/>
          <w:bCs/>
          <w:i/>
          <w:iCs/>
          <w:sz w:val="22"/>
          <w:szCs w:val="22"/>
        </w:rPr>
        <w:lastRenderedPageBreak/>
        <w:t>Note13</w:t>
      </w:r>
      <w:proofErr w:type="spellEnd"/>
      <w:r w:rsidRPr="00AA5AC3">
        <w:rPr>
          <w:b/>
          <w:bCs/>
          <w:i/>
          <w:iCs/>
          <w:sz w:val="22"/>
          <w:szCs w:val="22"/>
        </w:rPr>
        <w:t>: At Framework Level this can just be illustrative with specific details being provided as part of any subsequent Tender activities</w:t>
      </w:r>
      <w:r w:rsidRPr="00AA5AC3">
        <w:rPr>
          <w:i/>
          <w:iCs/>
          <w:sz w:val="22"/>
          <w:szCs w:val="22"/>
        </w:rPr>
        <w:t xml:space="preserve">. </w:t>
      </w:r>
    </w:p>
    <w:p w14:paraId="0AD025C8" w14:textId="69815CA0" w:rsidR="00C4558A" w:rsidRPr="00AA5AC3" w:rsidRDefault="0087319B" w:rsidP="00AA5AC3">
      <w:pPr>
        <w:pStyle w:val="MRSchedPara20"/>
        <w:spacing w:line="240" w:lineRule="auto"/>
        <w:rPr>
          <w:rFonts w:cs="Arial"/>
        </w:rPr>
      </w:pPr>
      <w:r w:rsidRPr="00AA5AC3">
        <w:rPr>
          <w:rFonts w:cs="Arial"/>
        </w:rPr>
        <w:t xml:space="preserve">Collaboration Process </w:t>
      </w:r>
    </w:p>
    <w:p w14:paraId="22CB63A2" w14:textId="77777777" w:rsidR="00C4558A" w:rsidRPr="00AA5AC3" w:rsidRDefault="00C4558A" w:rsidP="00AA5AC3">
      <w:pPr>
        <w:pStyle w:val="MRSchedPara20"/>
        <w:numPr>
          <w:ilvl w:val="0"/>
          <w:numId w:val="0"/>
        </w:numPr>
        <w:spacing w:before="0" w:line="240" w:lineRule="auto"/>
        <w:ind w:left="720"/>
        <w:rPr>
          <w:rFonts w:cs="Arial"/>
        </w:rPr>
      </w:pPr>
    </w:p>
    <w:p w14:paraId="58D28CCA" w14:textId="77777777" w:rsidR="0087319B" w:rsidRPr="00AA5AC3" w:rsidRDefault="0087319B" w:rsidP="00AA5AC3">
      <w:pPr>
        <w:pStyle w:val="Default"/>
        <w:jc w:val="both"/>
        <w:rPr>
          <w:sz w:val="22"/>
          <w:szCs w:val="22"/>
        </w:rPr>
      </w:pPr>
      <w:r w:rsidRPr="00AA5AC3">
        <w:rPr>
          <w:sz w:val="22"/>
          <w:szCs w:val="22"/>
        </w:rPr>
        <w:t xml:space="preserve">The purpose of this section is to define how, where and when information will be shared. </w:t>
      </w:r>
    </w:p>
    <w:p w14:paraId="2CAE8505" w14:textId="3BF5507A" w:rsidR="0087319B" w:rsidRPr="00AA5AC3" w:rsidRDefault="0087319B" w:rsidP="00AA5AC3">
      <w:pPr>
        <w:pStyle w:val="Default"/>
        <w:jc w:val="both"/>
        <w:rPr>
          <w:sz w:val="22"/>
          <w:szCs w:val="22"/>
        </w:rPr>
      </w:pPr>
      <w:r w:rsidRPr="00AA5AC3">
        <w:rPr>
          <w:sz w:val="22"/>
          <w:szCs w:val="22"/>
        </w:rPr>
        <w:t xml:space="preserve">The Supplier is expected to manage their own Common Data Environment (Supplier </w:t>
      </w:r>
      <w:proofErr w:type="spellStart"/>
      <w:r w:rsidRPr="00AA5AC3">
        <w:rPr>
          <w:sz w:val="22"/>
          <w:szCs w:val="22"/>
        </w:rPr>
        <w:t>CDE</w:t>
      </w:r>
      <w:proofErr w:type="spellEnd"/>
      <w:r w:rsidRPr="00AA5AC3">
        <w:rPr>
          <w:sz w:val="22"/>
          <w:szCs w:val="22"/>
        </w:rPr>
        <w:t xml:space="preserve">), through the nominated Supplier Information Manager (IM) and in liaison with the </w:t>
      </w:r>
      <w:r w:rsidR="008D30DA" w:rsidRPr="008D30DA">
        <w:rPr>
          <w:i/>
          <w:sz w:val="22"/>
          <w:szCs w:val="22"/>
        </w:rPr>
        <w:t>Client</w:t>
      </w:r>
      <w:r w:rsidRPr="00AA5AC3">
        <w:rPr>
          <w:sz w:val="22"/>
          <w:szCs w:val="22"/>
        </w:rPr>
        <w:t>’s Information Manager (</w:t>
      </w:r>
      <w:proofErr w:type="spellStart"/>
      <w:r w:rsidRPr="00AA5AC3">
        <w:rPr>
          <w:sz w:val="22"/>
          <w:szCs w:val="22"/>
        </w:rPr>
        <w:t>EIM</w:t>
      </w:r>
      <w:proofErr w:type="spellEnd"/>
      <w:r w:rsidRPr="00AA5AC3">
        <w:rPr>
          <w:sz w:val="22"/>
          <w:szCs w:val="22"/>
        </w:rPr>
        <w:t xml:space="preserve">). Although it is recognised that the management and system providing this service may change with the appointment of different Suppliers for different stages or phases, there will only be one </w:t>
      </w:r>
      <w:proofErr w:type="spellStart"/>
      <w:r w:rsidRPr="00AA5AC3">
        <w:rPr>
          <w:sz w:val="22"/>
          <w:szCs w:val="22"/>
        </w:rPr>
        <w:t>CDE</w:t>
      </w:r>
      <w:proofErr w:type="spellEnd"/>
      <w:r w:rsidRPr="00AA5AC3">
        <w:rPr>
          <w:sz w:val="22"/>
          <w:szCs w:val="22"/>
        </w:rPr>
        <w:t xml:space="preserve"> in operation at any one time managing one version of the truth. </w:t>
      </w:r>
    </w:p>
    <w:p w14:paraId="6815909F" w14:textId="77777777" w:rsidR="00C4558A" w:rsidRPr="00AA5AC3" w:rsidRDefault="00C4558A" w:rsidP="00AA5AC3">
      <w:pPr>
        <w:pStyle w:val="Default"/>
        <w:jc w:val="both"/>
        <w:rPr>
          <w:sz w:val="22"/>
          <w:szCs w:val="22"/>
        </w:rPr>
      </w:pPr>
    </w:p>
    <w:p w14:paraId="3E31D96C" w14:textId="7728781F" w:rsidR="0087319B" w:rsidRPr="00AA5AC3" w:rsidRDefault="0087319B" w:rsidP="00AA5AC3">
      <w:pPr>
        <w:pStyle w:val="Default"/>
        <w:jc w:val="both"/>
        <w:rPr>
          <w:sz w:val="22"/>
          <w:szCs w:val="22"/>
        </w:rPr>
      </w:pPr>
      <w:r w:rsidRPr="00AA5AC3">
        <w:rPr>
          <w:sz w:val="22"/>
          <w:szCs w:val="22"/>
        </w:rPr>
        <w:t xml:space="preserve">The </w:t>
      </w:r>
      <w:proofErr w:type="spellStart"/>
      <w:r w:rsidRPr="00AA5AC3">
        <w:rPr>
          <w:sz w:val="22"/>
          <w:szCs w:val="22"/>
        </w:rPr>
        <w:t>BEP</w:t>
      </w:r>
      <w:proofErr w:type="spellEnd"/>
      <w:r w:rsidRPr="00AA5AC3">
        <w:rPr>
          <w:sz w:val="22"/>
          <w:szCs w:val="22"/>
        </w:rPr>
        <w:t xml:space="preserve"> shall contain details and also evidence of the following: </w:t>
      </w:r>
    </w:p>
    <w:p w14:paraId="66953E49" w14:textId="77777777" w:rsidR="00C4558A" w:rsidRPr="00AA5AC3" w:rsidRDefault="00C4558A" w:rsidP="00AA5AC3">
      <w:pPr>
        <w:pStyle w:val="Default"/>
        <w:jc w:val="both"/>
        <w:rPr>
          <w:sz w:val="22"/>
          <w:szCs w:val="22"/>
        </w:rPr>
      </w:pPr>
    </w:p>
    <w:p w14:paraId="196EDE73" w14:textId="464E4053" w:rsidR="0087319B" w:rsidRPr="00AA5AC3" w:rsidRDefault="0087319B" w:rsidP="00CF0D04">
      <w:pPr>
        <w:pStyle w:val="MRLMA2"/>
        <w:numPr>
          <w:ilvl w:val="1"/>
          <w:numId w:val="70"/>
        </w:numPr>
        <w:spacing w:line="240" w:lineRule="auto"/>
        <w:rPr>
          <w:rFonts w:cs="Arial"/>
        </w:rPr>
      </w:pPr>
      <w:r w:rsidRPr="00AA5AC3">
        <w:rPr>
          <w:rFonts w:cs="Arial"/>
        </w:rPr>
        <w:t xml:space="preserve">Form and process of sharing information between Project Team members; </w:t>
      </w:r>
    </w:p>
    <w:p w14:paraId="4D58AFED" w14:textId="751CD4ED" w:rsidR="0087319B" w:rsidRPr="00AA5AC3" w:rsidRDefault="0087319B" w:rsidP="00CF0D04">
      <w:pPr>
        <w:pStyle w:val="MRLMA2"/>
        <w:numPr>
          <w:ilvl w:val="1"/>
          <w:numId w:val="69"/>
        </w:numPr>
        <w:spacing w:line="240" w:lineRule="auto"/>
        <w:rPr>
          <w:rFonts w:cs="Arial"/>
        </w:rPr>
      </w:pPr>
      <w:r w:rsidRPr="00AA5AC3">
        <w:rPr>
          <w:rFonts w:cs="Arial"/>
        </w:rPr>
        <w:t xml:space="preserve">Form and process of publishing information to the </w:t>
      </w:r>
      <w:r w:rsidR="008D30DA" w:rsidRPr="008D30DA">
        <w:rPr>
          <w:rFonts w:cs="Arial"/>
          <w:i/>
        </w:rPr>
        <w:t>Client</w:t>
      </w:r>
      <w:r w:rsidRPr="00AA5AC3">
        <w:rPr>
          <w:rFonts w:cs="Arial"/>
        </w:rPr>
        <w:t xml:space="preserve">; </w:t>
      </w:r>
    </w:p>
    <w:p w14:paraId="5E62023E" w14:textId="143AC1A9" w:rsidR="0087319B" w:rsidRPr="00AA5AC3" w:rsidRDefault="0087319B" w:rsidP="00CF0D04">
      <w:pPr>
        <w:pStyle w:val="MRLMA2"/>
        <w:numPr>
          <w:ilvl w:val="1"/>
          <w:numId w:val="69"/>
        </w:numPr>
        <w:spacing w:line="240" w:lineRule="auto"/>
        <w:rPr>
          <w:rFonts w:cs="Arial"/>
        </w:rPr>
      </w:pPr>
      <w:r w:rsidRPr="00AA5AC3">
        <w:rPr>
          <w:rFonts w:cs="Arial"/>
        </w:rPr>
        <w:t xml:space="preserve">How the requirements of the IDP will be met and tracked; </w:t>
      </w:r>
    </w:p>
    <w:p w14:paraId="70FCFAFB" w14:textId="6DCF8D17" w:rsidR="0087319B" w:rsidRPr="00AA5AC3" w:rsidRDefault="0087319B" w:rsidP="00CF0D04">
      <w:pPr>
        <w:pStyle w:val="MRLMA2"/>
        <w:numPr>
          <w:ilvl w:val="1"/>
          <w:numId w:val="69"/>
        </w:numPr>
        <w:spacing w:line="240" w:lineRule="auto"/>
        <w:rPr>
          <w:rFonts w:cs="Arial"/>
        </w:rPr>
      </w:pPr>
      <w:r w:rsidRPr="00AA5AC3">
        <w:rPr>
          <w:rFonts w:cs="Arial"/>
        </w:rPr>
        <w:t xml:space="preserve">Extent, form and frequency of model coordination and federation; </w:t>
      </w:r>
    </w:p>
    <w:p w14:paraId="3435760E" w14:textId="77777777" w:rsidR="0087319B" w:rsidRPr="00AA5AC3" w:rsidRDefault="0087319B" w:rsidP="00CF0D04">
      <w:pPr>
        <w:pStyle w:val="MRLMA2"/>
        <w:numPr>
          <w:ilvl w:val="1"/>
          <w:numId w:val="69"/>
        </w:numPr>
        <w:spacing w:line="240" w:lineRule="auto"/>
        <w:rPr>
          <w:rFonts w:cs="Arial"/>
        </w:rPr>
      </w:pPr>
      <w:r w:rsidRPr="00AA5AC3">
        <w:rPr>
          <w:rFonts w:cs="Arial"/>
        </w:rPr>
        <w:t xml:space="preserve">e. Frequency of collaboration and information exchange; </w:t>
      </w:r>
    </w:p>
    <w:p w14:paraId="01FECF21" w14:textId="77777777" w:rsidR="0087319B" w:rsidRPr="00AA5AC3" w:rsidRDefault="0087319B" w:rsidP="00CF0D04">
      <w:pPr>
        <w:pStyle w:val="MRLMA2"/>
        <w:numPr>
          <w:ilvl w:val="1"/>
          <w:numId w:val="69"/>
        </w:numPr>
        <w:spacing w:line="240" w:lineRule="auto"/>
        <w:rPr>
          <w:rFonts w:cs="Arial"/>
        </w:rPr>
      </w:pPr>
      <w:r w:rsidRPr="00AA5AC3">
        <w:rPr>
          <w:rFonts w:cs="Arial"/>
        </w:rPr>
        <w:t xml:space="preserve">f. Details of model review workshops and other collaborative working practices e.g. use of model federation and coordination at design and/or site meetings. </w:t>
      </w:r>
    </w:p>
    <w:p w14:paraId="275CE8E0" w14:textId="77777777" w:rsidR="0087319B" w:rsidRPr="00AA5AC3" w:rsidRDefault="0087319B" w:rsidP="00AA5AC3">
      <w:pPr>
        <w:pStyle w:val="Default"/>
        <w:jc w:val="both"/>
        <w:rPr>
          <w:sz w:val="22"/>
          <w:szCs w:val="22"/>
        </w:rPr>
      </w:pPr>
    </w:p>
    <w:p w14:paraId="325EA295" w14:textId="75450F15" w:rsidR="0087319B" w:rsidRPr="00AA5AC3" w:rsidRDefault="0087319B" w:rsidP="00AA5AC3">
      <w:pPr>
        <w:pStyle w:val="Default"/>
        <w:jc w:val="both"/>
        <w:rPr>
          <w:sz w:val="22"/>
          <w:szCs w:val="22"/>
        </w:rPr>
      </w:pPr>
      <w:r w:rsidRPr="00AA5AC3">
        <w:rPr>
          <w:sz w:val="22"/>
          <w:szCs w:val="22"/>
        </w:rPr>
        <w:t xml:space="preserve">It should be noted that: </w:t>
      </w:r>
    </w:p>
    <w:p w14:paraId="756089B1" w14:textId="77777777" w:rsidR="00C4558A" w:rsidRPr="00AA5AC3" w:rsidRDefault="00C4558A" w:rsidP="00AA5AC3">
      <w:pPr>
        <w:pStyle w:val="Default"/>
        <w:jc w:val="both"/>
        <w:rPr>
          <w:sz w:val="22"/>
          <w:szCs w:val="22"/>
        </w:rPr>
      </w:pPr>
    </w:p>
    <w:p w14:paraId="73900A5D" w14:textId="1554504E" w:rsidR="0087319B" w:rsidRPr="00AA5AC3" w:rsidRDefault="0087319B" w:rsidP="00CF0D04">
      <w:pPr>
        <w:pStyle w:val="MRLMA2"/>
        <w:numPr>
          <w:ilvl w:val="1"/>
          <w:numId w:val="69"/>
        </w:numPr>
        <w:spacing w:line="240" w:lineRule="auto"/>
        <w:rPr>
          <w:rFonts w:cs="Arial"/>
        </w:rPr>
      </w:pPr>
      <w:r w:rsidRPr="00AA5AC3">
        <w:rPr>
          <w:rFonts w:cs="Arial"/>
        </w:rPr>
        <w:t xml:space="preserve">Depending on the stage of the project and the Level of Definition (LOD), the </w:t>
      </w:r>
      <w:r w:rsidR="008D30DA" w:rsidRPr="008D30DA">
        <w:rPr>
          <w:rFonts w:cs="Arial"/>
          <w:i/>
        </w:rPr>
        <w:t>Client</w:t>
      </w:r>
      <w:r w:rsidRPr="00AA5AC3">
        <w:rPr>
          <w:rFonts w:cs="Arial"/>
        </w:rPr>
        <w:t xml:space="preserve"> requires the federated discipline model to be made available at all design team meetings, so that it can be used to demonstrate the proposed design, progress and coordination. The </w:t>
      </w:r>
      <w:r w:rsidR="008D30DA" w:rsidRPr="008D30DA">
        <w:rPr>
          <w:rFonts w:cs="Arial"/>
          <w:i/>
        </w:rPr>
        <w:t>Client</w:t>
      </w:r>
      <w:r w:rsidRPr="00AA5AC3">
        <w:rPr>
          <w:rFonts w:cs="Arial"/>
        </w:rPr>
        <w:t xml:space="preserve"> also expects the federated model to be used for stakeholder engagement; </w:t>
      </w:r>
    </w:p>
    <w:p w14:paraId="77EA82A0" w14:textId="3C1D37A1" w:rsidR="0087319B" w:rsidRPr="00AA5AC3" w:rsidRDefault="0087319B" w:rsidP="00CF0D04">
      <w:pPr>
        <w:pStyle w:val="MRLMA2"/>
        <w:numPr>
          <w:ilvl w:val="1"/>
          <w:numId w:val="69"/>
        </w:numPr>
        <w:spacing w:line="240" w:lineRule="auto"/>
        <w:rPr>
          <w:rFonts w:cs="Arial"/>
        </w:rPr>
      </w:pPr>
      <w:r w:rsidRPr="00AA5AC3">
        <w:rPr>
          <w:rFonts w:cs="Arial"/>
        </w:rPr>
        <w:t xml:space="preserve">The </w:t>
      </w:r>
      <w:r w:rsidR="008D30DA" w:rsidRPr="008D30DA">
        <w:rPr>
          <w:rFonts w:cs="Arial"/>
          <w:i/>
        </w:rPr>
        <w:t>Client</w:t>
      </w:r>
      <w:r w:rsidRPr="00AA5AC3">
        <w:rPr>
          <w:rFonts w:cs="Arial"/>
        </w:rPr>
        <w:t xml:space="preserve">, as an interim position, requires the Design Lead Supplier / Client’s Technical Adviser to maintain </w:t>
      </w:r>
      <w:r w:rsidR="008D30DA" w:rsidRPr="008D30DA">
        <w:rPr>
          <w:rFonts w:cs="Arial"/>
          <w:i/>
        </w:rPr>
        <w:t>Client</w:t>
      </w:r>
      <w:r w:rsidRPr="00AA5AC3">
        <w:rPr>
          <w:rFonts w:cs="Arial"/>
        </w:rPr>
        <w:t xml:space="preserve"> issued, shared and published information, in the Designer’s Supplier </w:t>
      </w:r>
      <w:proofErr w:type="spellStart"/>
      <w:r w:rsidRPr="00AA5AC3">
        <w:rPr>
          <w:rFonts w:cs="Arial"/>
        </w:rPr>
        <w:t>CDE</w:t>
      </w:r>
      <w:proofErr w:type="spellEnd"/>
      <w:r w:rsidRPr="00AA5AC3">
        <w:rPr>
          <w:rFonts w:cs="Arial"/>
        </w:rPr>
        <w:t xml:space="preserve">, with Client Shared and Client Published states for access, mark-up and use, until the </w:t>
      </w:r>
      <w:r w:rsidR="008D30DA" w:rsidRPr="008D30DA">
        <w:rPr>
          <w:rFonts w:cs="Arial"/>
          <w:i/>
        </w:rPr>
        <w:t>Client</w:t>
      </w:r>
      <w:r w:rsidRPr="00AA5AC3">
        <w:rPr>
          <w:rFonts w:cs="Arial"/>
        </w:rPr>
        <w:t xml:space="preserve"> </w:t>
      </w:r>
      <w:proofErr w:type="spellStart"/>
      <w:r w:rsidRPr="00AA5AC3">
        <w:rPr>
          <w:rFonts w:cs="Arial"/>
        </w:rPr>
        <w:t>CDE</w:t>
      </w:r>
      <w:proofErr w:type="spellEnd"/>
      <w:r w:rsidRPr="00AA5AC3">
        <w:rPr>
          <w:rFonts w:cs="Arial"/>
        </w:rPr>
        <w:t xml:space="preserve"> and AIM are available; </w:t>
      </w:r>
    </w:p>
    <w:p w14:paraId="7AA2233E" w14:textId="3E9A7271" w:rsidR="0087319B" w:rsidRPr="00AA5AC3" w:rsidRDefault="0087319B" w:rsidP="00CF0D04">
      <w:pPr>
        <w:pStyle w:val="MRLMA2"/>
        <w:numPr>
          <w:ilvl w:val="1"/>
          <w:numId w:val="69"/>
        </w:numPr>
        <w:spacing w:line="240" w:lineRule="auto"/>
        <w:rPr>
          <w:rFonts w:cs="Arial"/>
        </w:rPr>
      </w:pPr>
      <w:r w:rsidRPr="00AA5AC3">
        <w:rPr>
          <w:rFonts w:cs="Arial"/>
        </w:rPr>
        <w:t xml:space="preserve">Construction phase shared and published information, shall similarly be maintained in the Constructor’s Supplier </w:t>
      </w:r>
      <w:proofErr w:type="spellStart"/>
      <w:r w:rsidRPr="00AA5AC3">
        <w:rPr>
          <w:rFonts w:cs="Arial"/>
        </w:rPr>
        <w:t>CDE</w:t>
      </w:r>
      <w:proofErr w:type="spellEnd"/>
      <w:r w:rsidRPr="00AA5AC3">
        <w:rPr>
          <w:rFonts w:cs="Arial"/>
        </w:rPr>
        <w:t xml:space="preserve">, with Client Shared and Client Published states, but also issued to the Designers Lead Supplier / Client’s Technical Adviser </w:t>
      </w:r>
      <w:proofErr w:type="spellStart"/>
      <w:r w:rsidRPr="00AA5AC3">
        <w:rPr>
          <w:rFonts w:cs="Arial"/>
        </w:rPr>
        <w:t>CDE</w:t>
      </w:r>
      <w:proofErr w:type="spellEnd"/>
      <w:r w:rsidRPr="00AA5AC3">
        <w:rPr>
          <w:rFonts w:cs="Arial"/>
        </w:rPr>
        <w:t xml:space="preserve"> Client Shared and Client Published, which will act as </w:t>
      </w:r>
      <w:r w:rsidR="008D30DA" w:rsidRPr="008D30DA">
        <w:rPr>
          <w:rFonts w:cs="Arial"/>
          <w:i/>
        </w:rPr>
        <w:t>Client</w:t>
      </w:r>
      <w:r w:rsidRPr="00AA5AC3">
        <w:rPr>
          <w:rFonts w:cs="Arial"/>
        </w:rPr>
        <w:t xml:space="preserve"> </w:t>
      </w:r>
      <w:proofErr w:type="spellStart"/>
      <w:r w:rsidRPr="00AA5AC3">
        <w:rPr>
          <w:rFonts w:cs="Arial"/>
        </w:rPr>
        <w:t>CDE</w:t>
      </w:r>
      <w:proofErr w:type="spellEnd"/>
      <w:r w:rsidRPr="00AA5AC3">
        <w:rPr>
          <w:rFonts w:cs="Arial"/>
        </w:rPr>
        <w:t xml:space="preserve"> in the interim position; </w:t>
      </w:r>
    </w:p>
    <w:p w14:paraId="392EE9C0" w14:textId="1D96B590" w:rsidR="0087319B" w:rsidRPr="00AA5AC3" w:rsidRDefault="0087319B" w:rsidP="00CF0D04">
      <w:pPr>
        <w:pStyle w:val="MRLMA2"/>
        <w:numPr>
          <w:ilvl w:val="1"/>
          <w:numId w:val="69"/>
        </w:numPr>
        <w:spacing w:line="240" w:lineRule="auto"/>
        <w:rPr>
          <w:rFonts w:cs="Arial"/>
        </w:rPr>
      </w:pPr>
      <w:r w:rsidRPr="00AA5AC3">
        <w:rPr>
          <w:rFonts w:cs="Arial"/>
        </w:rPr>
        <w:t xml:space="preserve">The </w:t>
      </w:r>
      <w:r w:rsidR="008D30DA" w:rsidRPr="008D30DA">
        <w:rPr>
          <w:rFonts w:cs="Arial"/>
          <w:i/>
        </w:rPr>
        <w:t>Client</w:t>
      </w:r>
      <w:r w:rsidRPr="00AA5AC3">
        <w:rPr>
          <w:rFonts w:cs="Arial"/>
        </w:rPr>
        <w:t xml:space="preserve"> will require access to the information which is held on their behalf. </w:t>
      </w:r>
    </w:p>
    <w:p w14:paraId="57CA37B3" w14:textId="77777777" w:rsidR="0087319B" w:rsidRPr="00AA5AC3" w:rsidRDefault="0087319B" w:rsidP="00AA5AC3">
      <w:pPr>
        <w:pStyle w:val="Default"/>
        <w:jc w:val="both"/>
        <w:rPr>
          <w:sz w:val="22"/>
          <w:szCs w:val="22"/>
        </w:rPr>
      </w:pPr>
    </w:p>
    <w:p w14:paraId="03C7BCC6" w14:textId="137C4966" w:rsidR="0087319B" w:rsidRPr="00AA5AC3" w:rsidRDefault="0087319B" w:rsidP="00AA5AC3">
      <w:pPr>
        <w:pStyle w:val="MRSchedPara20"/>
        <w:spacing w:line="240" w:lineRule="auto"/>
        <w:rPr>
          <w:rFonts w:cs="Arial"/>
        </w:rPr>
      </w:pPr>
      <w:r w:rsidRPr="00AA5AC3">
        <w:rPr>
          <w:rFonts w:cs="Arial"/>
        </w:rPr>
        <w:t xml:space="preserve">Planning the Work and Data Segregation </w:t>
      </w:r>
    </w:p>
    <w:p w14:paraId="10724D2D" w14:textId="77777777" w:rsidR="00C14B6E" w:rsidRPr="00AA5AC3" w:rsidRDefault="00C14B6E" w:rsidP="00AA5AC3">
      <w:pPr>
        <w:pStyle w:val="Default"/>
        <w:jc w:val="both"/>
        <w:rPr>
          <w:sz w:val="22"/>
          <w:szCs w:val="22"/>
        </w:rPr>
      </w:pPr>
    </w:p>
    <w:p w14:paraId="20A1BD3E" w14:textId="28C09C75" w:rsidR="0087319B" w:rsidRPr="00AA5AC3" w:rsidRDefault="0087319B" w:rsidP="00AA5AC3">
      <w:pPr>
        <w:pStyle w:val="Default"/>
        <w:jc w:val="both"/>
        <w:rPr>
          <w:sz w:val="22"/>
          <w:szCs w:val="22"/>
        </w:rPr>
      </w:pPr>
      <w:r w:rsidRPr="00AA5AC3">
        <w:rPr>
          <w:sz w:val="22"/>
          <w:szCs w:val="22"/>
        </w:rPr>
        <w:t xml:space="preserve">The purpose of this section is to set out requirements for the management of the modelling process. Information shall be managed in accordance with the processes described in PAS 1192-2:2013 and BS 1192:2007. </w:t>
      </w:r>
    </w:p>
    <w:p w14:paraId="003F0641" w14:textId="77777777" w:rsidR="004C1138" w:rsidRPr="00AA5AC3" w:rsidRDefault="004C1138" w:rsidP="00AA5AC3">
      <w:pPr>
        <w:pStyle w:val="Default"/>
        <w:jc w:val="both"/>
        <w:rPr>
          <w:sz w:val="22"/>
          <w:szCs w:val="22"/>
        </w:rPr>
      </w:pPr>
    </w:p>
    <w:p w14:paraId="0661EEDB" w14:textId="6E3DFA12" w:rsidR="00C14B6E" w:rsidRPr="00AA5AC3" w:rsidRDefault="0087319B" w:rsidP="00AA5AC3">
      <w:pPr>
        <w:pStyle w:val="Default"/>
        <w:jc w:val="both"/>
        <w:rPr>
          <w:sz w:val="22"/>
          <w:szCs w:val="22"/>
        </w:rPr>
      </w:pPr>
      <w:r w:rsidRPr="00AA5AC3">
        <w:rPr>
          <w:sz w:val="22"/>
          <w:szCs w:val="22"/>
        </w:rPr>
        <w:lastRenderedPageBreak/>
        <w:t xml:space="preserve">The Project/Asset IDP confirms the information delivery, information packaging and information exchange requirements for models, documents and data. All published transmittals shall be accompanied by a published </w:t>
      </w:r>
      <w:proofErr w:type="spellStart"/>
      <w:r w:rsidRPr="00AA5AC3">
        <w:rPr>
          <w:sz w:val="22"/>
          <w:szCs w:val="22"/>
        </w:rPr>
        <w:t>COBie</w:t>
      </w:r>
      <w:proofErr w:type="spellEnd"/>
      <w:r w:rsidRPr="00AA5AC3">
        <w:rPr>
          <w:sz w:val="22"/>
          <w:szCs w:val="22"/>
        </w:rPr>
        <w:t xml:space="preserve"> spreadsheet, confirming the included exchange files in the documents tab. However, in order to anticipate the requirements of project delivery, planning for delivery of the following is to be included in the </w:t>
      </w:r>
      <w:proofErr w:type="spellStart"/>
      <w:r w:rsidRPr="00AA5AC3">
        <w:rPr>
          <w:sz w:val="22"/>
          <w:szCs w:val="22"/>
        </w:rPr>
        <w:t>BEP</w:t>
      </w:r>
      <w:proofErr w:type="spellEnd"/>
      <w:r w:rsidRPr="00AA5AC3">
        <w:rPr>
          <w:sz w:val="22"/>
          <w:szCs w:val="22"/>
        </w:rPr>
        <w:t xml:space="preserve">: </w:t>
      </w:r>
    </w:p>
    <w:p w14:paraId="7C8E4B8C" w14:textId="47880D1F" w:rsidR="004C1138" w:rsidRPr="00AA5AC3" w:rsidRDefault="0087319B" w:rsidP="00CF0D04">
      <w:pPr>
        <w:pStyle w:val="MRLMA2"/>
        <w:numPr>
          <w:ilvl w:val="1"/>
          <w:numId w:val="71"/>
        </w:numPr>
        <w:spacing w:line="240" w:lineRule="auto"/>
        <w:contextualSpacing/>
        <w:rPr>
          <w:rFonts w:cs="Arial"/>
        </w:rPr>
      </w:pPr>
      <w:r w:rsidRPr="00AA5AC3">
        <w:rPr>
          <w:rFonts w:cs="Arial"/>
        </w:rPr>
        <w:t xml:space="preserve">Model Management </w:t>
      </w:r>
    </w:p>
    <w:p w14:paraId="72F0A20E" w14:textId="0CECA588" w:rsidR="0087319B" w:rsidRPr="00AA5AC3" w:rsidRDefault="0087319B" w:rsidP="00AA5AC3">
      <w:pPr>
        <w:pStyle w:val="Heading4"/>
        <w:rPr>
          <w:rFonts w:cs="Arial"/>
          <w:b w:val="0"/>
          <w:sz w:val="22"/>
          <w:szCs w:val="22"/>
        </w:rPr>
      </w:pPr>
      <w:r w:rsidRPr="00AA5AC3">
        <w:rPr>
          <w:rFonts w:cs="Arial"/>
          <w:b w:val="0"/>
          <w:sz w:val="22"/>
          <w:szCs w:val="22"/>
        </w:rPr>
        <w:t>Detail of procedures co-ordinat</w:t>
      </w:r>
      <w:r w:rsidR="004C1138" w:rsidRPr="00AA5AC3">
        <w:rPr>
          <w:rFonts w:cs="Arial"/>
          <w:b w:val="0"/>
          <w:sz w:val="22"/>
          <w:szCs w:val="22"/>
        </w:rPr>
        <w:t xml:space="preserve">ed by the Information Manager. </w:t>
      </w:r>
    </w:p>
    <w:p w14:paraId="72D8C3EF" w14:textId="710D09F4" w:rsidR="0087319B" w:rsidRPr="00AA5AC3" w:rsidRDefault="0087319B" w:rsidP="00CF0D04">
      <w:pPr>
        <w:pStyle w:val="MRLMA2"/>
        <w:numPr>
          <w:ilvl w:val="1"/>
          <w:numId w:val="71"/>
        </w:numPr>
        <w:spacing w:line="240" w:lineRule="auto"/>
        <w:contextualSpacing/>
        <w:rPr>
          <w:rFonts w:cs="Arial"/>
        </w:rPr>
      </w:pPr>
      <w:r w:rsidRPr="00AA5AC3">
        <w:rPr>
          <w:rFonts w:cs="Arial"/>
        </w:rPr>
        <w:t xml:space="preserve">Volumes, Locations, Zones and Areas </w:t>
      </w:r>
    </w:p>
    <w:p w14:paraId="00E197C5" w14:textId="4E280B94" w:rsidR="0087319B" w:rsidRPr="00AA5AC3" w:rsidRDefault="0087319B" w:rsidP="00CF0D04">
      <w:pPr>
        <w:pStyle w:val="Heading4"/>
        <w:numPr>
          <w:ilvl w:val="3"/>
          <w:numId w:val="72"/>
        </w:numPr>
        <w:rPr>
          <w:rFonts w:cs="Arial"/>
          <w:b w:val="0"/>
          <w:sz w:val="22"/>
          <w:szCs w:val="22"/>
        </w:rPr>
      </w:pPr>
      <w:r w:rsidRPr="00AA5AC3">
        <w:rPr>
          <w:rFonts w:cs="Arial"/>
          <w:b w:val="0"/>
          <w:sz w:val="22"/>
          <w:szCs w:val="22"/>
        </w:rPr>
        <w:t xml:space="preserve">Definitions of zones and the management of adjacency within the discipline models </w:t>
      </w:r>
    </w:p>
    <w:p w14:paraId="6988226D" w14:textId="4A6CE32D" w:rsidR="0087319B" w:rsidRPr="00AA5AC3" w:rsidRDefault="0087319B" w:rsidP="00AA5AC3">
      <w:pPr>
        <w:pStyle w:val="Heading4"/>
        <w:rPr>
          <w:rFonts w:cs="Arial"/>
          <w:b w:val="0"/>
          <w:sz w:val="22"/>
          <w:szCs w:val="22"/>
        </w:rPr>
      </w:pPr>
      <w:r w:rsidRPr="00AA5AC3">
        <w:rPr>
          <w:rFonts w:cs="Arial"/>
          <w:b w:val="0"/>
          <w:sz w:val="22"/>
          <w:szCs w:val="22"/>
        </w:rPr>
        <w:t xml:space="preserve">Confirmation of the definition of the project volume structure. </w:t>
      </w:r>
    </w:p>
    <w:p w14:paraId="269DA2D7" w14:textId="0D25F8E2" w:rsidR="0087319B" w:rsidRPr="00AA5AC3" w:rsidRDefault="0087319B" w:rsidP="00CF0D04">
      <w:pPr>
        <w:pStyle w:val="MRLMA2"/>
        <w:numPr>
          <w:ilvl w:val="1"/>
          <w:numId w:val="71"/>
        </w:numPr>
        <w:spacing w:line="240" w:lineRule="auto"/>
        <w:contextualSpacing/>
        <w:rPr>
          <w:rFonts w:cs="Arial"/>
        </w:rPr>
      </w:pPr>
      <w:r w:rsidRPr="00AA5AC3">
        <w:rPr>
          <w:rFonts w:cs="Arial"/>
        </w:rPr>
        <w:t xml:space="preserve">Naming Conventions </w:t>
      </w:r>
    </w:p>
    <w:p w14:paraId="087CDEFC" w14:textId="77777777" w:rsidR="0087319B" w:rsidRPr="00AA5AC3" w:rsidRDefault="0087319B" w:rsidP="00AA5AC3">
      <w:pPr>
        <w:pStyle w:val="Default"/>
        <w:jc w:val="both"/>
        <w:rPr>
          <w:sz w:val="22"/>
          <w:szCs w:val="22"/>
        </w:rPr>
      </w:pPr>
    </w:p>
    <w:p w14:paraId="13D8123F" w14:textId="39832AF6" w:rsidR="001A3DE1" w:rsidRPr="00AA5AC3" w:rsidRDefault="0087319B" w:rsidP="00AA5AC3">
      <w:pPr>
        <w:pStyle w:val="Default"/>
        <w:jc w:val="both"/>
        <w:rPr>
          <w:b/>
          <w:sz w:val="22"/>
          <w:szCs w:val="22"/>
        </w:rPr>
      </w:pPr>
      <w:r w:rsidRPr="00AA5AC3">
        <w:rPr>
          <w:b/>
          <w:bCs/>
          <w:sz w:val="22"/>
          <w:szCs w:val="22"/>
        </w:rPr>
        <w:t xml:space="preserve">There will be a single project file name convention based on the </w:t>
      </w:r>
      <w:proofErr w:type="spellStart"/>
      <w:r w:rsidRPr="00AA5AC3">
        <w:rPr>
          <w:b/>
          <w:bCs/>
          <w:sz w:val="22"/>
          <w:szCs w:val="22"/>
        </w:rPr>
        <w:t>BS1192:2007</w:t>
      </w:r>
      <w:proofErr w:type="spellEnd"/>
      <w:r w:rsidRPr="00AA5AC3">
        <w:rPr>
          <w:b/>
          <w:bCs/>
          <w:sz w:val="22"/>
          <w:szCs w:val="22"/>
        </w:rPr>
        <w:t xml:space="preserve"> &amp; </w:t>
      </w:r>
      <w:proofErr w:type="spellStart"/>
      <w:r w:rsidRPr="00AA5AC3">
        <w:rPr>
          <w:b/>
          <w:bCs/>
          <w:sz w:val="22"/>
          <w:szCs w:val="22"/>
        </w:rPr>
        <w:t>PAS1192</w:t>
      </w:r>
      <w:proofErr w:type="spellEnd"/>
      <w:r w:rsidRPr="00AA5AC3">
        <w:rPr>
          <w:b/>
          <w:bCs/>
          <w:sz w:val="22"/>
          <w:szCs w:val="22"/>
        </w:rPr>
        <w:t>-</w:t>
      </w:r>
      <w:r w:rsidRPr="00AA5AC3">
        <w:rPr>
          <w:sz w:val="22"/>
          <w:szCs w:val="22"/>
        </w:rPr>
        <w:t>2:20013 but extended to include reference to the IDP deliverable and LOD as follows:</w:t>
      </w:r>
    </w:p>
    <w:p w14:paraId="1555B17E" w14:textId="3B4ED337" w:rsidR="001A3DE1" w:rsidRPr="00AA5AC3" w:rsidRDefault="001A3DE1" w:rsidP="00AA5AC3">
      <w:pPr>
        <w:pStyle w:val="Default"/>
        <w:jc w:val="both"/>
        <w:rPr>
          <w:b/>
          <w:sz w:val="22"/>
          <w:szCs w:val="22"/>
        </w:rPr>
      </w:pPr>
    </w:p>
    <w:p w14:paraId="6C4806B4" w14:textId="16A2649E" w:rsidR="004C1138" w:rsidRPr="00AA5AC3" w:rsidRDefault="004C1138" w:rsidP="00AA5AC3">
      <w:pPr>
        <w:pStyle w:val="Default"/>
        <w:spacing w:after="156"/>
        <w:jc w:val="both"/>
        <w:rPr>
          <w:sz w:val="22"/>
          <w:szCs w:val="22"/>
        </w:rPr>
      </w:pPr>
      <w:r w:rsidRPr="00AA5AC3">
        <w:rPr>
          <w:sz w:val="22"/>
          <w:szCs w:val="22"/>
        </w:rPr>
        <w:t xml:space="preserve">1) </w:t>
      </w:r>
      <w:r w:rsidRPr="00AA5AC3">
        <w:rPr>
          <w:b/>
          <w:bCs/>
          <w:sz w:val="22"/>
          <w:szCs w:val="22"/>
        </w:rPr>
        <w:t>Project Number</w:t>
      </w:r>
      <w:r w:rsidRPr="00AA5AC3">
        <w:rPr>
          <w:sz w:val="22"/>
          <w:szCs w:val="22"/>
        </w:rPr>
        <w:t xml:space="preserve">: the </w:t>
      </w:r>
      <w:r w:rsidR="008D30DA" w:rsidRPr="008D30DA">
        <w:rPr>
          <w:i/>
          <w:sz w:val="22"/>
          <w:szCs w:val="22"/>
        </w:rPr>
        <w:t>Client</w:t>
      </w:r>
      <w:r w:rsidRPr="00AA5AC3">
        <w:rPr>
          <w:sz w:val="22"/>
          <w:szCs w:val="22"/>
        </w:rPr>
        <w:t xml:space="preserve"> project reference will be used in all cases; </w:t>
      </w:r>
    </w:p>
    <w:p w14:paraId="2236238D" w14:textId="2677BED4" w:rsidR="004C1138" w:rsidRPr="00AA5AC3" w:rsidRDefault="004C1138" w:rsidP="00AA5AC3">
      <w:pPr>
        <w:pStyle w:val="Default"/>
        <w:spacing w:after="156"/>
        <w:jc w:val="both"/>
        <w:rPr>
          <w:sz w:val="22"/>
          <w:szCs w:val="22"/>
        </w:rPr>
      </w:pPr>
      <w:r w:rsidRPr="00AA5AC3">
        <w:rPr>
          <w:sz w:val="22"/>
          <w:szCs w:val="22"/>
        </w:rPr>
        <w:t xml:space="preserve">2) </w:t>
      </w:r>
      <w:r w:rsidRPr="00AA5AC3">
        <w:rPr>
          <w:b/>
          <w:bCs/>
          <w:sz w:val="22"/>
          <w:szCs w:val="22"/>
        </w:rPr>
        <w:t>Originator</w:t>
      </w:r>
      <w:r w:rsidRPr="00AA5AC3">
        <w:rPr>
          <w:sz w:val="22"/>
          <w:szCs w:val="22"/>
        </w:rPr>
        <w:t xml:space="preserve">: as assigned by the </w:t>
      </w:r>
      <w:r w:rsidR="008D30DA" w:rsidRPr="008D30DA">
        <w:rPr>
          <w:i/>
          <w:sz w:val="22"/>
          <w:szCs w:val="22"/>
        </w:rPr>
        <w:t>Client</w:t>
      </w:r>
      <w:r w:rsidRPr="00AA5AC3">
        <w:rPr>
          <w:sz w:val="22"/>
          <w:szCs w:val="22"/>
        </w:rPr>
        <w:t xml:space="preserve"> in the IDP; </w:t>
      </w:r>
    </w:p>
    <w:p w14:paraId="11FE8AF4" w14:textId="77777777" w:rsidR="004C1138" w:rsidRPr="00AA5AC3" w:rsidRDefault="004C1138" w:rsidP="00AA5AC3">
      <w:pPr>
        <w:pStyle w:val="Default"/>
        <w:spacing w:after="156"/>
        <w:jc w:val="both"/>
        <w:rPr>
          <w:sz w:val="22"/>
          <w:szCs w:val="22"/>
        </w:rPr>
      </w:pPr>
      <w:r w:rsidRPr="00AA5AC3">
        <w:rPr>
          <w:sz w:val="22"/>
          <w:szCs w:val="22"/>
        </w:rPr>
        <w:t xml:space="preserve">3) </w:t>
      </w:r>
      <w:r w:rsidRPr="00AA5AC3">
        <w:rPr>
          <w:b/>
          <w:bCs/>
          <w:sz w:val="22"/>
          <w:szCs w:val="22"/>
        </w:rPr>
        <w:t>Volume</w:t>
      </w:r>
      <w:r w:rsidRPr="00AA5AC3">
        <w:rPr>
          <w:sz w:val="22"/>
          <w:szCs w:val="22"/>
        </w:rPr>
        <w:t xml:space="preserve">: Supplier assigned as </w:t>
      </w:r>
      <w:proofErr w:type="spellStart"/>
      <w:r w:rsidRPr="00AA5AC3">
        <w:rPr>
          <w:sz w:val="22"/>
          <w:szCs w:val="22"/>
        </w:rPr>
        <w:t>PAS1192</w:t>
      </w:r>
      <w:proofErr w:type="spellEnd"/>
      <w:r w:rsidRPr="00AA5AC3">
        <w:rPr>
          <w:sz w:val="22"/>
          <w:szCs w:val="22"/>
        </w:rPr>
        <w:t xml:space="preserve">-2:2013 optional Volume/Zone or 00 for ALL volumes, </w:t>
      </w:r>
      <w:proofErr w:type="spellStart"/>
      <w:r w:rsidRPr="00AA5AC3">
        <w:rPr>
          <w:sz w:val="22"/>
          <w:szCs w:val="22"/>
        </w:rPr>
        <w:t>ZZ</w:t>
      </w:r>
      <w:proofErr w:type="spellEnd"/>
      <w:r w:rsidRPr="00AA5AC3">
        <w:rPr>
          <w:sz w:val="22"/>
          <w:szCs w:val="22"/>
        </w:rPr>
        <w:t xml:space="preserve"> for Multiple or XX if Omitted; </w:t>
      </w:r>
    </w:p>
    <w:p w14:paraId="6D2564FD" w14:textId="77777777" w:rsidR="004C1138" w:rsidRPr="00AA5AC3" w:rsidRDefault="004C1138" w:rsidP="00AA5AC3">
      <w:pPr>
        <w:pStyle w:val="Default"/>
        <w:spacing w:after="156"/>
        <w:jc w:val="both"/>
        <w:rPr>
          <w:sz w:val="22"/>
          <w:szCs w:val="22"/>
        </w:rPr>
      </w:pPr>
      <w:r w:rsidRPr="00AA5AC3">
        <w:rPr>
          <w:sz w:val="22"/>
          <w:szCs w:val="22"/>
        </w:rPr>
        <w:t xml:space="preserve">4) </w:t>
      </w:r>
      <w:r w:rsidRPr="00AA5AC3">
        <w:rPr>
          <w:b/>
          <w:bCs/>
          <w:sz w:val="22"/>
          <w:szCs w:val="22"/>
        </w:rPr>
        <w:t>Location</w:t>
      </w:r>
      <w:r w:rsidRPr="00AA5AC3">
        <w:rPr>
          <w:sz w:val="22"/>
          <w:szCs w:val="22"/>
        </w:rPr>
        <w:t xml:space="preserve">: Supplier assigned as </w:t>
      </w:r>
      <w:proofErr w:type="spellStart"/>
      <w:r w:rsidRPr="00AA5AC3">
        <w:rPr>
          <w:sz w:val="22"/>
          <w:szCs w:val="22"/>
        </w:rPr>
        <w:t>PAS1192</w:t>
      </w:r>
      <w:proofErr w:type="spellEnd"/>
      <w:r w:rsidRPr="00AA5AC3">
        <w:rPr>
          <w:sz w:val="22"/>
          <w:szCs w:val="22"/>
        </w:rPr>
        <w:t xml:space="preserve">-2:2013 optional Level/Region/Location or 00 for All Locations, </w:t>
      </w:r>
      <w:proofErr w:type="spellStart"/>
      <w:r w:rsidRPr="00AA5AC3">
        <w:rPr>
          <w:sz w:val="22"/>
          <w:szCs w:val="22"/>
        </w:rPr>
        <w:t>ZZ</w:t>
      </w:r>
      <w:proofErr w:type="spellEnd"/>
      <w:r w:rsidRPr="00AA5AC3">
        <w:rPr>
          <w:sz w:val="22"/>
          <w:szCs w:val="22"/>
        </w:rPr>
        <w:t xml:space="preserve"> for multiple, or XX if Omitted; </w:t>
      </w:r>
    </w:p>
    <w:p w14:paraId="4EA04082" w14:textId="77777777" w:rsidR="004C1138" w:rsidRPr="00AA5AC3" w:rsidRDefault="004C1138" w:rsidP="00AA5AC3">
      <w:pPr>
        <w:pStyle w:val="Default"/>
        <w:spacing w:after="156"/>
        <w:jc w:val="both"/>
        <w:rPr>
          <w:sz w:val="22"/>
          <w:szCs w:val="22"/>
        </w:rPr>
      </w:pPr>
      <w:r w:rsidRPr="00AA5AC3">
        <w:rPr>
          <w:sz w:val="22"/>
          <w:szCs w:val="22"/>
        </w:rPr>
        <w:t xml:space="preserve">5) </w:t>
      </w:r>
      <w:r w:rsidRPr="00AA5AC3">
        <w:rPr>
          <w:b/>
          <w:bCs/>
          <w:sz w:val="22"/>
          <w:szCs w:val="22"/>
        </w:rPr>
        <w:t>Type</w:t>
      </w:r>
      <w:r w:rsidRPr="00AA5AC3">
        <w:rPr>
          <w:sz w:val="22"/>
          <w:szCs w:val="22"/>
        </w:rPr>
        <w:t xml:space="preserve">: Supplier assigned as </w:t>
      </w:r>
      <w:proofErr w:type="spellStart"/>
      <w:r w:rsidRPr="00AA5AC3">
        <w:rPr>
          <w:sz w:val="22"/>
          <w:szCs w:val="22"/>
        </w:rPr>
        <w:t>PAS1192</w:t>
      </w:r>
      <w:proofErr w:type="spellEnd"/>
      <w:r w:rsidRPr="00AA5AC3">
        <w:rPr>
          <w:sz w:val="22"/>
          <w:szCs w:val="22"/>
        </w:rPr>
        <w:t xml:space="preserve">-2:2013 document/model/information type; </w:t>
      </w:r>
    </w:p>
    <w:p w14:paraId="74D7AC24" w14:textId="77777777" w:rsidR="004C1138" w:rsidRPr="00AA5AC3" w:rsidRDefault="004C1138" w:rsidP="00AA5AC3">
      <w:pPr>
        <w:pStyle w:val="Default"/>
        <w:spacing w:after="156"/>
        <w:jc w:val="both"/>
        <w:rPr>
          <w:sz w:val="22"/>
          <w:szCs w:val="22"/>
        </w:rPr>
      </w:pPr>
      <w:r w:rsidRPr="00AA5AC3">
        <w:rPr>
          <w:sz w:val="22"/>
          <w:szCs w:val="22"/>
        </w:rPr>
        <w:t xml:space="preserve">6) </w:t>
      </w:r>
      <w:r w:rsidRPr="00AA5AC3">
        <w:rPr>
          <w:b/>
          <w:bCs/>
          <w:sz w:val="22"/>
          <w:szCs w:val="22"/>
        </w:rPr>
        <w:t>Role</w:t>
      </w:r>
      <w:r w:rsidRPr="00AA5AC3">
        <w:rPr>
          <w:sz w:val="22"/>
          <w:szCs w:val="22"/>
        </w:rPr>
        <w:t xml:space="preserve">: Supplier assigned as </w:t>
      </w:r>
      <w:proofErr w:type="spellStart"/>
      <w:r w:rsidRPr="00AA5AC3">
        <w:rPr>
          <w:sz w:val="22"/>
          <w:szCs w:val="22"/>
        </w:rPr>
        <w:t>PAS1192</w:t>
      </w:r>
      <w:proofErr w:type="spellEnd"/>
      <w:r w:rsidRPr="00AA5AC3">
        <w:rPr>
          <w:sz w:val="22"/>
          <w:szCs w:val="22"/>
        </w:rPr>
        <w:t xml:space="preserve">-2:2013 Role; </w:t>
      </w:r>
    </w:p>
    <w:p w14:paraId="10F3D705" w14:textId="77777777" w:rsidR="004C1138" w:rsidRPr="00AA5AC3" w:rsidRDefault="004C1138" w:rsidP="00AA5AC3">
      <w:pPr>
        <w:pStyle w:val="Default"/>
        <w:spacing w:after="156"/>
        <w:jc w:val="both"/>
        <w:rPr>
          <w:sz w:val="22"/>
          <w:szCs w:val="22"/>
        </w:rPr>
      </w:pPr>
      <w:r w:rsidRPr="00AA5AC3">
        <w:rPr>
          <w:sz w:val="22"/>
          <w:szCs w:val="22"/>
        </w:rPr>
        <w:t xml:space="preserve">7) </w:t>
      </w:r>
      <w:r w:rsidRPr="00AA5AC3">
        <w:rPr>
          <w:b/>
          <w:bCs/>
          <w:sz w:val="22"/>
          <w:szCs w:val="22"/>
        </w:rPr>
        <w:t>Document Number</w:t>
      </w:r>
      <w:r w:rsidRPr="00AA5AC3">
        <w:rPr>
          <w:sz w:val="22"/>
          <w:szCs w:val="22"/>
        </w:rPr>
        <w:t xml:space="preserve">: Supplier assigned unique &amp; sequential file alphanumeric document number; </w:t>
      </w:r>
    </w:p>
    <w:p w14:paraId="758C8AB1" w14:textId="77777777" w:rsidR="004C1138" w:rsidRPr="00AA5AC3" w:rsidRDefault="004C1138" w:rsidP="00AA5AC3">
      <w:pPr>
        <w:pStyle w:val="Default"/>
        <w:spacing w:after="156"/>
        <w:jc w:val="both"/>
        <w:rPr>
          <w:sz w:val="22"/>
          <w:szCs w:val="22"/>
        </w:rPr>
      </w:pPr>
      <w:r w:rsidRPr="00AA5AC3">
        <w:rPr>
          <w:sz w:val="22"/>
          <w:szCs w:val="22"/>
        </w:rPr>
        <w:t xml:space="preserve">8) </w:t>
      </w:r>
      <w:r w:rsidRPr="00AA5AC3">
        <w:rPr>
          <w:b/>
          <w:bCs/>
          <w:sz w:val="22"/>
          <w:szCs w:val="22"/>
        </w:rPr>
        <w:t>Status</w:t>
      </w:r>
      <w:r w:rsidRPr="00AA5AC3">
        <w:rPr>
          <w:sz w:val="22"/>
          <w:szCs w:val="22"/>
        </w:rPr>
        <w:t xml:space="preserve">: Supplier assigned as </w:t>
      </w:r>
      <w:proofErr w:type="spellStart"/>
      <w:r w:rsidRPr="00AA5AC3">
        <w:rPr>
          <w:sz w:val="22"/>
          <w:szCs w:val="22"/>
        </w:rPr>
        <w:t>PAS1192</w:t>
      </w:r>
      <w:proofErr w:type="spellEnd"/>
      <w:r w:rsidRPr="00AA5AC3">
        <w:rPr>
          <w:sz w:val="22"/>
          <w:szCs w:val="22"/>
        </w:rPr>
        <w:t xml:space="preserve">-2 Status/Purpose of Issue but see below; </w:t>
      </w:r>
    </w:p>
    <w:p w14:paraId="2BB1AB21" w14:textId="77777777" w:rsidR="004C1138" w:rsidRPr="00AA5AC3" w:rsidRDefault="004C1138" w:rsidP="00AA5AC3">
      <w:pPr>
        <w:pStyle w:val="Default"/>
        <w:spacing w:after="156"/>
        <w:jc w:val="both"/>
        <w:rPr>
          <w:sz w:val="22"/>
          <w:szCs w:val="22"/>
        </w:rPr>
      </w:pPr>
      <w:r w:rsidRPr="00AA5AC3">
        <w:rPr>
          <w:sz w:val="22"/>
          <w:szCs w:val="22"/>
        </w:rPr>
        <w:t xml:space="preserve">9) </w:t>
      </w:r>
      <w:r w:rsidRPr="00AA5AC3">
        <w:rPr>
          <w:b/>
          <w:bCs/>
          <w:sz w:val="22"/>
          <w:szCs w:val="22"/>
        </w:rPr>
        <w:t>Rev</w:t>
      </w:r>
      <w:r w:rsidRPr="00AA5AC3">
        <w:rPr>
          <w:sz w:val="22"/>
          <w:szCs w:val="22"/>
        </w:rPr>
        <w:t xml:space="preserve">: File revision; </w:t>
      </w:r>
    </w:p>
    <w:p w14:paraId="59FECA28" w14:textId="77777777" w:rsidR="004C1138" w:rsidRPr="00AA5AC3" w:rsidRDefault="004C1138" w:rsidP="00AA5AC3">
      <w:pPr>
        <w:pStyle w:val="Default"/>
        <w:spacing w:after="156"/>
        <w:jc w:val="both"/>
        <w:rPr>
          <w:sz w:val="22"/>
          <w:szCs w:val="22"/>
        </w:rPr>
      </w:pPr>
      <w:r w:rsidRPr="00AA5AC3">
        <w:rPr>
          <w:i/>
          <w:iCs/>
          <w:sz w:val="22"/>
          <w:szCs w:val="22"/>
        </w:rPr>
        <w:t xml:space="preserve">10) </w:t>
      </w:r>
      <w:r w:rsidRPr="00AA5AC3">
        <w:rPr>
          <w:b/>
          <w:bCs/>
          <w:i/>
          <w:iCs/>
          <w:sz w:val="22"/>
          <w:szCs w:val="22"/>
        </w:rPr>
        <w:t>IDP Ref</w:t>
      </w:r>
      <w:r w:rsidRPr="00AA5AC3">
        <w:rPr>
          <w:i/>
          <w:iCs/>
          <w:sz w:val="22"/>
          <w:szCs w:val="22"/>
        </w:rPr>
        <w:t xml:space="preserve">: IDP Delivery Ref; </w:t>
      </w:r>
    </w:p>
    <w:p w14:paraId="1E9E5113" w14:textId="77777777" w:rsidR="004C1138" w:rsidRPr="00AA5AC3" w:rsidRDefault="004C1138" w:rsidP="00AA5AC3">
      <w:pPr>
        <w:pStyle w:val="Default"/>
        <w:spacing w:after="156"/>
        <w:jc w:val="both"/>
        <w:rPr>
          <w:sz w:val="22"/>
          <w:szCs w:val="22"/>
        </w:rPr>
      </w:pPr>
      <w:r w:rsidRPr="00AA5AC3">
        <w:rPr>
          <w:i/>
          <w:iCs/>
          <w:sz w:val="22"/>
          <w:szCs w:val="22"/>
        </w:rPr>
        <w:t xml:space="preserve">11) </w:t>
      </w:r>
      <w:r w:rsidRPr="00AA5AC3">
        <w:rPr>
          <w:b/>
          <w:bCs/>
          <w:i/>
          <w:iCs/>
          <w:sz w:val="22"/>
          <w:szCs w:val="22"/>
        </w:rPr>
        <w:t>LOD</w:t>
      </w:r>
      <w:r w:rsidRPr="00AA5AC3">
        <w:rPr>
          <w:i/>
          <w:iCs/>
          <w:sz w:val="22"/>
          <w:szCs w:val="22"/>
        </w:rPr>
        <w:t xml:space="preserve">: Level of Definition as </w:t>
      </w:r>
      <w:proofErr w:type="spellStart"/>
      <w:r w:rsidRPr="00AA5AC3">
        <w:rPr>
          <w:i/>
          <w:iCs/>
          <w:sz w:val="22"/>
          <w:szCs w:val="22"/>
        </w:rPr>
        <w:t>LOD.LOI</w:t>
      </w:r>
      <w:proofErr w:type="spellEnd"/>
      <w:r w:rsidRPr="00AA5AC3">
        <w:rPr>
          <w:i/>
          <w:iCs/>
          <w:sz w:val="22"/>
          <w:szCs w:val="22"/>
        </w:rPr>
        <w:t xml:space="preserve"> e.g. </w:t>
      </w:r>
      <w:proofErr w:type="spellStart"/>
      <w:r w:rsidRPr="00AA5AC3">
        <w:rPr>
          <w:i/>
          <w:iCs/>
          <w:sz w:val="22"/>
          <w:szCs w:val="22"/>
        </w:rPr>
        <w:t>D3L4</w:t>
      </w:r>
      <w:proofErr w:type="spellEnd"/>
      <w:r w:rsidRPr="00AA5AC3">
        <w:rPr>
          <w:i/>
          <w:iCs/>
          <w:sz w:val="22"/>
          <w:szCs w:val="22"/>
        </w:rPr>
        <w:t xml:space="preserve"> (see section 4.3 above); </w:t>
      </w:r>
    </w:p>
    <w:p w14:paraId="3A991900" w14:textId="792BDE34" w:rsidR="004C1138" w:rsidRPr="00AA5AC3" w:rsidRDefault="004C1138" w:rsidP="00AA5AC3">
      <w:pPr>
        <w:pStyle w:val="Default"/>
        <w:jc w:val="both"/>
        <w:rPr>
          <w:i/>
          <w:iCs/>
          <w:sz w:val="22"/>
          <w:szCs w:val="22"/>
        </w:rPr>
      </w:pPr>
      <w:r w:rsidRPr="00AA5AC3">
        <w:rPr>
          <w:sz w:val="22"/>
          <w:szCs w:val="22"/>
        </w:rPr>
        <w:t xml:space="preserve">12) </w:t>
      </w:r>
      <w:r w:rsidRPr="00AA5AC3">
        <w:rPr>
          <w:b/>
          <w:bCs/>
          <w:i/>
          <w:iCs/>
          <w:sz w:val="22"/>
          <w:szCs w:val="22"/>
        </w:rPr>
        <w:t>Title</w:t>
      </w:r>
      <w:r w:rsidRPr="00AA5AC3">
        <w:rPr>
          <w:i/>
          <w:iCs/>
          <w:sz w:val="22"/>
          <w:szCs w:val="22"/>
        </w:rPr>
        <w:t xml:space="preserve">: Supplier assigned and optional free text descriptive title or name; </w:t>
      </w:r>
    </w:p>
    <w:p w14:paraId="22F8639C" w14:textId="77777777" w:rsidR="004C1138" w:rsidRPr="00AA5AC3" w:rsidRDefault="004C1138" w:rsidP="00AA5AC3">
      <w:pPr>
        <w:pStyle w:val="Default"/>
        <w:jc w:val="both"/>
        <w:rPr>
          <w:sz w:val="22"/>
          <w:szCs w:val="22"/>
        </w:rPr>
      </w:pPr>
    </w:p>
    <w:p w14:paraId="1E60D956" w14:textId="1596EE6C" w:rsidR="004C1138" w:rsidRPr="00AA5AC3" w:rsidRDefault="004C1138" w:rsidP="00AA5AC3">
      <w:pPr>
        <w:pStyle w:val="Default"/>
        <w:jc w:val="both"/>
        <w:rPr>
          <w:sz w:val="22"/>
          <w:szCs w:val="22"/>
        </w:rPr>
      </w:pPr>
      <w:r w:rsidRPr="00AA5AC3">
        <w:rPr>
          <w:sz w:val="22"/>
          <w:szCs w:val="22"/>
        </w:rPr>
        <w:t xml:space="preserve">Note: fields 8-12 are an extension to </w:t>
      </w:r>
      <w:proofErr w:type="spellStart"/>
      <w:r w:rsidRPr="00AA5AC3">
        <w:rPr>
          <w:sz w:val="22"/>
          <w:szCs w:val="22"/>
        </w:rPr>
        <w:t>BS1192</w:t>
      </w:r>
      <w:proofErr w:type="spellEnd"/>
      <w:r w:rsidRPr="00AA5AC3">
        <w:rPr>
          <w:sz w:val="22"/>
          <w:szCs w:val="22"/>
        </w:rPr>
        <w:t>/</w:t>
      </w:r>
      <w:proofErr w:type="spellStart"/>
      <w:r w:rsidRPr="00AA5AC3">
        <w:rPr>
          <w:sz w:val="22"/>
          <w:szCs w:val="22"/>
        </w:rPr>
        <w:t>PAS1192</w:t>
      </w:r>
      <w:proofErr w:type="spellEnd"/>
      <w:r w:rsidRPr="00AA5AC3">
        <w:rPr>
          <w:sz w:val="22"/>
          <w:szCs w:val="22"/>
        </w:rPr>
        <w:t xml:space="preserve">-2. </w:t>
      </w:r>
    </w:p>
    <w:p w14:paraId="5A457388" w14:textId="77777777" w:rsidR="004C1138" w:rsidRPr="00AA5AC3" w:rsidRDefault="004C1138" w:rsidP="00AA5AC3">
      <w:pPr>
        <w:pStyle w:val="Default"/>
        <w:jc w:val="both"/>
        <w:rPr>
          <w:sz w:val="22"/>
          <w:szCs w:val="22"/>
        </w:rPr>
      </w:pPr>
    </w:p>
    <w:p w14:paraId="047E84E6" w14:textId="74BA12E7" w:rsidR="004C1138" w:rsidRPr="00AA5AC3" w:rsidRDefault="004C1138" w:rsidP="00CF0D04">
      <w:pPr>
        <w:pStyle w:val="Default"/>
        <w:numPr>
          <w:ilvl w:val="0"/>
          <w:numId w:val="73"/>
        </w:numPr>
        <w:spacing w:after="36"/>
        <w:jc w:val="both"/>
        <w:rPr>
          <w:sz w:val="22"/>
          <w:szCs w:val="22"/>
        </w:rPr>
      </w:pPr>
      <w:r w:rsidRPr="00AA5AC3">
        <w:rPr>
          <w:sz w:val="22"/>
          <w:szCs w:val="22"/>
        </w:rPr>
        <w:t xml:space="preserve">(a) Fields 1 &amp; 2 are </w:t>
      </w:r>
      <w:r w:rsidR="008D30DA" w:rsidRPr="008D30DA">
        <w:rPr>
          <w:i/>
          <w:sz w:val="22"/>
          <w:szCs w:val="22"/>
        </w:rPr>
        <w:t>Client</w:t>
      </w:r>
      <w:r w:rsidRPr="00AA5AC3">
        <w:rPr>
          <w:sz w:val="22"/>
          <w:szCs w:val="22"/>
        </w:rPr>
        <w:t xml:space="preserve"> assigned; </w:t>
      </w:r>
    </w:p>
    <w:p w14:paraId="04BD1811" w14:textId="07C1F1C9" w:rsidR="004C1138" w:rsidRPr="00AA5AC3" w:rsidRDefault="004C1138" w:rsidP="00CF0D04">
      <w:pPr>
        <w:pStyle w:val="Default"/>
        <w:numPr>
          <w:ilvl w:val="0"/>
          <w:numId w:val="73"/>
        </w:numPr>
        <w:spacing w:after="36"/>
        <w:jc w:val="both"/>
        <w:rPr>
          <w:sz w:val="22"/>
          <w:szCs w:val="22"/>
        </w:rPr>
      </w:pPr>
      <w:r w:rsidRPr="00AA5AC3">
        <w:rPr>
          <w:sz w:val="22"/>
          <w:szCs w:val="22"/>
        </w:rPr>
        <w:t xml:space="preserve">(b) Fields 3 &amp; 4 the Volume and Location naming strategy shall be confirmed in the Project </w:t>
      </w:r>
      <w:proofErr w:type="spellStart"/>
      <w:r w:rsidRPr="00AA5AC3">
        <w:rPr>
          <w:sz w:val="22"/>
          <w:szCs w:val="22"/>
        </w:rPr>
        <w:t>BEP</w:t>
      </w:r>
      <w:proofErr w:type="spellEnd"/>
      <w:r w:rsidRPr="00AA5AC3">
        <w:rPr>
          <w:sz w:val="22"/>
          <w:szCs w:val="22"/>
        </w:rPr>
        <w:t xml:space="preserve"> but integrated with and aligned to the strategy used previously on the project; </w:t>
      </w:r>
    </w:p>
    <w:p w14:paraId="366557EE" w14:textId="77777777" w:rsidR="004C1138" w:rsidRPr="00AA5AC3" w:rsidRDefault="004C1138" w:rsidP="00CF0D04">
      <w:pPr>
        <w:pStyle w:val="Default"/>
        <w:numPr>
          <w:ilvl w:val="0"/>
          <w:numId w:val="73"/>
        </w:numPr>
        <w:spacing w:after="36"/>
        <w:jc w:val="both"/>
        <w:rPr>
          <w:sz w:val="22"/>
          <w:szCs w:val="22"/>
        </w:rPr>
      </w:pPr>
    </w:p>
    <w:p w14:paraId="6550F39A" w14:textId="00118091" w:rsidR="004C1138" w:rsidRPr="00AA5AC3" w:rsidRDefault="004C1138" w:rsidP="00CF0D04">
      <w:pPr>
        <w:pStyle w:val="Default"/>
        <w:numPr>
          <w:ilvl w:val="0"/>
          <w:numId w:val="73"/>
        </w:numPr>
        <w:spacing w:after="36"/>
        <w:jc w:val="both"/>
        <w:rPr>
          <w:sz w:val="22"/>
          <w:szCs w:val="22"/>
        </w:rPr>
      </w:pPr>
      <w:r w:rsidRPr="00AA5AC3">
        <w:rPr>
          <w:sz w:val="22"/>
          <w:szCs w:val="22"/>
        </w:rPr>
        <w:t xml:space="preserve">(c) Fields 5 &amp; 6 shall use </w:t>
      </w:r>
      <w:r w:rsidR="008D30DA" w:rsidRPr="008D30DA">
        <w:rPr>
          <w:i/>
          <w:sz w:val="22"/>
          <w:szCs w:val="22"/>
        </w:rPr>
        <w:t>Client</w:t>
      </w:r>
      <w:r w:rsidRPr="00AA5AC3">
        <w:rPr>
          <w:sz w:val="22"/>
          <w:szCs w:val="22"/>
        </w:rPr>
        <w:t xml:space="preserve"> assigned values or failing that BS standard codes; </w:t>
      </w:r>
    </w:p>
    <w:p w14:paraId="4645AF14" w14:textId="77777777" w:rsidR="004C1138" w:rsidRPr="00AA5AC3" w:rsidRDefault="004C1138" w:rsidP="00CF0D04">
      <w:pPr>
        <w:pStyle w:val="Default"/>
        <w:numPr>
          <w:ilvl w:val="0"/>
          <w:numId w:val="73"/>
        </w:numPr>
        <w:spacing w:after="36"/>
        <w:jc w:val="both"/>
        <w:rPr>
          <w:sz w:val="22"/>
          <w:szCs w:val="22"/>
        </w:rPr>
      </w:pPr>
    </w:p>
    <w:p w14:paraId="6D9E5A52" w14:textId="0BFEE20A" w:rsidR="004C1138" w:rsidRPr="00AA5AC3" w:rsidRDefault="004C1138" w:rsidP="00CF0D04">
      <w:pPr>
        <w:pStyle w:val="Default"/>
        <w:numPr>
          <w:ilvl w:val="0"/>
          <w:numId w:val="73"/>
        </w:numPr>
        <w:spacing w:after="36"/>
        <w:jc w:val="both"/>
        <w:rPr>
          <w:sz w:val="22"/>
          <w:szCs w:val="22"/>
        </w:rPr>
      </w:pPr>
      <w:r w:rsidRPr="00AA5AC3">
        <w:rPr>
          <w:sz w:val="22"/>
          <w:szCs w:val="22"/>
        </w:rPr>
        <w:t xml:space="preserve">(d) Field 8 Purpose of Issue; </w:t>
      </w:r>
    </w:p>
    <w:p w14:paraId="4C3240BF" w14:textId="77777777" w:rsidR="004C1138" w:rsidRPr="00AA5AC3" w:rsidRDefault="004C1138" w:rsidP="00CF0D04">
      <w:pPr>
        <w:pStyle w:val="Default"/>
        <w:numPr>
          <w:ilvl w:val="0"/>
          <w:numId w:val="73"/>
        </w:numPr>
        <w:spacing w:after="36"/>
        <w:jc w:val="both"/>
        <w:rPr>
          <w:sz w:val="22"/>
          <w:szCs w:val="22"/>
        </w:rPr>
      </w:pPr>
    </w:p>
    <w:p w14:paraId="4F509F16" w14:textId="19D2958F" w:rsidR="004C1138" w:rsidRPr="00AA5AC3" w:rsidRDefault="004C1138" w:rsidP="00CF0D04">
      <w:pPr>
        <w:pStyle w:val="Default"/>
        <w:numPr>
          <w:ilvl w:val="0"/>
          <w:numId w:val="73"/>
        </w:numPr>
        <w:spacing w:after="36"/>
        <w:jc w:val="both"/>
        <w:rPr>
          <w:sz w:val="22"/>
          <w:szCs w:val="22"/>
        </w:rPr>
      </w:pPr>
      <w:r w:rsidRPr="00AA5AC3">
        <w:rPr>
          <w:sz w:val="22"/>
          <w:szCs w:val="22"/>
        </w:rPr>
        <w:t xml:space="preserve">(e) For </w:t>
      </w:r>
      <w:proofErr w:type="spellStart"/>
      <w:r w:rsidRPr="00AA5AC3">
        <w:rPr>
          <w:sz w:val="22"/>
          <w:szCs w:val="22"/>
        </w:rPr>
        <w:t>WIP</w:t>
      </w:r>
      <w:proofErr w:type="spellEnd"/>
      <w:r w:rsidRPr="00AA5AC3">
        <w:rPr>
          <w:sz w:val="22"/>
          <w:szCs w:val="22"/>
        </w:rPr>
        <w:t xml:space="preserve"> &amp; Shared issues use </w:t>
      </w:r>
      <w:proofErr w:type="spellStart"/>
      <w:r w:rsidRPr="00AA5AC3">
        <w:rPr>
          <w:sz w:val="22"/>
          <w:szCs w:val="22"/>
        </w:rPr>
        <w:t>PAS1192</w:t>
      </w:r>
      <w:proofErr w:type="spellEnd"/>
      <w:r w:rsidRPr="00AA5AC3">
        <w:rPr>
          <w:sz w:val="22"/>
          <w:szCs w:val="22"/>
        </w:rPr>
        <w:t xml:space="preserve">-2:2013 Table 3 </w:t>
      </w:r>
      <w:proofErr w:type="spellStart"/>
      <w:r w:rsidRPr="00AA5AC3">
        <w:rPr>
          <w:sz w:val="22"/>
          <w:szCs w:val="22"/>
        </w:rPr>
        <w:t>WIP</w:t>
      </w:r>
      <w:proofErr w:type="spellEnd"/>
      <w:r w:rsidRPr="00AA5AC3">
        <w:rPr>
          <w:sz w:val="22"/>
          <w:szCs w:val="22"/>
        </w:rPr>
        <w:t xml:space="preserve"> &amp; Shared status codes;</w:t>
      </w:r>
    </w:p>
    <w:p w14:paraId="6EFBF3E6" w14:textId="485DBE0C" w:rsidR="004C1138" w:rsidRPr="00AA5AC3" w:rsidRDefault="004C1138" w:rsidP="00CF0D04">
      <w:pPr>
        <w:pStyle w:val="Default"/>
        <w:numPr>
          <w:ilvl w:val="0"/>
          <w:numId w:val="73"/>
        </w:numPr>
        <w:spacing w:after="36"/>
        <w:jc w:val="both"/>
        <w:rPr>
          <w:sz w:val="22"/>
          <w:szCs w:val="22"/>
        </w:rPr>
      </w:pPr>
      <w:r w:rsidRPr="00AA5AC3">
        <w:rPr>
          <w:sz w:val="22"/>
          <w:szCs w:val="22"/>
        </w:rPr>
        <w:lastRenderedPageBreak/>
        <w:t xml:space="preserve"> </w:t>
      </w:r>
    </w:p>
    <w:p w14:paraId="52C89EFD" w14:textId="1C80CAC0" w:rsidR="004C1138" w:rsidRPr="00AA5AC3" w:rsidRDefault="004C1138" w:rsidP="00CF0D04">
      <w:pPr>
        <w:pStyle w:val="Default"/>
        <w:numPr>
          <w:ilvl w:val="0"/>
          <w:numId w:val="73"/>
        </w:numPr>
        <w:jc w:val="both"/>
        <w:rPr>
          <w:sz w:val="22"/>
          <w:szCs w:val="22"/>
        </w:rPr>
      </w:pPr>
      <w:r w:rsidRPr="00AA5AC3">
        <w:rPr>
          <w:sz w:val="22"/>
          <w:szCs w:val="22"/>
        </w:rPr>
        <w:t>(f) For Published use the following purpose codes for publishing of stage exchanges;</w:t>
      </w:r>
    </w:p>
    <w:p w14:paraId="78FAC6D0" w14:textId="77777777" w:rsidR="004C1138" w:rsidRPr="00AA5AC3" w:rsidRDefault="004C1138" w:rsidP="00CF0D04">
      <w:pPr>
        <w:pStyle w:val="Default"/>
        <w:numPr>
          <w:ilvl w:val="0"/>
          <w:numId w:val="73"/>
        </w:numPr>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6"/>
        <w:gridCol w:w="3422"/>
      </w:tblGrid>
      <w:tr w:rsidR="004C1138" w:rsidRPr="00AA5AC3" w14:paraId="12E81976" w14:textId="77777777" w:rsidTr="004C1138">
        <w:trPr>
          <w:trHeight w:val="103"/>
          <w:jc w:val="center"/>
        </w:trPr>
        <w:tc>
          <w:tcPr>
            <w:tcW w:w="1676" w:type="dxa"/>
          </w:tcPr>
          <w:p w14:paraId="7588210E" w14:textId="77777777" w:rsidR="004C1138" w:rsidRPr="00AA5AC3" w:rsidRDefault="004C1138" w:rsidP="00AA5AC3">
            <w:pPr>
              <w:pStyle w:val="Default"/>
              <w:jc w:val="both"/>
              <w:rPr>
                <w:sz w:val="22"/>
                <w:szCs w:val="22"/>
              </w:rPr>
            </w:pPr>
            <w:proofErr w:type="spellStart"/>
            <w:r w:rsidRPr="00AA5AC3">
              <w:rPr>
                <w:sz w:val="22"/>
                <w:szCs w:val="22"/>
              </w:rPr>
              <w:t>A0</w:t>
            </w:r>
            <w:proofErr w:type="spellEnd"/>
            <w:r w:rsidRPr="00AA5AC3">
              <w:rPr>
                <w:sz w:val="22"/>
                <w:szCs w:val="22"/>
              </w:rPr>
              <w:t xml:space="preserve"> </w:t>
            </w:r>
          </w:p>
        </w:tc>
        <w:tc>
          <w:tcPr>
            <w:tcW w:w="3422" w:type="dxa"/>
          </w:tcPr>
          <w:p w14:paraId="02690B6E" w14:textId="77777777" w:rsidR="004C1138" w:rsidRPr="00AA5AC3" w:rsidRDefault="004C1138" w:rsidP="00AA5AC3">
            <w:pPr>
              <w:pStyle w:val="Default"/>
              <w:jc w:val="both"/>
              <w:rPr>
                <w:sz w:val="22"/>
                <w:szCs w:val="22"/>
              </w:rPr>
            </w:pPr>
            <w:r w:rsidRPr="00AA5AC3">
              <w:rPr>
                <w:sz w:val="22"/>
                <w:szCs w:val="22"/>
              </w:rPr>
              <w:t xml:space="preserve">Published Stage 0 Strategy </w:t>
            </w:r>
          </w:p>
        </w:tc>
      </w:tr>
      <w:tr w:rsidR="004C1138" w:rsidRPr="00AA5AC3" w14:paraId="07486350" w14:textId="77777777" w:rsidTr="004C1138">
        <w:trPr>
          <w:trHeight w:val="103"/>
          <w:jc w:val="center"/>
        </w:trPr>
        <w:tc>
          <w:tcPr>
            <w:tcW w:w="1676" w:type="dxa"/>
          </w:tcPr>
          <w:p w14:paraId="6D257492" w14:textId="77777777" w:rsidR="004C1138" w:rsidRPr="00AA5AC3" w:rsidRDefault="004C1138" w:rsidP="00AA5AC3">
            <w:pPr>
              <w:pStyle w:val="Default"/>
              <w:jc w:val="both"/>
              <w:rPr>
                <w:sz w:val="22"/>
                <w:szCs w:val="22"/>
              </w:rPr>
            </w:pPr>
            <w:r w:rsidRPr="00AA5AC3">
              <w:rPr>
                <w:sz w:val="22"/>
                <w:szCs w:val="22"/>
              </w:rPr>
              <w:t xml:space="preserve">A1 </w:t>
            </w:r>
          </w:p>
        </w:tc>
        <w:tc>
          <w:tcPr>
            <w:tcW w:w="3422" w:type="dxa"/>
          </w:tcPr>
          <w:p w14:paraId="50F5F86E" w14:textId="77777777" w:rsidR="004C1138" w:rsidRPr="00AA5AC3" w:rsidRDefault="004C1138" w:rsidP="00AA5AC3">
            <w:pPr>
              <w:pStyle w:val="Default"/>
              <w:jc w:val="both"/>
              <w:rPr>
                <w:sz w:val="22"/>
                <w:szCs w:val="22"/>
              </w:rPr>
            </w:pPr>
            <w:r w:rsidRPr="00AA5AC3">
              <w:rPr>
                <w:sz w:val="22"/>
                <w:szCs w:val="22"/>
              </w:rPr>
              <w:t xml:space="preserve">Published Stage 1 Brief </w:t>
            </w:r>
          </w:p>
        </w:tc>
      </w:tr>
      <w:tr w:rsidR="004C1138" w:rsidRPr="00AA5AC3" w14:paraId="5E9AAC4A" w14:textId="77777777" w:rsidTr="004C1138">
        <w:trPr>
          <w:trHeight w:val="103"/>
          <w:jc w:val="center"/>
        </w:trPr>
        <w:tc>
          <w:tcPr>
            <w:tcW w:w="1676" w:type="dxa"/>
          </w:tcPr>
          <w:p w14:paraId="7F16B53F" w14:textId="77777777" w:rsidR="004C1138" w:rsidRPr="00AA5AC3" w:rsidRDefault="004C1138" w:rsidP="00AA5AC3">
            <w:pPr>
              <w:pStyle w:val="Default"/>
              <w:jc w:val="both"/>
              <w:rPr>
                <w:sz w:val="22"/>
                <w:szCs w:val="22"/>
              </w:rPr>
            </w:pPr>
            <w:proofErr w:type="spellStart"/>
            <w:r w:rsidRPr="00AA5AC3">
              <w:rPr>
                <w:sz w:val="22"/>
                <w:szCs w:val="22"/>
              </w:rPr>
              <w:t>A2</w:t>
            </w:r>
            <w:proofErr w:type="spellEnd"/>
            <w:r w:rsidRPr="00AA5AC3">
              <w:rPr>
                <w:sz w:val="22"/>
                <w:szCs w:val="22"/>
              </w:rPr>
              <w:t xml:space="preserve"> </w:t>
            </w:r>
          </w:p>
        </w:tc>
        <w:tc>
          <w:tcPr>
            <w:tcW w:w="3422" w:type="dxa"/>
          </w:tcPr>
          <w:p w14:paraId="25343324" w14:textId="77777777" w:rsidR="004C1138" w:rsidRPr="00AA5AC3" w:rsidRDefault="004C1138" w:rsidP="00AA5AC3">
            <w:pPr>
              <w:pStyle w:val="Default"/>
              <w:jc w:val="both"/>
              <w:rPr>
                <w:sz w:val="22"/>
                <w:szCs w:val="22"/>
              </w:rPr>
            </w:pPr>
            <w:r w:rsidRPr="00AA5AC3">
              <w:rPr>
                <w:sz w:val="22"/>
                <w:szCs w:val="22"/>
              </w:rPr>
              <w:t xml:space="preserve">Published Stage 2 Concept </w:t>
            </w:r>
          </w:p>
        </w:tc>
      </w:tr>
      <w:tr w:rsidR="004C1138" w:rsidRPr="00AA5AC3" w14:paraId="56908BEB" w14:textId="77777777" w:rsidTr="004C1138">
        <w:trPr>
          <w:trHeight w:val="103"/>
          <w:jc w:val="center"/>
        </w:trPr>
        <w:tc>
          <w:tcPr>
            <w:tcW w:w="1676" w:type="dxa"/>
          </w:tcPr>
          <w:p w14:paraId="6ED08645" w14:textId="77777777" w:rsidR="004C1138" w:rsidRPr="00AA5AC3" w:rsidRDefault="004C1138" w:rsidP="00AA5AC3">
            <w:pPr>
              <w:pStyle w:val="Default"/>
              <w:jc w:val="both"/>
              <w:rPr>
                <w:sz w:val="22"/>
                <w:szCs w:val="22"/>
              </w:rPr>
            </w:pPr>
            <w:proofErr w:type="spellStart"/>
            <w:r w:rsidRPr="00AA5AC3">
              <w:rPr>
                <w:sz w:val="22"/>
                <w:szCs w:val="22"/>
              </w:rPr>
              <w:t>A3</w:t>
            </w:r>
            <w:proofErr w:type="spellEnd"/>
            <w:r w:rsidRPr="00AA5AC3">
              <w:rPr>
                <w:sz w:val="22"/>
                <w:szCs w:val="22"/>
              </w:rPr>
              <w:t xml:space="preserve"> </w:t>
            </w:r>
          </w:p>
        </w:tc>
        <w:tc>
          <w:tcPr>
            <w:tcW w:w="3422" w:type="dxa"/>
          </w:tcPr>
          <w:p w14:paraId="50BBFAC7" w14:textId="77777777" w:rsidR="004C1138" w:rsidRPr="00AA5AC3" w:rsidRDefault="004C1138" w:rsidP="00AA5AC3">
            <w:pPr>
              <w:pStyle w:val="Default"/>
              <w:jc w:val="both"/>
              <w:rPr>
                <w:sz w:val="22"/>
                <w:szCs w:val="22"/>
              </w:rPr>
            </w:pPr>
            <w:r w:rsidRPr="00AA5AC3">
              <w:rPr>
                <w:sz w:val="22"/>
                <w:szCs w:val="22"/>
              </w:rPr>
              <w:t xml:space="preserve">Published Stage 3 Definition </w:t>
            </w:r>
          </w:p>
        </w:tc>
      </w:tr>
      <w:tr w:rsidR="004C1138" w:rsidRPr="00AA5AC3" w14:paraId="5669E793" w14:textId="77777777" w:rsidTr="004C1138">
        <w:trPr>
          <w:trHeight w:val="103"/>
          <w:jc w:val="center"/>
        </w:trPr>
        <w:tc>
          <w:tcPr>
            <w:tcW w:w="1676" w:type="dxa"/>
          </w:tcPr>
          <w:p w14:paraId="0254983B" w14:textId="77777777" w:rsidR="004C1138" w:rsidRPr="00AA5AC3" w:rsidRDefault="004C1138" w:rsidP="00AA5AC3">
            <w:pPr>
              <w:pStyle w:val="Default"/>
              <w:jc w:val="both"/>
              <w:rPr>
                <w:sz w:val="22"/>
                <w:szCs w:val="22"/>
              </w:rPr>
            </w:pPr>
            <w:proofErr w:type="spellStart"/>
            <w:r w:rsidRPr="00AA5AC3">
              <w:rPr>
                <w:sz w:val="22"/>
                <w:szCs w:val="22"/>
              </w:rPr>
              <w:t>A4</w:t>
            </w:r>
            <w:proofErr w:type="spellEnd"/>
            <w:r w:rsidRPr="00AA5AC3">
              <w:rPr>
                <w:sz w:val="22"/>
                <w:szCs w:val="22"/>
              </w:rPr>
              <w:t xml:space="preserve"> </w:t>
            </w:r>
          </w:p>
        </w:tc>
        <w:tc>
          <w:tcPr>
            <w:tcW w:w="3422" w:type="dxa"/>
          </w:tcPr>
          <w:p w14:paraId="0260CB75" w14:textId="77777777" w:rsidR="004C1138" w:rsidRPr="00AA5AC3" w:rsidRDefault="004C1138" w:rsidP="00AA5AC3">
            <w:pPr>
              <w:pStyle w:val="Default"/>
              <w:jc w:val="both"/>
              <w:rPr>
                <w:sz w:val="22"/>
                <w:szCs w:val="22"/>
              </w:rPr>
            </w:pPr>
            <w:r w:rsidRPr="00AA5AC3">
              <w:rPr>
                <w:sz w:val="22"/>
                <w:szCs w:val="22"/>
              </w:rPr>
              <w:t xml:space="preserve">Published Stage 4 Design </w:t>
            </w:r>
          </w:p>
        </w:tc>
      </w:tr>
      <w:tr w:rsidR="004C1138" w:rsidRPr="00AA5AC3" w14:paraId="548B21D3" w14:textId="77777777" w:rsidTr="004C1138">
        <w:trPr>
          <w:trHeight w:val="103"/>
          <w:jc w:val="center"/>
        </w:trPr>
        <w:tc>
          <w:tcPr>
            <w:tcW w:w="1676" w:type="dxa"/>
          </w:tcPr>
          <w:p w14:paraId="37E5D95A" w14:textId="77777777" w:rsidR="004C1138" w:rsidRPr="00AA5AC3" w:rsidRDefault="004C1138" w:rsidP="00AA5AC3">
            <w:pPr>
              <w:pStyle w:val="Default"/>
              <w:jc w:val="both"/>
              <w:rPr>
                <w:sz w:val="22"/>
                <w:szCs w:val="22"/>
              </w:rPr>
            </w:pPr>
            <w:proofErr w:type="spellStart"/>
            <w:r w:rsidRPr="00AA5AC3">
              <w:rPr>
                <w:sz w:val="22"/>
                <w:szCs w:val="22"/>
              </w:rPr>
              <w:t>A5</w:t>
            </w:r>
            <w:proofErr w:type="spellEnd"/>
            <w:r w:rsidRPr="00AA5AC3">
              <w:rPr>
                <w:sz w:val="22"/>
                <w:szCs w:val="22"/>
              </w:rPr>
              <w:t xml:space="preserve"> </w:t>
            </w:r>
          </w:p>
        </w:tc>
        <w:tc>
          <w:tcPr>
            <w:tcW w:w="3422" w:type="dxa"/>
          </w:tcPr>
          <w:p w14:paraId="07D01390" w14:textId="77777777" w:rsidR="004C1138" w:rsidRPr="00AA5AC3" w:rsidRDefault="004C1138" w:rsidP="00AA5AC3">
            <w:pPr>
              <w:pStyle w:val="Default"/>
              <w:jc w:val="both"/>
              <w:rPr>
                <w:sz w:val="22"/>
                <w:szCs w:val="22"/>
              </w:rPr>
            </w:pPr>
            <w:r w:rsidRPr="00AA5AC3">
              <w:rPr>
                <w:sz w:val="22"/>
                <w:szCs w:val="22"/>
              </w:rPr>
              <w:t xml:space="preserve">Published Stage 5 Build </w:t>
            </w:r>
          </w:p>
        </w:tc>
      </w:tr>
      <w:tr w:rsidR="004C1138" w:rsidRPr="00AA5AC3" w14:paraId="075EC278" w14:textId="77777777" w:rsidTr="004C1138">
        <w:trPr>
          <w:trHeight w:val="103"/>
          <w:jc w:val="center"/>
        </w:trPr>
        <w:tc>
          <w:tcPr>
            <w:tcW w:w="1676" w:type="dxa"/>
          </w:tcPr>
          <w:p w14:paraId="789D836D" w14:textId="77777777" w:rsidR="004C1138" w:rsidRPr="00AA5AC3" w:rsidRDefault="004C1138" w:rsidP="00AA5AC3">
            <w:pPr>
              <w:pStyle w:val="Default"/>
              <w:jc w:val="both"/>
              <w:rPr>
                <w:sz w:val="22"/>
                <w:szCs w:val="22"/>
              </w:rPr>
            </w:pPr>
            <w:proofErr w:type="spellStart"/>
            <w:r w:rsidRPr="00AA5AC3">
              <w:rPr>
                <w:sz w:val="22"/>
                <w:szCs w:val="22"/>
              </w:rPr>
              <w:t>A6</w:t>
            </w:r>
            <w:proofErr w:type="spellEnd"/>
            <w:r w:rsidRPr="00AA5AC3">
              <w:rPr>
                <w:sz w:val="22"/>
                <w:szCs w:val="22"/>
              </w:rPr>
              <w:t xml:space="preserve"> </w:t>
            </w:r>
          </w:p>
        </w:tc>
        <w:tc>
          <w:tcPr>
            <w:tcW w:w="3422" w:type="dxa"/>
          </w:tcPr>
          <w:p w14:paraId="4DC7DC64" w14:textId="77777777" w:rsidR="004C1138" w:rsidRPr="00AA5AC3" w:rsidRDefault="004C1138" w:rsidP="00AA5AC3">
            <w:pPr>
              <w:pStyle w:val="Default"/>
              <w:jc w:val="both"/>
              <w:rPr>
                <w:sz w:val="22"/>
                <w:szCs w:val="22"/>
              </w:rPr>
            </w:pPr>
            <w:r w:rsidRPr="00AA5AC3">
              <w:rPr>
                <w:sz w:val="22"/>
                <w:szCs w:val="22"/>
              </w:rPr>
              <w:t xml:space="preserve">Published Stage 6 Handover </w:t>
            </w:r>
          </w:p>
        </w:tc>
      </w:tr>
      <w:tr w:rsidR="004C1138" w:rsidRPr="00AA5AC3" w14:paraId="1D5ADF41" w14:textId="77777777" w:rsidTr="004C1138">
        <w:trPr>
          <w:trHeight w:val="103"/>
          <w:jc w:val="center"/>
        </w:trPr>
        <w:tc>
          <w:tcPr>
            <w:tcW w:w="1676" w:type="dxa"/>
          </w:tcPr>
          <w:p w14:paraId="59573CC6" w14:textId="77777777" w:rsidR="004C1138" w:rsidRPr="00AA5AC3" w:rsidRDefault="004C1138" w:rsidP="00AA5AC3">
            <w:pPr>
              <w:pStyle w:val="Default"/>
              <w:jc w:val="both"/>
              <w:rPr>
                <w:sz w:val="22"/>
                <w:szCs w:val="22"/>
              </w:rPr>
            </w:pPr>
            <w:proofErr w:type="spellStart"/>
            <w:r w:rsidRPr="00AA5AC3">
              <w:rPr>
                <w:sz w:val="22"/>
                <w:szCs w:val="22"/>
              </w:rPr>
              <w:t>A7</w:t>
            </w:r>
            <w:proofErr w:type="spellEnd"/>
            <w:r w:rsidRPr="00AA5AC3">
              <w:rPr>
                <w:sz w:val="22"/>
                <w:szCs w:val="22"/>
              </w:rPr>
              <w:t xml:space="preserve"> </w:t>
            </w:r>
          </w:p>
        </w:tc>
        <w:tc>
          <w:tcPr>
            <w:tcW w:w="3422" w:type="dxa"/>
          </w:tcPr>
          <w:p w14:paraId="02C36734" w14:textId="77777777" w:rsidR="004C1138" w:rsidRPr="00AA5AC3" w:rsidRDefault="004C1138" w:rsidP="00AA5AC3">
            <w:pPr>
              <w:pStyle w:val="Default"/>
              <w:jc w:val="both"/>
              <w:rPr>
                <w:sz w:val="22"/>
                <w:szCs w:val="22"/>
              </w:rPr>
            </w:pPr>
            <w:r w:rsidRPr="00AA5AC3">
              <w:rPr>
                <w:sz w:val="22"/>
                <w:szCs w:val="22"/>
              </w:rPr>
              <w:t xml:space="preserve">Published Stage 7 Operation </w:t>
            </w:r>
          </w:p>
        </w:tc>
      </w:tr>
    </w:tbl>
    <w:p w14:paraId="5A09ABDD" w14:textId="7B789C70" w:rsidR="001A3DE1" w:rsidRPr="00AA5AC3" w:rsidRDefault="001A3DE1" w:rsidP="00AA5AC3">
      <w:pPr>
        <w:pStyle w:val="Default"/>
        <w:jc w:val="both"/>
        <w:rPr>
          <w:b/>
          <w:sz w:val="22"/>
          <w:szCs w:val="22"/>
        </w:rPr>
      </w:pPr>
    </w:p>
    <w:p w14:paraId="5D167F74" w14:textId="59EEA3BC" w:rsidR="001A3DE1" w:rsidRPr="00AA5AC3" w:rsidRDefault="001A3DE1" w:rsidP="00AA5AC3">
      <w:pPr>
        <w:pStyle w:val="Default"/>
        <w:jc w:val="both"/>
        <w:rPr>
          <w:b/>
          <w:sz w:val="22"/>
          <w:szCs w:val="22"/>
        </w:rPr>
      </w:pPr>
    </w:p>
    <w:p w14:paraId="66C2958A" w14:textId="7C2DEF55" w:rsidR="004C1138" w:rsidRPr="00AA5AC3" w:rsidRDefault="004C1138" w:rsidP="00AA5AC3">
      <w:pPr>
        <w:pStyle w:val="Default"/>
        <w:jc w:val="both"/>
        <w:rPr>
          <w:b/>
          <w:bCs/>
          <w:i/>
          <w:iCs/>
          <w:sz w:val="22"/>
          <w:szCs w:val="22"/>
        </w:rPr>
      </w:pPr>
      <w:proofErr w:type="spellStart"/>
      <w:r w:rsidRPr="00AA5AC3">
        <w:rPr>
          <w:b/>
          <w:bCs/>
          <w:i/>
          <w:iCs/>
          <w:sz w:val="22"/>
          <w:szCs w:val="22"/>
        </w:rPr>
        <w:t>Note14</w:t>
      </w:r>
      <w:proofErr w:type="spellEnd"/>
      <w:r w:rsidRPr="00AA5AC3">
        <w:rPr>
          <w:b/>
          <w:bCs/>
          <w:i/>
          <w:iCs/>
          <w:sz w:val="22"/>
          <w:szCs w:val="22"/>
        </w:rPr>
        <w:t xml:space="preserve">: Lookup values for these assigned values shall be contained in the Picklists tab of the stage </w:t>
      </w:r>
      <w:proofErr w:type="spellStart"/>
      <w:r w:rsidRPr="00AA5AC3">
        <w:rPr>
          <w:b/>
          <w:bCs/>
          <w:i/>
          <w:iCs/>
          <w:sz w:val="22"/>
          <w:szCs w:val="22"/>
        </w:rPr>
        <w:t>COBie</w:t>
      </w:r>
      <w:proofErr w:type="spellEnd"/>
      <w:r w:rsidRPr="00AA5AC3">
        <w:rPr>
          <w:b/>
          <w:bCs/>
          <w:i/>
          <w:iCs/>
          <w:sz w:val="22"/>
          <w:szCs w:val="22"/>
        </w:rPr>
        <w:t xml:space="preserve"> sheet and Project IDP as a master record. </w:t>
      </w:r>
    </w:p>
    <w:p w14:paraId="09439BA0" w14:textId="77777777" w:rsidR="004C1138" w:rsidRPr="00AA5AC3" w:rsidRDefault="004C1138" w:rsidP="00AA5AC3">
      <w:pPr>
        <w:pStyle w:val="Default"/>
        <w:jc w:val="both"/>
        <w:rPr>
          <w:sz w:val="22"/>
          <w:szCs w:val="22"/>
        </w:rPr>
      </w:pPr>
    </w:p>
    <w:p w14:paraId="77ACEB04" w14:textId="4356FFE2" w:rsidR="004C1138" w:rsidRPr="00AA5AC3" w:rsidRDefault="004C1138" w:rsidP="00CF0D04">
      <w:pPr>
        <w:pStyle w:val="MRLMA2"/>
        <w:numPr>
          <w:ilvl w:val="1"/>
          <w:numId w:val="71"/>
        </w:numPr>
        <w:spacing w:line="240" w:lineRule="auto"/>
        <w:contextualSpacing/>
        <w:rPr>
          <w:rFonts w:cs="Arial"/>
        </w:rPr>
      </w:pPr>
      <w:r w:rsidRPr="00AA5AC3">
        <w:rPr>
          <w:rFonts w:cs="Arial"/>
        </w:rPr>
        <w:t xml:space="preserve">d. Publishing processes: </w:t>
      </w:r>
    </w:p>
    <w:p w14:paraId="3FC0E806" w14:textId="556CD196" w:rsidR="004C1138" w:rsidRPr="00AA5AC3" w:rsidRDefault="004C1138" w:rsidP="00CF0D04">
      <w:pPr>
        <w:pStyle w:val="MRLMA5"/>
        <w:numPr>
          <w:ilvl w:val="4"/>
          <w:numId w:val="74"/>
        </w:numPr>
        <w:spacing w:after="36" w:line="240" w:lineRule="auto"/>
        <w:ind w:left="1287"/>
        <w:contextualSpacing/>
        <w:rPr>
          <w:rFonts w:cs="Arial"/>
        </w:rPr>
      </w:pPr>
      <w:r w:rsidRPr="00AA5AC3">
        <w:rPr>
          <w:rFonts w:cs="Arial"/>
        </w:rPr>
        <w:t xml:space="preserve">The contents of stage Information Exchanges will be defined in the IDP; </w:t>
      </w:r>
    </w:p>
    <w:p w14:paraId="4AB15CC1" w14:textId="77777777" w:rsidR="00F742EF" w:rsidRPr="00AA5AC3" w:rsidRDefault="00F742EF" w:rsidP="00AA5AC3">
      <w:pPr>
        <w:pStyle w:val="MRLMA5"/>
        <w:numPr>
          <w:ilvl w:val="0"/>
          <w:numId w:val="0"/>
        </w:numPr>
        <w:spacing w:after="36" w:line="240" w:lineRule="auto"/>
        <w:ind w:left="1287"/>
        <w:contextualSpacing/>
        <w:rPr>
          <w:rFonts w:cs="Arial"/>
        </w:rPr>
      </w:pPr>
    </w:p>
    <w:p w14:paraId="6691F37D" w14:textId="56A39829" w:rsidR="004C1138" w:rsidRPr="00AA5AC3" w:rsidRDefault="004C1138" w:rsidP="00CF0D04">
      <w:pPr>
        <w:pStyle w:val="MRLMA5"/>
        <w:numPr>
          <w:ilvl w:val="4"/>
          <w:numId w:val="74"/>
        </w:numPr>
        <w:spacing w:after="36" w:line="240" w:lineRule="auto"/>
        <w:ind w:left="1287"/>
        <w:contextualSpacing/>
        <w:rPr>
          <w:rFonts w:cs="Arial"/>
        </w:rPr>
      </w:pPr>
      <w:r w:rsidRPr="00AA5AC3">
        <w:rPr>
          <w:rFonts w:cs="Arial"/>
        </w:rPr>
        <w:t xml:space="preserve">The stage Information Exchanges shall be published by the Supplier Information Manager from the Supplier </w:t>
      </w:r>
      <w:proofErr w:type="spellStart"/>
      <w:r w:rsidRPr="00AA5AC3">
        <w:rPr>
          <w:rFonts w:cs="Arial"/>
        </w:rPr>
        <w:t>CDE</w:t>
      </w:r>
      <w:proofErr w:type="spellEnd"/>
      <w:r w:rsidRPr="00AA5AC3">
        <w:rPr>
          <w:rFonts w:cs="Arial"/>
        </w:rPr>
        <w:t xml:space="preserve"> to complete the particular delivery stage; </w:t>
      </w:r>
    </w:p>
    <w:p w14:paraId="5D113BC1" w14:textId="77777777" w:rsidR="00F742EF" w:rsidRPr="00AA5AC3" w:rsidRDefault="00F742EF" w:rsidP="00AA5AC3">
      <w:pPr>
        <w:pStyle w:val="MRLMA5"/>
        <w:numPr>
          <w:ilvl w:val="0"/>
          <w:numId w:val="0"/>
        </w:numPr>
        <w:spacing w:after="36" w:line="240" w:lineRule="auto"/>
        <w:ind w:left="1287"/>
        <w:contextualSpacing/>
        <w:rPr>
          <w:rFonts w:cs="Arial"/>
        </w:rPr>
      </w:pPr>
    </w:p>
    <w:p w14:paraId="0836DCED" w14:textId="1541A2AE" w:rsidR="004C1138" w:rsidRPr="00AA5AC3" w:rsidRDefault="004C1138" w:rsidP="00CF0D04">
      <w:pPr>
        <w:pStyle w:val="MRLMA5"/>
        <w:numPr>
          <w:ilvl w:val="4"/>
          <w:numId w:val="74"/>
        </w:numPr>
        <w:spacing w:after="36" w:line="240" w:lineRule="auto"/>
        <w:ind w:left="1287"/>
        <w:contextualSpacing/>
        <w:rPr>
          <w:rFonts w:cs="Arial"/>
        </w:rPr>
      </w:pPr>
      <w:r w:rsidRPr="00AA5AC3">
        <w:rPr>
          <w:rFonts w:cs="Arial"/>
        </w:rPr>
        <w:t xml:space="preserve">All published file packages shall be accompanied by a </w:t>
      </w:r>
      <w:proofErr w:type="spellStart"/>
      <w:r w:rsidRPr="00AA5AC3">
        <w:rPr>
          <w:rFonts w:cs="Arial"/>
        </w:rPr>
        <w:t>COBie</w:t>
      </w:r>
      <w:proofErr w:type="spellEnd"/>
      <w:r w:rsidRPr="00AA5AC3">
        <w:rPr>
          <w:rFonts w:cs="Arial"/>
        </w:rPr>
        <w:t xml:space="preserve"> file which will be used to verify the delivery; </w:t>
      </w:r>
    </w:p>
    <w:p w14:paraId="120AA8DB" w14:textId="77777777" w:rsidR="00F742EF" w:rsidRPr="00AA5AC3" w:rsidRDefault="00F742EF" w:rsidP="00AA5AC3">
      <w:pPr>
        <w:pStyle w:val="MRLMA5"/>
        <w:numPr>
          <w:ilvl w:val="0"/>
          <w:numId w:val="0"/>
        </w:numPr>
        <w:spacing w:after="36" w:line="240" w:lineRule="auto"/>
        <w:ind w:left="1287"/>
        <w:contextualSpacing/>
        <w:rPr>
          <w:rFonts w:cs="Arial"/>
        </w:rPr>
      </w:pPr>
    </w:p>
    <w:p w14:paraId="3BC633C2" w14:textId="6B4EBAA8" w:rsidR="004C1138" w:rsidRPr="00AA5AC3" w:rsidRDefault="004C1138" w:rsidP="00CF0D04">
      <w:pPr>
        <w:pStyle w:val="MRLMA5"/>
        <w:numPr>
          <w:ilvl w:val="4"/>
          <w:numId w:val="74"/>
        </w:numPr>
        <w:spacing w:line="240" w:lineRule="auto"/>
        <w:ind w:left="1287"/>
        <w:contextualSpacing/>
        <w:rPr>
          <w:rFonts w:cs="Arial"/>
        </w:rPr>
      </w:pPr>
      <w:r w:rsidRPr="00AA5AC3">
        <w:rPr>
          <w:rFonts w:cs="Arial"/>
        </w:rPr>
        <w:t xml:space="preserve">The Supplier Information Manager shall upload all information packages to the </w:t>
      </w:r>
      <w:r w:rsidR="008D30DA" w:rsidRPr="008D30DA">
        <w:rPr>
          <w:rFonts w:cs="Arial"/>
          <w:i/>
        </w:rPr>
        <w:t>Client</w:t>
      </w:r>
      <w:r w:rsidRPr="00AA5AC3">
        <w:rPr>
          <w:rFonts w:cs="Arial"/>
        </w:rPr>
        <w:t xml:space="preserve"> </w:t>
      </w:r>
      <w:proofErr w:type="spellStart"/>
      <w:r w:rsidRPr="00AA5AC3">
        <w:rPr>
          <w:rFonts w:cs="Arial"/>
        </w:rPr>
        <w:t>CDE</w:t>
      </w:r>
      <w:proofErr w:type="spellEnd"/>
      <w:r w:rsidRPr="00AA5AC3">
        <w:rPr>
          <w:rFonts w:cs="Arial"/>
        </w:rPr>
        <w:t xml:space="preserve"> (Client’s Technical Adviser provided) notifying the </w:t>
      </w:r>
      <w:r w:rsidR="008D30DA" w:rsidRPr="008D30DA">
        <w:rPr>
          <w:rFonts w:cs="Arial"/>
          <w:i/>
        </w:rPr>
        <w:t>Client</w:t>
      </w:r>
      <w:r w:rsidRPr="00AA5AC3">
        <w:rPr>
          <w:rFonts w:cs="Arial"/>
        </w:rPr>
        <w:t xml:space="preserve"> Information Manager. </w:t>
      </w:r>
    </w:p>
    <w:p w14:paraId="0448EA77" w14:textId="77777777" w:rsidR="00F742EF" w:rsidRPr="00AA5AC3" w:rsidRDefault="00F742EF" w:rsidP="00AA5AC3">
      <w:pPr>
        <w:pStyle w:val="MRLMA5"/>
        <w:numPr>
          <w:ilvl w:val="0"/>
          <w:numId w:val="0"/>
        </w:numPr>
        <w:spacing w:line="240" w:lineRule="auto"/>
        <w:ind w:left="1287"/>
        <w:contextualSpacing/>
        <w:rPr>
          <w:rFonts w:cs="Arial"/>
        </w:rPr>
      </w:pPr>
    </w:p>
    <w:p w14:paraId="16232706" w14:textId="45F2B2EE" w:rsidR="004C1138" w:rsidRPr="00AA5AC3" w:rsidRDefault="004C1138" w:rsidP="00CF0D04">
      <w:pPr>
        <w:pStyle w:val="MRLMA5"/>
        <w:numPr>
          <w:ilvl w:val="4"/>
          <w:numId w:val="74"/>
        </w:numPr>
        <w:spacing w:line="240" w:lineRule="auto"/>
        <w:ind w:left="1287"/>
        <w:contextualSpacing/>
        <w:rPr>
          <w:rFonts w:cs="Arial"/>
        </w:rPr>
      </w:pPr>
      <w:r w:rsidRPr="00AA5AC3">
        <w:rPr>
          <w:rFonts w:cs="Arial"/>
        </w:rPr>
        <w:t xml:space="preserve">The </w:t>
      </w:r>
      <w:r w:rsidR="008D30DA" w:rsidRPr="008D30DA">
        <w:rPr>
          <w:rFonts w:cs="Arial"/>
          <w:i/>
        </w:rPr>
        <w:t>Client</w:t>
      </w:r>
      <w:r w:rsidRPr="00AA5AC3">
        <w:rPr>
          <w:rFonts w:cs="Arial"/>
        </w:rPr>
        <w:t xml:space="preserve"> Information Manager shall verify the package and produce a Red Amber Green (RAG) acceptance report to the Supplier Information Manager. </w:t>
      </w:r>
    </w:p>
    <w:p w14:paraId="496AAACB" w14:textId="77777777" w:rsidR="00F742EF" w:rsidRPr="00AA5AC3" w:rsidRDefault="00F742EF" w:rsidP="00AA5AC3">
      <w:pPr>
        <w:pStyle w:val="MRLMA5"/>
        <w:numPr>
          <w:ilvl w:val="0"/>
          <w:numId w:val="0"/>
        </w:numPr>
        <w:spacing w:line="240" w:lineRule="auto"/>
        <w:ind w:left="1287"/>
        <w:contextualSpacing/>
        <w:rPr>
          <w:rFonts w:cs="Arial"/>
        </w:rPr>
      </w:pPr>
    </w:p>
    <w:p w14:paraId="5D9CCEB2" w14:textId="1B40760A" w:rsidR="004C1138" w:rsidRPr="00AA5AC3" w:rsidRDefault="004C1138" w:rsidP="00CF0D04">
      <w:pPr>
        <w:pStyle w:val="MRLMA5"/>
        <w:numPr>
          <w:ilvl w:val="4"/>
          <w:numId w:val="74"/>
        </w:numPr>
        <w:spacing w:line="240" w:lineRule="auto"/>
        <w:ind w:left="1287"/>
        <w:contextualSpacing/>
        <w:rPr>
          <w:rFonts w:cs="Arial"/>
        </w:rPr>
      </w:pPr>
      <w:r w:rsidRPr="00AA5AC3">
        <w:rPr>
          <w:rFonts w:cs="Arial"/>
        </w:rPr>
        <w:t xml:space="preserve">Green packages shall be published into the </w:t>
      </w:r>
      <w:r w:rsidR="008D30DA" w:rsidRPr="008D30DA">
        <w:rPr>
          <w:rFonts w:cs="Arial"/>
          <w:i/>
        </w:rPr>
        <w:t>Client</w:t>
      </w:r>
      <w:r w:rsidRPr="00AA5AC3">
        <w:rPr>
          <w:rFonts w:cs="Arial"/>
        </w:rPr>
        <w:t xml:space="preserve"> </w:t>
      </w:r>
      <w:proofErr w:type="spellStart"/>
      <w:r w:rsidRPr="00AA5AC3">
        <w:rPr>
          <w:rFonts w:cs="Arial"/>
        </w:rPr>
        <w:t>CDE</w:t>
      </w:r>
      <w:proofErr w:type="spellEnd"/>
      <w:r w:rsidRPr="00AA5AC3">
        <w:rPr>
          <w:rFonts w:cs="Arial"/>
        </w:rPr>
        <w:t xml:space="preserve"> AIM Published file area and the </w:t>
      </w:r>
      <w:proofErr w:type="spellStart"/>
      <w:r w:rsidRPr="00AA5AC3">
        <w:rPr>
          <w:rFonts w:cs="Arial"/>
        </w:rPr>
        <w:t>COBie</w:t>
      </w:r>
      <w:proofErr w:type="spellEnd"/>
      <w:r w:rsidRPr="00AA5AC3">
        <w:rPr>
          <w:rFonts w:cs="Arial"/>
        </w:rPr>
        <w:t xml:space="preserve"> data and file linkages published into the </w:t>
      </w:r>
      <w:r w:rsidR="008D30DA" w:rsidRPr="008D30DA">
        <w:rPr>
          <w:rFonts w:cs="Arial"/>
          <w:i/>
        </w:rPr>
        <w:t>Client</w:t>
      </w:r>
      <w:r w:rsidRPr="00AA5AC3">
        <w:rPr>
          <w:rFonts w:cs="Arial"/>
        </w:rPr>
        <w:t xml:space="preserve"> </w:t>
      </w:r>
      <w:proofErr w:type="spellStart"/>
      <w:r w:rsidRPr="00AA5AC3">
        <w:rPr>
          <w:rFonts w:cs="Arial"/>
        </w:rPr>
        <w:t>CDE</w:t>
      </w:r>
      <w:proofErr w:type="spellEnd"/>
      <w:r w:rsidRPr="00AA5AC3">
        <w:rPr>
          <w:rFonts w:cs="Arial"/>
        </w:rPr>
        <w:t xml:space="preserve"> AIM data area for onward use. </w:t>
      </w:r>
    </w:p>
    <w:p w14:paraId="5AB87F37" w14:textId="77777777" w:rsidR="00F742EF" w:rsidRPr="00AA5AC3" w:rsidRDefault="00F742EF" w:rsidP="00AA5AC3">
      <w:pPr>
        <w:pStyle w:val="MRLMA5"/>
        <w:numPr>
          <w:ilvl w:val="0"/>
          <w:numId w:val="0"/>
        </w:numPr>
        <w:spacing w:line="240" w:lineRule="auto"/>
        <w:ind w:left="1287"/>
        <w:contextualSpacing/>
        <w:rPr>
          <w:rFonts w:cs="Arial"/>
        </w:rPr>
      </w:pPr>
    </w:p>
    <w:p w14:paraId="63B2615F" w14:textId="4FF91DC7" w:rsidR="004C1138" w:rsidRPr="00AA5AC3" w:rsidRDefault="004C1138" w:rsidP="00CF0D04">
      <w:pPr>
        <w:pStyle w:val="MRLMA5"/>
        <w:numPr>
          <w:ilvl w:val="4"/>
          <w:numId w:val="74"/>
        </w:numPr>
        <w:spacing w:line="240" w:lineRule="auto"/>
        <w:ind w:left="1287"/>
        <w:contextualSpacing/>
        <w:rPr>
          <w:rFonts w:cs="Arial"/>
        </w:rPr>
      </w:pPr>
      <w:r w:rsidRPr="00AA5AC3">
        <w:rPr>
          <w:rFonts w:cs="Arial"/>
        </w:rPr>
        <w:t xml:space="preserve">Amber or Red package shall be remedied in the Supplier </w:t>
      </w:r>
      <w:proofErr w:type="spellStart"/>
      <w:r w:rsidRPr="00AA5AC3">
        <w:rPr>
          <w:rFonts w:cs="Arial"/>
        </w:rPr>
        <w:t>CDE</w:t>
      </w:r>
      <w:proofErr w:type="spellEnd"/>
      <w:r w:rsidRPr="00AA5AC3">
        <w:rPr>
          <w:rFonts w:cs="Arial"/>
        </w:rPr>
        <w:t xml:space="preserve"> and resubmitted for retest. </w:t>
      </w:r>
    </w:p>
    <w:p w14:paraId="22F833C9" w14:textId="77777777" w:rsidR="00F742EF" w:rsidRPr="00AA5AC3" w:rsidRDefault="00F742EF" w:rsidP="00AA5AC3">
      <w:pPr>
        <w:pStyle w:val="MRLMA5"/>
        <w:numPr>
          <w:ilvl w:val="0"/>
          <w:numId w:val="0"/>
        </w:numPr>
        <w:spacing w:line="240" w:lineRule="auto"/>
        <w:ind w:left="1287"/>
        <w:contextualSpacing/>
        <w:rPr>
          <w:rFonts w:cs="Arial"/>
        </w:rPr>
      </w:pPr>
    </w:p>
    <w:p w14:paraId="4D4E6A21" w14:textId="44D7320E" w:rsidR="004C1138" w:rsidRPr="00AA5AC3" w:rsidRDefault="004C1138" w:rsidP="00CF0D04">
      <w:pPr>
        <w:pStyle w:val="MRLMA5"/>
        <w:numPr>
          <w:ilvl w:val="4"/>
          <w:numId w:val="74"/>
        </w:numPr>
        <w:spacing w:line="240" w:lineRule="auto"/>
        <w:ind w:left="1287"/>
        <w:contextualSpacing/>
        <w:rPr>
          <w:rFonts w:cs="Arial"/>
        </w:rPr>
      </w:pPr>
      <w:r w:rsidRPr="00AA5AC3">
        <w:rPr>
          <w:rFonts w:cs="Arial"/>
        </w:rPr>
        <w:t xml:space="preserve">Detailed confirmation of use of these procedures, including specific definitions and details, shall be confirmed in the Project </w:t>
      </w:r>
      <w:proofErr w:type="spellStart"/>
      <w:r w:rsidRPr="00AA5AC3">
        <w:rPr>
          <w:rFonts w:cs="Arial"/>
        </w:rPr>
        <w:t>BEP</w:t>
      </w:r>
      <w:proofErr w:type="spellEnd"/>
      <w:r w:rsidRPr="00AA5AC3">
        <w:rPr>
          <w:rFonts w:cs="Arial"/>
        </w:rPr>
        <w:t xml:space="preserve">. </w:t>
      </w:r>
    </w:p>
    <w:p w14:paraId="3281694A" w14:textId="2D07140E" w:rsidR="00F742EF" w:rsidRPr="00AA5AC3" w:rsidRDefault="004C1138" w:rsidP="00AA5AC3">
      <w:pPr>
        <w:pStyle w:val="MRSchedPara20"/>
        <w:spacing w:line="240" w:lineRule="auto"/>
        <w:rPr>
          <w:rFonts w:cs="Arial"/>
        </w:rPr>
      </w:pPr>
      <w:r w:rsidRPr="00AA5AC3">
        <w:rPr>
          <w:rFonts w:cs="Arial"/>
        </w:rPr>
        <w:t xml:space="preserve">Security </w:t>
      </w:r>
    </w:p>
    <w:p w14:paraId="03992938" w14:textId="77777777" w:rsidR="00F742EF" w:rsidRPr="00AA5AC3" w:rsidRDefault="00F742EF" w:rsidP="00AA5AC3">
      <w:pPr>
        <w:pStyle w:val="MRSchedPara20"/>
        <w:numPr>
          <w:ilvl w:val="0"/>
          <w:numId w:val="0"/>
        </w:numPr>
        <w:spacing w:before="0" w:line="240" w:lineRule="auto"/>
        <w:rPr>
          <w:rFonts w:cs="Arial"/>
        </w:rPr>
      </w:pPr>
    </w:p>
    <w:p w14:paraId="5CE5F7AC" w14:textId="77777777" w:rsidR="004C1138" w:rsidRPr="00AA5AC3" w:rsidRDefault="004C1138" w:rsidP="00AA5AC3">
      <w:pPr>
        <w:pStyle w:val="Default"/>
        <w:jc w:val="both"/>
        <w:rPr>
          <w:sz w:val="22"/>
          <w:szCs w:val="22"/>
        </w:rPr>
      </w:pPr>
      <w:r w:rsidRPr="00AA5AC3">
        <w:rPr>
          <w:sz w:val="22"/>
          <w:szCs w:val="22"/>
        </w:rPr>
        <w:t xml:space="preserve">The purpose of this section is to communicate client specific security measures required in order to secure information, information access and information exchanges. Reference should be made to the DIO BIM Security Guidance Note version </w:t>
      </w:r>
      <w:proofErr w:type="spellStart"/>
      <w:r w:rsidRPr="00AA5AC3">
        <w:rPr>
          <w:sz w:val="22"/>
          <w:szCs w:val="22"/>
        </w:rPr>
        <w:t>V3.0</w:t>
      </w:r>
      <w:proofErr w:type="spellEnd"/>
      <w:r w:rsidRPr="00AA5AC3">
        <w:rPr>
          <w:sz w:val="22"/>
          <w:szCs w:val="22"/>
        </w:rPr>
        <w:t xml:space="preserve"> dated 15 February 2015. </w:t>
      </w:r>
    </w:p>
    <w:p w14:paraId="7D5B58B3" w14:textId="111BD5A2" w:rsidR="004C1138" w:rsidRPr="00AA5AC3" w:rsidRDefault="004C1138" w:rsidP="00AA5AC3">
      <w:pPr>
        <w:pStyle w:val="Default"/>
        <w:jc w:val="both"/>
        <w:rPr>
          <w:sz w:val="22"/>
          <w:szCs w:val="22"/>
        </w:rPr>
      </w:pPr>
      <w:r w:rsidRPr="00AA5AC3">
        <w:rPr>
          <w:sz w:val="22"/>
          <w:szCs w:val="22"/>
        </w:rPr>
        <w:t xml:space="preserve">In line with </w:t>
      </w:r>
      <w:proofErr w:type="spellStart"/>
      <w:r w:rsidRPr="00AA5AC3">
        <w:rPr>
          <w:sz w:val="22"/>
          <w:szCs w:val="22"/>
        </w:rPr>
        <w:t>PAS1192</w:t>
      </w:r>
      <w:proofErr w:type="spellEnd"/>
      <w:r w:rsidRPr="00AA5AC3">
        <w:rPr>
          <w:sz w:val="22"/>
          <w:szCs w:val="22"/>
        </w:rPr>
        <w:t xml:space="preserve">-5:2015 the Supplier shall consult with the </w:t>
      </w:r>
      <w:r w:rsidR="008D30DA" w:rsidRPr="008D30DA">
        <w:rPr>
          <w:i/>
          <w:sz w:val="22"/>
          <w:szCs w:val="22"/>
        </w:rPr>
        <w:t>Client</w:t>
      </w:r>
      <w:r w:rsidRPr="00AA5AC3">
        <w:rPr>
          <w:sz w:val="22"/>
          <w:szCs w:val="22"/>
        </w:rPr>
        <w:t xml:space="preserve"> regarding the security requirements of the project and then respond appropriately to any project Built Asset Security Information Requirements (</w:t>
      </w:r>
      <w:proofErr w:type="spellStart"/>
      <w:r w:rsidRPr="00AA5AC3">
        <w:rPr>
          <w:sz w:val="22"/>
          <w:szCs w:val="22"/>
        </w:rPr>
        <w:t>BASIR</w:t>
      </w:r>
      <w:proofErr w:type="spellEnd"/>
      <w:r w:rsidRPr="00AA5AC3">
        <w:rPr>
          <w:sz w:val="22"/>
          <w:szCs w:val="22"/>
        </w:rPr>
        <w:t>). All documents shall be marked with the appropriate baseline security. Particular attention must be given to ensuring any Common Data Environments (</w:t>
      </w:r>
      <w:proofErr w:type="spellStart"/>
      <w:r w:rsidRPr="00AA5AC3">
        <w:rPr>
          <w:sz w:val="22"/>
          <w:szCs w:val="22"/>
        </w:rPr>
        <w:t>CDEs</w:t>
      </w:r>
      <w:proofErr w:type="spellEnd"/>
      <w:r w:rsidRPr="00AA5AC3">
        <w:rPr>
          <w:sz w:val="22"/>
          <w:szCs w:val="22"/>
        </w:rPr>
        <w:t xml:space="preserve">) used meet the security requirements in terms of both cyber security and access controls/protocols for users. An appropriate procedure must be established to ensure information transmitted outside </w:t>
      </w:r>
      <w:proofErr w:type="spellStart"/>
      <w:r w:rsidRPr="00AA5AC3">
        <w:rPr>
          <w:sz w:val="22"/>
          <w:szCs w:val="22"/>
        </w:rPr>
        <w:t>CDEs</w:t>
      </w:r>
      <w:proofErr w:type="spellEnd"/>
      <w:r w:rsidRPr="00AA5AC3">
        <w:rPr>
          <w:sz w:val="22"/>
          <w:szCs w:val="22"/>
        </w:rPr>
        <w:t xml:space="preserve"> is done so as per the relevant security requirements. Any file when uploaded to the Supplier </w:t>
      </w:r>
      <w:proofErr w:type="spellStart"/>
      <w:r w:rsidRPr="00AA5AC3">
        <w:rPr>
          <w:sz w:val="22"/>
          <w:szCs w:val="22"/>
        </w:rPr>
        <w:t>CDE</w:t>
      </w:r>
      <w:proofErr w:type="spellEnd"/>
      <w:r w:rsidRPr="00AA5AC3">
        <w:rPr>
          <w:sz w:val="22"/>
          <w:szCs w:val="22"/>
        </w:rPr>
        <w:t xml:space="preserve"> or otherwise disclosed, shared, published or exchanged is to be secure to the standard required. </w:t>
      </w:r>
    </w:p>
    <w:p w14:paraId="0C9C6671" w14:textId="77777777" w:rsidR="00F742EF" w:rsidRPr="00AA5AC3" w:rsidRDefault="00F742EF" w:rsidP="00AA5AC3">
      <w:pPr>
        <w:pStyle w:val="Default"/>
        <w:jc w:val="both"/>
        <w:rPr>
          <w:sz w:val="22"/>
          <w:szCs w:val="22"/>
        </w:rPr>
      </w:pPr>
    </w:p>
    <w:p w14:paraId="2C4BABBE" w14:textId="7C9E4509" w:rsidR="00F742EF" w:rsidRPr="00AA5AC3" w:rsidRDefault="004C1138" w:rsidP="00AA5AC3">
      <w:pPr>
        <w:pStyle w:val="Default"/>
        <w:jc w:val="both"/>
        <w:rPr>
          <w:sz w:val="22"/>
          <w:szCs w:val="22"/>
        </w:rPr>
      </w:pPr>
      <w:r w:rsidRPr="00AA5AC3">
        <w:rPr>
          <w:sz w:val="22"/>
          <w:szCs w:val="22"/>
        </w:rPr>
        <w:t xml:space="preserve">Security is defined in accordance with Government Security Classifications (2014) as follows: </w:t>
      </w:r>
    </w:p>
    <w:p w14:paraId="63480DF1" w14:textId="77777777" w:rsidR="004C1138" w:rsidRPr="00AA5AC3" w:rsidRDefault="004C1138" w:rsidP="00CF0D04">
      <w:pPr>
        <w:pStyle w:val="Heading3"/>
        <w:numPr>
          <w:ilvl w:val="2"/>
          <w:numId w:val="80"/>
        </w:numPr>
        <w:spacing w:line="240" w:lineRule="auto"/>
        <w:rPr>
          <w:rFonts w:cs="Arial"/>
          <w:sz w:val="22"/>
          <w:szCs w:val="22"/>
        </w:rPr>
      </w:pPr>
      <w:r w:rsidRPr="00AA5AC3">
        <w:rPr>
          <w:rFonts w:cs="Arial"/>
          <w:sz w:val="22"/>
          <w:szCs w:val="22"/>
        </w:rPr>
        <w:t xml:space="preserve">a. OFFICIAL (and its sub-set OFFICIAL – SENSITIVE); </w:t>
      </w:r>
    </w:p>
    <w:p w14:paraId="5E4BC4FE" w14:textId="77777777" w:rsidR="004C1138" w:rsidRPr="00AA5AC3" w:rsidRDefault="004C1138" w:rsidP="00AA5AC3">
      <w:pPr>
        <w:pStyle w:val="Heading3"/>
        <w:spacing w:line="240" w:lineRule="auto"/>
        <w:rPr>
          <w:rFonts w:cs="Arial"/>
          <w:sz w:val="22"/>
          <w:szCs w:val="22"/>
        </w:rPr>
      </w:pPr>
      <w:r w:rsidRPr="00AA5AC3">
        <w:rPr>
          <w:rFonts w:cs="Arial"/>
          <w:sz w:val="22"/>
          <w:szCs w:val="22"/>
        </w:rPr>
        <w:t xml:space="preserve">b. SECRET; </w:t>
      </w:r>
    </w:p>
    <w:p w14:paraId="1BD13A70" w14:textId="77777777" w:rsidR="004C1138" w:rsidRPr="00AA5AC3" w:rsidRDefault="004C1138" w:rsidP="00AA5AC3">
      <w:pPr>
        <w:pStyle w:val="Heading3"/>
        <w:spacing w:line="240" w:lineRule="auto"/>
        <w:rPr>
          <w:rFonts w:cs="Arial"/>
          <w:sz w:val="22"/>
          <w:szCs w:val="22"/>
        </w:rPr>
      </w:pPr>
      <w:r w:rsidRPr="00AA5AC3">
        <w:rPr>
          <w:rFonts w:cs="Arial"/>
          <w:sz w:val="22"/>
          <w:szCs w:val="22"/>
        </w:rPr>
        <w:t xml:space="preserve">c. TOP SECRET; </w:t>
      </w:r>
    </w:p>
    <w:p w14:paraId="44BB9F52" w14:textId="77777777" w:rsidR="004C1138" w:rsidRPr="00AA5AC3" w:rsidRDefault="004C1138" w:rsidP="00AA5AC3">
      <w:pPr>
        <w:pStyle w:val="Default"/>
        <w:jc w:val="both"/>
        <w:rPr>
          <w:sz w:val="22"/>
          <w:szCs w:val="22"/>
        </w:rPr>
      </w:pPr>
    </w:p>
    <w:p w14:paraId="6CDBF550" w14:textId="5A88D9A5" w:rsidR="004C1138" w:rsidRPr="00AA5AC3" w:rsidRDefault="004C1138" w:rsidP="00AA5AC3">
      <w:pPr>
        <w:pStyle w:val="Default"/>
        <w:jc w:val="both"/>
        <w:rPr>
          <w:sz w:val="22"/>
          <w:szCs w:val="22"/>
        </w:rPr>
      </w:pPr>
      <w:r w:rsidRPr="00AA5AC3">
        <w:rPr>
          <w:sz w:val="22"/>
          <w:szCs w:val="22"/>
        </w:rPr>
        <w:t xml:space="preserve">The information security strategy will be contained with a Project Built Assets Security Information Requirements document, which will be completed as part of the early stage information delivery by the </w:t>
      </w:r>
      <w:r w:rsidR="008D30DA" w:rsidRPr="008D30DA">
        <w:rPr>
          <w:i/>
          <w:sz w:val="22"/>
          <w:szCs w:val="22"/>
        </w:rPr>
        <w:t>Client</w:t>
      </w:r>
      <w:r w:rsidRPr="00AA5AC3">
        <w:rPr>
          <w:sz w:val="22"/>
          <w:szCs w:val="22"/>
        </w:rPr>
        <w:t xml:space="preserve"> and made available, as appropriate, to the Project Security Manager and Supplier Information Manager. </w:t>
      </w:r>
    </w:p>
    <w:p w14:paraId="40A0659D" w14:textId="77777777" w:rsidR="00F742EF" w:rsidRPr="00AA5AC3" w:rsidRDefault="00F742EF" w:rsidP="00AA5AC3">
      <w:pPr>
        <w:pStyle w:val="Default"/>
        <w:jc w:val="both"/>
        <w:rPr>
          <w:sz w:val="22"/>
          <w:szCs w:val="22"/>
        </w:rPr>
      </w:pPr>
    </w:p>
    <w:p w14:paraId="2FE75238" w14:textId="10789043" w:rsidR="00F742EF" w:rsidRPr="00AA5AC3" w:rsidRDefault="004C1138" w:rsidP="00AA5AC3">
      <w:pPr>
        <w:pStyle w:val="Default"/>
        <w:jc w:val="both"/>
        <w:rPr>
          <w:sz w:val="22"/>
          <w:szCs w:val="22"/>
        </w:rPr>
      </w:pPr>
      <w:r w:rsidRPr="00AA5AC3">
        <w:rPr>
          <w:sz w:val="22"/>
          <w:szCs w:val="22"/>
        </w:rPr>
        <w:t xml:space="preserve">The Supplier Information Manager shall ensure that all files held within the </w:t>
      </w:r>
      <w:proofErr w:type="spellStart"/>
      <w:r w:rsidRPr="00AA5AC3">
        <w:rPr>
          <w:sz w:val="22"/>
          <w:szCs w:val="22"/>
        </w:rPr>
        <w:t>CDE</w:t>
      </w:r>
      <w:proofErr w:type="spellEnd"/>
      <w:r w:rsidRPr="00AA5AC3">
        <w:rPr>
          <w:sz w:val="22"/>
          <w:szCs w:val="22"/>
        </w:rPr>
        <w:t xml:space="preserve"> are held with the appropriate visible security meta-data markings and that they are not disclosed, distributed, downloaded or otherwise accessed by </w:t>
      </w:r>
      <w:proofErr w:type="spellStart"/>
      <w:r w:rsidRPr="00AA5AC3">
        <w:rPr>
          <w:sz w:val="22"/>
          <w:szCs w:val="22"/>
        </w:rPr>
        <w:t>CDE</w:t>
      </w:r>
      <w:proofErr w:type="spellEnd"/>
      <w:r w:rsidRPr="00AA5AC3">
        <w:rPr>
          <w:sz w:val="22"/>
          <w:szCs w:val="22"/>
        </w:rPr>
        <w:t xml:space="preserve"> members with inappropriate security clearance or without justified need. The Supplier </w:t>
      </w:r>
      <w:proofErr w:type="spellStart"/>
      <w:r w:rsidRPr="00AA5AC3">
        <w:rPr>
          <w:sz w:val="22"/>
          <w:szCs w:val="22"/>
        </w:rPr>
        <w:t>CDE</w:t>
      </w:r>
      <w:proofErr w:type="spellEnd"/>
      <w:r w:rsidRPr="00AA5AC3">
        <w:rPr>
          <w:sz w:val="22"/>
          <w:szCs w:val="22"/>
        </w:rPr>
        <w:t xml:space="preserve"> system shall be procured and maintained to the appropriate security level, as required by the </w:t>
      </w:r>
      <w:r w:rsidR="008D30DA" w:rsidRPr="008D30DA">
        <w:rPr>
          <w:i/>
          <w:sz w:val="22"/>
          <w:szCs w:val="22"/>
        </w:rPr>
        <w:t>Client</w:t>
      </w:r>
      <w:r w:rsidRPr="00AA5AC3">
        <w:rPr>
          <w:sz w:val="22"/>
          <w:szCs w:val="22"/>
        </w:rPr>
        <w:t xml:space="preserve"> for the project. </w:t>
      </w:r>
    </w:p>
    <w:p w14:paraId="5E65985D" w14:textId="77777777" w:rsidR="00F742EF" w:rsidRPr="00AA5AC3" w:rsidRDefault="004C1138" w:rsidP="00AA5AC3">
      <w:pPr>
        <w:pStyle w:val="MRSchedPara20"/>
        <w:spacing w:line="240" w:lineRule="auto"/>
        <w:rPr>
          <w:rFonts w:cs="Arial"/>
        </w:rPr>
      </w:pPr>
      <w:r w:rsidRPr="00AA5AC3">
        <w:rPr>
          <w:rFonts w:cs="Arial"/>
        </w:rPr>
        <w:t>Coordination and Clash Detection Process</w:t>
      </w:r>
    </w:p>
    <w:p w14:paraId="4CC99101" w14:textId="47889915" w:rsidR="004C1138" w:rsidRPr="00AA5AC3" w:rsidRDefault="004C1138" w:rsidP="00AA5AC3">
      <w:pPr>
        <w:pStyle w:val="MRSchedPara20"/>
        <w:numPr>
          <w:ilvl w:val="0"/>
          <w:numId w:val="0"/>
        </w:numPr>
        <w:spacing w:before="0" w:line="240" w:lineRule="auto"/>
        <w:ind w:left="720"/>
        <w:rPr>
          <w:rFonts w:cs="Arial"/>
        </w:rPr>
      </w:pPr>
      <w:r w:rsidRPr="00AA5AC3">
        <w:rPr>
          <w:rFonts w:cs="Arial"/>
        </w:rPr>
        <w:t xml:space="preserve"> </w:t>
      </w:r>
    </w:p>
    <w:p w14:paraId="6BCCAC3A" w14:textId="1CAE04AB" w:rsidR="004C1138" w:rsidRPr="00AA5AC3" w:rsidRDefault="004C1138" w:rsidP="00AA5AC3">
      <w:pPr>
        <w:pStyle w:val="Default"/>
        <w:jc w:val="both"/>
        <w:rPr>
          <w:sz w:val="22"/>
          <w:szCs w:val="22"/>
        </w:rPr>
      </w:pPr>
      <w:r w:rsidRPr="00AA5AC3">
        <w:rPr>
          <w:sz w:val="22"/>
          <w:szCs w:val="22"/>
        </w:rPr>
        <w:t xml:space="preserve">The purpose of this section is to ask the Supplier to define their co-ordination process, in order to meet </w:t>
      </w:r>
      <w:r w:rsidR="008D30DA" w:rsidRPr="008D30DA">
        <w:rPr>
          <w:i/>
          <w:sz w:val="22"/>
          <w:szCs w:val="22"/>
        </w:rPr>
        <w:t>Client</w:t>
      </w:r>
      <w:r w:rsidRPr="00AA5AC3">
        <w:rPr>
          <w:sz w:val="22"/>
          <w:szCs w:val="22"/>
        </w:rPr>
        <w:t xml:space="preserve"> requirements for quality control. Details shall be given of how this process will align with the </w:t>
      </w:r>
      <w:r w:rsidR="008D30DA" w:rsidRPr="008D30DA">
        <w:rPr>
          <w:i/>
          <w:sz w:val="22"/>
          <w:szCs w:val="22"/>
        </w:rPr>
        <w:t>Client</w:t>
      </w:r>
      <w:r w:rsidRPr="00AA5AC3">
        <w:rPr>
          <w:sz w:val="22"/>
          <w:szCs w:val="22"/>
        </w:rPr>
        <w:t xml:space="preserve">’s contractual and process requirements, such as on-going / periodic technical review. </w:t>
      </w:r>
    </w:p>
    <w:p w14:paraId="605D99C1" w14:textId="77777777" w:rsidR="00F742EF" w:rsidRPr="00AA5AC3" w:rsidRDefault="00F742EF" w:rsidP="00AA5AC3">
      <w:pPr>
        <w:pStyle w:val="Default"/>
        <w:jc w:val="both"/>
        <w:rPr>
          <w:sz w:val="22"/>
          <w:szCs w:val="22"/>
        </w:rPr>
      </w:pPr>
    </w:p>
    <w:p w14:paraId="25F8173F" w14:textId="21C34C95" w:rsidR="004C1138" w:rsidRPr="00AA5AC3" w:rsidRDefault="004C1138" w:rsidP="00AA5AC3">
      <w:pPr>
        <w:pStyle w:val="Default"/>
        <w:jc w:val="both"/>
        <w:rPr>
          <w:sz w:val="22"/>
          <w:szCs w:val="22"/>
        </w:rPr>
      </w:pPr>
      <w:r w:rsidRPr="00AA5AC3">
        <w:rPr>
          <w:sz w:val="22"/>
          <w:szCs w:val="22"/>
        </w:rPr>
        <w:t xml:space="preserve">Please note that the </w:t>
      </w:r>
      <w:r w:rsidR="008D30DA" w:rsidRPr="008D30DA">
        <w:rPr>
          <w:i/>
          <w:sz w:val="22"/>
          <w:szCs w:val="22"/>
        </w:rPr>
        <w:t>Client</w:t>
      </w:r>
      <w:r w:rsidRPr="00AA5AC3">
        <w:rPr>
          <w:sz w:val="22"/>
          <w:szCs w:val="22"/>
        </w:rPr>
        <w:t xml:space="preserve"> will expect the most recent Clash Detection Report to be included with monthly project progress reporting. </w:t>
      </w:r>
    </w:p>
    <w:p w14:paraId="1FFA3431" w14:textId="77777777" w:rsidR="00F742EF" w:rsidRPr="00AA5AC3" w:rsidRDefault="00F742EF" w:rsidP="00AA5AC3">
      <w:pPr>
        <w:pStyle w:val="Default"/>
        <w:jc w:val="both"/>
        <w:rPr>
          <w:sz w:val="22"/>
          <w:szCs w:val="22"/>
        </w:rPr>
      </w:pPr>
    </w:p>
    <w:p w14:paraId="39A08E33" w14:textId="7D2D449F" w:rsidR="004C1138" w:rsidRPr="00AA5AC3" w:rsidRDefault="004C1138" w:rsidP="00AA5AC3">
      <w:pPr>
        <w:pStyle w:val="Default"/>
        <w:jc w:val="both"/>
        <w:rPr>
          <w:sz w:val="22"/>
          <w:szCs w:val="22"/>
        </w:rPr>
      </w:pPr>
      <w:r w:rsidRPr="00AA5AC3">
        <w:rPr>
          <w:sz w:val="22"/>
          <w:szCs w:val="22"/>
        </w:rPr>
        <w:t xml:space="preserve">The following details of the coordination and clash detection process shall be considered: </w:t>
      </w:r>
    </w:p>
    <w:p w14:paraId="4CAE7588" w14:textId="77777777" w:rsidR="00F742EF" w:rsidRPr="00AA5AC3" w:rsidRDefault="00F742EF" w:rsidP="00AA5AC3">
      <w:pPr>
        <w:pStyle w:val="Default"/>
        <w:jc w:val="both"/>
        <w:rPr>
          <w:sz w:val="22"/>
          <w:szCs w:val="22"/>
        </w:rPr>
      </w:pPr>
    </w:p>
    <w:p w14:paraId="5F7C0AD9" w14:textId="77777777" w:rsidR="004C1138" w:rsidRPr="00AA5AC3" w:rsidRDefault="004C1138" w:rsidP="00CF0D04">
      <w:pPr>
        <w:pStyle w:val="Default"/>
        <w:numPr>
          <w:ilvl w:val="0"/>
          <w:numId w:val="75"/>
        </w:numPr>
        <w:spacing w:after="36"/>
        <w:jc w:val="both"/>
        <w:rPr>
          <w:sz w:val="22"/>
          <w:szCs w:val="22"/>
        </w:rPr>
      </w:pPr>
      <w:r w:rsidRPr="00AA5AC3">
        <w:rPr>
          <w:sz w:val="22"/>
          <w:szCs w:val="22"/>
        </w:rPr>
        <w:t xml:space="preserve">a. Software; </w:t>
      </w:r>
    </w:p>
    <w:p w14:paraId="34B91C3F" w14:textId="77777777" w:rsidR="004C1138" w:rsidRPr="00AA5AC3" w:rsidRDefault="004C1138" w:rsidP="00CF0D04">
      <w:pPr>
        <w:pStyle w:val="Default"/>
        <w:numPr>
          <w:ilvl w:val="0"/>
          <w:numId w:val="75"/>
        </w:numPr>
        <w:spacing w:after="36"/>
        <w:jc w:val="both"/>
        <w:rPr>
          <w:sz w:val="22"/>
          <w:szCs w:val="22"/>
        </w:rPr>
      </w:pPr>
      <w:r w:rsidRPr="00AA5AC3">
        <w:rPr>
          <w:sz w:val="22"/>
          <w:szCs w:val="22"/>
        </w:rPr>
        <w:t xml:space="preserve">b. Process overview; </w:t>
      </w:r>
    </w:p>
    <w:p w14:paraId="3C7D6891" w14:textId="41953F49" w:rsidR="004C1138" w:rsidRPr="00AA5AC3" w:rsidRDefault="004C1138" w:rsidP="00CF0D04">
      <w:pPr>
        <w:pStyle w:val="Default"/>
        <w:numPr>
          <w:ilvl w:val="0"/>
          <w:numId w:val="75"/>
        </w:numPr>
        <w:jc w:val="both"/>
        <w:rPr>
          <w:sz w:val="22"/>
          <w:szCs w:val="22"/>
        </w:rPr>
      </w:pPr>
      <w:r w:rsidRPr="00AA5AC3">
        <w:rPr>
          <w:sz w:val="22"/>
          <w:szCs w:val="22"/>
        </w:rPr>
        <w:t xml:space="preserve">c. Responsibilities; </w:t>
      </w:r>
    </w:p>
    <w:p w14:paraId="4C49F4D8" w14:textId="77777777" w:rsidR="00F742EF" w:rsidRPr="00AA5AC3" w:rsidRDefault="00F742EF" w:rsidP="00CF0D04">
      <w:pPr>
        <w:pStyle w:val="Default"/>
        <w:numPr>
          <w:ilvl w:val="0"/>
          <w:numId w:val="76"/>
        </w:numPr>
        <w:spacing w:after="36"/>
        <w:jc w:val="both"/>
        <w:rPr>
          <w:sz w:val="22"/>
          <w:szCs w:val="22"/>
        </w:rPr>
      </w:pPr>
      <w:r w:rsidRPr="00AA5AC3">
        <w:rPr>
          <w:sz w:val="22"/>
          <w:szCs w:val="22"/>
        </w:rPr>
        <w:t xml:space="preserve">d. Outputs; </w:t>
      </w:r>
    </w:p>
    <w:p w14:paraId="4C42CE98" w14:textId="77777777" w:rsidR="00F742EF" w:rsidRPr="00AA5AC3" w:rsidRDefault="00F742EF" w:rsidP="00CF0D04">
      <w:pPr>
        <w:pStyle w:val="Default"/>
        <w:numPr>
          <w:ilvl w:val="0"/>
          <w:numId w:val="76"/>
        </w:numPr>
        <w:spacing w:after="36"/>
        <w:jc w:val="both"/>
        <w:rPr>
          <w:sz w:val="22"/>
          <w:szCs w:val="22"/>
        </w:rPr>
      </w:pPr>
      <w:r w:rsidRPr="00AA5AC3">
        <w:rPr>
          <w:sz w:val="22"/>
          <w:szCs w:val="22"/>
        </w:rPr>
        <w:t xml:space="preserve">e. Technical query workflow; </w:t>
      </w:r>
    </w:p>
    <w:p w14:paraId="39FC8C0A" w14:textId="77777777" w:rsidR="00F742EF" w:rsidRPr="00AA5AC3" w:rsidRDefault="00F742EF" w:rsidP="00CF0D04">
      <w:pPr>
        <w:pStyle w:val="Default"/>
        <w:numPr>
          <w:ilvl w:val="0"/>
          <w:numId w:val="76"/>
        </w:numPr>
        <w:spacing w:after="36"/>
        <w:jc w:val="both"/>
        <w:rPr>
          <w:sz w:val="22"/>
          <w:szCs w:val="22"/>
        </w:rPr>
      </w:pPr>
      <w:r w:rsidRPr="00AA5AC3">
        <w:rPr>
          <w:sz w:val="22"/>
          <w:szCs w:val="22"/>
        </w:rPr>
        <w:t xml:space="preserve">f. Tolerance strategy; </w:t>
      </w:r>
    </w:p>
    <w:p w14:paraId="289527E9" w14:textId="29370C05" w:rsidR="00F742EF" w:rsidRPr="00AA5AC3" w:rsidRDefault="00F742EF" w:rsidP="00CF0D04">
      <w:pPr>
        <w:pStyle w:val="Default"/>
        <w:numPr>
          <w:ilvl w:val="0"/>
          <w:numId w:val="76"/>
        </w:numPr>
        <w:jc w:val="both"/>
        <w:rPr>
          <w:sz w:val="22"/>
          <w:szCs w:val="22"/>
        </w:rPr>
      </w:pPr>
      <w:r w:rsidRPr="00AA5AC3">
        <w:rPr>
          <w:sz w:val="22"/>
          <w:szCs w:val="22"/>
        </w:rPr>
        <w:t>g. Clash resolution process.</w:t>
      </w:r>
    </w:p>
    <w:p w14:paraId="3FD4E7A5" w14:textId="77777777" w:rsidR="00F742EF" w:rsidRPr="00AA5AC3" w:rsidRDefault="00F742EF" w:rsidP="00CF0D04">
      <w:pPr>
        <w:pStyle w:val="Default"/>
        <w:numPr>
          <w:ilvl w:val="0"/>
          <w:numId w:val="76"/>
        </w:numPr>
        <w:jc w:val="both"/>
        <w:rPr>
          <w:sz w:val="22"/>
          <w:szCs w:val="22"/>
        </w:rPr>
      </w:pPr>
    </w:p>
    <w:p w14:paraId="7D28EC09" w14:textId="169DF955" w:rsidR="00F742EF" w:rsidRPr="00AA5AC3" w:rsidRDefault="00F742EF" w:rsidP="00AA5AC3">
      <w:pPr>
        <w:pStyle w:val="Default"/>
        <w:jc w:val="both"/>
        <w:rPr>
          <w:sz w:val="22"/>
          <w:szCs w:val="22"/>
        </w:rPr>
      </w:pPr>
      <w:r w:rsidRPr="00AA5AC3">
        <w:rPr>
          <w:sz w:val="22"/>
          <w:szCs w:val="22"/>
        </w:rPr>
        <w:t xml:space="preserve">The Supplier’s </w:t>
      </w:r>
      <w:proofErr w:type="spellStart"/>
      <w:r w:rsidRPr="00AA5AC3">
        <w:rPr>
          <w:sz w:val="22"/>
          <w:szCs w:val="22"/>
        </w:rPr>
        <w:t>BEP</w:t>
      </w:r>
      <w:proofErr w:type="spellEnd"/>
      <w:r w:rsidRPr="00AA5AC3">
        <w:rPr>
          <w:sz w:val="22"/>
          <w:szCs w:val="22"/>
        </w:rPr>
        <w:t xml:space="preserve"> shall confirm coordination and clash avoidance processes, with  reference to: </w:t>
      </w:r>
    </w:p>
    <w:p w14:paraId="45730161" w14:textId="77777777" w:rsidR="00F742EF" w:rsidRPr="00AA5AC3" w:rsidRDefault="00F742EF" w:rsidP="00AA5AC3">
      <w:pPr>
        <w:pStyle w:val="Default"/>
        <w:jc w:val="both"/>
        <w:rPr>
          <w:sz w:val="22"/>
          <w:szCs w:val="22"/>
        </w:rPr>
      </w:pPr>
    </w:p>
    <w:p w14:paraId="25F3FFAB" w14:textId="77777777" w:rsidR="00F742EF" w:rsidRPr="00AA5AC3" w:rsidRDefault="00F742EF" w:rsidP="00CF0D04">
      <w:pPr>
        <w:pStyle w:val="Default"/>
        <w:numPr>
          <w:ilvl w:val="0"/>
          <w:numId w:val="77"/>
        </w:numPr>
        <w:spacing w:after="34"/>
        <w:jc w:val="both"/>
        <w:rPr>
          <w:sz w:val="22"/>
          <w:szCs w:val="22"/>
        </w:rPr>
      </w:pPr>
      <w:r w:rsidRPr="00AA5AC3">
        <w:rPr>
          <w:sz w:val="22"/>
          <w:szCs w:val="22"/>
        </w:rPr>
        <w:t xml:space="preserve">h. Volume strategy; </w:t>
      </w:r>
    </w:p>
    <w:p w14:paraId="1CA41A44" w14:textId="77777777" w:rsidR="00F742EF" w:rsidRPr="00AA5AC3" w:rsidRDefault="00F742EF" w:rsidP="00CF0D04">
      <w:pPr>
        <w:pStyle w:val="Default"/>
        <w:numPr>
          <w:ilvl w:val="0"/>
          <w:numId w:val="77"/>
        </w:numPr>
        <w:spacing w:after="34"/>
        <w:jc w:val="both"/>
        <w:rPr>
          <w:sz w:val="22"/>
          <w:szCs w:val="22"/>
        </w:rPr>
      </w:pPr>
      <w:proofErr w:type="spellStart"/>
      <w:r w:rsidRPr="00AA5AC3">
        <w:rPr>
          <w:sz w:val="22"/>
          <w:szCs w:val="22"/>
        </w:rPr>
        <w:t>i</w:t>
      </w:r>
      <w:proofErr w:type="spellEnd"/>
      <w:r w:rsidRPr="00AA5AC3">
        <w:rPr>
          <w:sz w:val="22"/>
          <w:szCs w:val="22"/>
        </w:rPr>
        <w:t xml:space="preserve">. Tolerance strategy; </w:t>
      </w:r>
    </w:p>
    <w:p w14:paraId="5E905FB1" w14:textId="77777777" w:rsidR="00F742EF" w:rsidRPr="00AA5AC3" w:rsidRDefault="00F742EF" w:rsidP="00CF0D04">
      <w:pPr>
        <w:pStyle w:val="Default"/>
        <w:numPr>
          <w:ilvl w:val="0"/>
          <w:numId w:val="77"/>
        </w:numPr>
        <w:spacing w:after="34"/>
        <w:jc w:val="both"/>
        <w:rPr>
          <w:sz w:val="22"/>
          <w:szCs w:val="22"/>
        </w:rPr>
      </w:pPr>
      <w:r w:rsidRPr="00AA5AC3">
        <w:rPr>
          <w:sz w:val="22"/>
          <w:szCs w:val="22"/>
        </w:rPr>
        <w:t xml:space="preserve">j. Technical query workflows; </w:t>
      </w:r>
    </w:p>
    <w:p w14:paraId="63B403F5" w14:textId="77777777" w:rsidR="00F742EF" w:rsidRPr="00AA5AC3" w:rsidRDefault="00F742EF" w:rsidP="00CF0D04">
      <w:pPr>
        <w:pStyle w:val="Default"/>
        <w:numPr>
          <w:ilvl w:val="0"/>
          <w:numId w:val="77"/>
        </w:numPr>
        <w:spacing w:after="34"/>
        <w:jc w:val="both"/>
        <w:rPr>
          <w:sz w:val="22"/>
          <w:szCs w:val="22"/>
        </w:rPr>
      </w:pPr>
      <w:r w:rsidRPr="00AA5AC3">
        <w:rPr>
          <w:sz w:val="22"/>
          <w:szCs w:val="22"/>
        </w:rPr>
        <w:t xml:space="preserve">k. Clash resolution; </w:t>
      </w:r>
    </w:p>
    <w:p w14:paraId="0C08B51C" w14:textId="77777777" w:rsidR="00F742EF" w:rsidRPr="00AA5AC3" w:rsidRDefault="00F742EF" w:rsidP="00CF0D04">
      <w:pPr>
        <w:pStyle w:val="Default"/>
        <w:numPr>
          <w:ilvl w:val="0"/>
          <w:numId w:val="77"/>
        </w:numPr>
        <w:spacing w:after="34"/>
        <w:jc w:val="both"/>
        <w:rPr>
          <w:sz w:val="22"/>
          <w:szCs w:val="22"/>
        </w:rPr>
      </w:pPr>
      <w:r w:rsidRPr="00AA5AC3">
        <w:rPr>
          <w:sz w:val="22"/>
          <w:szCs w:val="22"/>
        </w:rPr>
        <w:t xml:space="preserve">l. Responsibilities for coordination and clash avoidance; </w:t>
      </w:r>
    </w:p>
    <w:p w14:paraId="4518A440" w14:textId="77777777" w:rsidR="00F742EF" w:rsidRPr="00AA5AC3" w:rsidRDefault="00F742EF" w:rsidP="00CF0D04">
      <w:pPr>
        <w:pStyle w:val="Default"/>
        <w:numPr>
          <w:ilvl w:val="0"/>
          <w:numId w:val="77"/>
        </w:numPr>
        <w:spacing w:after="34"/>
        <w:jc w:val="both"/>
        <w:rPr>
          <w:sz w:val="22"/>
          <w:szCs w:val="22"/>
        </w:rPr>
      </w:pPr>
      <w:r w:rsidRPr="00AA5AC3">
        <w:rPr>
          <w:sz w:val="22"/>
          <w:szCs w:val="22"/>
        </w:rPr>
        <w:t xml:space="preserve">m. Software to support coordination and clash avoidance; </w:t>
      </w:r>
    </w:p>
    <w:p w14:paraId="5D62041D" w14:textId="77777777" w:rsidR="00F742EF" w:rsidRPr="00AA5AC3" w:rsidRDefault="00F742EF" w:rsidP="00CF0D04">
      <w:pPr>
        <w:pStyle w:val="Default"/>
        <w:numPr>
          <w:ilvl w:val="0"/>
          <w:numId w:val="77"/>
        </w:numPr>
        <w:jc w:val="both"/>
        <w:rPr>
          <w:sz w:val="22"/>
          <w:szCs w:val="22"/>
        </w:rPr>
      </w:pPr>
      <w:r w:rsidRPr="00AA5AC3">
        <w:rPr>
          <w:sz w:val="22"/>
          <w:szCs w:val="22"/>
        </w:rPr>
        <w:t xml:space="preserve">n. Outputs from coordination and clash avoidance processes. </w:t>
      </w:r>
    </w:p>
    <w:p w14:paraId="1444B6B6" w14:textId="77777777" w:rsidR="00F742EF" w:rsidRPr="00AA5AC3" w:rsidRDefault="00F742EF" w:rsidP="00AA5AC3">
      <w:pPr>
        <w:pStyle w:val="Default"/>
        <w:jc w:val="both"/>
        <w:rPr>
          <w:sz w:val="22"/>
          <w:szCs w:val="22"/>
        </w:rPr>
      </w:pPr>
    </w:p>
    <w:p w14:paraId="2090E938" w14:textId="5FBEA8FB" w:rsidR="00F742EF" w:rsidRPr="00AA5AC3" w:rsidRDefault="00F742EF" w:rsidP="00AA5AC3">
      <w:pPr>
        <w:pStyle w:val="MRSchedPara20"/>
        <w:spacing w:line="240" w:lineRule="auto"/>
        <w:rPr>
          <w:rFonts w:cs="Arial"/>
        </w:rPr>
      </w:pPr>
      <w:r w:rsidRPr="00AA5AC3">
        <w:rPr>
          <w:rFonts w:cs="Arial"/>
        </w:rPr>
        <w:t xml:space="preserve">Quality Assurance Plan </w:t>
      </w:r>
    </w:p>
    <w:p w14:paraId="306582C5" w14:textId="77777777" w:rsidR="00F742EF" w:rsidRPr="00AA5AC3" w:rsidRDefault="00F742EF" w:rsidP="00AA5AC3">
      <w:pPr>
        <w:pStyle w:val="MRSchedPara20"/>
        <w:numPr>
          <w:ilvl w:val="0"/>
          <w:numId w:val="0"/>
        </w:numPr>
        <w:spacing w:before="0" w:line="240" w:lineRule="auto"/>
        <w:rPr>
          <w:rFonts w:cs="Arial"/>
        </w:rPr>
      </w:pPr>
    </w:p>
    <w:p w14:paraId="58263A6A" w14:textId="04EB6FAA" w:rsidR="00F742EF" w:rsidRPr="00AA5AC3" w:rsidRDefault="00F742EF" w:rsidP="00AA5AC3">
      <w:pPr>
        <w:pStyle w:val="Default"/>
        <w:jc w:val="both"/>
        <w:rPr>
          <w:sz w:val="22"/>
          <w:szCs w:val="22"/>
        </w:rPr>
      </w:pPr>
      <w:r w:rsidRPr="00AA5AC3">
        <w:rPr>
          <w:sz w:val="22"/>
          <w:szCs w:val="22"/>
        </w:rPr>
        <w:t xml:space="preserve">The purpose of this section is to enable the Supplier to communicate how the integrity, and hence quality, of the model and other data sources will be maintained. </w:t>
      </w:r>
    </w:p>
    <w:p w14:paraId="572788A0" w14:textId="77777777" w:rsidR="00F742EF" w:rsidRPr="00AA5AC3" w:rsidRDefault="00F742EF" w:rsidP="00AA5AC3">
      <w:pPr>
        <w:pStyle w:val="Default"/>
        <w:jc w:val="both"/>
        <w:rPr>
          <w:sz w:val="22"/>
          <w:szCs w:val="22"/>
        </w:rPr>
      </w:pPr>
    </w:p>
    <w:p w14:paraId="4D9BC7AD" w14:textId="697EFC49" w:rsidR="00F742EF" w:rsidRPr="00AA5AC3" w:rsidRDefault="00F742EF" w:rsidP="00AA5AC3">
      <w:pPr>
        <w:pStyle w:val="Default"/>
        <w:jc w:val="both"/>
        <w:rPr>
          <w:sz w:val="22"/>
          <w:szCs w:val="22"/>
        </w:rPr>
      </w:pPr>
      <w:r w:rsidRPr="00AA5AC3">
        <w:rPr>
          <w:sz w:val="22"/>
          <w:szCs w:val="22"/>
        </w:rPr>
        <w:lastRenderedPageBreak/>
        <w:t xml:space="preserve">All published information exchanges shall be verified against the IDP for the stage information exchange, using the included </w:t>
      </w:r>
      <w:proofErr w:type="spellStart"/>
      <w:r w:rsidRPr="00AA5AC3">
        <w:rPr>
          <w:sz w:val="22"/>
          <w:szCs w:val="22"/>
        </w:rPr>
        <w:t>COBie</w:t>
      </w:r>
      <w:proofErr w:type="spellEnd"/>
      <w:r w:rsidRPr="00AA5AC3">
        <w:rPr>
          <w:sz w:val="22"/>
          <w:szCs w:val="22"/>
        </w:rPr>
        <w:t xml:space="preserve"> file. Only compliant exchanges will be accepted. For this reason all data provided is to be complaint with </w:t>
      </w:r>
      <w:proofErr w:type="spellStart"/>
      <w:r w:rsidRPr="00AA5AC3">
        <w:rPr>
          <w:sz w:val="22"/>
          <w:szCs w:val="22"/>
        </w:rPr>
        <w:t>BS1192</w:t>
      </w:r>
      <w:proofErr w:type="spellEnd"/>
      <w:r w:rsidRPr="00AA5AC3">
        <w:rPr>
          <w:sz w:val="22"/>
          <w:szCs w:val="22"/>
        </w:rPr>
        <w:t xml:space="preserve">-4:2014 &amp; </w:t>
      </w:r>
      <w:proofErr w:type="spellStart"/>
      <w:r w:rsidRPr="00AA5AC3">
        <w:rPr>
          <w:sz w:val="22"/>
          <w:szCs w:val="22"/>
        </w:rPr>
        <w:t>COBie</w:t>
      </w:r>
      <w:proofErr w:type="spellEnd"/>
      <w:r w:rsidRPr="00AA5AC3">
        <w:rPr>
          <w:sz w:val="22"/>
          <w:szCs w:val="22"/>
        </w:rPr>
        <w:t xml:space="preserve"> UK 2012. </w:t>
      </w:r>
    </w:p>
    <w:p w14:paraId="47A16605" w14:textId="77777777" w:rsidR="00F742EF" w:rsidRPr="00AA5AC3" w:rsidRDefault="00F742EF" w:rsidP="00AA5AC3">
      <w:pPr>
        <w:pStyle w:val="Default"/>
        <w:jc w:val="both"/>
        <w:rPr>
          <w:sz w:val="22"/>
          <w:szCs w:val="22"/>
        </w:rPr>
      </w:pPr>
    </w:p>
    <w:p w14:paraId="6C482983" w14:textId="7F9F12D8" w:rsidR="00F742EF" w:rsidRPr="00AA5AC3" w:rsidRDefault="00F742EF" w:rsidP="00AA5AC3">
      <w:pPr>
        <w:pStyle w:val="Default"/>
        <w:jc w:val="both"/>
        <w:rPr>
          <w:sz w:val="22"/>
          <w:szCs w:val="22"/>
        </w:rPr>
      </w:pPr>
      <w:r w:rsidRPr="00AA5AC3">
        <w:rPr>
          <w:sz w:val="22"/>
          <w:szCs w:val="22"/>
        </w:rPr>
        <w:t xml:space="preserve">The Supplier shall confirm their own internal model file, data standards and compliance procedures, including references to standards and compliance software, in their </w:t>
      </w:r>
      <w:proofErr w:type="spellStart"/>
      <w:r w:rsidRPr="00AA5AC3">
        <w:rPr>
          <w:sz w:val="22"/>
          <w:szCs w:val="22"/>
        </w:rPr>
        <w:t>BEP</w:t>
      </w:r>
      <w:proofErr w:type="spellEnd"/>
      <w:r w:rsidRPr="00AA5AC3">
        <w:rPr>
          <w:sz w:val="22"/>
          <w:szCs w:val="22"/>
        </w:rPr>
        <w:t xml:space="preserve">. </w:t>
      </w:r>
    </w:p>
    <w:p w14:paraId="14A2F70F" w14:textId="77777777" w:rsidR="00F742EF" w:rsidRPr="00AA5AC3" w:rsidRDefault="00F742EF" w:rsidP="00AA5AC3">
      <w:pPr>
        <w:pStyle w:val="Default"/>
        <w:jc w:val="both"/>
        <w:rPr>
          <w:sz w:val="22"/>
          <w:szCs w:val="22"/>
        </w:rPr>
      </w:pPr>
    </w:p>
    <w:p w14:paraId="276D757C" w14:textId="0882BC56" w:rsidR="00F742EF" w:rsidRPr="00AA5AC3" w:rsidRDefault="00F742EF" w:rsidP="00AA5AC3">
      <w:pPr>
        <w:pStyle w:val="Default"/>
        <w:jc w:val="both"/>
        <w:rPr>
          <w:sz w:val="22"/>
          <w:szCs w:val="22"/>
        </w:rPr>
      </w:pPr>
      <w:r w:rsidRPr="00AA5AC3">
        <w:rPr>
          <w:sz w:val="22"/>
          <w:szCs w:val="22"/>
        </w:rPr>
        <w:t xml:space="preserve">The </w:t>
      </w:r>
      <w:proofErr w:type="spellStart"/>
      <w:r w:rsidRPr="00AA5AC3">
        <w:rPr>
          <w:sz w:val="22"/>
          <w:szCs w:val="22"/>
        </w:rPr>
        <w:t>BEP</w:t>
      </w:r>
      <w:proofErr w:type="spellEnd"/>
      <w:r w:rsidRPr="00AA5AC3">
        <w:rPr>
          <w:sz w:val="22"/>
          <w:szCs w:val="22"/>
        </w:rPr>
        <w:t xml:space="preserve"> should refer to: </w:t>
      </w:r>
    </w:p>
    <w:p w14:paraId="1A7FD1C9" w14:textId="77777777" w:rsidR="00F742EF" w:rsidRPr="00AA5AC3" w:rsidRDefault="00F742EF" w:rsidP="00AA5AC3">
      <w:pPr>
        <w:pStyle w:val="Default"/>
        <w:jc w:val="both"/>
        <w:rPr>
          <w:sz w:val="22"/>
          <w:szCs w:val="22"/>
        </w:rPr>
      </w:pPr>
    </w:p>
    <w:p w14:paraId="2D40E94B" w14:textId="77777777" w:rsidR="00F742EF" w:rsidRPr="00AA5AC3" w:rsidRDefault="00F742EF" w:rsidP="00CF0D04">
      <w:pPr>
        <w:pStyle w:val="Default"/>
        <w:numPr>
          <w:ilvl w:val="0"/>
          <w:numId w:val="78"/>
        </w:numPr>
        <w:spacing w:after="36"/>
        <w:jc w:val="both"/>
        <w:rPr>
          <w:sz w:val="22"/>
          <w:szCs w:val="22"/>
        </w:rPr>
      </w:pPr>
      <w:r w:rsidRPr="00AA5AC3">
        <w:rPr>
          <w:sz w:val="22"/>
          <w:szCs w:val="22"/>
        </w:rPr>
        <w:t xml:space="preserve">a. Quality assurance/control procedure, including data verification and validation; </w:t>
      </w:r>
    </w:p>
    <w:p w14:paraId="2E42B485" w14:textId="77777777" w:rsidR="00F742EF" w:rsidRPr="00AA5AC3" w:rsidRDefault="00F742EF" w:rsidP="00CF0D04">
      <w:pPr>
        <w:pStyle w:val="Default"/>
        <w:numPr>
          <w:ilvl w:val="0"/>
          <w:numId w:val="78"/>
        </w:numPr>
        <w:spacing w:after="36"/>
        <w:jc w:val="both"/>
        <w:rPr>
          <w:sz w:val="22"/>
          <w:szCs w:val="22"/>
        </w:rPr>
      </w:pPr>
      <w:r w:rsidRPr="00AA5AC3">
        <w:rPr>
          <w:sz w:val="22"/>
          <w:szCs w:val="22"/>
        </w:rPr>
        <w:t xml:space="preserve">b. Associated software; </w:t>
      </w:r>
    </w:p>
    <w:p w14:paraId="501416BA" w14:textId="77777777" w:rsidR="00F742EF" w:rsidRPr="00AA5AC3" w:rsidRDefault="00F742EF" w:rsidP="00CF0D04">
      <w:pPr>
        <w:pStyle w:val="Default"/>
        <w:numPr>
          <w:ilvl w:val="0"/>
          <w:numId w:val="78"/>
        </w:numPr>
        <w:jc w:val="both"/>
        <w:rPr>
          <w:sz w:val="22"/>
          <w:szCs w:val="22"/>
        </w:rPr>
      </w:pPr>
      <w:r w:rsidRPr="00AA5AC3">
        <w:rPr>
          <w:sz w:val="22"/>
          <w:szCs w:val="22"/>
        </w:rPr>
        <w:t xml:space="preserve">c. Level of assurance. </w:t>
      </w:r>
    </w:p>
    <w:p w14:paraId="2DB8B131" w14:textId="77777777" w:rsidR="00F742EF" w:rsidRPr="00AA5AC3" w:rsidRDefault="00F742EF" w:rsidP="00AA5AC3">
      <w:pPr>
        <w:pStyle w:val="Default"/>
        <w:jc w:val="both"/>
        <w:rPr>
          <w:sz w:val="22"/>
          <w:szCs w:val="22"/>
        </w:rPr>
      </w:pPr>
    </w:p>
    <w:p w14:paraId="2172738D" w14:textId="14A705F1" w:rsidR="00F742EF" w:rsidRPr="00AA5AC3" w:rsidRDefault="00F742EF" w:rsidP="00AA5AC3">
      <w:pPr>
        <w:pStyle w:val="Default"/>
        <w:jc w:val="both"/>
        <w:rPr>
          <w:sz w:val="22"/>
          <w:szCs w:val="22"/>
        </w:rPr>
      </w:pPr>
      <w:r w:rsidRPr="00AA5AC3">
        <w:rPr>
          <w:sz w:val="22"/>
          <w:szCs w:val="22"/>
        </w:rPr>
        <w:t xml:space="preserve">The </w:t>
      </w:r>
      <w:r w:rsidR="008D30DA" w:rsidRPr="008D30DA">
        <w:rPr>
          <w:i/>
          <w:sz w:val="22"/>
          <w:szCs w:val="22"/>
        </w:rPr>
        <w:t>Client</w:t>
      </w:r>
      <w:r w:rsidRPr="00AA5AC3">
        <w:rPr>
          <w:sz w:val="22"/>
          <w:szCs w:val="22"/>
        </w:rPr>
        <w:t xml:space="preserve">’s Information Manager must be given access to the Supplier </w:t>
      </w:r>
      <w:proofErr w:type="spellStart"/>
      <w:r w:rsidRPr="00AA5AC3">
        <w:rPr>
          <w:sz w:val="22"/>
          <w:szCs w:val="22"/>
        </w:rPr>
        <w:t>CDE</w:t>
      </w:r>
      <w:proofErr w:type="spellEnd"/>
      <w:r w:rsidRPr="00AA5AC3">
        <w:rPr>
          <w:sz w:val="22"/>
          <w:szCs w:val="22"/>
        </w:rPr>
        <w:t xml:space="preserve"> to enable compliance monitoring and audits. </w:t>
      </w:r>
    </w:p>
    <w:p w14:paraId="61B439EA" w14:textId="77777777" w:rsidR="00F742EF" w:rsidRPr="00AA5AC3" w:rsidRDefault="00F742EF" w:rsidP="00AA5AC3">
      <w:pPr>
        <w:pStyle w:val="Default"/>
        <w:jc w:val="both"/>
        <w:rPr>
          <w:sz w:val="22"/>
          <w:szCs w:val="22"/>
        </w:rPr>
      </w:pPr>
    </w:p>
    <w:p w14:paraId="5C8B08D6" w14:textId="756052B2" w:rsidR="00F742EF" w:rsidRPr="00AA5AC3" w:rsidRDefault="00F742EF" w:rsidP="00AA5AC3">
      <w:pPr>
        <w:pStyle w:val="MRSchedPara20"/>
        <w:spacing w:line="240" w:lineRule="auto"/>
        <w:rPr>
          <w:rFonts w:cs="Arial"/>
        </w:rPr>
      </w:pPr>
      <w:r w:rsidRPr="00AA5AC3">
        <w:rPr>
          <w:rFonts w:cs="Arial"/>
        </w:rPr>
        <w:t xml:space="preserve">Delivery Strategy for Information Exchanges and Asset Information </w:t>
      </w:r>
    </w:p>
    <w:p w14:paraId="0B516603" w14:textId="77777777" w:rsidR="00F742EF" w:rsidRPr="00AA5AC3" w:rsidRDefault="00F742EF" w:rsidP="00AA5AC3">
      <w:pPr>
        <w:pStyle w:val="MRSchedPara20"/>
        <w:numPr>
          <w:ilvl w:val="0"/>
          <w:numId w:val="0"/>
        </w:numPr>
        <w:spacing w:before="0" w:line="240" w:lineRule="auto"/>
        <w:rPr>
          <w:rFonts w:cs="Arial"/>
        </w:rPr>
      </w:pPr>
    </w:p>
    <w:p w14:paraId="0FDFD7D3" w14:textId="2F179B6B" w:rsidR="00F742EF" w:rsidRPr="00AA5AC3" w:rsidRDefault="00F742EF" w:rsidP="00AA5AC3">
      <w:pPr>
        <w:pStyle w:val="Default"/>
        <w:jc w:val="both"/>
        <w:rPr>
          <w:sz w:val="22"/>
          <w:szCs w:val="22"/>
        </w:rPr>
      </w:pPr>
      <w:r w:rsidRPr="00AA5AC3">
        <w:rPr>
          <w:sz w:val="22"/>
          <w:szCs w:val="22"/>
        </w:rPr>
        <w:t xml:space="preserve">This section defines the information exchange standard for information and data, enabling the </w:t>
      </w:r>
      <w:r w:rsidR="008D30DA" w:rsidRPr="008D30DA">
        <w:rPr>
          <w:i/>
          <w:sz w:val="22"/>
          <w:szCs w:val="22"/>
        </w:rPr>
        <w:t>Client</w:t>
      </w:r>
      <w:r w:rsidRPr="00AA5AC3">
        <w:rPr>
          <w:sz w:val="22"/>
          <w:szCs w:val="22"/>
        </w:rPr>
        <w:t xml:space="preserve"> to obtain asset information to align to the </w:t>
      </w:r>
      <w:r w:rsidR="008D30DA" w:rsidRPr="008D30DA">
        <w:rPr>
          <w:i/>
          <w:sz w:val="22"/>
          <w:szCs w:val="22"/>
        </w:rPr>
        <w:t>Client</w:t>
      </w:r>
      <w:r w:rsidRPr="00AA5AC3">
        <w:rPr>
          <w:sz w:val="22"/>
          <w:szCs w:val="22"/>
        </w:rPr>
        <w:t xml:space="preserve">’s Asset Management processes at each stage. Information defined in the Project IDP, and proposed by the Supplier MIDP shall be confirmed in the published information exchange </w:t>
      </w:r>
      <w:proofErr w:type="spellStart"/>
      <w:r w:rsidRPr="00AA5AC3">
        <w:rPr>
          <w:sz w:val="22"/>
          <w:szCs w:val="22"/>
        </w:rPr>
        <w:t>COBie</w:t>
      </w:r>
      <w:proofErr w:type="spellEnd"/>
      <w:r w:rsidRPr="00AA5AC3">
        <w:rPr>
          <w:sz w:val="22"/>
          <w:szCs w:val="22"/>
        </w:rPr>
        <w:t xml:space="preserve"> file, together with the published information exchange files. </w:t>
      </w:r>
    </w:p>
    <w:p w14:paraId="202AF4E6" w14:textId="77777777" w:rsidR="00F742EF" w:rsidRPr="00AA5AC3" w:rsidRDefault="00F742EF" w:rsidP="00AA5AC3">
      <w:pPr>
        <w:pStyle w:val="Default"/>
        <w:jc w:val="both"/>
        <w:rPr>
          <w:sz w:val="22"/>
          <w:szCs w:val="22"/>
        </w:rPr>
      </w:pPr>
    </w:p>
    <w:p w14:paraId="196776CC" w14:textId="46C8ABB7" w:rsidR="00F742EF" w:rsidRPr="00AA5AC3" w:rsidRDefault="00F742EF" w:rsidP="00AA5AC3">
      <w:pPr>
        <w:pStyle w:val="Default"/>
        <w:jc w:val="both"/>
        <w:rPr>
          <w:sz w:val="22"/>
          <w:szCs w:val="22"/>
        </w:rPr>
      </w:pPr>
      <w:r w:rsidRPr="00AA5AC3">
        <w:rPr>
          <w:sz w:val="22"/>
          <w:szCs w:val="22"/>
        </w:rPr>
        <w:t xml:space="preserve">Currently the </w:t>
      </w:r>
      <w:r w:rsidR="008D30DA" w:rsidRPr="008D30DA">
        <w:rPr>
          <w:i/>
          <w:sz w:val="22"/>
          <w:szCs w:val="22"/>
        </w:rPr>
        <w:t>Client</w:t>
      </w:r>
      <w:r w:rsidRPr="00AA5AC3">
        <w:rPr>
          <w:sz w:val="22"/>
          <w:szCs w:val="22"/>
        </w:rPr>
        <w:t xml:space="preserve"> requires all BIM Information Exchanges to include: </w:t>
      </w:r>
    </w:p>
    <w:p w14:paraId="1FA48053" w14:textId="77777777" w:rsidR="00F742EF" w:rsidRPr="00AA5AC3" w:rsidRDefault="00F742EF" w:rsidP="00AA5AC3">
      <w:pPr>
        <w:pStyle w:val="Default"/>
        <w:jc w:val="both"/>
        <w:rPr>
          <w:sz w:val="22"/>
          <w:szCs w:val="22"/>
        </w:rPr>
      </w:pPr>
    </w:p>
    <w:p w14:paraId="31452BFA" w14:textId="7CB3B698" w:rsidR="00F742EF" w:rsidRPr="00AA5AC3" w:rsidRDefault="00F742EF" w:rsidP="00CF0D04">
      <w:pPr>
        <w:pStyle w:val="Default"/>
        <w:numPr>
          <w:ilvl w:val="0"/>
          <w:numId w:val="79"/>
        </w:numPr>
        <w:spacing w:after="36"/>
        <w:jc w:val="both"/>
        <w:rPr>
          <w:sz w:val="22"/>
          <w:szCs w:val="22"/>
        </w:rPr>
      </w:pPr>
      <w:r w:rsidRPr="00AA5AC3">
        <w:rPr>
          <w:sz w:val="22"/>
          <w:szCs w:val="22"/>
        </w:rPr>
        <w:t xml:space="preserve">a. Native authorised files – un-federated and attributable to the supply chain originator / author / contracted Supplier; </w:t>
      </w:r>
    </w:p>
    <w:p w14:paraId="1570E4F9" w14:textId="77777777" w:rsidR="00F742EF" w:rsidRPr="00AA5AC3" w:rsidRDefault="00F742EF" w:rsidP="00AA5AC3">
      <w:pPr>
        <w:pStyle w:val="Default"/>
        <w:spacing w:after="36"/>
        <w:jc w:val="both"/>
        <w:rPr>
          <w:sz w:val="22"/>
          <w:szCs w:val="22"/>
        </w:rPr>
      </w:pPr>
    </w:p>
    <w:p w14:paraId="45B4F4AE" w14:textId="6C1C9003" w:rsidR="00F742EF" w:rsidRPr="00AA48B6" w:rsidRDefault="00F742EF" w:rsidP="00CF0D04">
      <w:pPr>
        <w:pStyle w:val="Default"/>
        <w:numPr>
          <w:ilvl w:val="0"/>
          <w:numId w:val="79"/>
        </w:numPr>
        <w:spacing w:after="36"/>
        <w:jc w:val="both"/>
        <w:rPr>
          <w:sz w:val="22"/>
          <w:szCs w:val="22"/>
        </w:rPr>
      </w:pPr>
      <w:r w:rsidRPr="00AA48B6">
        <w:rPr>
          <w:sz w:val="22"/>
          <w:szCs w:val="22"/>
        </w:rPr>
        <w:t xml:space="preserve">b. </w:t>
      </w:r>
      <w:proofErr w:type="spellStart"/>
      <w:r w:rsidRPr="00AA48B6">
        <w:rPr>
          <w:sz w:val="22"/>
          <w:szCs w:val="22"/>
        </w:rPr>
        <w:t>2D</w:t>
      </w:r>
      <w:proofErr w:type="spellEnd"/>
      <w:r w:rsidRPr="00AA48B6">
        <w:rPr>
          <w:sz w:val="22"/>
          <w:szCs w:val="22"/>
        </w:rPr>
        <w:t xml:space="preserve"> pdfs – standard drawing outputs from the BIM, as defined at tender issue stage. </w:t>
      </w:r>
    </w:p>
    <w:p w14:paraId="1ECDA326" w14:textId="77777777" w:rsidR="00F742EF" w:rsidRPr="00AA48B6" w:rsidRDefault="00F742EF" w:rsidP="00CF0D04">
      <w:pPr>
        <w:pStyle w:val="Default"/>
        <w:numPr>
          <w:ilvl w:val="0"/>
          <w:numId w:val="79"/>
        </w:numPr>
        <w:spacing w:after="36"/>
        <w:jc w:val="both"/>
        <w:rPr>
          <w:sz w:val="22"/>
          <w:szCs w:val="22"/>
        </w:rPr>
      </w:pPr>
    </w:p>
    <w:p w14:paraId="4A1B8F67" w14:textId="591835FD" w:rsidR="00F742EF" w:rsidRPr="00AA48B6" w:rsidRDefault="00F742EF" w:rsidP="00CF0D04">
      <w:pPr>
        <w:pStyle w:val="Default"/>
        <w:numPr>
          <w:ilvl w:val="0"/>
          <w:numId w:val="79"/>
        </w:numPr>
        <w:spacing w:after="36"/>
        <w:jc w:val="both"/>
        <w:rPr>
          <w:sz w:val="22"/>
          <w:szCs w:val="22"/>
        </w:rPr>
      </w:pPr>
      <w:r w:rsidRPr="00AA48B6">
        <w:rPr>
          <w:sz w:val="22"/>
          <w:szCs w:val="22"/>
        </w:rPr>
        <w:t xml:space="preserve">c. Federated models in </w:t>
      </w:r>
      <w:proofErr w:type="spellStart"/>
      <w:r w:rsidRPr="00AA48B6">
        <w:rPr>
          <w:sz w:val="22"/>
          <w:szCs w:val="22"/>
        </w:rPr>
        <w:t>IFC</w:t>
      </w:r>
      <w:proofErr w:type="spellEnd"/>
      <w:r w:rsidRPr="00AA48B6">
        <w:rPr>
          <w:sz w:val="22"/>
          <w:szCs w:val="22"/>
        </w:rPr>
        <w:t xml:space="preserve"> or other agreed format, including reference to constituent authored models and other content; </w:t>
      </w:r>
    </w:p>
    <w:p w14:paraId="10DC0A99" w14:textId="77777777" w:rsidR="00F742EF" w:rsidRPr="00AA48B6" w:rsidRDefault="00F742EF" w:rsidP="00CF0D04">
      <w:pPr>
        <w:pStyle w:val="Default"/>
        <w:numPr>
          <w:ilvl w:val="0"/>
          <w:numId w:val="79"/>
        </w:numPr>
        <w:spacing w:after="36"/>
        <w:jc w:val="both"/>
        <w:rPr>
          <w:sz w:val="22"/>
          <w:szCs w:val="22"/>
        </w:rPr>
      </w:pPr>
    </w:p>
    <w:p w14:paraId="15FDCFAF" w14:textId="6F99B20D" w:rsidR="00F742EF" w:rsidRPr="00AA48B6" w:rsidRDefault="00F742EF" w:rsidP="00CF0D04">
      <w:pPr>
        <w:pStyle w:val="Default"/>
        <w:numPr>
          <w:ilvl w:val="0"/>
          <w:numId w:val="81"/>
        </w:numPr>
        <w:spacing w:after="36"/>
        <w:jc w:val="both"/>
        <w:rPr>
          <w:sz w:val="22"/>
          <w:szCs w:val="22"/>
        </w:rPr>
      </w:pPr>
      <w:r w:rsidRPr="00AA48B6">
        <w:rPr>
          <w:sz w:val="22"/>
          <w:szCs w:val="22"/>
        </w:rPr>
        <w:t xml:space="preserve">d. </w:t>
      </w:r>
      <w:proofErr w:type="spellStart"/>
      <w:r w:rsidRPr="00AA48B6">
        <w:rPr>
          <w:sz w:val="22"/>
          <w:szCs w:val="22"/>
        </w:rPr>
        <w:t>COBie</w:t>
      </w:r>
      <w:proofErr w:type="spellEnd"/>
      <w:r w:rsidRPr="00AA48B6">
        <w:rPr>
          <w:sz w:val="22"/>
          <w:szCs w:val="22"/>
        </w:rPr>
        <w:t xml:space="preserve"> data as defined by an agreed project Information Delivery Plan (IDP) and Supplier Master Information Delivery Plan (MIDP), confirming delivery. The single </w:t>
      </w:r>
      <w:proofErr w:type="spellStart"/>
      <w:r w:rsidRPr="00AA48B6">
        <w:rPr>
          <w:sz w:val="22"/>
          <w:szCs w:val="22"/>
        </w:rPr>
        <w:t>COBie</w:t>
      </w:r>
      <w:proofErr w:type="spellEnd"/>
      <w:r w:rsidRPr="00AA48B6">
        <w:rPr>
          <w:sz w:val="22"/>
          <w:szCs w:val="22"/>
        </w:rPr>
        <w:t xml:space="preserve"> exchange spreadsheet shall contain data relating to the exchanged models and other project files, which will each be referenced in the spreadsheet and to a two-point geo positioned containing box/cube of Facility, Floor or Space object; </w:t>
      </w:r>
    </w:p>
    <w:p w14:paraId="76508A0A" w14:textId="77777777" w:rsidR="00AA5AC3" w:rsidRPr="00AA48B6" w:rsidRDefault="00AA5AC3" w:rsidP="00CF0D04">
      <w:pPr>
        <w:pStyle w:val="Default"/>
        <w:numPr>
          <w:ilvl w:val="0"/>
          <w:numId w:val="81"/>
        </w:numPr>
        <w:spacing w:after="36"/>
        <w:jc w:val="both"/>
        <w:rPr>
          <w:sz w:val="22"/>
          <w:szCs w:val="22"/>
        </w:rPr>
      </w:pPr>
    </w:p>
    <w:p w14:paraId="45151722" w14:textId="77777777" w:rsidR="00F742EF" w:rsidRPr="00AA48B6" w:rsidRDefault="00F742EF" w:rsidP="00CF0D04">
      <w:pPr>
        <w:pStyle w:val="Default"/>
        <w:numPr>
          <w:ilvl w:val="0"/>
          <w:numId w:val="81"/>
        </w:numPr>
        <w:jc w:val="both"/>
        <w:rPr>
          <w:sz w:val="22"/>
          <w:szCs w:val="22"/>
        </w:rPr>
      </w:pPr>
      <w:r w:rsidRPr="00AA48B6">
        <w:rPr>
          <w:sz w:val="22"/>
          <w:szCs w:val="22"/>
        </w:rPr>
        <w:t xml:space="preserve">e. Other files e.g. surveys, reports etc., in pdf or other agreed open standard format. </w:t>
      </w:r>
    </w:p>
    <w:p w14:paraId="552553C9" w14:textId="51299B21" w:rsidR="00F742EF" w:rsidRPr="00AA48B6" w:rsidRDefault="00F742EF" w:rsidP="00AA48B6">
      <w:pPr>
        <w:pStyle w:val="Default"/>
        <w:jc w:val="both"/>
        <w:rPr>
          <w:sz w:val="22"/>
          <w:szCs w:val="22"/>
        </w:rPr>
      </w:pPr>
      <w:r w:rsidRPr="00AA48B6">
        <w:rPr>
          <w:sz w:val="22"/>
          <w:szCs w:val="22"/>
        </w:rPr>
        <w:t xml:space="preserve">The </w:t>
      </w:r>
      <w:proofErr w:type="spellStart"/>
      <w:r w:rsidRPr="00AA48B6">
        <w:rPr>
          <w:sz w:val="22"/>
          <w:szCs w:val="22"/>
        </w:rPr>
        <w:t>BEP</w:t>
      </w:r>
      <w:proofErr w:type="spellEnd"/>
      <w:r w:rsidRPr="00AA48B6">
        <w:rPr>
          <w:sz w:val="22"/>
          <w:szCs w:val="22"/>
        </w:rPr>
        <w:t xml:space="preserve"> shall confirm that the Supplier intends to provide information in the above formats. </w:t>
      </w:r>
    </w:p>
    <w:p w14:paraId="44311CA0" w14:textId="77777777" w:rsidR="00AA5AC3" w:rsidRPr="00AA48B6" w:rsidRDefault="00AA5AC3" w:rsidP="00AA48B6">
      <w:pPr>
        <w:pStyle w:val="Default"/>
        <w:jc w:val="both"/>
        <w:rPr>
          <w:sz w:val="22"/>
          <w:szCs w:val="22"/>
        </w:rPr>
      </w:pPr>
    </w:p>
    <w:p w14:paraId="140C1718" w14:textId="3391829E" w:rsidR="00F742EF" w:rsidRPr="00AA48B6" w:rsidRDefault="00F742EF" w:rsidP="00CF0D04">
      <w:pPr>
        <w:pStyle w:val="Default"/>
        <w:numPr>
          <w:ilvl w:val="0"/>
          <w:numId w:val="82"/>
        </w:numPr>
        <w:spacing w:after="14"/>
        <w:jc w:val="both"/>
        <w:rPr>
          <w:sz w:val="22"/>
          <w:szCs w:val="22"/>
        </w:rPr>
      </w:pPr>
      <w:r w:rsidRPr="00AA48B6">
        <w:rPr>
          <w:sz w:val="22"/>
          <w:szCs w:val="22"/>
        </w:rPr>
        <w:t xml:space="preserve">f. Designers and Constructors shall align their model attribute data to be consistent with the data exchange format </w:t>
      </w:r>
      <w:proofErr w:type="spellStart"/>
      <w:r w:rsidRPr="00AA48B6">
        <w:rPr>
          <w:sz w:val="22"/>
          <w:szCs w:val="22"/>
        </w:rPr>
        <w:t>COBie</w:t>
      </w:r>
      <w:proofErr w:type="spellEnd"/>
      <w:r w:rsidRPr="00AA48B6">
        <w:rPr>
          <w:sz w:val="22"/>
          <w:szCs w:val="22"/>
        </w:rPr>
        <w:t xml:space="preserve"> as detailed in </w:t>
      </w:r>
      <w:proofErr w:type="spellStart"/>
      <w:r w:rsidRPr="00AA48B6">
        <w:rPr>
          <w:sz w:val="22"/>
          <w:szCs w:val="22"/>
        </w:rPr>
        <w:t>BS1192</w:t>
      </w:r>
      <w:proofErr w:type="spellEnd"/>
      <w:r w:rsidRPr="00AA48B6">
        <w:rPr>
          <w:sz w:val="22"/>
          <w:szCs w:val="22"/>
        </w:rPr>
        <w:t xml:space="preserve">-4:2014; </w:t>
      </w:r>
    </w:p>
    <w:p w14:paraId="704CA49D" w14:textId="77777777" w:rsidR="00AA5AC3" w:rsidRPr="00AA48B6" w:rsidRDefault="00AA5AC3" w:rsidP="00CF0D04">
      <w:pPr>
        <w:pStyle w:val="Default"/>
        <w:numPr>
          <w:ilvl w:val="0"/>
          <w:numId w:val="82"/>
        </w:numPr>
        <w:spacing w:after="14"/>
        <w:jc w:val="both"/>
        <w:rPr>
          <w:sz w:val="22"/>
          <w:szCs w:val="22"/>
        </w:rPr>
      </w:pPr>
    </w:p>
    <w:p w14:paraId="2EDEBBBA" w14:textId="012E5CC2" w:rsidR="00F742EF" w:rsidRPr="00AA48B6" w:rsidRDefault="00F742EF" w:rsidP="00CF0D04">
      <w:pPr>
        <w:pStyle w:val="Default"/>
        <w:numPr>
          <w:ilvl w:val="0"/>
          <w:numId w:val="82"/>
        </w:numPr>
        <w:spacing w:after="14"/>
        <w:jc w:val="both"/>
        <w:rPr>
          <w:sz w:val="22"/>
          <w:szCs w:val="22"/>
        </w:rPr>
      </w:pPr>
      <w:r w:rsidRPr="00AA48B6">
        <w:rPr>
          <w:sz w:val="22"/>
          <w:szCs w:val="22"/>
        </w:rPr>
        <w:t xml:space="preserve">g. All object naming shall be in accordance with DIO Spec 024 including floor and space naming addendum; </w:t>
      </w:r>
    </w:p>
    <w:p w14:paraId="6AA91D32" w14:textId="77777777" w:rsidR="00AA5AC3" w:rsidRPr="00AA48B6" w:rsidRDefault="00AA5AC3" w:rsidP="00CF0D04">
      <w:pPr>
        <w:pStyle w:val="Default"/>
        <w:numPr>
          <w:ilvl w:val="0"/>
          <w:numId w:val="82"/>
        </w:numPr>
        <w:spacing w:after="14"/>
        <w:jc w:val="both"/>
        <w:rPr>
          <w:sz w:val="22"/>
          <w:szCs w:val="22"/>
        </w:rPr>
      </w:pPr>
    </w:p>
    <w:p w14:paraId="31D49767" w14:textId="36976FE4" w:rsidR="00F742EF" w:rsidRPr="00AA48B6" w:rsidRDefault="00F742EF" w:rsidP="00CF0D04">
      <w:pPr>
        <w:pStyle w:val="Default"/>
        <w:numPr>
          <w:ilvl w:val="0"/>
          <w:numId w:val="82"/>
        </w:numPr>
        <w:spacing w:after="14"/>
        <w:jc w:val="both"/>
        <w:rPr>
          <w:sz w:val="22"/>
          <w:szCs w:val="22"/>
        </w:rPr>
      </w:pPr>
      <w:r w:rsidRPr="00AA48B6">
        <w:rPr>
          <w:sz w:val="22"/>
          <w:szCs w:val="22"/>
        </w:rPr>
        <w:t xml:space="preserve">h. There shall be a single </w:t>
      </w:r>
      <w:proofErr w:type="spellStart"/>
      <w:r w:rsidRPr="00AA48B6">
        <w:rPr>
          <w:sz w:val="22"/>
          <w:szCs w:val="22"/>
        </w:rPr>
        <w:t>COBie</w:t>
      </w:r>
      <w:proofErr w:type="spellEnd"/>
      <w:r w:rsidRPr="00AA48B6">
        <w:rPr>
          <w:sz w:val="22"/>
          <w:szCs w:val="22"/>
        </w:rPr>
        <w:t xml:space="preserve"> sheet for each </w:t>
      </w:r>
      <w:proofErr w:type="spellStart"/>
      <w:r w:rsidRPr="00AA48B6">
        <w:rPr>
          <w:sz w:val="22"/>
          <w:szCs w:val="22"/>
        </w:rPr>
        <w:t>Spec024</w:t>
      </w:r>
      <w:proofErr w:type="spellEnd"/>
      <w:r w:rsidRPr="00AA48B6">
        <w:rPr>
          <w:sz w:val="22"/>
          <w:szCs w:val="22"/>
        </w:rPr>
        <w:t xml:space="preserve"> level 2 building or infrastructure facility. This shall confirm Spec 024 naming for the facility – Building or Infrastructure including Establishment and Land Parcel references; </w:t>
      </w:r>
    </w:p>
    <w:p w14:paraId="6AAC5AA9" w14:textId="77777777" w:rsidR="00AA5AC3" w:rsidRPr="00AA48B6" w:rsidRDefault="00AA5AC3" w:rsidP="00CF0D04">
      <w:pPr>
        <w:pStyle w:val="Default"/>
        <w:numPr>
          <w:ilvl w:val="0"/>
          <w:numId w:val="82"/>
        </w:numPr>
        <w:spacing w:after="14"/>
        <w:jc w:val="both"/>
        <w:rPr>
          <w:sz w:val="22"/>
          <w:szCs w:val="22"/>
        </w:rPr>
      </w:pPr>
    </w:p>
    <w:p w14:paraId="43C1132C" w14:textId="3FB376AE" w:rsidR="00F742EF" w:rsidRPr="00AA48B6" w:rsidRDefault="00F742EF" w:rsidP="00CF0D04">
      <w:pPr>
        <w:pStyle w:val="Default"/>
        <w:numPr>
          <w:ilvl w:val="0"/>
          <w:numId w:val="82"/>
        </w:numPr>
        <w:spacing w:after="14"/>
        <w:jc w:val="both"/>
        <w:rPr>
          <w:sz w:val="22"/>
          <w:szCs w:val="22"/>
        </w:rPr>
      </w:pPr>
      <w:proofErr w:type="spellStart"/>
      <w:r w:rsidRPr="00AA48B6">
        <w:rPr>
          <w:sz w:val="22"/>
          <w:szCs w:val="22"/>
        </w:rPr>
        <w:t>i</w:t>
      </w:r>
      <w:proofErr w:type="spellEnd"/>
      <w:r w:rsidRPr="00AA48B6">
        <w:rPr>
          <w:sz w:val="22"/>
          <w:szCs w:val="22"/>
        </w:rPr>
        <w:t xml:space="preserve">. The Establishment and Land Parcels shall additionally be defined in the first rows in the Floors tab and positioned as linked bounding box coordinates; </w:t>
      </w:r>
    </w:p>
    <w:p w14:paraId="62DCB4F2" w14:textId="77777777" w:rsidR="00AA5AC3" w:rsidRPr="00AA48B6" w:rsidRDefault="00AA5AC3" w:rsidP="00CF0D04">
      <w:pPr>
        <w:pStyle w:val="Default"/>
        <w:numPr>
          <w:ilvl w:val="0"/>
          <w:numId w:val="82"/>
        </w:numPr>
        <w:spacing w:after="14"/>
        <w:jc w:val="both"/>
        <w:rPr>
          <w:sz w:val="22"/>
          <w:szCs w:val="22"/>
        </w:rPr>
      </w:pPr>
    </w:p>
    <w:p w14:paraId="61096722" w14:textId="43C6171F" w:rsidR="00F742EF" w:rsidRPr="00AA48B6" w:rsidRDefault="00F742EF" w:rsidP="00CF0D04">
      <w:pPr>
        <w:pStyle w:val="Default"/>
        <w:numPr>
          <w:ilvl w:val="0"/>
          <w:numId w:val="82"/>
        </w:numPr>
        <w:spacing w:after="14"/>
        <w:jc w:val="both"/>
        <w:rPr>
          <w:sz w:val="22"/>
          <w:szCs w:val="22"/>
        </w:rPr>
      </w:pPr>
      <w:r w:rsidRPr="00AA48B6">
        <w:rPr>
          <w:sz w:val="22"/>
          <w:szCs w:val="22"/>
        </w:rPr>
        <w:lastRenderedPageBreak/>
        <w:t xml:space="preserve">j. The Attribute and other requirements for each </w:t>
      </w:r>
      <w:proofErr w:type="spellStart"/>
      <w:r w:rsidRPr="00AA48B6">
        <w:rPr>
          <w:sz w:val="22"/>
          <w:szCs w:val="22"/>
        </w:rPr>
        <w:t>Spec024</w:t>
      </w:r>
      <w:proofErr w:type="spellEnd"/>
      <w:r w:rsidRPr="00AA48B6">
        <w:rPr>
          <w:sz w:val="22"/>
          <w:szCs w:val="22"/>
        </w:rPr>
        <w:t xml:space="preserve"> object/element will be confirmed in the </w:t>
      </w:r>
      <w:r w:rsidR="008D30DA" w:rsidRPr="008D30DA">
        <w:rPr>
          <w:i/>
          <w:sz w:val="22"/>
          <w:szCs w:val="22"/>
        </w:rPr>
        <w:t>Client</w:t>
      </w:r>
      <w:r w:rsidRPr="00AA48B6">
        <w:rPr>
          <w:sz w:val="22"/>
          <w:szCs w:val="22"/>
        </w:rPr>
        <w:t xml:space="preserve">’s Asset Information Requirements standard catalogue; </w:t>
      </w:r>
    </w:p>
    <w:p w14:paraId="006CA4BC" w14:textId="77777777" w:rsidR="00AA5AC3" w:rsidRPr="00AA48B6" w:rsidRDefault="00AA5AC3" w:rsidP="00CF0D04">
      <w:pPr>
        <w:pStyle w:val="Default"/>
        <w:numPr>
          <w:ilvl w:val="0"/>
          <w:numId w:val="82"/>
        </w:numPr>
        <w:spacing w:after="14"/>
        <w:jc w:val="both"/>
        <w:rPr>
          <w:sz w:val="22"/>
          <w:szCs w:val="22"/>
        </w:rPr>
      </w:pPr>
    </w:p>
    <w:p w14:paraId="40C66FA0" w14:textId="6E1C607E" w:rsidR="00F742EF" w:rsidRPr="00AA48B6" w:rsidRDefault="00F742EF" w:rsidP="00CF0D04">
      <w:pPr>
        <w:pStyle w:val="Default"/>
        <w:numPr>
          <w:ilvl w:val="0"/>
          <w:numId w:val="82"/>
        </w:numPr>
        <w:spacing w:after="14"/>
        <w:jc w:val="both"/>
        <w:rPr>
          <w:sz w:val="22"/>
          <w:szCs w:val="22"/>
        </w:rPr>
      </w:pPr>
      <w:r w:rsidRPr="00AA48B6">
        <w:rPr>
          <w:sz w:val="22"/>
          <w:szCs w:val="22"/>
        </w:rPr>
        <w:t xml:space="preserve">k. Classification shall be to </w:t>
      </w:r>
      <w:proofErr w:type="spellStart"/>
      <w:r w:rsidRPr="00AA48B6">
        <w:rPr>
          <w:sz w:val="22"/>
          <w:szCs w:val="22"/>
        </w:rPr>
        <w:t>UNICLASS</w:t>
      </w:r>
      <w:proofErr w:type="spellEnd"/>
      <w:r w:rsidRPr="00AA48B6">
        <w:rPr>
          <w:sz w:val="22"/>
          <w:szCs w:val="22"/>
        </w:rPr>
        <w:t xml:space="preserve"> 2015, </w:t>
      </w:r>
      <w:proofErr w:type="spellStart"/>
      <w:r w:rsidRPr="00AA48B6">
        <w:rPr>
          <w:sz w:val="22"/>
          <w:szCs w:val="22"/>
        </w:rPr>
        <w:t>NRM</w:t>
      </w:r>
      <w:proofErr w:type="spellEnd"/>
      <w:r w:rsidRPr="00AA48B6">
        <w:rPr>
          <w:sz w:val="22"/>
          <w:szCs w:val="22"/>
        </w:rPr>
        <w:t xml:space="preserve"> and </w:t>
      </w:r>
      <w:proofErr w:type="spellStart"/>
      <w:r w:rsidRPr="00AA48B6">
        <w:rPr>
          <w:sz w:val="22"/>
          <w:szCs w:val="22"/>
        </w:rPr>
        <w:t>SFG20</w:t>
      </w:r>
      <w:proofErr w:type="spellEnd"/>
      <w:r w:rsidRPr="00AA48B6">
        <w:rPr>
          <w:sz w:val="22"/>
          <w:szCs w:val="22"/>
        </w:rPr>
        <w:t xml:space="preserve"> in this order as appropriate for the project with multiple element classification to BS 1192-4; </w:t>
      </w:r>
    </w:p>
    <w:p w14:paraId="51AEA2BB" w14:textId="77777777" w:rsidR="00AA5AC3" w:rsidRPr="00AA48B6" w:rsidRDefault="00AA5AC3" w:rsidP="00CF0D04">
      <w:pPr>
        <w:pStyle w:val="Default"/>
        <w:numPr>
          <w:ilvl w:val="0"/>
          <w:numId w:val="82"/>
        </w:numPr>
        <w:spacing w:after="14"/>
        <w:jc w:val="both"/>
        <w:rPr>
          <w:sz w:val="22"/>
          <w:szCs w:val="22"/>
        </w:rPr>
      </w:pPr>
    </w:p>
    <w:p w14:paraId="17B512A9" w14:textId="2877197C" w:rsidR="00F742EF" w:rsidRPr="00AA48B6" w:rsidRDefault="00F742EF" w:rsidP="00CF0D04">
      <w:pPr>
        <w:pStyle w:val="Default"/>
        <w:numPr>
          <w:ilvl w:val="0"/>
          <w:numId w:val="82"/>
        </w:numPr>
        <w:spacing w:after="14"/>
        <w:jc w:val="both"/>
        <w:rPr>
          <w:sz w:val="22"/>
          <w:szCs w:val="22"/>
        </w:rPr>
      </w:pPr>
      <w:r w:rsidRPr="00AA48B6">
        <w:rPr>
          <w:sz w:val="22"/>
          <w:szCs w:val="22"/>
        </w:rPr>
        <w:t xml:space="preserve">l. The AIR, IDP and MIDP can be combined as a stage specific </w:t>
      </w:r>
      <w:proofErr w:type="spellStart"/>
      <w:r w:rsidRPr="00AA48B6">
        <w:rPr>
          <w:sz w:val="22"/>
          <w:szCs w:val="22"/>
        </w:rPr>
        <w:t>COBie</w:t>
      </w:r>
      <w:proofErr w:type="spellEnd"/>
      <w:r w:rsidRPr="00AA48B6">
        <w:rPr>
          <w:sz w:val="22"/>
          <w:szCs w:val="22"/>
        </w:rPr>
        <w:t xml:space="preserve"> Demand Matrix (</w:t>
      </w:r>
      <w:proofErr w:type="spellStart"/>
      <w:r w:rsidRPr="00AA48B6">
        <w:rPr>
          <w:sz w:val="22"/>
          <w:szCs w:val="22"/>
        </w:rPr>
        <w:t>CDM</w:t>
      </w:r>
      <w:proofErr w:type="spellEnd"/>
      <w:r w:rsidRPr="00AA48B6">
        <w:rPr>
          <w:sz w:val="22"/>
          <w:szCs w:val="22"/>
        </w:rPr>
        <w:t xml:space="preserve">) for each project or contract. It is the </w:t>
      </w:r>
      <w:r w:rsidR="008D30DA" w:rsidRPr="008D30DA">
        <w:rPr>
          <w:i/>
          <w:sz w:val="22"/>
          <w:szCs w:val="22"/>
        </w:rPr>
        <w:t>Client</w:t>
      </w:r>
      <w:r w:rsidRPr="00AA48B6">
        <w:rPr>
          <w:sz w:val="22"/>
          <w:szCs w:val="22"/>
        </w:rPr>
        <w:t xml:space="preserve">’s intension to develop the use of the </w:t>
      </w:r>
      <w:r w:rsidR="008D30DA" w:rsidRPr="008D30DA">
        <w:rPr>
          <w:i/>
          <w:sz w:val="22"/>
          <w:szCs w:val="22"/>
        </w:rPr>
        <w:t>Client</w:t>
      </w:r>
      <w:r w:rsidRPr="00AA48B6">
        <w:rPr>
          <w:sz w:val="22"/>
          <w:szCs w:val="22"/>
        </w:rPr>
        <w:t xml:space="preserve"> </w:t>
      </w:r>
      <w:proofErr w:type="spellStart"/>
      <w:r w:rsidRPr="00AA48B6">
        <w:rPr>
          <w:sz w:val="22"/>
          <w:szCs w:val="22"/>
        </w:rPr>
        <w:t>CDE</w:t>
      </w:r>
      <w:proofErr w:type="spellEnd"/>
      <w:r w:rsidRPr="00AA48B6">
        <w:rPr>
          <w:sz w:val="22"/>
          <w:szCs w:val="22"/>
        </w:rPr>
        <w:t xml:space="preserve"> to enable the verification of published stage information and data delivery before acceptance; </w:t>
      </w:r>
    </w:p>
    <w:p w14:paraId="58149120" w14:textId="77777777" w:rsidR="00AA5AC3" w:rsidRPr="00AA48B6" w:rsidRDefault="00AA5AC3" w:rsidP="00CF0D04">
      <w:pPr>
        <w:pStyle w:val="Default"/>
        <w:numPr>
          <w:ilvl w:val="0"/>
          <w:numId w:val="82"/>
        </w:numPr>
        <w:spacing w:after="14"/>
        <w:jc w:val="both"/>
        <w:rPr>
          <w:sz w:val="22"/>
          <w:szCs w:val="22"/>
        </w:rPr>
      </w:pPr>
    </w:p>
    <w:p w14:paraId="1899A674" w14:textId="5B477E68" w:rsidR="00F742EF" w:rsidRPr="00AA48B6" w:rsidRDefault="00F742EF" w:rsidP="00CF0D04">
      <w:pPr>
        <w:pStyle w:val="Default"/>
        <w:numPr>
          <w:ilvl w:val="0"/>
          <w:numId w:val="82"/>
        </w:numPr>
        <w:spacing w:after="14"/>
        <w:jc w:val="both"/>
        <w:rPr>
          <w:sz w:val="22"/>
          <w:szCs w:val="22"/>
        </w:rPr>
      </w:pPr>
      <w:r w:rsidRPr="00AA48B6">
        <w:rPr>
          <w:sz w:val="22"/>
          <w:szCs w:val="22"/>
        </w:rPr>
        <w:t xml:space="preserve">m. The presented stage </w:t>
      </w:r>
      <w:proofErr w:type="spellStart"/>
      <w:r w:rsidRPr="00AA48B6">
        <w:rPr>
          <w:sz w:val="22"/>
          <w:szCs w:val="22"/>
        </w:rPr>
        <w:t>COBie</w:t>
      </w:r>
      <w:proofErr w:type="spellEnd"/>
      <w:r w:rsidRPr="00AA48B6">
        <w:rPr>
          <w:sz w:val="22"/>
          <w:szCs w:val="22"/>
        </w:rPr>
        <w:t xml:space="preserve"> sheet shall therefore contain reference to all exchanged published files and required data relating to the information exchange point; </w:t>
      </w:r>
    </w:p>
    <w:p w14:paraId="60C93505" w14:textId="77777777" w:rsidR="00AA5AC3" w:rsidRPr="00AA48B6" w:rsidRDefault="00AA5AC3" w:rsidP="00CF0D04">
      <w:pPr>
        <w:pStyle w:val="Default"/>
        <w:numPr>
          <w:ilvl w:val="0"/>
          <w:numId w:val="82"/>
        </w:numPr>
        <w:spacing w:after="14"/>
        <w:jc w:val="both"/>
        <w:rPr>
          <w:sz w:val="22"/>
          <w:szCs w:val="22"/>
        </w:rPr>
      </w:pPr>
    </w:p>
    <w:p w14:paraId="59936770" w14:textId="75873F71" w:rsidR="00F742EF" w:rsidRPr="00AA48B6" w:rsidRDefault="00F742EF" w:rsidP="00CF0D04">
      <w:pPr>
        <w:pStyle w:val="Default"/>
        <w:numPr>
          <w:ilvl w:val="0"/>
          <w:numId w:val="82"/>
        </w:numPr>
        <w:spacing w:after="14"/>
        <w:jc w:val="both"/>
        <w:rPr>
          <w:sz w:val="22"/>
          <w:szCs w:val="22"/>
        </w:rPr>
      </w:pPr>
      <w:r w:rsidRPr="00AA48B6">
        <w:rPr>
          <w:sz w:val="22"/>
          <w:szCs w:val="22"/>
        </w:rPr>
        <w:t xml:space="preserve">n. The </w:t>
      </w:r>
      <w:r w:rsidR="008D30DA" w:rsidRPr="008D30DA">
        <w:rPr>
          <w:i/>
          <w:sz w:val="22"/>
          <w:szCs w:val="22"/>
        </w:rPr>
        <w:t>Client</w:t>
      </w:r>
      <w:r w:rsidRPr="00AA48B6">
        <w:rPr>
          <w:sz w:val="22"/>
          <w:szCs w:val="22"/>
        </w:rPr>
        <w:t xml:space="preserve">’s Asset Information Requirements is currently being developed and will be periodically updated as asset type and stage information and data requirements are developed; </w:t>
      </w:r>
    </w:p>
    <w:p w14:paraId="262EBCEB" w14:textId="77777777" w:rsidR="00AA5AC3" w:rsidRPr="00AA48B6" w:rsidRDefault="00AA5AC3" w:rsidP="00CF0D04">
      <w:pPr>
        <w:pStyle w:val="Default"/>
        <w:numPr>
          <w:ilvl w:val="0"/>
          <w:numId w:val="82"/>
        </w:numPr>
        <w:spacing w:after="14"/>
        <w:jc w:val="both"/>
        <w:rPr>
          <w:sz w:val="22"/>
          <w:szCs w:val="22"/>
        </w:rPr>
      </w:pPr>
    </w:p>
    <w:p w14:paraId="06F40F7A" w14:textId="7A8CB3D3" w:rsidR="00F742EF" w:rsidRPr="00AA48B6" w:rsidRDefault="00F742EF" w:rsidP="00CF0D04">
      <w:pPr>
        <w:pStyle w:val="Default"/>
        <w:numPr>
          <w:ilvl w:val="0"/>
          <w:numId w:val="82"/>
        </w:numPr>
        <w:spacing w:after="14"/>
        <w:jc w:val="both"/>
        <w:rPr>
          <w:sz w:val="22"/>
          <w:szCs w:val="22"/>
        </w:rPr>
      </w:pPr>
      <w:r w:rsidRPr="00AA48B6">
        <w:rPr>
          <w:sz w:val="22"/>
          <w:szCs w:val="22"/>
        </w:rPr>
        <w:t xml:space="preserve">o. </w:t>
      </w:r>
      <w:proofErr w:type="spellStart"/>
      <w:r w:rsidRPr="00AA48B6">
        <w:rPr>
          <w:sz w:val="22"/>
          <w:szCs w:val="22"/>
        </w:rPr>
        <w:t>COBie</w:t>
      </w:r>
      <w:proofErr w:type="spellEnd"/>
      <w:r w:rsidRPr="00AA48B6">
        <w:rPr>
          <w:sz w:val="22"/>
          <w:szCs w:val="22"/>
        </w:rPr>
        <w:t xml:space="preserve"> data shall meet the strategic purposes in section 3 appropriate to the stage. </w:t>
      </w:r>
    </w:p>
    <w:p w14:paraId="02DBAB67" w14:textId="77777777" w:rsidR="00AA5AC3" w:rsidRPr="00AA48B6" w:rsidRDefault="00AA5AC3" w:rsidP="00CF0D04">
      <w:pPr>
        <w:pStyle w:val="Default"/>
        <w:numPr>
          <w:ilvl w:val="0"/>
          <w:numId w:val="82"/>
        </w:numPr>
        <w:spacing w:after="14"/>
        <w:jc w:val="both"/>
        <w:rPr>
          <w:sz w:val="22"/>
          <w:szCs w:val="22"/>
        </w:rPr>
      </w:pPr>
    </w:p>
    <w:p w14:paraId="5C02825A" w14:textId="77777777" w:rsidR="00F742EF" w:rsidRPr="00AA48B6" w:rsidRDefault="00F742EF" w:rsidP="00CF0D04">
      <w:pPr>
        <w:pStyle w:val="Default"/>
        <w:numPr>
          <w:ilvl w:val="0"/>
          <w:numId w:val="82"/>
        </w:numPr>
        <w:jc w:val="both"/>
        <w:rPr>
          <w:sz w:val="22"/>
          <w:szCs w:val="22"/>
        </w:rPr>
      </w:pPr>
      <w:r w:rsidRPr="00AA48B6">
        <w:rPr>
          <w:sz w:val="22"/>
          <w:szCs w:val="22"/>
        </w:rPr>
        <w:t xml:space="preserve">p. The </w:t>
      </w:r>
      <w:proofErr w:type="spellStart"/>
      <w:r w:rsidRPr="00AA48B6">
        <w:rPr>
          <w:sz w:val="22"/>
          <w:szCs w:val="22"/>
        </w:rPr>
        <w:t>BEP</w:t>
      </w:r>
      <w:proofErr w:type="spellEnd"/>
      <w:r w:rsidRPr="00AA48B6">
        <w:rPr>
          <w:sz w:val="22"/>
          <w:szCs w:val="22"/>
        </w:rPr>
        <w:t xml:space="preserve"> shall confirm the process of data compilation between models and </w:t>
      </w:r>
      <w:proofErr w:type="spellStart"/>
      <w:r w:rsidRPr="00AA48B6">
        <w:rPr>
          <w:sz w:val="22"/>
          <w:szCs w:val="22"/>
        </w:rPr>
        <w:t>COBie</w:t>
      </w:r>
      <w:proofErr w:type="spellEnd"/>
      <w:r w:rsidRPr="00AA48B6">
        <w:rPr>
          <w:sz w:val="22"/>
          <w:szCs w:val="22"/>
        </w:rPr>
        <w:t xml:space="preserve">. Individual authored model </w:t>
      </w:r>
      <w:proofErr w:type="spellStart"/>
      <w:r w:rsidRPr="00AA48B6">
        <w:rPr>
          <w:sz w:val="22"/>
          <w:szCs w:val="22"/>
        </w:rPr>
        <w:t>COBie</w:t>
      </w:r>
      <w:proofErr w:type="spellEnd"/>
      <w:r w:rsidRPr="00AA48B6">
        <w:rPr>
          <w:sz w:val="22"/>
          <w:szCs w:val="22"/>
        </w:rPr>
        <w:t xml:space="preserve"> sheets shall be coordinated and combined into a single federated </w:t>
      </w:r>
      <w:proofErr w:type="spellStart"/>
      <w:r w:rsidRPr="00AA48B6">
        <w:rPr>
          <w:sz w:val="22"/>
          <w:szCs w:val="22"/>
        </w:rPr>
        <w:t>COBie</w:t>
      </w:r>
      <w:proofErr w:type="spellEnd"/>
      <w:r w:rsidRPr="00AA48B6">
        <w:rPr>
          <w:sz w:val="22"/>
          <w:szCs w:val="22"/>
        </w:rPr>
        <w:t xml:space="preserve"> sheet for submission to the Client </w:t>
      </w:r>
      <w:proofErr w:type="spellStart"/>
      <w:r w:rsidRPr="00AA48B6">
        <w:rPr>
          <w:sz w:val="22"/>
          <w:szCs w:val="22"/>
        </w:rPr>
        <w:t>CDE</w:t>
      </w:r>
      <w:proofErr w:type="spellEnd"/>
      <w:r w:rsidRPr="00AA48B6">
        <w:rPr>
          <w:sz w:val="22"/>
          <w:szCs w:val="22"/>
        </w:rPr>
        <w:t xml:space="preserve"> by the Lead Supplier. </w:t>
      </w:r>
    </w:p>
    <w:p w14:paraId="674F9806" w14:textId="77777777" w:rsidR="00F742EF" w:rsidRPr="00AA48B6" w:rsidRDefault="00F742EF" w:rsidP="00AA48B6">
      <w:pPr>
        <w:pStyle w:val="Default"/>
        <w:jc w:val="both"/>
        <w:rPr>
          <w:sz w:val="22"/>
          <w:szCs w:val="22"/>
        </w:rPr>
      </w:pPr>
    </w:p>
    <w:p w14:paraId="73881C82" w14:textId="334ED1A5" w:rsidR="00F742EF" w:rsidRPr="00AA48B6" w:rsidRDefault="00F742EF" w:rsidP="00AA48B6">
      <w:pPr>
        <w:pStyle w:val="Default"/>
        <w:jc w:val="both"/>
        <w:rPr>
          <w:b/>
          <w:bCs/>
          <w:i/>
          <w:iCs/>
          <w:sz w:val="22"/>
          <w:szCs w:val="22"/>
        </w:rPr>
      </w:pPr>
      <w:r w:rsidRPr="00AA48B6">
        <w:rPr>
          <w:b/>
          <w:bCs/>
          <w:i/>
          <w:iCs/>
          <w:sz w:val="22"/>
          <w:szCs w:val="22"/>
        </w:rPr>
        <w:t xml:space="preserve">Note 15: Information will be progressively shared and published from the Supplier </w:t>
      </w:r>
      <w:proofErr w:type="spellStart"/>
      <w:r w:rsidRPr="00AA48B6">
        <w:rPr>
          <w:b/>
          <w:bCs/>
          <w:i/>
          <w:iCs/>
          <w:sz w:val="22"/>
          <w:szCs w:val="22"/>
        </w:rPr>
        <w:t>CDE</w:t>
      </w:r>
      <w:proofErr w:type="spellEnd"/>
      <w:r w:rsidRPr="00AA48B6">
        <w:rPr>
          <w:b/>
          <w:bCs/>
          <w:i/>
          <w:iCs/>
          <w:sz w:val="22"/>
          <w:szCs w:val="22"/>
        </w:rPr>
        <w:t xml:space="preserve"> to the nominated Client’s Technical Adviser / </w:t>
      </w:r>
      <w:r w:rsidR="008D30DA" w:rsidRPr="008D30DA">
        <w:rPr>
          <w:b/>
          <w:bCs/>
          <w:i/>
          <w:iCs/>
          <w:sz w:val="22"/>
          <w:szCs w:val="22"/>
        </w:rPr>
        <w:t>Client</w:t>
      </w:r>
      <w:r w:rsidRPr="00AA48B6">
        <w:rPr>
          <w:b/>
          <w:bCs/>
          <w:i/>
          <w:iCs/>
          <w:sz w:val="22"/>
          <w:szCs w:val="22"/>
        </w:rPr>
        <w:t xml:space="preserve"> </w:t>
      </w:r>
      <w:proofErr w:type="spellStart"/>
      <w:r w:rsidRPr="00AA48B6">
        <w:rPr>
          <w:b/>
          <w:bCs/>
          <w:i/>
          <w:iCs/>
          <w:sz w:val="22"/>
          <w:szCs w:val="22"/>
        </w:rPr>
        <w:t>CDE</w:t>
      </w:r>
      <w:proofErr w:type="spellEnd"/>
      <w:r w:rsidRPr="00AA48B6">
        <w:rPr>
          <w:b/>
          <w:bCs/>
          <w:i/>
          <w:iCs/>
          <w:sz w:val="22"/>
          <w:szCs w:val="22"/>
        </w:rPr>
        <w:t xml:space="preserve">, so that in normal circumstances the Client’s Technical Adviser / </w:t>
      </w:r>
      <w:r w:rsidR="008D30DA" w:rsidRPr="008D30DA">
        <w:rPr>
          <w:b/>
          <w:bCs/>
          <w:i/>
          <w:iCs/>
          <w:sz w:val="22"/>
          <w:szCs w:val="22"/>
        </w:rPr>
        <w:t>Client</w:t>
      </w:r>
      <w:r w:rsidRPr="00AA48B6">
        <w:rPr>
          <w:b/>
          <w:bCs/>
          <w:i/>
          <w:iCs/>
          <w:sz w:val="22"/>
          <w:szCs w:val="22"/>
        </w:rPr>
        <w:t xml:space="preserve"> will not need access to the Supplier </w:t>
      </w:r>
      <w:proofErr w:type="spellStart"/>
      <w:r w:rsidRPr="00AA48B6">
        <w:rPr>
          <w:b/>
          <w:bCs/>
          <w:i/>
          <w:iCs/>
          <w:sz w:val="22"/>
          <w:szCs w:val="22"/>
        </w:rPr>
        <w:t>CDE</w:t>
      </w:r>
      <w:proofErr w:type="spellEnd"/>
      <w:r w:rsidRPr="00AA48B6">
        <w:rPr>
          <w:b/>
          <w:bCs/>
          <w:i/>
          <w:iCs/>
          <w:sz w:val="22"/>
          <w:szCs w:val="22"/>
        </w:rPr>
        <w:t xml:space="preserve"> other than for compliance purposes. </w:t>
      </w:r>
    </w:p>
    <w:p w14:paraId="5719D84A" w14:textId="77777777" w:rsidR="00AA5AC3" w:rsidRPr="00AA48B6" w:rsidRDefault="00AA5AC3" w:rsidP="00AA48B6">
      <w:pPr>
        <w:pStyle w:val="Default"/>
        <w:jc w:val="both"/>
        <w:rPr>
          <w:sz w:val="22"/>
          <w:szCs w:val="22"/>
        </w:rPr>
      </w:pPr>
    </w:p>
    <w:p w14:paraId="3F05CF66" w14:textId="2E61049E" w:rsidR="00AA5AC3" w:rsidRPr="00AA48B6" w:rsidRDefault="00F742EF" w:rsidP="00AA48B6">
      <w:pPr>
        <w:pStyle w:val="MRSchedPara20"/>
        <w:spacing w:line="240" w:lineRule="auto"/>
        <w:rPr>
          <w:rFonts w:cs="Arial"/>
        </w:rPr>
      </w:pPr>
      <w:r w:rsidRPr="00AA48B6">
        <w:rPr>
          <w:rFonts w:cs="Arial"/>
        </w:rPr>
        <w:t>Pr</w:t>
      </w:r>
      <w:r w:rsidR="00AA5AC3" w:rsidRPr="00AA48B6">
        <w:rPr>
          <w:rFonts w:cs="Arial"/>
        </w:rPr>
        <w:t>oject Implementation Plan (PIP)</w:t>
      </w:r>
    </w:p>
    <w:p w14:paraId="5AFAE1CC" w14:textId="77777777" w:rsidR="00AA5AC3" w:rsidRPr="00AA48B6" w:rsidRDefault="00AA5AC3" w:rsidP="00AA48B6">
      <w:pPr>
        <w:pStyle w:val="MRSchedPara20"/>
        <w:numPr>
          <w:ilvl w:val="0"/>
          <w:numId w:val="0"/>
        </w:numPr>
        <w:spacing w:before="0" w:line="240" w:lineRule="auto"/>
        <w:ind w:left="720"/>
        <w:rPr>
          <w:rFonts w:cs="Arial"/>
        </w:rPr>
      </w:pPr>
    </w:p>
    <w:p w14:paraId="5A606AA0" w14:textId="457801BF" w:rsidR="00F742EF" w:rsidRPr="00AA48B6" w:rsidRDefault="00F742EF" w:rsidP="00AA48B6">
      <w:pPr>
        <w:pStyle w:val="Default"/>
        <w:jc w:val="both"/>
        <w:rPr>
          <w:sz w:val="22"/>
          <w:szCs w:val="22"/>
        </w:rPr>
      </w:pPr>
      <w:r w:rsidRPr="00AA48B6">
        <w:rPr>
          <w:sz w:val="22"/>
          <w:szCs w:val="22"/>
        </w:rPr>
        <w:t xml:space="preserve">A Project Implementation Plan is statement relating to the Supplier’s IT and human resources capability to deliver the Project IDP and as such it shall form part of a Project </w:t>
      </w:r>
      <w:proofErr w:type="spellStart"/>
      <w:r w:rsidRPr="00AA48B6">
        <w:rPr>
          <w:sz w:val="22"/>
          <w:szCs w:val="22"/>
        </w:rPr>
        <w:t>BEP</w:t>
      </w:r>
      <w:proofErr w:type="spellEnd"/>
      <w:r w:rsidRPr="00AA48B6">
        <w:rPr>
          <w:sz w:val="22"/>
          <w:szCs w:val="22"/>
        </w:rPr>
        <w:t xml:space="preserve">; the </w:t>
      </w:r>
      <w:proofErr w:type="spellStart"/>
      <w:r w:rsidRPr="00AA48B6">
        <w:rPr>
          <w:sz w:val="22"/>
          <w:szCs w:val="22"/>
        </w:rPr>
        <w:t>BEP</w:t>
      </w:r>
      <w:proofErr w:type="spellEnd"/>
      <w:r w:rsidRPr="00AA48B6">
        <w:rPr>
          <w:sz w:val="22"/>
          <w:szCs w:val="22"/>
        </w:rPr>
        <w:t xml:space="preserve"> shall confirm the Supplier’s intention to provide this information for each project. </w:t>
      </w:r>
    </w:p>
    <w:p w14:paraId="27E7D7BA" w14:textId="77777777" w:rsidR="00AA5AC3" w:rsidRPr="00AA48B6" w:rsidRDefault="00AA5AC3" w:rsidP="00AA48B6">
      <w:pPr>
        <w:pStyle w:val="Default"/>
        <w:jc w:val="both"/>
        <w:rPr>
          <w:sz w:val="22"/>
          <w:szCs w:val="22"/>
        </w:rPr>
      </w:pPr>
    </w:p>
    <w:p w14:paraId="3FE76E51" w14:textId="7CAA9419" w:rsidR="00F742EF" w:rsidRPr="00AA48B6" w:rsidRDefault="00F742EF" w:rsidP="00AA48B6">
      <w:pPr>
        <w:pStyle w:val="MRSchedPara20"/>
        <w:spacing w:line="240" w:lineRule="auto"/>
        <w:rPr>
          <w:rFonts w:cs="Arial"/>
        </w:rPr>
      </w:pPr>
      <w:r w:rsidRPr="00AA48B6">
        <w:rPr>
          <w:rFonts w:cs="Arial"/>
        </w:rPr>
        <w:t xml:space="preserve">Master Information Delivery Plan (MIDP) </w:t>
      </w:r>
    </w:p>
    <w:p w14:paraId="2C7FEC5F" w14:textId="15CDB160" w:rsidR="00F742EF" w:rsidRPr="00AA48B6" w:rsidRDefault="00F742EF" w:rsidP="00AA48B6">
      <w:pPr>
        <w:pStyle w:val="Default"/>
        <w:jc w:val="both"/>
        <w:rPr>
          <w:sz w:val="22"/>
          <w:szCs w:val="22"/>
        </w:rPr>
      </w:pPr>
      <w:r w:rsidRPr="00AA48B6">
        <w:rPr>
          <w:sz w:val="22"/>
          <w:szCs w:val="22"/>
        </w:rPr>
        <w:t xml:space="preserve">The Master Information Delivery Plan (MIDP) shall be prepared by the Supplier and included with the Project </w:t>
      </w:r>
      <w:proofErr w:type="spellStart"/>
      <w:r w:rsidRPr="00AA48B6">
        <w:rPr>
          <w:sz w:val="22"/>
          <w:szCs w:val="22"/>
        </w:rPr>
        <w:t>BEP</w:t>
      </w:r>
      <w:proofErr w:type="spellEnd"/>
      <w:r w:rsidRPr="00AA48B6">
        <w:rPr>
          <w:sz w:val="22"/>
          <w:szCs w:val="22"/>
        </w:rPr>
        <w:t xml:space="preserve">. This will be in response to the specific Project IDP deliverables in the template format attached to the IDP. The MIDP shall detail the models, documents and data to be provided for each required Project IDP deliverable, in what stage, to what required level of detail/information (DXIX) and by which author. The </w:t>
      </w:r>
      <w:proofErr w:type="spellStart"/>
      <w:r w:rsidRPr="00AA48B6">
        <w:rPr>
          <w:sz w:val="22"/>
          <w:szCs w:val="22"/>
        </w:rPr>
        <w:t>BEP</w:t>
      </w:r>
      <w:proofErr w:type="spellEnd"/>
      <w:r w:rsidRPr="00AA48B6">
        <w:rPr>
          <w:sz w:val="22"/>
          <w:szCs w:val="22"/>
        </w:rPr>
        <w:t xml:space="preserve"> shall confirm the Supplier’s intention to maintain an up to date MIDP meeting each IDP deliverable for each project stage. </w:t>
      </w:r>
    </w:p>
    <w:p w14:paraId="0F1A6BF9" w14:textId="77777777" w:rsidR="00AA5AC3" w:rsidRPr="00AA48B6" w:rsidRDefault="00AA5AC3" w:rsidP="00AA48B6">
      <w:pPr>
        <w:pStyle w:val="Default"/>
        <w:jc w:val="both"/>
        <w:rPr>
          <w:sz w:val="22"/>
          <w:szCs w:val="22"/>
        </w:rPr>
      </w:pPr>
    </w:p>
    <w:p w14:paraId="1E59343E" w14:textId="74706336" w:rsidR="00F742EF" w:rsidRPr="00AA48B6" w:rsidRDefault="00F742EF" w:rsidP="00CF0D04">
      <w:pPr>
        <w:pStyle w:val="Default"/>
        <w:numPr>
          <w:ilvl w:val="0"/>
          <w:numId w:val="79"/>
        </w:numPr>
        <w:jc w:val="both"/>
        <w:rPr>
          <w:sz w:val="22"/>
          <w:szCs w:val="22"/>
        </w:rPr>
      </w:pPr>
      <w:r w:rsidRPr="00AA48B6">
        <w:rPr>
          <w:sz w:val="22"/>
          <w:szCs w:val="22"/>
        </w:rPr>
        <w:t>The Supplier may produce additional Task Information Delivery Plans (</w:t>
      </w:r>
      <w:proofErr w:type="spellStart"/>
      <w:r w:rsidRPr="00AA48B6">
        <w:rPr>
          <w:sz w:val="22"/>
          <w:szCs w:val="22"/>
        </w:rPr>
        <w:t>TIDP</w:t>
      </w:r>
      <w:proofErr w:type="spellEnd"/>
      <w:r w:rsidRPr="00AA48B6">
        <w:rPr>
          <w:sz w:val="22"/>
          <w:szCs w:val="22"/>
        </w:rPr>
        <w:t xml:space="preserve">) for their own purposes, but the </w:t>
      </w:r>
      <w:r w:rsidR="008D30DA" w:rsidRPr="008D30DA">
        <w:rPr>
          <w:i/>
          <w:sz w:val="22"/>
          <w:szCs w:val="22"/>
        </w:rPr>
        <w:t>Client</w:t>
      </w:r>
      <w:r w:rsidRPr="00AA48B6">
        <w:rPr>
          <w:sz w:val="22"/>
          <w:szCs w:val="22"/>
        </w:rPr>
        <w:t xml:space="preserve"> will not require this to be included in the Project </w:t>
      </w:r>
      <w:proofErr w:type="spellStart"/>
      <w:r w:rsidRPr="00AA48B6">
        <w:rPr>
          <w:sz w:val="22"/>
          <w:szCs w:val="22"/>
        </w:rPr>
        <w:t>BEP</w:t>
      </w:r>
      <w:proofErr w:type="spellEnd"/>
      <w:r w:rsidRPr="00AA48B6">
        <w:rPr>
          <w:sz w:val="22"/>
          <w:szCs w:val="22"/>
        </w:rPr>
        <w:t xml:space="preserve">.  </w:t>
      </w:r>
    </w:p>
    <w:p w14:paraId="15A99F6D" w14:textId="77777777" w:rsidR="00F742EF" w:rsidRPr="00AA48B6" w:rsidRDefault="00F742EF" w:rsidP="00AA48B6">
      <w:pPr>
        <w:pStyle w:val="Default"/>
        <w:jc w:val="both"/>
        <w:rPr>
          <w:sz w:val="22"/>
          <w:szCs w:val="22"/>
        </w:rPr>
      </w:pPr>
    </w:p>
    <w:p w14:paraId="67C75AF9" w14:textId="77777777" w:rsidR="00AA5AC3" w:rsidRPr="00AA48B6" w:rsidRDefault="00AA5AC3" w:rsidP="00AA48B6">
      <w:pPr>
        <w:pStyle w:val="Default"/>
        <w:jc w:val="both"/>
        <w:rPr>
          <w:sz w:val="22"/>
          <w:szCs w:val="22"/>
        </w:rPr>
      </w:pPr>
      <w:r w:rsidRPr="00AA48B6">
        <w:rPr>
          <w:b/>
          <w:bCs/>
          <w:i/>
          <w:iCs/>
          <w:sz w:val="22"/>
          <w:szCs w:val="22"/>
        </w:rPr>
        <w:t xml:space="preserve">Note 16: A Template MIDP is attached to the Project IDP which will contain the minimum information requirements and format to be provided. </w:t>
      </w:r>
    </w:p>
    <w:p w14:paraId="66D8BC1C" w14:textId="7E4013E0" w:rsidR="00AA5AC3" w:rsidRPr="00AA48B6" w:rsidRDefault="00AA5AC3" w:rsidP="00AA48B6">
      <w:pPr>
        <w:pStyle w:val="MRSchedPara20"/>
        <w:spacing w:line="240" w:lineRule="auto"/>
        <w:rPr>
          <w:rFonts w:cs="Arial"/>
        </w:rPr>
      </w:pPr>
      <w:r w:rsidRPr="00AA48B6">
        <w:rPr>
          <w:rFonts w:cs="Arial"/>
        </w:rPr>
        <w:t xml:space="preserve">Training </w:t>
      </w:r>
    </w:p>
    <w:p w14:paraId="7B47792C" w14:textId="77777777" w:rsidR="00AA5AC3" w:rsidRPr="00AA48B6" w:rsidRDefault="00AA5AC3" w:rsidP="00AA48B6">
      <w:pPr>
        <w:pStyle w:val="MRSchedPara20"/>
        <w:numPr>
          <w:ilvl w:val="0"/>
          <w:numId w:val="0"/>
        </w:numPr>
        <w:spacing w:before="0" w:line="240" w:lineRule="auto"/>
        <w:rPr>
          <w:rFonts w:cs="Arial"/>
        </w:rPr>
      </w:pPr>
    </w:p>
    <w:p w14:paraId="41BDF0A8" w14:textId="560D1A9A" w:rsidR="00AA5AC3" w:rsidRPr="00AA48B6" w:rsidRDefault="00AA5AC3" w:rsidP="00AA48B6">
      <w:pPr>
        <w:pStyle w:val="Default"/>
        <w:jc w:val="both"/>
        <w:rPr>
          <w:sz w:val="22"/>
          <w:szCs w:val="22"/>
        </w:rPr>
      </w:pPr>
      <w:r w:rsidRPr="00AA48B6">
        <w:rPr>
          <w:sz w:val="22"/>
          <w:szCs w:val="22"/>
        </w:rPr>
        <w:t xml:space="preserve">The Supplier shall be responsible for maintaining and delivering appropriate information management and access training to all interfacing parties; working collaboratively across the delivery team, including with the </w:t>
      </w:r>
      <w:r w:rsidR="008D30DA" w:rsidRPr="008D30DA">
        <w:rPr>
          <w:i/>
          <w:sz w:val="22"/>
          <w:szCs w:val="22"/>
        </w:rPr>
        <w:t>Client</w:t>
      </w:r>
      <w:r w:rsidRPr="00AA48B6">
        <w:rPr>
          <w:sz w:val="22"/>
          <w:szCs w:val="22"/>
        </w:rPr>
        <w:t xml:space="preserve">’s staff and the supplier’s own supply chain members. This shall include, but not be limited to: </w:t>
      </w:r>
    </w:p>
    <w:p w14:paraId="447FB685" w14:textId="77777777" w:rsidR="00AA5AC3" w:rsidRPr="00AA48B6" w:rsidRDefault="00AA5AC3" w:rsidP="00AA48B6">
      <w:pPr>
        <w:pStyle w:val="Default"/>
        <w:jc w:val="both"/>
        <w:rPr>
          <w:sz w:val="22"/>
          <w:szCs w:val="22"/>
        </w:rPr>
      </w:pPr>
    </w:p>
    <w:p w14:paraId="2EC62770" w14:textId="77777777" w:rsidR="00AA5AC3" w:rsidRPr="00AA48B6" w:rsidRDefault="00AA5AC3" w:rsidP="00CF0D04">
      <w:pPr>
        <w:pStyle w:val="Default"/>
        <w:numPr>
          <w:ilvl w:val="0"/>
          <w:numId w:val="83"/>
        </w:numPr>
        <w:spacing w:after="36"/>
        <w:jc w:val="both"/>
        <w:rPr>
          <w:sz w:val="22"/>
          <w:szCs w:val="22"/>
        </w:rPr>
      </w:pPr>
      <w:r w:rsidRPr="00AA48B6">
        <w:rPr>
          <w:sz w:val="22"/>
          <w:szCs w:val="22"/>
        </w:rPr>
        <w:t xml:space="preserve">a. Key parts of the BIM Execution Plan; </w:t>
      </w:r>
    </w:p>
    <w:p w14:paraId="02E3B554" w14:textId="77777777" w:rsidR="00AA5AC3" w:rsidRPr="00AA48B6" w:rsidRDefault="00AA5AC3" w:rsidP="00CF0D04">
      <w:pPr>
        <w:pStyle w:val="Default"/>
        <w:numPr>
          <w:ilvl w:val="0"/>
          <w:numId w:val="83"/>
        </w:numPr>
        <w:spacing w:after="36"/>
        <w:jc w:val="both"/>
        <w:rPr>
          <w:sz w:val="22"/>
          <w:szCs w:val="22"/>
        </w:rPr>
      </w:pPr>
      <w:r w:rsidRPr="00AA48B6">
        <w:rPr>
          <w:sz w:val="22"/>
          <w:szCs w:val="22"/>
        </w:rPr>
        <w:t xml:space="preserve">b. The Supplier’s collaboration tool; </w:t>
      </w:r>
    </w:p>
    <w:p w14:paraId="74B00F7C" w14:textId="77777777" w:rsidR="00AA5AC3" w:rsidRPr="00AA48B6" w:rsidRDefault="00AA5AC3" w:rsidP="00CF0D04">
      <w:pPr>
        <w:pStyle w:val="Default"/>
        <w:numPr>
          <w:ilvl w:val="0"/>
          <w:numId w:val="83"/>
        </w:numPr>
        <w:spacing w:after="36"/>
        <w:jc w:val="both"/>
        <w:rPr>
          <w:sz w:val="22"/>
          <w:szCs w:val="22"/>
        </w:rPr>
      </w:pPr>
      <w:r w:rsidRPr="00AA48B6">
        <w:rPr>
          <w:sz w:val="22"/>
          <w:szCs w:val="22"/>
        </w:rPr>
        <w:lastRenderedPageBreak/>
        <w:t xml:space="preserve">c. Clash detection process and reporting; </w:t>
      </w:r>
    </w:p>
    <w:p w14:paraId="214EFC31" w14:textId="77777777" w:rsidR="00AA5AC3" w:rsidRPr="00AA48B6" w:rsidRDefault="00AA5AC3" w:rsidP="00CF0D04">
      <w:pPr>
        <w:pStyle w:val="Default"/>
        <w:numPr>
          <w:ilvl w:val="0"/>
          <w:numId w:val="83"/>
        </w:numPr>
        <w:spacing w:after="36"/>
        <w:jc w:val="both"/>
        <w:rPr>
          <w:sz w:val="22"/>
          <w:szCs w:val="22"/>
        </w:rPr>
      </w:pPr>
      <w:r w:rsidRPr="00AA48B6">
        <w:rPr>
          <w:sz w:val="22"/>
          <w:szCs w:val="22"/>
        </w:rPr>
        <w:t xml:space="preserve">d. Model viewers; </w:t>
      </w:r>
    </w:p>
    <w:p w14:paraId="6E2D9CD2" w14:textId="77777777" w:rsidR="00AA5AC3" w:rsidRPr="00AA48B6" w:rsidRDefault="00AA5AC3" w:rsidP="00CF0D04">
      <w:pPr>
        <w:pStyle w:val="Default"/>
        <w:numPr>
          <w:ilvl w:val="0"/>
          <w:numId w:val="83"/>
        </w:numPr>
        <w:jc w:val="both"/>
        <w:rPr>
          <w:sz w:val="22"/>
          <w:szCs w:val="22"/>
        </w:rPr>
      </w:pPr>
      <w:r w:rsidRPr="00AA48B6">
        <w:rPr>
          <w:sz w:val="22"/>
          <w:szCs w:val="22"/>
        </w:rPr>
        <w:t xml:space="preserve">e. </w:t>
      </w:r>
      <w:proofErr w:type="spellStart"/>
      <w:r w:rsidRPr="00AA48B6">
        <w:rPr>
          <w:sz w:val="22"/>
          <w:szCs w:val="22"/>
        </w:rPr>
        <w:t>CDE</w:t>
      </w:r>
      <w:proofErr w:type="spellEnd"/>
      <w:r w:rsidRPr="00AA48B6">
        <w:rPr>
          <w:sz w:val="22"/>
          <w:szCs w:val="22"/>
        </w:rPr>
        <w:t xml:space="preserve">. </w:t>
      </w:r>
    </w:p>
    <w:p w14:paraId="66E606E5" w14:textId="77777777" w:rsidR="00AA5AC3" w:rsidRPr="00AA48B6" w:rsidRDefault="00AA5AC3" w:rsidP="00AA48B6">
      <w:pPr>
        <w:pStyle w:val="Default"/>
        <w:jc w:val="both"/>
        <w:rPr>
          <w:sz w:val="22"/>
          <w:szCs w:val="22"/>
        </w:rPr>
      </w:pPr>
    </w:p>
    <w:p w14:paraId="64B11197" w14:textId="75EEB701" w:rsidR="00AA5AC3" w:rsidRPr="00D65D1E" w:rsidRDefault="00AA5AC3" w:rsidP="00AA48B6">
      <w:pPr>
        <w:pStyle w:val="Default"/>
        <w:jc w:val="both"/>
        <w:rPr>
          <w:b/>
          <w:bCs/>
          <w:i/>
          <w:iCs/>
          <w:sz w:val="22"/>
          <w:szCs w:val="22"/>
        </w:rPr>
      </w:pPr>
      <w:r w:rsidRPr="00AA48B6">
        <w:rPr>
          <w:b/>
          <w:bCs/>
          <w:i/>
          <w:iCs/>
          <w:sz w:val="22"/>
          <w:szCs w:val="22"/>
        </w:rPr>
        <w:t>Note 17: The Supplier shall undertake a collaborative approach and facilitate workshops to promote Building Information Modelling (BIM) Level 2 process, appropriate technologies and Government Soft Landing (</w:t>
      </w:r>
      <w:proofErr w:type="spellStart"/>
      <w:r w:rsidRPr="00AA48B6">
        <w:rPr>
          <w:b/>
          <w:bCs/>
          <w:i/>
          <w:iCs/>
          <w:sz w:val="22"/>
          <w:szCs w:val="22"/>
        </w:rPr>
        <w:t>GSL</w:t>
      </w:r>
      <w:proofErr w:type="spellEnd"/>
      <w:r w:rsidRPr="00AA48B6">
        <w:rPr>
          <w:b/>
          <w:bCs/>
          <w:i/>
          <w:iCs/>
          <w:sz w:val="22"/>
          <w:szCs w:val="22"/>
        </w:rPr>
        <w:t xml:space="preserve">) with both Supplier and </w:t>
      </w:r>
      <w:r w:rsidR="008D30DA" w:rsidRPr="008D30DA">
        <w:rPr>
          <w:b/>
          <w:bCs/>
          <w:i/>
          <w:iCs/>
          <w:sz w:val="22"/>
          <w:szCs w:val="22"/>
        </w:rPr>
        <w:t>Client</w:t>
      </w:r>
      <w:r w:rsidRPr="00AA48B6">
        <w:rPr>
          <w:b/>
          <w:bCs/>
          <w:i/>
          <w:iCs/>
          <w:sz w:val="22"/>
          <w:szCs w:val="22"/>
        </w:rPr>
        <w:t xml:space="preserve"> staff and or </w:t>
      </w:r>
      <w:r w:rsidR="00D65D1E">
        <w:rPr>
          <w:b/>
          <w:bCs/>
          <w:i/>
          <w:iCs/>
          <w:sz w:val="22"/>
          <w:szCs w:val="22"/>
        </w:rPr>
        <w:t xml:space="preserve">the </w:t>
      </w:r>
      <w:r w:rsidR="008D30DA" w:rsidRPr="008D30DA">
        <w:rPr>
          <w:b/>
          <w:bCs/>
          <w:i/>
          <w:iCs/>
          <w:sz w:val="22"/>
          <w:szCs w:val="22"/>
        </w:rPr>
        <w:t>Client</w:t>
      </w:r>
      <w:r w:rsidR="00D65D1E">
        <w:rPr>
          <w:b/>
          <w:bCs/>
          <w:i/>
          <w:iCs/>
          <w:sz w:val="22"/>
          <w:szCs w:val="22"/>
        </w:rPr>
        <w:t xml:space="preserve">s representatives. </w:t>
      </w:r>
    </w:p>
    <w:p w14:paraId="066C7D1C" w14:textId="2A0D24B8" w:rsidR="00AA5AC3" w:rsidRPr="00AA48B6" w:rsidRDefault="00AA5AC3" w:rsidP="00CF0D04">
      <w:pPr>
        <w:pStyle w:val="MRNoHead1"/>
        <w:numPr>
          <w:ilvl w:val="0"/>
          <w:numId w:val="64"/>
        </w:numPr>
        <w:spacing w:line="240" w:lineRule="auto"/>
        <w:rPr>
          <w:rFonts w:cs="Arial"/>
        </w:rPr>
      </w:pPr>
      <w:r w:rsidRPr="00AA48B6">
        <w:rPr>
          <w:rFonts w:cs="Arial"/>
          <w:b/>
        </w:rPr>
        <w:t>Technical</w:t>
      </w:r>
      <w:r w:rsidRPr="00AA48B6">
        <w:rPr>
          <w:rFonts w:cs="Arial"/>
        </w:rPr>
        <w:t xml:space="preserve"> </w:t>
      </w:r>
    </w:p>
    <w:p w14:paraId="55466209" w14:textId="77777777" w:rsidR="00AA5AC3" w:rsidRPr="00AA48B6" w:rsidRDefault="00AA5AC3" w:rsidP="00AA48B6">
      <w:pPr>
        <w:pStyle w:val="MRNoHead1"/>
        <w:numPr>
          <w:ilvl w:val="0"/>
          <w:numId w:val="0"/>
        </w:numPr>
        <w:spacing w:before="0" w:line="240" w:lineRule="auto"/>
        <w:rPr>
          <w:rFonts w:cs="Arial"/>
        </w:rPr>
      </w:pPr>
    </w:p>
    <w:p w14:paraId="0A48A1F9" w14:textId="736E6FA1" w:rsidR="00AA5AC3" w:rsidRPr="00AA48B6" w:rsidRDefault="00AA5AC3" w:rsidP="00AA48B6">
      <w:pPr>
        <w:pStyle w:val="Default"/>
        <w:jc w:val="both"/>
        <w:rPr>
          <w:sz w:val="22"/>
          <w:szCs w:val="22"/>
        </w:rPr>
      </w:pPr>
      <w:r w:rsidRPr="00AA48B6">
        <w:rPr>
          <w:sz w:val="22"/>
          <w:szCs w:val="22"/>
        </w:rPr>
        <w:t xml:space="preserve">This section establishes technical information requirements, including the software, information exchange contents and level of detail. </w:t>
      </w:r>
    </w:p>
    <w:p w14:paraId="6EBD714A" w14:textId="77777777" w:rsidR="00AA5AC3" w:rsidRPr="00AA48B6" w:rsidRDefault="00AA5AC3" w:rsidP="00AA48B6">
      <w:pPr>
        <w:pStyle w:val="Default"/>
        <w:jc w:val="both"/>
        <w:rPr>
          <w:sz w:val="22"/>
          <w:szCs w:val="22"/>
        </w:rPr>
      </w:pPr>
    </w:p>
    <w:p w14:paraId="1F7A7CD0" w14:textId="416F257D" w:rsidR="00AA5AC3" w:rsidRPr="00AA48B6" w:rsidRDefault="00AA5AC3" w:rsidP="00AA48B6">
      <w:pPr>
        <w:pStyle w:val="Default"/>
        <w:jc w:val="both"/>
        <w:rPr>
          <w:sz w:val="22"/>
          <w:szCs w:val="22"/>
        </w:rPr>
      </w:pPr>
      <w:r w:rsidRPr="00AA48B6">
        <w:rPr>
          <w:sz w:val="22"/>
          <w:szCs w:val="22"/>
        </w:rPr>
        <w:t xml:space="preserve">All project team members shall agree their collective strategy regarding IT systems performance. It is acknowledged that due the </w:t>
      </w:r>
      <w:r w:rsidR="008D30DA" w:rsidRPr="008D30DA">
        <w:rPr>
          <w:i/>
          <w:sz w:val="22"/>
          <w:szCs w:val="22"/>
        </w:rPr>
        <w:t>Client</w:t>
      </w:r>
      <w:r w:rsidRPr="00AA48B6">
        <w:rPr>
          <w:sz w:val="22"/>
          <w:szCs w:val="22"/>
        </w:rPr>
        <w:t xml:space="preserve">’s current IT limitations, their members of staff may be excluded from accessing many software’s and files; so for this reason the team should consider ways of accommodating this best they can, especially when it comes to reviewing, sharing and issuing BIM information to the client. </w:t>
      </w:r>
    </w:p>
    <w:p w14:paraId="001A768A" w14:textId="77777777" w:rsidR="00AA5AC3" w:rsidRPr="00AA48B6" w:rsidRDefault="00AA5AC3" w:rsidP="00AA48B6">
      <w:pPr>
        <w:pStyle w:val="Default"/>
        <w:jc w:val="both"/>
        <w:rPr>
          <w:sz w:val="22"/>
          <w:szCs w:val="22"/>
        </w:rPr>
      </w:pPr>
    </w:p>
    <w:p w14:paraId="39F8DD2E" w14:textId="2F623580" w:rsidR="00AA5AC3" w:rsidRPr="00AA48B6" w:rsidRDefault="00AA5AC3" w:rsidP="00AA48B6">
      <w:pPr>
        <w:pStyle w:val="Default"/>
        <w:jc w:val="both"/>
        <w:rPr>
          <w:sz w:val="22"/>
          <w:szCs w:val="22"/>
        </w:rPr>
      </w:pPr>
      <w:r w:rsidRPr="00AA48B6">
        <w:rPr>
          <w:sz w:val="22"/>
          <w:szCs w:val="22"/>
        </w:rPr>
        <w:t xml:space="preserve">This may be by providing both file and model viewing and mark-up capability in the Supplier </w:t>
      </w:r>
      <w:proofErr w:type="spellStart"/>
      <w:r w:rsidRPr="00AA48B6">
        <w:rPr>
          <w:sz w:val="22"/>
          <w:szCs w:val="22"/>
        </w:rPr>
        <w:t>CDE</w:t>
      </w:r>
      <w:proofErr w:type="spellEnd"/>
      <w:r w:rsidRPr="00AA48B6">
        <w:rPr>
          <w:sz w:val="22"/>
          <w:szCs w:val="22"/>
        </w:rPr>
        <w:t xml:space="preserve"> to enable </w:t>
      </w:r>
      <w:r w:rsidR="008D30DA" w:rsidRPr="008D30DA">
        <w:rPr>
          <w:i/>
          <w:sz w:val="22"/>
          <w:szCs w:val="22"/>
        </w:rPr>
        <w:t>Client</w:t>
      </w:r>
      <w:r w:rsidRPr="00AA48B6">
        <w:rPr>
          <w:sz w:val="22"/>
          <w:szCs w:val="22"/>
        </w:rPr>
        <w:t xml:space="preserve"> and TA staff to access, mark-up and apply workflow to engage and collaborate. This provision </w:t>
      </w:r>
      <w:r w:rsidR="00D65D1E">
        <w:rPr>
          <w:sz w:val="22"/>
          <w:szCs w:val="22"/>
        </w:rPr>
        <w:t xml:space="preserve">shall be confirmed in the </w:t>
      </w:r>
      <w:proofErr w:type="spellStart"/>
      <w:r w:rsidR="00D65D1E">
        <w:rPr>
          <w:sz w:val="22"/>
          <w:szCs w:val="22"/>
        </w:rPr>
        <w:t>BEP</w:t>
      </w:r>
      <w:proofErr w:type="spellEnd"/>
      <w:r w:rsidR="00D65D1E">
        <w:rPr>
          <w:sz w:val="22"/>
          <w:szCs w:val="22"/>
        </w:rPr>
        <w:t xml:space="preserve">. </w:t>
      </w:r>
    </w:p>
    <w:p w14:paraId="7600F559" w14:textId="1331C78B" w:rsidR="00AA5AC3" w:rsidRPr="00AA48B6" w:rsidRDefault="00AA5AC3" w:rsidP="00AA48B6">
      <w:pPr>
        <w:pStyle w:val="MRSchedPara20"/>
        <w:spacing w:line="240" w:lineRule="auto"/>
        <w:rPr>
          <w:rFonts w:cs="Arial"/>
        </w:rPr>
      </w:pPr>
      <w:r w:rsidRPr="00AA48B6">
        <w:rPr>
          <w:rFonts w:cs="Arial"/>
        </w:rPr>
        <w:t xml:space="preserve">Software Platforms and Programs </w:t>
      </w:r>
    </w:p>
    <w:p w14:paraId="77C0D60A" w14:textId="77777777" w:rsidR="00AA5AC3" w:rsidRPr="00AA48B6" w:rsidRDefault="00AA5AC3" w:rsidP="00AA48B6">
      <w:pPr>
        <w:pStyle w:val="MRSchedPara20"/>
        <w:numPr>
          <w:ilvl w:val="0"/>
          <w:numId w:val="0"/>
        </w:numPr>
        <w:spacing w:before="0" w:line="240" w:lineRule="auto"/>
        <w:rPr>
          <w:rFonts w:cs="Arial"/>
        </w:rPr>
      </w:pPr>
    </w:p>
    <w:p w14:paraId="6BE43D1D" w14:textId="7C78B251" w:rsidR="00AA5AC3" w:rsidRPr="00AA48B6" w:rsidRDefault="00AA5AC3" w:rsidP="00AA48B6">
      <w:pPr>
        <w:pStyle w:val="Default"/>
        <w:jc w:val="both"/>
        <w:rPr>
          <w:sz w:val="22"/>
          <w:szCs w:val="22"/>
        </w:rPr>
      </w:pPr>
      <w:r w:rsidRPr="00AA48B6">
        <w:rPr>
          <w:sz w:val="22"/>
          <w:szCs w:val="22"/>
        </w:rPr>
        <w:t xml:space="preserve">The purpose of this section is to communicate software platforms and versions where these are known and where they might influence the preparation of a bid. </w:t>
      </w:r>
    </w:p>
    <w:p w14:paraId="3D5DB966" w14:textId="77777777" w:rsidR="00AA5AC3" w:rsidRPr="00AA48B6" w:rsidRDefault="00AA5AC3" w:rsidP="00AA48B6">
      <w:pPr>
        <w:pStyle w:val="Default"/>
        <w:jc w:val="both"/>
        <w:rPr>
          <w:sz w:val="22"/>
          <w:szCs w:val="22"/>
        </w:rPr>
      </w:pPr>
    </w:p>
    <w:p w14:paraId="796D01FB" w14:textId="2D53B9C4" w:rsidR="00AA5AC3" w:rsidRPr="00AA48B6" w:rsidRDefault="00AA5AC3" w:rsidP="00AA48B6">
      <w:pPr>
        <w:pStyle w:val="Default"/>
        <w:jc w:val="both"/>
        <w:rPr>
          <w:b/>
          <w:bCs/>
          <w:sz w:val="22"/>
          <w:szCs w:val="22"/>
        </w:rPr>
      </w:pPr>
      <w:r w:rsidRPr="00AA48B6">
        <w:rPr>
          <w:b/>
          <w:bCs/>
          <w:i/>
          <w:iCs/>
          <w:sz w:val="22"/>
          <w:szCs w:val="22"/>
        </w:rPr>
        <w:t xml:space="preserve">Note 18: As yet the </w:t>
      </w:r>
      <w:r w:rsidR="008D30DA" w:rsidRPr="008D30DA">
        <w:rPr>
          <w:b/>
          <w:bCs/>
          <w:i/>
          <w:iCs/>
          <w:sz w:val="22"/>
          <w:szCs w:val="22"/>
        </w:rPr>
        <w:t>Client</w:t>
      </w:r>
      <w:r w:rsidRPr="00AA48B6">
        <w:rPr>
          <w:b/>
          <w:bCs/>
          <w:i/>
          <w:iCs/>
          <w:sz w:val="22"/>
          <w:szCs w:val="22"/>
        </w:rPr>
        <w:t xml:space="preserve">’s software platforms are not known and as a public body, OJEU rules preclude specification and selection based on proprietary systems use. Once identified the Supplier will publish and/or share Information into the </w:t>
      </w:r>
      <w:r w:rsidR="008D30DA" w:rsidRPr="008D30DA">
        <w:rPr>
          <w:b/>
          <w:bCs/>
          <w:i/>
          <w:iCs/>
          <w:sz w:val="22"/>
          <w:szCs w:val="22"/>
        </w:rPr>
        <w:t>Client</w:t>
      </w:r>
      <w:r w:rsidRPr="00AA48B6">
        <w:rPr>
          <w:b/>
          <w:bCs/>
          <w:i/>
          <w:iCs/>
          <w:sz w:val="22"/>
          <w:szCs w:val="22"/>
        </w:rPr>
        <w:t xml:space="preserve">s </w:t>
      </w:r>
      <w:proofErr w:type="spellStart"/>
      <w:r w:rsidRPr="00AA48B6">
        <w:rPr>
          <w:b/>
          <w:bCs/>
          <w:i/>
          <w:iCs/>
          <w:sz w:val="22"/>
          <w:szCs w:val="22"/>
        </w:rPr>
        <w:t>CDE</w:t>
      </w:r>
      <w:proofErr w:type="spellEnd"/>
      <w:r w:rsidRPr="00AA48B6">
        <w:rPr>
          <w:b/>
          <w:bCs/>
          <w:i/>
          <w:iCs/>
          <w:sz w:val="22"/>
          <w:szCs w:val="22"/>
        </w:rPr>
        <w:t xml:space="preserve">. Until implemented </w:t>
      </w:r>
      <w:r w:rsidR="008D30DA" w:rsidRPr="008D30DA">
        <w:rPr>
          <w:b/>
          <w:bCs/>
          <w:i/>
          <w:sz w:val="22"/>
          <w:szCs w:val="22"/>
        </w:rPr>
        <w:t>Client</w:t>
      </w:r>
      <w:r w:rsidRPr="00AA48B6">
        <w:rPr>
          <w:b/>
          <w:bCs/>
          <w:sz w:val="22"/>
          <w:szCs w:val="22"/>
        </w:rPr>
        <w:t xml:space="preserve"> Shared and Published information deliverables shall be held in the Supplier </w:t>
      </w:r>
      <w:proofErr w:type="spellStart"/>
      <w:r w:rsidRPr="00AA48B6">
        <w:rPr>
          <w:b/>
          <w:bCs/>
          <w:sz w:val="22"/>
          <w:szCs w:val="22"/>
        </w:rPr>
        <w:t>CDE</w:t>
      </w:r>
      <w:proofErr w:type="spellEnd"/>
      <w:r w:rsidRPr="00AA48B6">
        <w:rPr>
          <w:b/>
          <w:bCs/>
          <w:sz w:val="22"/>
          <w:szCs w:val="22"/>
        </w:rPr>
        <w:t xml:space="preserve"> until the </w:t>
      </w:r>
      <w:r w:rsidR="008D30DA" w:rsidRPr="008D30DA">
        <w:rPr>
          <w:b/>
          <w:bCs/>
          <w:i/>
          <w:sz w:val="22"/>
          <w:szCs w:val="22"/>
        </w:rPr>
        <w:t>Client</w:t>
      </w:r>
      <w:r w:rsidRPr="00AA48B6">
        <w:rPr>
          <w:b/>
          <w:bCs/>
          <w:sz w:val="22"/>
          <w:szCs w:val="22"/>
        </w:rPr>
        <w:t xml:space="preserve"> </w:t>
      </w:r>
      <w:proofErr w:type="spellStart"/>
      <w:r w:rsidRPr="00AA48B6">
        <w:rPr>
          <w:b/>
          <w:bCs/>
          <w:sz w:val="22"/>
          <w:szCs w:val="22"/>
        </w:rPr>
        <w:t>CDE</w:t>
      </w:r>
      <w:proofErr w:type="spellEnd"/>
      <w:r w:rsidRPr="00AA48B6">
        <w:rPr>
          <w:b/>
          <w:bCs/>
          <w:sz w:val="22"/>
          <w:szCs w:val="22"/>
        </w:rPr>
        <w:t xml:space="preserve"> is implemented at which time, and on request, Information will be transferred to DIO. </w:t>
      </w:r>
    </w:p>
    <w:p w14:paraId="3BEE766A" w14:textId="33904D45" w:rsidR="00AA5AC3" w:rsidRPr="00AA48B6" w:rsidRDefault="00AA5AC3" w:rsidP="00AA48B6">
      <w:pPr>
        <w:pStyle w:val="MRSchedPara20"/>
        <w:spacing w:line="240" w:lineRule="auto"/>
        <w:rPr>
          <w:rFonts w:cs="Arial"/>
        </w:rPr>
      </w:pPr>
      <w:r w:rsidRPr="00AA48B6">
        <w:rPr>
          <w:rFonts w:cs="Arial"/>
        </w:rPr>
        <w:t xml:space="preserve">System Performance </w:t>
      </w:r>
    </w:p>
    <w:p w14:paraId="260E3F6C" w14:textId="04B21C0D" w:rsidR="001A3DE1" w:rsidRPr="00AA48B6" w:rsidRDefault="001A3DE1" w:rsidP="00AA48B6">
      <w:pPr>
        <w:pStyle w:val="Default"/>
        <w:jc w:val="both"/>
        <w:rPr>
          <w:sz w:val="22"/>
          <w:szCs w:val="22"/>
        </w:rPr>
      </w:pPr>
    </w:p>
    <w:p w14:paraId="1486CC4D" w14:textId="262A4E40" w:rsidR="00AA5AC3" w:rsidRPr="00AA48B6" w:rsidRDefault="00AA5AC3" w:rsidP="00AA48B6">
      <w:pPr>
        <w:pStyle w:val="Default"/>
        <w:jc w:val="both"/>
        <w:rPr>
          <w:sz w:val="22"/>
          <w:szCs w:val="22"/>
        </w:rPr>
      </w:pPr>
      <w:r w:rsidRPr="00AA48B6">
        <w:rPr>
          <w:sz w:val="22"/>
          <w:szCs w:val="22"/>
        </w:rPr>
        <w:t xml:space="preserve">The purpose of this section is to communicate to bidders any constraints in the employer’s systems or specific IT requirements which may need additional resources or non-standard solutions. </w:t>
      </w:r>
    </w:p>
    <w:p w14:paraId="12586C55" w14:textId="77777777" w:rsidR="00AA5AC3" w:rsidRPr="00AA48B6" w:rsidRDefault="00AA5AC3" w:rsidP="00AA48B6">
      <w:pPr>
        <w:pStyle w:val="Default"/>
        <w:jc w:val="both"/>
        <w:rPr>
          <w:color w:val="auto"/>
          <w:sz w:val="22"/>
          <w:szCs w:val="22"/>
        </w:rPr>
      </w:pPr>
    </w:p>
    <w:p w14:paraId="3FEAD50C" w14:textId="6540C1DB" w:rsidR="00AA5AC3" w:rsidRPr="00AA48B6" w:rsidRDefault="00AA5AC3" w:rsidP="00AA48B6">
      <w:pPr>
        <w:pStyle w:val="Default"/>
        <w:jc w:val="both"/>
        <w:rPr>
          <w:b/>
          <w:sz w:val="22"/>
          <w:szCs w:val="22"/>
        </w:rPr>
      </w:pPr>
      <w:r w:rsidRPr="00AA48B6">
        <w:rPr>
          <w:color w:val="auto"/>
          <w:sz w:val="22"/>
          <w:szCs w:val="22"/>
        </w:rPr>
        <w:t>The Supplier shall confirm how data and information from their authoring tools will be prepared and published so that it can be used with the software platforms outlined. The Supplier’s ability to work with any specified platforms shall be made clear.</w:t>
      </w:r>
    </w:p>
    <w:p w14:paraId="43F798BA" w14:textId="39500128" w:rsidR="001A3DE1" w:rsidRPr="00AA48B6" w:rsidRDefault="001A3DE1" w:rsidP="00AA48B6">
      <w:pPr>
        <w:pStyle w:val="Default"/>
        <w:jc w:val="both"/>
        <w:rPr>
          <w:b/>
          <w:sz w:val="22"/>
          <w:szCs w:val="22"/>
        </w:rPr>
      </w:pPr>
    </w:p>
    <w:p w14:paraId="7877E14D" w14:textId="34652969" w:rsidR="00AA5AC3" w:rsidRPr="00AA48B6" w:rsidRDefault="00AA5AC3" w:rsidP="00AA48B6">
      <w:pPr>
        <w:pStyle w:val="Default"/>
        <w:jc w:val="both"/>
        <w:rPr>
          <w:sz w:val="22"/>
          <w:szCs w:val="22"/>
        </w:rPr>
      </w:pPr>
      <w:r w:rsidRPr="00AA48B6">
        <w:rPr>
          <w:sz w:val="22"/>
          <w:szCs w:val="22"/>
        </w:rPr>
        <w:t xml:space="preserve">The following employer-side IT system restrictions and requirements need to be taken into account when developing the BIM Execution Plan: </w:t>
      </w:r>
    </w:p>
    <w:p w14:paraId="27F26CD3" w14:textId="77777777" w:rsidR="00AA48B6" w:rsidRPr="00AA48B6" w:rsidRDefault="00AA48B6" w:rsidP="00AA48B6">
      <w:pPr>
        <w:pStyle w:val="Default"/>
        <w:jc w:val="both"/>
        <w:rPr>
          <w:sz w:val="22"/>
          <w:szCs w:val="22"/>
        </w:rPr>
      </w:pPr>
    </w:p>
    <w:p w14:paraId="2A0B2CE0" w14:textId="127E813D" w:rsidR="00AA5AC3" w:rsidRPr="00AA48B6" w:rsidRDefault="00AA5AC3" w:rsidP="00AA48B6">
      <w:pPr>
        <w:pStyle w:val="Default"/>
        <w:spacing w:after="36"/>
        <w:jc w:val="both"/>
        <w:rPr>
          <w:sz w:val="22"/>
          <w:szCs w:val="22"/>
        </w:rPr>
      </w:pPr>
      <w:r w:rsidRPr="00AA48B6">
        <w:rPr>
          <w:sz w:val="22"/>
          <w:szCs w:val="22"/>
        </w:rPr>
        <w:t xml:space="preserve">a. Model size: </w:t>
      </w:r>
      <w:proofErr w:type="spellStart"/>
      <w:r w:rsidRPr="00AA48B6">
        <w:rPr>
          <w:sz w:val="22"/>
          <w:szCs w:val="22"/>
        </w:rPr>
        <w:t>300Mb</w:t>
      </w:r>
      <w:proofErr w:type="spellEnd"/>
      <w:r w:rsidRPr="00AA48B6">
        <w:rPr>
          <w:sz w:val="22"/>
          <w:szCs w:val="22"/>
        </w:rPr>
        <w:t xml:space="preserve"> for 3D models and </w:t>
      </w:r>
      <w:proofErr w:type="spellStart"/>
      <w:r w:rsidRPr="00AA48B6">
        <w:rPr>
          <w:sz w:val="22"/>
          <w:szCs w:val="22"/>
        </w:rPr>
        <w:t>100Mb</w:t>
      </w:r>
      <w:proofErr w:type="spellEnd"/>
      <w:r w:rsidRPr="00AA48B6">
        <w:rPr>
          <w:sz w:val="22"/>
          <w:szCs w:val="22"/>
        </w:rPr>
        <w:t xml:space="preserve"> for other documents (unless agreed by the Authority’s BIM Team during project delivery); </w:t>
      </w:r>
    </w:p>
    <w:p w14:paraId="1A30B7A3" w14:textId="77777777" w:rsidR="00AA48B6" w:rsidRPr="00AA48B6" w:rsidRDefault="00AA48B6" w:rsidP="00AA48B6">
      <w:pPr>
        <w:pStyle w:val="Default"/>
        <w:spacing w:after="36"/>
        <w:jc w:val="both"/>
        <w:rPr>
          <w:sz w:val="22"/>
          <w:szCs w:val="22"/>
        </w:rPr>
      </w:pPr>
    </w:p>
    <w:p w14:paraId="09C5686B" w14:textId="4258B947" w:rsidR="00AA5AC3" w:rsidRPr="00AA48B6" w:rsidRDefault="00AA5AC3" w:rsidP="00CF0D04">
      <w:pPr>
        <w:pStyle w:val="Default"/>
        <w:numPr>
          <w:ilvl w:val="0"/>
          <w:numId w:val="84"/>
        </w:numPr>
        <w:spacing w:after="36"/>
        <w:jc w:val="both"/>
        <w:rPr>
          <w:sz w:val="22"/>
          <w:szCs w:val="22"/>
        </w:rPr>
      </w:pPr>
      <w:r w:rsidRPr="00AA48B6">
        <w:rPr>
          <w:sz w:val="22"/>
          <w:szCs w:val="22"/>
        </w:rPr>
        <w:t xml:space="preserve">b. Software uses: Federated 3D models in open standard </w:t>
      </w:r>
      <w:proofErr w:type="spellStart"/>
      <w:r w:rsidRPr="00AA48B6">
        <w:rPr>
          <w:sz w:val="22"/>
          <w:szCs w:val="22"/>
        </w:rPr>
        <w:t>IFC</w:t>
      </w:r>
      <w:proofErr w:type="spellEnd"/>
      <w:r w:rsidRPr="00AA48B6">
        <w:rPr>
          <w:sz w:val="22"/>
          <w:szCs w:val="22"/>
        </w:rPr>
        <w:t xml:space="preserve">; </w:t>
      </w:r>
    </w:p>
    <w:p w14:paraId="60C8B388" w14:textId="77777777" w:rsidR="00AA48B6" w:rsidRPr="00AA48B6" w:rsidRDefault="00AA48B6" w:rsidP="00CF0D04">
      <w:pPr>
        <w:pStyle w:val="Default"/>
        <w:numPr>
          <w:ilvl w:val="0"/>
          <w:numId w:val="84"/>
        </w:numPr>
        <w:spacing w:after="36"/>
        <w:jc w:val="both"/>
        <w:rPr>
          <w:sz w:val="22"/>
          <w:szCs w:val="22"/>
        </w:rPr>
      </w:pPr>
    </w:p>
    <w:p w14:paraId="75437895" w14:textId="5001EA18" w:rsidR="00AA5AC3" w:rsidRPr="00AA48B6" w:rsidRDefault="00AA5AC3" w:rsidP="00CF0D04">
      <w:pPr>
        <w:pStyle w:val="Default"/>
        <w:numPr>
          <w:ilvl w:val="0"/>
          <w:numId w:val="84"/>
        </w:numPr>
        <w:spacing w:after="36"/>
        <w:jc w:val="both"/>
        <w:rPr>
          <w:sz w:val="22"/>
          <w:szCs w:val="22"/>
        </w:rPr>
      </w:pPr>
      <w:r w:rsidRPr="00AA48B6">
        <w:rPr>
          <w:sz w:val="22"/>
          <w:szCs w:val="22"/>
        </w:rPr>
        <w:t xml:space="preserve">c. Access to viewers via DIO systems: to be provided in Supplier </w:t>
      </w:r>
      <w:proofErr w:type="spellStart"/>
      <w:r w:rsidRPr="00AA48B6">
        <w:rPr>
          <w:sz w:val="22"/>
          <w:szCs w:val="22"/>
        </w:rPr>
        <w:t>CDE</w:t>
      </w:r>
      <w:proofErr w:type="spellEnd"/>
      <w:r w:rsidRPr="00AA48B6">
        <w:rPr>
          <w:sz w:val="22"/>
          <w:szCs w:val="22"/>
        </w:rPr>
        <w:t xml:space="preserve"> without any requirement to download any additional software onto the </w:t>
      </w:r>
      <w:proofErr w:type="spellStart"/>
      <w:r w:rsidRPr="00AA48B6">
        <w:rPr>
          <w:sz w:val="22"/>
          <w:szCs w:val="22"/>
        </w:rPr>
        <w:t>DIO’s</w:t>
      </w:r>
      <w:proofErr w:type="spellEnd"/>
      <w:r w:rsidRPr="00AA48B6">
        <w:rPr>
          <w:sz w:val="22"/>
          <w:szCs w:val="22"/>
        </w:rPr>
        <w:t xml:space="preserve"> systems; </w:t>
      </w:r>
    </w:p>
    <w:p w14:paraId="747E7561" w14:textId="77777777" w:rsidR="00AA48B6" w:rsidRPr="00AA48B6" w:rsidRDefault="00AA48B6" w:rsidP="00CF0D04">
      <w:pPr>
        <w:pStyle w:val="Default"/>
        <w:numPr>
          <w:ilvl w:val="0"/>
          <w:numId w:val="84"/>
        </w:numPr>
        <w:spacing w:after="36"/>
        <w:jc w:val="both"/>
        <w:rPr>
          <w:sz w:val="22"/>
          <w:szCs w:val="22"/>
        </w:rPr>
      </w:pPr>
    </w:p>
    <w:p w14:paraId="1AC53AFF" w14:textId="7DCF7D18" w:rsidR="00AA5AC3" w:rsidRPr="00AA48B6" w:rsidRDefault="00AA5AC3" w:rsidP="00CF0D04">
      <w:pPr>
        <w:pStyle w:val="Default"/>
        <w:numPr>
          <w:ilvl w:val="0"/>
          <w:numId w:val="84"/>
        </w:numPr>
        <w:jc w:val="both"/>
        <w:rPr>
          <w:sz w:val="22"/>
          <w:szCs w:val="22"/>
        </w:rPr>
      </w:pPr>
      <w:r w:rsidRPr="00AA48B6">
        <w:rPr>
          <w:sz w:val="22"/>
          <w:szCs w:val="22"/>
        </w:rPr>
        <w:t xml:space="preserve">d. Security issues: As required in the security section of this document. </w:t>
      </w:r>
    </w:p>
    <w:p w14:paraId="31B3A8B4" w14:textId="43C18AB3" w:rsidR="00AA48B6" w:rsidRPr="00AA48B6" w:rsidRDefault="00AA5AC3" w:rsidP="00AA48B6">
      <w:pPr>
        <w:pStyle w:val="MRSchedPara20"/>
        <w:spacing w:line="240" w:lineRule="auto"/>
        <w:rPr>
          <w:rFonts w:cs="Arial"/>
        </w:rPr>
      </w:pPr>
      <w:r w:rsidRPr="00AA48B6">
        <w:rPr>
          <w:rFonts w:cs="Arial"/>
        </w:rPr>
        <w:lastRenderedPageBreak/>
        <w:t xml:space="preserve">Data Exchange Format </w:t>
      </w:r>
    </w:p>
    <w:p w14:paraId="72F2D947" w14:textId="77777777" w:rsidR="00AA48B6" w:rsidRPr="00AA48B6" w:rsidRDefault="00AA48B6" w:rsidP="00AA48B6">
      <w:pPr>
        <w:pStyle w:val="MRSchedPara20"/>
        <w:numPr>
          <w:ilvl w:val="0"/>
          <w:numId w:val="0"/>
        </w:numPr>
        <w:spacing w:before="0" w:line="240" w:lineRule="auto"/>
        <w:ind w:left="720"/>
        <w:rPr>
          <w:rFonts w:cs="Arial"/>
        </w:rPr>
      </w:pPr>
    </w:p>
    <w:p w14:paraId="73F57F50" w14:textId="241787D1" w:rsidR="00AA5AC3" w:rsidRPr="00AA48B6" w:rsidRDefault="00AA5AC3" w:rsidP="00AA48B6">
      <w:pPr>
        <w:pStyle w:val="Default"/>
        <w:jc w:val="both"/>
        <w:rPr>
          <w:sz w:val="22"/>
          <w:szCs w:val="22"/>
        </w:rPr>
      </w:pPr>
      <w:r w:rsidRPr="00AA48B6">
        <w:rPr>
          <w:sz w:val="22"/>
          <w:szCs w:val="22"/>
        </w:rPr>
        <w:t xml:space="preserve">The purpose of this section is to define the formats used to deliver the Information Exchanges. Information shall be required as defined in the Information Delivery Plan, in the following formats: </w:t>
      </w:r>
    </w:p>
    <w:p w14:paraId="35C231F8" w14:textId="77777777" w:rsidR="00AA48B6" w:rsidRPr="00AA48B6" w:rsidRDefault="00AA48B6" w:rsidP="00AA48B6">
      <w:pPr>
        <w:pStyle w:val="Default"/>
        <w:jc w:val="both"/>
        <w:rPr>
          <w:sz w:val="22"/>
          <w:szCs w:val="22"/>
        </w:rPr>
      </w:pPr>
    </w:p>
    <w:p w14:paraId="2C221F4B" w14:textId="5927C6E2" w:rsidR="00AA5AC3" w:rsidRPr="00AA48B6" w:rsidRDefault="00AA5AC3" w:rsidP="00CF0D04">
      <w:pPr>
        <w:pStyle w:val="Default"/>
        <w:numPr>
          <w:ilvl w:val="0"/>
          <w:numId w:val="85"/>
        </w:numPr>
        <w:spacing w:after="36"/>
        <w:jc w:val="both"/>
        <w:rPr>
          <w:sz w:val="22"/>
          <w:szCs w:val="22"/>
        </w:rPr>
      </w:pPr>
      <w:r w:rsidRPr="00AA48B6">
        <w:rPr>
          <w:sz w:val="22"/>
          <w:szCs w:val="22"/>
        </w:rPr>
        <w:t xml:space="preserve">a. Native – 3D discipline (un-federated) model files for all design and analysis models </w:t>
      </w:r>
      <w:r w:rsidR="00AA48B6" w:rsidRPr="00AA48B6">
        <w:rPr>
          <w:sz w:val="22"/>
          <w:szCs w:val="22"/>
        </w:rPr>
        <w:t>;</w:t>
      </w:r>
    </w:p>
    <w:p w14:paraId="6605B034" w14:textId="77777777" w:rsidR="00AA48B6" w:rsidRPr="00AA48B6" w:rsidRDefault="00AA48B6" w:rsidP="00CF0D04">
      <w:pPr>
        <w:pStyle w:val="Default"/>
        <w:numPr>
          <w:ilvl w:val="0"/>
          <w:numId w:val="85"/>
        </w:numPr>
        <w:spacing w:after="36"/>
        <w:jc w:val="both"/>
        <w:rPr>
          <w:sz w:val="22"/>
          <w:szCs w:val="22"/>
        </w:rPr>
      </w:pPr>
    </w:p>
    <w:p w14:paraId="34174435" w14:textId="4E593143" w:rsidR="00AA5AC3" w:rsidRPr="00AA48B6" w:rsidRDefault="00AA5AC3" w:rsidP="00CF0D04">
      <w:pPr>
        <w:pStyle w:val="Default"/>
        <w:numPr>
          <w:ilvl w:val="0"/>
          <w:numId w:val="85"/>
        </w:numPr>
        <w:spacing w:after="36"/>
        <w:jc w:val="both"/>
        <w:rPr>
          <w:sz w:val="22"/>
          <w:szCs w:val="22"/>
        </w:rPr>
      </w:pPr>
      <w:r w:rsidRPr="00AA48B6">
        <w:rPr>
          <w:sz w:val="22"/>
          <w:szCs w:val="22"/>
        </w:rPr>
        <w:t xml:space="preserve">b. Federated – combined 3D discipline models in </w:t>
      </w:r>
      <w:proofErr w:type="spellStart"/>
      <w:r w:rsidRPr="00AA48B6">
        <w:rPr>
          <w:sz w:val="22"/>
          <w:szCs w:val="22"/>
        </w:rPr>
        <w:t>IFC</w:t>
      </w:r>
      <w:proofErr w:type="spellEnd"/>
      <w:r w:rsidRPr="00AA48B6">
        <w:rPr>
          <w:sz w:val="22"/>
          <w:szCs w:val="22"/>
        </w:rPr>
        <w:t xml:space="preserve"> format; </w:t>
      </w:r>
    </w:p>
    <w:p w14:paraId="4EC3B320" w14:textId="77777777" w:rsidR="00AA48B6" w:rsidRPr="00AA48B6" w:rsidRDefault="00AA48B6" w:rsidP="00CF0D04">
      <w:pPr>
        <w:pStyle w:val="Default"/>
        <w:numPr>
          <w:ilvl w:val="0"/>
          <w:numId w:val="85"/>
        </w:numPr>
        <w:spacing w:after="36"/>
        <w:jc w:val="both"/>
        <w:rPr>
          <w:sz w:val="22"/>
          <w:szCs w:val="22"/>
        </w:rPr>
      </w:pPr>
    </w:p>
    <w:p w14:paraId="7BA0756D" w14:textId="4E13DA07" w:rsidR="00AA5AC3" w:rsidRPr="00AA48B6" w:rsidRDefault="00AA5AC3" w:rsidP="00CF0D04">
      <w:pPr>
        <w:pStyle w:val="Default"/>
        <w:numPr>
          <w:ilvl w:val="0"/>
          <w:numId w:val="85"/>
        </w:numPr>
        <w:spacing w:after="36"/>
        <w:jc w:val="both"/>
        <w:rPr>
          <w:sz w:val="22"/>
          <w:szCs w:val="22"/>
        </w:rPr>
      </w:pPr>
      <w:r w:rsidRPr="00AA48B6">
        <w:rPr>
          <w:sz w:val="22"/>
          <w:szCs w:val="22"/>
        </w:rPr>
        <w:t xml:space="preserve">c. </w:t>
      </w:r>
      <w:proofErr w:type="spellStart"/>
      <w:r w:rsidRPr="00AA48B6">
        <w:rPr>
          <w:sz w:val="22"/>
          <w:szCs w:val="22"/>
        </w:rPr>
        <w:t>COBie</w:t>
      </w:r>
      <w:proofErr w:type="spellEnd"/>
      <w:r w:rsidRPr="00AA48B6">
        <w:rPr>
          <w:sz w:val="22"/>
          <w:szCs w:val="22"/>
        </w:rPr>
        <w:t xml:space="preserve"> – </w:t>
      </w:r>
      <w:proofErr w:type="spellStart"/>
      <w:r w:rsidRPr="00AA48B6">
        <w:rPr>
          <w:sz w:val="22"/>
          <w:szCs w:val="22"/>
        </w:rPr>
        <w:t>COBie</w:t>
      </w:r>
      <w:proofErr w:type="spellEnd"/>
      <w:r w:rsidRPr="00AA48B6">
        <w:rPr>
          <w:sz w:val="22"/>
          <w:szCs w:val="22"/>
        </w:rPr>
        <w:t xml:space="preserve">-UK-2012 version 2.4 to </w:t>
      </w:r>
      <w:proofErr w:type="spellStart"/>
      <w:r w:rsidRPr="00AA48B6">
        <w:rPr>
          <w:sz w:val="22"/>
          <w:szCs w:val="22"/>
        </w:rPr>
        <w:t>BS1192</w:t>
      </w:r>
      <w:proofErr w:type="spellEnd"/>
      <w:r w:rsidRPr="00AA48B6">
        <w:rPr>
          <w:sz w:val="22"/>
          <w:szCs w:val="22"/>
        </w:rPr>
        <w:t xml:space="preserve">-4 &amp; </w:t>
      </w:r>
      <w:proofErr w:type="spellStart"/>
      <w:r w:rsidRPr="00AA48B6">
        <w:rPr>
          <w:sz w:val="22"/>
          <w:szCs w:val="22"/>
        </w:rPr>
        <w:t>UNICLASS2015</w:t>
      </w:r>
      <w:proofErr w:type="spellEnd"/>
      <w:r w:rsidRPr="00AA48B6">
        <w:rPr>
          <w:sz w:val="22"/>
          <w:szCs w:val="22"/>
        </w:rPr>
        <w:t xml:space="preserve"> complete with reference to the exchanges files; </w:t>
      </w:r>
    </w:p>
    <w:p w14:paraId="6AA02E8F" w14:textId="77777777" w:rsidR="00AA48B6" w:rsidRPr="00AA48B6" w:rsidRDefault="00AA48B6" w:rsidP="00CF0D04">
      <w:pPr>
        <w:pStyle w:val="Default"/>
        <w:numPr>
          <w:ilvl w:val="0"/>
          <w:numId w:val="85"/>
        </w:numPr>
        <w:spacing w:after="36"/>
        <w:jc w:val="both"/>
        <w:rPr>
          <w:sz w:val="22"/>
          <w:szCs w:val="22"/>
        </w:rPr>
      </w:pPr>
    </w:p>
    <w:p w14:paraId="55C5BE13" w14:textId="77777777" w:rsidR="00AA5AC3" w:rsidRPr="00AA48B6" w:rsidRDefault="00AA5AC3" w:rsidP="00CF0D04">
      <w:pPr>
        <w:pStyle w:val="Default"/>
        <w:numPr>
          <w:ilvl w:val="0"/>
          <w:numId w:val="85"/>
        </w:numPr>
        <w:jc w:val="both"/>
        <w:rPr>
          <w:sz w:val="22"/>
          <w:szCs w:val="22"/>
        </w:rPr>
      </w:pPr>
      <w:r w:rsidRPr="00AA48B6">
        <w:rPr>
          <w:sz w:val="22"/>
          <w:szCs w:val="22"/>
        </w:rPr>
        <w:t xml:space="preserve">d. PDF files – no older than version 7.0 as a defaulting addition other open standard files as defined in the Information Delivery Plan. </w:t>
      </w:r>
    </w:p>
    <w:p w14:paraId="1E19B2E6" w14:textId="77777777" w:rsidR="00AA5AC3" w:rsidRPr="00AA48B6" w:rsidRDefault="00AA5AC3" w:rsidP="00AA48B6">
      <w:pPr>
        <w:pStyle w:val="Default"/>
        <w:jc w:val="both"/>
        <w:rPr>
          <w:sz w:val="22"/>
          <w:szCs w:val="22"/>
        </w:rPr>
      </w:pPr>
    </w:p>
    <w:p w14:paraId="684FAEA0" w14:textId="24FE056B" w:rsidR="00AA48B6" w:rsidRPr="00AA48B6" w:rsidRDefault="00AA5AC3" w:rsidP="00AA48B6">
      <w:pPr>
        <w:pStyle w:val="Default"/>
        <w:jc w:val="both"/>
        <w:rPr>
          <w:b/>
          <w:bCs/>
          <w:i/>
          <w:iCs/>
          <w:sz w:val="22"/>
          <w:szCs w:val="22"/>
        </w:rPr>
      </w:pPr>
      <w:r w:rsidRPr="00AA48B6">
        <w:rPr>
          <w:b/>
          <w:bCs/>
          <w:i/>
          <w:iCs/>
          <w:sz w:val="22"/>
          <w:szCs w:val="22"/>
        </w:rPr>
        <w:t xml:space="preserve">Note 19: Drawings and Data should be generated from a single authored model. Drawings shall state the model ref they are generated from and note any non-derived or additional data. </w:t>
      </w:r>
    </w:p>
    <w:p w14:paraId="67B89C94" w14:textId="2D20C012" w:rsidR="00AA5AC3" w:rsidRPr="00AA48B6" w:rsidRDefault="00AA5AC3" w:rsidP="00AA48B6">
      <w:pPr>
        <w:pStyle w:val="MRSchedPara20"/>
        <w:spacing w:line="240" w:lineRule="auto"/>
        <w:rPr>
          <w:rFonts w:cs="Arial"/>
        </w:rPr>
      </w:pPr>
      <w:r w:rsidRPr="00AA48B6">
        <w:rPr>
          <w:rFonts w:cs="Arial"/>
        </w:rPr>
        <w:t xml:space="preserve">Co-ordinates </w:t>
      </w:r>
    </w:p>
    <w:p w14:paraId="5C753FA4" w14:textId="77777777" w:rsidR="00AA48B6" w:rsidRPr="00AA48B6" w:rsidRDefault="00AA48B6" w:rsidP="00AA48B6">
      <w:pPr>
        <w:pStyle w:val="MRSchedPara20"/>
        <w:numPr>
          <w:ilvl w:val="0"/>
          <w:numId w:val="0"/>
        </w:numPr>
        <w:spacing w:before="0" w:line="240" w:lineRule="auto"/>
        <w:rPr>
          <w:rFonts w:cs="Arial"/>
        </w:rPr>
      </w:pPr>
    </w:p>
    <w:p w14:paraId="305BD77F" w14:textId="77777777" w:rsidR="00AA5AC3" w:rsidRPr="00AA48B6" w:rsidRDefault="00AA5AC3" w:rsidP="00AA48B6">
      <w:pPr>
        <w:pStyle w:val="Default"/>
        <w:jc w:val="both"/>
        <w:rPr>
          <w:sz w:val="22"/>
          <w:szCs w:val="22"/>
        </w:rPr>
      </w:pPr>
      <w:r w:rsidRPr="00AA48B6">
        <w:rPr>
          <w:sz w:val="22"/>
          <w:szCs w:val="22"/>
        </w:rPr>
        <w:t xml:space="preserve">This section defines requirements for a common coordinate system for all location and data. </w:t>
      </w:r>
    </w:p>
    <w:p w14:paraId="4E66F508" w14:textId="69337A43" w:rsidR="00AA5AC3" w:rsidRPr="00AA48B6" w:rsidRDefault="00AA5AC3" w:rsidP="00AA48B6">
      <w:pPr>
        <w:pStyle w:val="Default"/>
        <w:jc w:val="both"/>
        <w:rPr>
          <w:sz w:val="22"/>
          <w:szCs w:val="22"/>
        </w:rPr>
      </w:pPr>
      <w:r w:rsidRPr="00AA48B6">
        <w:rPr>
          <w:sz w:val="22"/>
          <w:szCs w:val="22"/>
        </w:rPr>
        <w:t xml:space="preserve">Eastings and Northings to Ordnance Survey National Grid as realised using OS Net and </w:t>
      </w:r>
      <w:proofErr w:type="spellStart"/>
      <w:r w:rsidRPr="00AA48B6">
        <w:rPr>
          <w:sz w:val="22"/>
          <w:szCs w:val="22"/>
        </w:rPr>
        <w:t>OSTN15</w:t>
      </w:r>
      <w:proofErr w:type="spellEnd"/>
      <w:r w:rsidRPr="00AA48B6">
        <w:rPr>
          <w:sz w:val="22"/>
          <w:szCs w:val="22"/>
        </w:rPr>
        <w:t xml:space="preserve"> in decimal format 2.3. </w:t>
      </w:r>
    </w:p>
    <w:p w14:paraId="3CD4A151" w14:textId="77777777" w:rsidR="00AA48B6" w:rsidRPr="00AA48B6" w:rsidRDefault="00AA48B6" w:rsidP="00AA48B6">
      <w:pPr>
        <w:pStyle w:val="Default"/>
        <w:jc w:val="both"/>
        <w:rPr>
          <w:b/>
          <w:bCs/>
          <w:i/>
          <w:iCs/>
          <w:sz w:val="22"/>
          <w:szCs w:val="22"/>
        </w:rPr>
      </w:pPr>
    </w:p>
    <w:p w14:paraId="04AC26A2" w14:textId="6C420C09" w:rsidR="00AA48B6" w:rsidRPr="00AA48B6" w:rsidRDefault="00AA48B6" w:rsidP="00AA48B6">
      <w:pPr>
        <w:pStyle w:val="Default"/>
        <w:jc w:val="both"/>
        <w:rPr>
          <w:sz w:val="22"/>
          <w:szCs w:val="22"/>
        </w:rPr>
      </w:pPr>
      <w:proofErr w:type="spellStart"/>
      <w:r w:rsidRPr="00AA48B6">
        <w:rPr>
          <w:b/>
          <w:bCs/>
          <w:i/>
          <w:iCs/>
          <w:sz w:val="22"/>
          <w:szCs w:val="22"/>
        </w:rPr>
        <w:t>Note20</w:t>
      </w:r>
      <w:proofErr w:type="spellEnd"/>
      <w:r w:rsidRPr="00AA48B6">
        <w:rPr>
          <w:b/>
          <w:bCs/>
          <w:i/>
          <w:iCs/>
          <w:sz w:val="22"/>
          <w:szCs w:val="22"/>
        </w:rPr>
        <w:t xml:space="preserve">: 3D Co-ordinates to be no less accurate than </w:t>
      </w:r>
      <w:proofErr w:type="spellStart"/>
      <w:r w:rsidRPr="00AA48B6">
        <w:rPr>
          <w:b/>
          <w:bCs/>
          <w:i/>
          <w:iCs/>
          <w:sz w:val="22"/>
          <w:szCs w:val="22"/>
        </w:rPr>
        <w:t>10mm</w:t>
      </w:r>
      <w:proofErr w:type="spellEnd"/>
      <w:r w:rsidRPr="00AA48B6">
        <w:rPr>
          <w:b/>
          <w:bCs/>
          <w:i/>
          <w:iCs/>
          <w:sz w:val="22"/>
          <w:szCs w:val="22"/>
        </w:rPr>
        <w:t xml:space="preserve"> in any direction (</w:t>
      </w:r>
      <w:proofErr w:type="spellStart"/>
      <w:r w:rsidRPr="00AA48B6">
        <w:rPr>
          <w:b/>
          <w:bCs/>
          <w:i/>
          <w:iCs/>
          <w:sz w:val="22"/>
          <w:szCs w:val="22"/>
        </w:rPr>
        <w:t>x,y,z</w:t>
      </w:r>
      <w:proofErr w:type="spellEnd"/>
      <w:r w:rsidRPr="00AA48B6">
        <w:rPr>
          <w:b/>
          <w:bCs/>
          <w:i/>
          <w:iCs/>
          <w:sz w:val="22"/>
          <w:szCs w:val="22"/>
        </w:rPr>
        <w:t xml:space="preserve">). Where this accuracy cannot be achieved, this should be clearly stated in the Project </w:t>
      </w:r>
      <w:proofErr w:type="spellStart"/>
      <w:r w:rsidRPr="00AA48B6">
        <w:rPr>
          <w:b/>
          <w:bCs/>
          <w:i/>
          <w:iCs/>
          <w:sz w:val="22"/>
          <w:szCs w:val="22"/>
        </w:rPr>
        <w:t>BEP</w:t>
      </w:r>
      <w:proofErr w:type="spellEnd"/>
      <w:r w:rsidRPr="00AA48B6">
        <w:rPr>
          <w:b/>
          <w:bCs/>
          <w:i/>
          <w:iCs/>
          <w:sz w:val="22"/>
          <w:szCs w:val="22"/>
        </w:rPr>
        <w:t xml:space="preserve">. </w:t>
      </w:r>
    </w:p>
    <w:p w14:paraId="1AC40A33" w14:textId="583778B9" w:rsidR="001A3DE1" w:rsidRPr="00AA48B6" w:rsidRDefault="001A3DE1" w:rsidP="00AA48B6">
      <w:pPr>
        <w:pStyle w:val="Default"/>
        <w:jc w:val="both"/>
        <w:rPr>
          <w:sz w:val="22"/>
          <w:szCs w:val="22"/>
        </w:rPr>
      </w:pPr>
    </w:p>
    <w:p w14:paraId="7FFD5D43" w14:textId="2AF289C5" w:rsidR="00AA48B6" w:rsidRPr="00AA48B6" w:rsidRDefault="00AA48B6" w:rsidP="00AA48B6">
      <w:pPr>
        <w:pStyle w:val="Default"/>
        <w:jc w:val="both"/>
        <w:rPr>
          <w:sz w:val="22"/>
          <w:szCs w:val="22"/>
        </w:rPr>
      </w:pPr>
      <w:r w:rsidRPr="00AA48B6">
        <w:rPr>
          <w:sz w:val="22"/>
          <w:szCs w:val="22"/>
        </w:rPr>
        <w:t xml:space="preserve">All geophysical features and buildings shall be referenced to an orthogonal bounding box defined by two coordinate triple points – easting, northing &amp; elevation, the bottom left and top right containing the full extent of the object and its constituent elements e.g. piles or masts. Where an insertion or local coordinate system reference point is required this shall be the bottom left of the containing bounding box. </w:t>
      </w:r>
    </w:p>
    <w:p w14:paraId="359C2468" w14:textId="77777777" w:rsidR="00AA48B6" w:rsidRPr="00AA48B6" w:rsidRDefault="00AA48B6" w:rsidP="00AA48B6">
      <w:pPr>
        <w:pStyle w:val="Default"/>
        <w:jc w:val="both"/>
        <w:rPr>
          <w:sz w:val="22"/>
          <w:szCs w:val="22"/>
        </w:rPr>
      </w:pPr>
    </w:p>
    <w:p w14:paraId="35EFD172" w14:textId="4F770704" w:rsidR="00AA48B6" w:rsidRPr="00AA48B6" w:rsidRDefault="00AA48B6" w:rsidP="00AA48B6">
      <w:pPr>
        <w:pStyle w:val="Default"/>
        <w:jc w:val="both"/>
        <w:rPr>
          <w:sz w:val="22"/>
          <w:szCs w:val="22"/>
        </w:rPr>
      </w:pPr>
      <w:r w:rsidRPr="00AA48B6">
        <w:rPr>
          <w:sz w:val="22"/>
          <w:szCs w:val="22"/>
        </w:rPr>
        <w:t xml:space="preserve">There are also situations where a local height datum is appropriate. If used the local datum should always be referenced back to the required standards and the containing bounding box presented in the standard datum for use in </w:t>
      </w:r>
      <w:proofErr w:type="spellStart"/>
      <w:r w:rsidRPr="00AA48B6">
        <w:rPr>
          <w:sz w:val="22"/>
          <w:szCs w:val="22"/>
        </w:rPr>
        <w:t>COBie</w:t>
      </w:r>
      <w:proofErr w:type="spellEnd"/>
      <w:r w:rsidRPr="00AA48B6">
        <w:rPr>
          <w:sz w:val="22"/>
          <w:szCs w:val="22"/>
        </w:rPr>
        <w:t xml:space="preserve">. </w:t>
      </w:r>
    </w:p>
    <w:p w14:paraId="245509E8" w14:textId="77777777" w:rsidR="00AA48B6" w:rsidRPr="00AA48B6" w:rsidRDefault="00AA48B6" w:rsidP="00AA48B6">
      <w:pPr>
        <w:pStyle w:val="Default"/>
        <w:jc w:val="both"/>
        <w:rPr>
          <w:sz w:val="22"/>
          <w:szCs w:val="22"/>
        </w:rPr>
      </w:pPr>
    </w:p>
    <w:p w14:paraId="631F40C6" w14:textId="4C42D0DD" w:rsidR="00AA48B6" w:rsidRPr="00AA48B6" w:rsidRDefault="00AA48B6" w:rsidP="00AA48B6">
      <w:pPr>
        <w:pStyle w:val="Default"/>
        <w:jc w:val="both"/>
        <w:rPr>
          <w:b/>
          <w:sz w:val="22"/>
          <w:szCs w:val="22"/>
        </w:rPr>
      </w:pPr>
      <w:r w:rsidRPr="00AA48B6">
        <w:rPr>
          <w:sz w:val="22"/>
          <w:szCs w:val="22"/>
        </w:rPr>
        <w:t>Any use of local coordinate systems shall be agreed on a case by case basis with the TA, a qualified land surveyor and referenced back to the bounding box insertion point to the required standard.</w:t>
      </w:r>
    </w:p>
    <w:p w14:paraId="4AB1751A" w14:textId="76E1973C" w:rsidR="001A3DE1" w:rsidRPr="00AA48B6" w:rsidRDefault="001A3DE1" w:rsidP="00AA48B6">
      <w:pPr>
        <w:pStyle w:val="Default"/>
        <w:jc w:val="both"/>
        <w:rPr>
          <w:b/>
          <w:sz w:val="22"/>
          <w:szCs w:val="22"/>
        </w:rPr>
      </w:pPr>
    </w:p>
    <w:p w14:paraId="0EB3B5FC" w14:textId="565DE1FD" w:rsidR="00AA48B6" w:rsidRPr="00AA48B6" w:rsidRDefault="00AA48B6" w:rsidP="00AA48B6">
      <w:pPr>
        <w:pStyle w:val="Default"/>
        <w:jc w:val="both"/>
        <w:rPr>
          <w:sz w:val="22"/>
          <w:szCs w:val="22"/>
        </w:rPr>
      </w:pPr>
      <w:r w:rsidRPr="00AA48B6">
        <w:rPr>
          <w:sz w:val="22"/>
          <w:szCs w:val="22"/>
        </w:rPr>
        <w:t xml:space="preserve">Object, model, drawing and file contextual extents will be confirmed in the Volume &amp; Location strategy as part of the Post </w:t>
      </w:r>
      <w:proofErr w:type="spellStart"/>
      <w:r w:rsidRPr="00AA48B6">
        <w:rPr>
          <w:sz w:val="22"/>
          <w:szCs w:val="22"/>
        </w:rPr>
        <w:t>BEP</w:t>
      </w:r>
      <w:proofErr w:type="spellEnd"/>
      <w:r w:rsidRPr="00AA48B6">
        <w:rPr>
          <w:sz w:val="22"/>
          <w:szCs w:val="22"/>
        </w:rPr>
        <w:t xml:space="preserve"> and referenced in the agreed file name Volume and Location strategy. </w:t>
      </w:r>
    </w:p>
    <w:p w14:paraId="6AB39C9F" w14:textId="77777777" w:rsidR="00AA48B6" w:rsidRPr="00AA48B6" w:rsidRDefault="00AA48B6" w:rsidP="00AA48B6">
      <w:pPr>
        <w:pStyle w:val="Default"/>
        <w:jc w:val="both"/>
        <w:rPr>
          <w:sz w:val="22"/>
          <w:szCs w:val="22"/>
        </w:rPr>
      </w:pPr>
    </w:p>
    <w:p w14:paraId="1F594E34" w14:textId="2466FA6F" w:rsidR="00AA48B6" w:rsidRPr="00AA48B6" w:rsidRDefault="00AA48B6" w:rsidP="00AA48B6">
      <w:pPr>
        <w:pStyle w:val="Default"/>
        <w:jc w:val="both"/>
        <w:rPr>
          <w:sz w:val="22"/>
          <w:szCs w:val="22"/>
        </w:rPr>
      </w:pPr>
      <w:r w:rsidRPr="00AA48B6">
        <w:rPr>
          <w:sz w:val="22"/>
          <w:szCs w:val="22"/>
        </w:rPr>
        <w:t xml:space="preserve">The minimum requirement is spatial coordination stated as follows: </w:t>
      </w:r>
    </w:p>
    <w:p w14:paraId="1DA24613" w14:textId="77777777" w:rsidR="00AA48B6" w:rsidRPr="00AA48B6" w:rsidRDefault="00AA48B6" w:rsidP="00AA48B6">
      <w:pPr>
        <w:pStyle w:val="Default"/>
        <w:jc w:val="both"/>
        <w:rPr>
          <w:sz w:val="22"/>
          <w:szCs w:val="22"/>
        </w:rPr>
      </w:pPr>
    </w:p>
    <w:p w14:paraId="4019E992" w14:textId="76EDF1E5" w:rsidR="00AA48B6" w:rsidRPr="00AA48B6" w:rsidRDefault="00AA48B6" w:rsidP="00CF0D04">
      <w:pPr>
        <w:pStyle w:val="Default"/>
        <w:numPr>
          <w:ilvl w:val="0"/>
          <w:numId w:val="86"/>
        </w:numPr>
        <w:spacing w:after="34"/>
        <w:jc w:val="both"/>
        <w:rPr>
          <w:sz w:val="22"/>
          <w:szCs w:val="22"/>
        </w:rPr>
      </w:pPr>
      <w:r w:rsidRPr="00AA48B6">
        <w:rPr>
          <w:sz w:val="22"/>
          <w:szCs w:val="22"/>
        </w:rPr>
        <w:t xml:space="preserve">a. Intersection of grids XX and </w:t>
      </w:r>
      <w:proofErr w:type="spellStart"/>
      <w:r w:rsidRPr="00AA48B6">
        <w:rPr>
          <w:sz w:val="22"/>
          <w:szCs w:val="22"/>
        </w:rPr>
        <w:t>YY</w:t>
      </w:r>
      <w:proofErr w:type="spellEnd"/>
      <w:r w:rsidRPr="00AA48B6">
        <w:rPr>
          <w:sz w:val="22"/>
          <w:szCs w:val="22"/>
        </w:rPr>
        <w:t xml:space="preserve"> - [</w:t>
      </w:r>
      <w:proofErr w:type="spellStart"/>
      <w:r w:rsidRPr="00AA48B6">
        <w:rPr>
          <w:sz w:val="22"/>
          <w:szCs w:val="22"/>
        </w:rPr>
        <w:t>xxxxxx.xxxE</w:t>
      </w:r>
      <w:proofErr w:type="spellEnd"/>
      <w:r w:rsidRPr="00AA48B6">
        <w:rPr>
          <w:sz w:val="22"/>
          <w:szCs w:val="22"/>
        </w:rPr>
        <w:t xml:space="preserve"> and </w:t>
      </w:r>
      <w:proofErr w:type="spellStart"/>
      <w:r w:rsidRPr="00AA48B6">
        <w:rPr>
          <w:sz w:val="22"/>
          <w:szCs w:val="22"/>
        </w:rPr>
        <w:t>xxxxxx.xxxN</w:t>
      </w:r>
      <w:proofErr w:type="spellEnd"/>
      <w:r w:rsidRPr="00AA48B6">
        <w:rPr>
          <w:sz w:val="22"/>
          <w:szCs w:val="22"/>
        </w:rPr>
        <w:t xml:space="preserve">]; </w:t>
      </w:r>
    </w:p>
    <w:p w14:paraId="2165DE19" w14:textId="77777777" w:rsidR="00AA48B6" w:rsidRPr="00AA48B6" w:rsidRDefault="00AA48B6" w:rsidP="00CF0D04">
      <w:pPr>
        <w:pStyle w:val="Default"/>
        <w:numPr>
          <w:ilvl w:val="0"/>
          <w:numId w:val="86"/>
        </w:numPr>
        <w:spacing w:after="34"/>
        <w:jc w:val="both"/>
        <w:rPr>
          <w:sz w:val="22"/>
          <w:szCs w:val="22"/>
        </w:rPr>
      </w:pPr>
    </w:p>
    <w:p w14:paraId="3D226739" w14:textId="0FABFAA7" w:rsidR="00AA48B6" w:rsidRPr="00AA48B6" w:rsidRDefault="00AA48B6" w:rsidP="00CF0D04">
      <w:pPr>
        <w:pStyle w:val="Default"/>
        <w:numPr>
          <w:ilvl w:val="0"/>
          <w:numId w:val="86"/>
        </w:numPr>
        <w:spacing w:after="34"/>
        <w:jc w:val="both"/>
        <w:rPr>
          <w:sz w:val="22"/>
          <w:szCs w:val="22"/>
        </w:rPr>
      </w:pPr>
      <w:r w:rsidRPr="00AA48B6">
        <w:rPr>
          <w:sz w:val="22"/>
          <w:szCs w:val="22"/>
        </w:rPr>
        <w:t>b. Intersection of grids AA and BB - [</w:t>
      </w:r>
      <w:proofErr w:type="spellStart"/>
      <w:r w:rsidRPr="00AA48B6">
        <w:rPr>
          <w:sz w:val="22"/>
          <w:szCs w:val="22"/>
        </w:rPr>
        <w:t>xxxxxx.xxxE</w:t>
      </w:r>
      <w:proofErr w:type="spellEnd"/>
      <w:r w:rsidRPr="00AA48B6">
        <w:rPr>
          <w:sz w:val="22"/>
          <w:szCs w:val="22"/>
        </w:rPr>
        <w:t xml:space="preserve"> and </w:t>
      </w:r>
      <w:proofErr w:type="spellStart"/>
      <w:r w:rsidRPr="00AA48B6">
        <w:rPr>
          <w:sz w:val="22"/>
          <w:szCs w:val="22"/>
        </w:rPr>
        <w:t>xxxxxx.xxxN</w:t>
      </w:r>
      <w:proofErr w:type="spellEnd"/>
      <w:r w:rsidRPr="00AA48B6">
        <w:rPr>
          <w:sz w:val="22"/>
          <w:szCs w:val="22"/>
        </w:rPr>
        <w:t xml:space="preserve">]; </w:t>
      </w:r>
    </w:p>
    <w:p w14:paraId="53BB9150" w14:textId="77777777" w:rsidR="00AA48B6" w:rsidRPr="00AA48B6" w:rsidRDefault="00AA48B6" w:rsidP="00CF0D04">
      <w:pPr>
        <w:pStyle w:val="Default"/>
        <w:numPr>
          <w:ilvl w:val="0"/>
          <w:numId w:val="86"/>
        </w:numPr>
        <w:spacing w:after="34"/>
        <w:jc w:val="both"/>
        <w:rPr>
          <w:sz w:val="22"/>
          <w:szCs w:val="22"/>
        </w:rPr>
      </w:pPr>
    </w:p>
    <w:p w14:paraId="6BDEBFBC" w14:textId="77777777" w:rsidR="00AA48B6" w:rsidRPr="00AA48B6" w:rsidRDefault="00AA48B6" w:rsidP="00CF0D04">
      <w:pPr>
        <w:pStyle w:val="Default"/>
        <w:numPr>
          <w:ilvl w:val="0"/>
          <w:numId w:val="86"/>
        </w:numPr>
        <w:jc w:val="both"/>
        <w:rPr>
          <w:sz w:val="22"/>
          <w:szCs w:val="22"/>
        </w:rPr>
      </w:pPr>
      <w:r w:rsidRPr="00AA48B6">
        <w:rPr>
          <w:sz w:val="22"/>
          <w:szCs w:val="22"/>
        </w:rPr>
        <w:t>c. Ground floor FFL = [</w:t>
      </w:r>
      <w:proofErr w:type="spellStart"/>
      <w:r w:rsidRPr="00AA48B6">
        <w:rPr>
          <w:sz w:val="22"/>
          <w:szCs w:val="22"/>
        </w:rPr>
        <w:t>xxx.xxx</w:t>
      </w:r>
      <w:proofErr w:type="spellEnd"/>
      <w:r w:rsidRPr="00AA48B6">
        <w:rPr>
          <w:sz w:val="22"/>
          <w:szCs w:val="22"/>
        </w:rPr>
        <w:t xml:space="preserve">]. </w:t>
      </w:r>
    </w:p>
    <w:p w14:paraId="5B6E7AD1" w14:textId="77777777" w:rsidR="00AA48B6" w:rsidRPr="00AA48B6" w:rsidRDefault="00AA48B6" w:rsidP="00AA48B6">
      <w:pPr>
        <w:pStyle w:val="Default"/>
        <w:jc w:val="both"/>
        <w:rPr>
          <w:sz w:val="22"/>
          <w:szCs w:val="22"/>
        </w:rPr>
      </w:pPr>
    </w:p>
    <w:p w14:paraId="386A96F1" w14:textId="5F92FCB5" w:rsidR="00AA48B6" w:rsidRPr="00AA48B6" w:rsidRDefault="00AA48B6" w:rsidP="00AA48B6">
      <w:pPr>
        <w:pStyle w:val="Default"/>
        <w:jc w:val="both"/>
        <w:rPr>
          <w:sz w:val="22"/>
          <w:szCs w:val="22"/>
        </w:rPr>
      </w:pPr>
      <w:r w:rsidRPr="00AA48B6">
        <w:rPr>
          <w:sz w:val="22"/>
          <w:szCs w:val="22"/>
        </w:rPr>
        <w:t xml:space="preserve">Other coordination standards defined in the BIM Execution Plan shall include: </w:t>
      </w:r>
    </w:p>
    <w:p w14:paraId="24F5A3B7" w14:textId="77777777" w:rsidR="00AA48B6" w:rsidRPr="00AA48B6" w:rsidRDefault="00AA48B6" w:rsidP="00AA48B6">
      <w:pPr>
        <w:pStyle w:val="Default"/>
        <w:jc w:val="both"/>
        <w:rPr>
          <w:sz w:val="22"/>
          <w:szCs w:val="22"/>
        </w:rPr>
      </w:pPr>
    </w:p>
    <w:p w14:paraId="6C2D6E6B" w14:textId="05AB05E6" w:rsidR="00AA48B6" w:rsidRPr="00AA48B6" w:rsidRDefault="00AA48B6" w:rsidP="00CF0D04">
      <w:pPr>
        <w:pStyle w:val="Default"/>
        <w:numPr>
          <w:ilvl w:val="0"/>
          <w:numId w:val="87"/>
        </w:numPr>
        <w:spacing w:after="34"/>
        <w:jc w:val="both"/>
        <w:rPr>
          <w:sz w:val="22"/>
          <w:szCs w:val="22"/>
        </w:rPr>
      </w:pPr>
      <w:r w:rsidRPr="00AA48B6">
        <w:rPr>
          <w:sz w:val="22"/>
          <w:szCs w:val="22"/>
        </w:rPr>
        <w:t xml:space="preserve">d. Origin rotation; </w:t>
      </w:r>
    </w:p>
    <w:p w14:paraId="0D0DF37E" w14:textId="77777777" w:rsidR="00AA48B6" w:rsidRPr="00AA48B6" w:rsidRDefault="00AA48B6" w:rsidP="00CF0D04">
      <w:pPr>
        <w:pStyle w:val="Default"/>
        <w:numPr>
          <w:ilvl w:val="0"/>
          <w:numId w:val="87"/>
        </w:numPr>
        <w:spacing w:after="34"/>
        <w:jc w:val="both"/>
        <w:rPr>
          <w:sz w:val="22"/>
          <w:szCs w:val="22"/>
        </w:rPr>
      </w:pPr>
    </w:p>
    <w:p w14:paraId="25F1FB07" w14:textId="6F488DA9" w:rsidR="00AA48B6" w:rsidRPr="00AA48B6" w:rsidRDefault="00AA48B6" w:rsidP="00CF0D04">
      <w:pPr>
        <w:pStyle w:val="Default"/>
        <w:numPr>
          <w:ilvl w:val="0"/>
          <w:numId w:val="87"/>
        </w:numPr>
        <w:spacing w:after="34"/>
        <w:jc w:val="both"/>
        <w:rPr>
          <w:sz w:val="22"/>
          <w:szCs w:val="22"/>
        </w:rPr>
      </w:pPr>
      <w:r w:rsidRPr="00AA48B6">
        <w:rPr>
          <w:sz w:val="22"/>
          <w:szCs w:val="22"/>
        </w:rPr>
        <w:t xml:space="preserve">e. Offsets; </w:t>
      </w:r>
    </w:p>
    <w:p w14:paraId="4D6F8CE5" w14:textId="77777777" w:rsidR="00AA48B6" w:rsidRPr="00AA48B6" w:rsidRDefault="00AA48B6" w:rsidP="00CF0D04">
      <w:pPr>
        <w:pStyle w:val="Default"/>
        <w:numPr>
          <w:ilvl w:val="0"/>
          <w:numId w:val="87"/>
        </w:numPr>
        <w:spacing w:after="34"/>
        <w:jc w:val="both"/>
        <w:rPr>
          <w:sz w:val="22"/>
          <w:szCs w:val="22"/>
        </w:rPr>
      </w:pPr>
    </w:p>
    <w:p w14:paraId="4F3814A2" w14:textId="7D634D19" w:rsidR="00AA48B6" w:rsidRPr="00AA48B6" w:rsidRDefault="00AA48B6" w:rsidP="00CF0D04">
      <w:pPr>
        <w:pStyle w:val="Default"/>
        <w:numPr>
          <w:ilvl w:val="0"/>
          <w:numId w:val="87"/>
        </w:numPr>
        <w:spacing w:after="34"/>
        <w:jc w:val="both"/>
        <w:rPr>
          <w:sz w:val="22"/>
          <w:szCs w:val="22"/>
        </w:rPr>
      </w:pPr>
      <w:r w:rsidRPr="00AA48B6">
        <w:rPr>
          <w:sz w:val="22"/>
          <w:szCs w:val="22"/>
        </w:rPr>
        <w:t xml:space="preserve">f. Datum information; </w:t>
      </w:r>
    </w:p>
    <w:p w14:paraId="6591C65E" w14:textId="77777777" w:rsidR="00AA48B6" w:rsidRPr="00AA48B6" w:rsidRDefault="00AA48B6" w:rsidP="00CF0D04">
      <w:pPr>
        <w:pStyle w:val="Default"/>
        <w:numPr>
          <w:ilvl w:val="0"/>
          <w:numId w:val="87"/>
        </w:numPr>
        <w:spacing w:after="34"/>
        <w:jc w:val="both"/>
        <w:rPr>
          <w:sz w:val="22"/>
          <w:szCs w:val="22"/>
        </w:rPr>
      </w:pPr>
    </w:p>
    <w:p w14:paraId="00048DEB" w14:textId="374C9E43" w:rsidR="00AA48B6" w:rsidRPr="00AA48B6" w:rsidRDefault="00AA48B6" w:rsidP="00CF0D04">
      <w:pPr>
        <w:pStyle w:val="Default"/>
        <w:numPr>
          <w:ilvl w:val="0"/>
          <w:numId w:val="87"/>
        </w:numPr>
        <w:jc w:val="both"/>
        <w:rPr>
          <w:sz w:val="22"/>
          <w:szCs w:val="22"/>
        </w:rPr>
      </w:pPr>
      <w:r w:rsidRPr="00AA48B6">
        <w:rPr>
          <w:sz w:val="22"/>
          <w:szCs w:val="22"/>
        </w:rPr>
        <w:t xml:space="preserve">g. Units to be used. </w:t>
      </w:r>
    </w:p>
    <w:p w14:paraId="49C5147C" w14:textId="79F5A869" w:rsidR="00AA48B6" w:rsidRPr="00AA48B6" w:rsidRDefault="00AA48B6" w:rsidP="00CF0D04">
      <w:pPr>
        <w:pStyle w:val="MRNoHead1"/>
        <w:numPr>
          <w:ilvl w:val="0"/>
          <w:numId w:val="64"/>
        </w:numPr>
        <w:spacing w:line="240" w:lineRule="auto"/>
        <w:rPr>
          <w:rFonts w:cs="Arial"/>
        </w:rPr>
      </w:pPr>
      <w:r w:rsidRPr="00AA48B6">
        <w:rPr>
          <w:rFonts w:cs="Arial"/>
          <w:b/>
        </w:rPr>
        <w:t>Commercial</w:t>
      </w:r>
      <w:r w:rsidRPr="00AA48B6">
        <w:rPr>
          <w:rFonts w:cs="Arial"/>
        </w:rPr>
        <w:t xml:space="preserve"> </w:t>
      </w:r>
    </w:p>
    <w:p w14:paraId="604AAF4A" w14:textId="77777777" w:rsidR="00AA48B6" w:rsidRPr="00AA48B6" w:rsidRDefault="00AA48B6" w:rsidP="00AA48B6">
      <w:pPr>
        <w:pStyle w:val="MRNoHead1"/>
        <w:numPr>
          <w:ilvl w:val="0"/>
          <w:numId w:val="0"/>
        </w:numPr>
        <w:spacing w:before="0" w:line="240" w:lineRule="auto"/>
        <w:rPr>
          <w:rFonts w:cs="Arial"/>
        </w:rPr>
      </w:pPr>
    </w:p>
    <w:p w14:paraId="06D433AB" w14:textId="1886CFBB" w:rsidR="00AA48B6" w:rsidRPr="00AA48B6" w:rsidRDefault="00AA48B6" w:rsidP="00AA48B6">
      <w:pPr>
        <w:pStyle w:val="Default"/>
        <w:jc w:val="both"/>
        <w:rPr>
          <w:sz w:val="22"/>
          <w:szCs w:val="22"/>
        </w:rPr>
      </w:pPr>
      <w:r w:rsidRPr="00AA48B6">
        <w:rPr>
          <w:sz w:val="22"/>
          <w:szCs w:val="22"/>
        </w:rPr>
        <w:t xml:space="preserve">This section looks at the information requirements, defines purposes for data and the content of key deliverables. </w:t>
      </w:r>
    </w:p>
    <w:p w14:paraId="7A992986" w14:textId="1D734E80" w:rsidR="00AA48B6" w:rsidRPr="00AA48B6" w:rsidRDefault="00AA48B6" w:rsidP="00AA48B6">
      <w:pPr>
        <w:pStyle w:val="MRSchedPara20"/>
        <w:spacing w:line="240" w:lineRule="auto"/>
        <w:rPr>
          <w:rFonts w:cs="Arial"/>
        </w:rPr>
      </w:pPr>
      <w:r w:rsidRPr="00AA48B6">
        <w:rPr>
          <w:rFonts w:cs="Arial"/>
        </w:rPr>
        <w:t>BIM Execution Plans and Project BIM Execution Plans (</w:t>
      </w:r>
      <w:proofErr w:type="spellStart"/>
      <w:r w:rsidRPr="00AA48B6">
        <w:rPr>
          <w:rFonts w:cs="Arial"/>
        </w:rPr>
        <w:t>BEP</w:t>
      </w:r>
      <w:proofErr w:type="spellEnd"/>
      <w:r w:rsidRPr="00AA48B6">
        <w:rPr>
          <w:rFonts w:cs="Arial"/>
        </w:rPr>
        <w:t xml:space="preserve">) </w:t>
      </w:r>
    </w:p>
    <w:p w14:paraId="6B975532" w14:textId="77777777" w:rsidR="00AA48B6" w:rsidRPr="00AA48B6" w:rsidRDefault="00AA48B6" w:rsidP="00AA48B6">
      <w:pPr>
        <w:pStyle w:val="MRSchedPara20"/>
        <w:numPr>
          <w:ilvl w:val="0"/>
          <w:numId w:val="0"/>
        </w:numPr>
        <w:spacing w:before="0" w:line="240" w:lineRule="auto"/>
        <w:rPr>
          <w:rFonts w:cs="Arial"/>
        </w:rPr>
      </w:pPr>
    </w:p>
    <w:p w14:paraId="60DB0558" w14:textId="77777777" w:rsidR="00AA48B6" w:rsidRPr="00AA48B6" w:rsidRDefault="00AA48B6" w:rsidP="00AA48B6">
      <w:pPr>
        <w:pStyle w:val="Default"/>
        <w:jc w:val="both"/>
        <w:rPr>
          <w:sz w:val="22"/>
          <w:szCs w:val="22"/>
        </w:rPr>
      </w:pPr>
      <w:proofErr w:type="spellStart"/>
      <w:r w:rsidRPr="00AA48B6">
        <w:rPr>
          <w:sz w:val="22"/>
          <w:szCs w:val="22"/>
        </w:rPr>
        <w:t>BEPs</w:t>
      </w:r>
      <w:proofErr w:type="spellEnd"/>
      <w:r w:rsidRPr="00AA48B6">
        <w:rPr>
          <w:sz w:val="22"/>
          <w:szCs w:val="22"/>
        </w:rPr>
        <w:t xml:space="preserve"> and Project </w:t>
      </w:r>
      <w:proofErr w:type="spellStart"/>
      <w:r w:rsidRPr="00AA48B6">
        <w:rPr>
          <w:sz w:val="22"/>
          <w:szCs w:val="22"/>
        </w:rPr>
        <w:t>BEPs</w:t>
      </w:r>
      <w:proofErr w:type="spellEnd"/>
      <w:r w:rsidRPr="00AA48B6">
        <w:rPr>
          <w:sz w:val="22"/>
          <w:szCs w:val="22"/>
        </w:rPr>
        <w:t xml:space="preserve"> are to be provided in response to the </w:t>
      </w:r>
      <w:proofErr w:type="spellStart"/>
      <w:r w:rsidRPr="00AA48B6">
        <w:rPr>
          <w:sz w:val="22"/>
          <w:szCs w:val="22"/>
        </w:rPr>
        <w:t>EIR</w:t>
      </w:r>
      <w:proofErr w:type="spellEnd"/>
      <w:r w:rsidRPr="00AA48B6">
        <w:rPr>
          <w:sz w:val="22"/>
          <w:szCs w:val="22"/>
        </w:rPr>
        <w:t xml:space="preserve"> identifying the Supplier’s proposals. </w:t>
      </w:r>
    </w:p>
    <w:p w14:paraId="4D68F0FC" w14:textId="28BF899B" w:rsidR="00AA48B6" w:rsidRPr="00AA48B6" w:rsidRDefault="00AA48B6" w:rsidP="00AA48B6">
      <w:pPr>
        <w:pStyle w:val="Default"/>
        <w:jc w:val="both"/>
        <w:rPr>
          <w:sz w:val="22"/>
          <w:szCs w:val="22"/>
        </w:rPr>
      </w:pPr>
      <w:r w:rsidRPr="00AA48B6">
        <w:rPr>
          <w:sz w:val="22"/>
          <w:szCs w:val="22"/>
        </w:rPr>
        <w:t xml:space="preserve">A Project </w:t>
      </w:r>
      <w:proofErr w:type="spellStart"/>
      <w:r w:rsidRPr="00AA48B6">
        <w:rPr>
          <w:sz w:val="22"/>
          <w:szCs w:val="22"/>
        </w:rPr>
        <w:t>BEP</w:t>
      </w:r>
      <w:proofErr w:type="spellEnd"/>
      <w:r w:rsidRPr="00AA48B6">
        <w:rPr>
          <w:sz w:val="22"/>
          <w:szCs w:val="22"/>
        </w:rPr>
        <w:t xml:space="preserve"> shall be submitted to the </w:t>
      </w:r>
      <w:r w:rsidR="008D30DA" w:rsidRPr="008D30DA">
        <w:rPr>
          <w:i/>
          <w:sz w:val="22"/>
          <w:szCs w:val="22"/>
        </w:rPr>
        <w:t>Client</w:t>
      </w:r>
      <w:r w:rsidRPr="00AA48B6">
        <w:rPr>
          <w:sz w:val="22"/>
          <w:szCs w:val="22"/>
        </w:rPr>
        <w:t xml:space="preserve"> by the Supplier within six weeks of contract award, or as otherwise agreed. </w:t>
      </w:r>
    </w:p>
    <w:p w14:paraId="1CC41EC6" w14:textId="77777777" w:rsidR="00AA48B6" w:rsidRPr="00AA48B6" w:rsidRDefault="00AA48B6" w:rsidP="00AA48B6">
      <w:pPr>
        <w:pStyle w:val="Default"/>
        <w:jc w:val="both"/>
        <w:rPr>
          <w:sz w:val="22"/>
          <w:szCs w:val="22"/>
        </w:rPr>
      </w:pPr>
    </w:p>
    <w:p w14:paraId="4DF1E297" w14:textId="57AF605F" w:rsidR="00AA48B6" w:rsidRPr="00AA48B6" w:rsidRDefault="00AA48B6" w:rsidP="00AA48B6">
      <w:pPr>
        <w:pStyle w:val="Default"/>
        <w:jc w:val="both"/>
        <w:rPr>
          <w:sz w:val="22"/>
          <w:szCs w:val="22"/>
        </w:rPr>
      </w:pPr>
      <w:r w:rsidRPr="00AA48B6">
        <w:rPr>
          <w:sz w:val="22"/>
          <w:szCs w:val="22"/>
        </w:rPr>
        <w:t xml:space="preserve">The Supplier shall respond to the </w:t>
      </w:r>
      <w:proofErr w:type="spellStart"/>
      <w:r w:rsidRPr="00AA48B6">
        <w:rPr>
          <w:sz w:val="22"/>
          <w:szCs w:val="22"/>
        </w:rPr>
        <w:t>EIR</w:t>
      </w:r>
      <w:proofErr w:type="spellEnd"/>
      <w:r w:rsidRPr="00AA48B6">
        <w:rPr>
          <w:sz w:val="22"/>
          <w:szCs w:val="22"/>
        </w:rPr>
        <w:t xml:space="preserve"> directly, and in addition include any further information within the </w:t>
      </w:r>
      <w:proofErr w:type="spellStart"/>
      <w:r w:rsidRPr="00AA48B6">
        <w:rPr>
          <w:sz w:val="22"/>
          <w:szCs w:val="22"/>
        </w:rPr>
        <w:t>BEP</w:t>
      </w:r>
      <w:proofErr w:type="spellEnd"/>
      <w:r w:rsidRPr="00AA48B6">
        <w:rPr>
          <w:sz w:val="22"/>
          <w:szCs w:val="22"/>
        </w:rPr>
        <w:t xml:space="preserve"> that the supplier deems necessary in order to outline their delivery of BIM on the project. </w:t>
      </w:r>
    </w:p>
    <w:p w14:paraId="7E111059" w14:textId="77777777" w:rsidR="00AA48B6" w:rsidRPr="00AA48B6" w:rsidRDefault="00AA48B6" w:rsidP="00AA48B6">
      <w:pPr>
        <w:pStyle w:val="Default"/>
        <w:jc w:val="both"/>
        <w:rPr>
          <w:sz w:val="22"/>
          <w:szCs w:val="22"/>
        </w:rPr>
      </w:pPr>
    </w:p>
    <w:p w14:paraId="538E9C09" w14:textId="233D4E83" w:rsidR="00AA48B6" w:rsidRPr="00AA48B6" w:rsidRDefault="00AA48B6" w:rsidP="00AA48B6">
      <w:pPr>
        <w:pStyle w:val="Default"/>
        <w:jc w:val="both"/>
        <w:rPr>
          <w:sz w:val="22"/>
          <w:szCs w:val="22"/>
        </w:rPr>
      </w:pPr>
      <w:r w:rsidRPr="00AA48B6">
        <w:rPr>
          <w:sz w:val="22"/>
          <w:szCs w:val="22"/>
        </w:rPr>
        <w:t xml:space="preserve">The Supplier shall prepare, deliver and maintain </w:t>
      </w:r>
      <w:proofErr w:type="spellStart"/>
      <w:r w:rsidRPr="00AA48B6">
        <w:rPr>
          <w:sz w:val="22"/>
          <w:szCs w:val="22"/>
        </w:rPr>
        <w:t>BEPs</w:t>
      </w:r>
      <w:proofErr w:type="spellEnd"/>
      <w:r w:rsidRPr="00AA48B6">
        <w:rPr>
          <w:sz w:val="22"/>
          <w:szCs w:val="22"/>
        </w:rPr>
        <w:t xml:space="preserve"> and Project </w:t>
      </w:r>
      <w:proofErr w:type="spellStart"/>
      <w:r w:rsidRPr="00AA48B6">
        <w:rPr>
          <w:sz w:val="22"/>
          <w:szCs w:val="22"/>
        </w:rPr>
        <w:t>BEPs</w:t>
      </w:r>
      <w:proofErr w:type="spellEnd"/>
      <w:r w:rsidRPr="00AA48B6">
        <w:rPr>
          <w:sz w:val="22"/>
          <w:szCs w:val="22"/>
        </w:rPr>
        <w:t xml:space="preserve"> that respond to the respective </w:t>
      </w:r>
      <w:proofErr w:type="spellStart"/>
      <w:r w:rsidRPr="00AA48B6">
        <w:rPr>
          <w:sz w:val="22"/>
          <w:szCs w:val="22"/>
        </w:rPr>
        <w:t>EIRs</w:t>
      </w:r>
      <w:proofErr w:type="spellEnd"/>
      <w:r w:rsidRPr="00AA48B6">
        <w:rPr>
          <w:sz w:val="22"/>
          <w:szCs w:val="22"/>
        </w:rPr>
        <w:t xml:space="preserve"> and Project IDPs. </w:t>
      </w:r>
    </w:p>
    <w:p w14:paraId="01F9BE67" w14:textId="77777777" w:rsidR="00AA48B6" w:rsidRPr="00AA48B6" w:rsidRDefault="00AA48B6" w:rsidP="00AA48B6">
      <w:pPr>
        <w:pStyle w:val="Default"/>
        <w:jc w:val="both"/>
        <w:rPr>
          <w:sz w:val="22"/>
          <w:szCs w:val="22"/>
        </w:rPr>
      </w:pPr>
    </w:p>
    <w:p w14:paraId="7631AA03" w14:textId="6B075BA7" w:rsidR="00AA48B6" w:rsidRPr="00AA48B6" w:rsidRDefault="00AA48B6" w:rsidP="00AA48B6">
      <w:pPr>
        <w:pStyle w:val="Default"/>
        <w:jc w:val="both"/>
        <w:rPr>
          <w:sz w:val="22"/>
          <w:szCs w:val="22"/>
        </w:rPr>
      </w:pPr>
      <w:r w:rsidRPr="00AA48B6">
        <w:rPr>
          <w:sz w:val="22"/>
          <w:szCs w:val="22"/>
        </w:rPr>
        <w:t xml:space="preserve">The Supplier shall review and maintain their </w:t>
      </w:r>
      <w:proofErr w:type="spellStart"/>
      <w:r w:rsidRPr="00AA48B6">
        <w:rPr>
          <w:sz w:val="22"/>
          <w:szCs w:val="22"/>
        </w:rPr>
        <w:t>BEP</w:t>
      </w:r>
      <w:proofErr w:type="spellEnd"/>
      <w:r w:rsidRPr="00AA48B6">
        <w:rPr>
          <w:sz w:val="22"/>
          <w:szCs w:val="22"/>
        </w:rPr>
        <w:t xml:space="preserve">, including maintaining the MIDP, and additionally, when there is any change to their contract, they shall inform the </w:t>
      </w:r>
      <w:r w:rsidR="008D30DA" w:rsidRPr="008D30DA">
        <w:rPr>
          <w:i/>
          <w:sz w:val="22"/>
          <w:szCs w:val="22"/>
        </w:rPr>
        <w:t>Client</w:t>
      </w:r>
      <w:r w:rsidRPr="00AA48B6">
        <w:rPr>
          <w:sz w:val="22"/>
          <w:szCs w:val="22"/>
        </w:rPr>
        <w:t xml:space="preserve"> immediately of any changes to Information Deliverables as part of that change process. </w:t>
      </w:r>
    </w:p>
    <w:p w14:paraId="63F660E7" w14:textId="2CC9227D" w:rsidR="00AA48B6" w:rsidRDefault="00AA48B6" w:rsidP="00AA48B6">
      <w:pPr>
        <w:pStyle w:val="MRSchedPara20"/>
        <w:spacing w:line="240" w:lineRule="auto"/>
        <w:rPr>
          <w:rFonts w:cs="Arial"/>
        </w:rPr>
      </w:pPr>
      <w:r w:rsidRPr="00AA48B6">
        <w:rPr>
          <w:rFonts w:cs="Arial"/>
        </w:rPr>
        <w:t xml:space="preserve">Contractual Requirements </w:t>
      </w:r>
    </w:p>
    <w:p w14:paraId="3B3CED27" w14:textId="77777777" w:rsidR="00AA48B6" w:rsidRPr="00AA48B6" w:rsidRDefault="00AA48B6" w:rsidP="00AA48B6">
      <w:pPr>
        <w:pStyle w:val="MRSchedPara20"/>
        <w:numPr>
          <w:ilvl w:val="0"/>
          <w:numId w:val="0"/>
        </w:numPr>
        <w:spacing w:before="0" w:line="240" w:lineRule="auto"/>
        <w:rPr>
          <w:rFonts w:cs="Arial"/>
        </w:rPr>
      </w:pPr>
    </w:p>
    <w:p w14:paraId="4773C49E" w14:textId="060DE6F4" w:rsidR="001A3DE1" w:rsidRPr="00AA48B6" w:rsidRDefault="00AA48B6" w:rsidP="00AA48B6">
      <w:pPr>
        <w:pStyle w:val="Default"/>
        <w:jc w:val="both"/>
        <w:rPr>
          <w:b/>
          <w:sz w:val="22"/>
          <w:szCs w:val="22"/>
        </w:rPr>
      </w:pPr>
      <w:r w:rsidRPr="00AA48B6">
        <w:rPr>
          <w:sz w:val="22"/>
          <w:szCs w:val="22"/>
        </w:rPr>
        <w:t>It is a contractual requirement that the Supplier provides the information/data deliverables, as per Terms and Conditions of their contract.</w:t>
      </w:r>
    </w:p>
    <w:p w14:paraId="5524C3B1" w14:textId="404EFB8F" w:rsidR="001A3DE1" w:rsidRDefault="001A3DE1" w:rsidP="000643B1">
      <w:pPr>
        <w:pStyle w:val="Default"/>
        <w:rPr>
          <w:b/>
        </w:rPr>
      </w:pPr>
    </w:p>
    <w:p w14:paraId="22660760" w14:textId="314D1A06" w:rsidR="0045210B" w:rsidRDefault="0045210B" w:rsidP="00B902F7">
      <w:pPr>
        <w:pStyle w:val="Default"/>
        <w:rPr>
          <w:b/>
        </w:rPr>
      </w:pPr>
    </w:p>
    <w:p w14:paraId="00DE9A27" w14:textId="77777777" w:rsidR="0045210B" w:rsidRDefault="0045210B" w:rsidP="00B902F7">
      <w:pPr>
        <w:pStyle w:val="Default"/>
        <w:rPr>
          <w:b/>
        </w:rPr>
      </w:pPr>
    </w:p>
    <w:p w14:paraId="2BEC7AF8" w14:textId="58CF949A" w:rsidR="00AA48B6" w:rsidRPr="00AA48B6" w:rsidRDefault="00AA48B6" w:rsidP="00AA48B6">
      <w:pPr>
        <w:pStyle w:val="Default"/>
        <w:jc w:val="both"/>
        <w:rPr>
          <w:b/>
          <w:sz w:val="22"/>
          <w:szCs w:val="22"/>
        </w:rPr>
      </w:pPr>
      <w:r w:rsidRPr="00AA48B6">
        <w:rPr>
          <w:b/>
          <w:sz w:val="22"/>
          <w:szCs w:val="22"/>
        </w:rPr>
        <w:t xml:space="preserve">Appendix A. </w:t>
      </w:r>
      <w:proofErr w:type="spellStart"/>
      <w:r w:rsidRPr="00AA48B6">
        <w:rPr>
          <w:b/>
          <w:sz w:val="22"/>
          <w:szCs w:val="22"/>
        </w:rPr>
        <w:t>BEP</w:t>
      </w:r>
      <w:proofErr w:type="spellEnd"/>
      <w:r w:rsidRPr="00AA48B6">
        <w:rPr>
          <w:b/>
          <w:sz w:val="22"/>
          <w:szCs w:val="22"/>
        </w:rPr>
        <w:t xml:space="preserve"> Evaluation Criteria </w:t>
      </w:r>
    </w:p>
    <w:p w14:paraId="2E84C0B2" w14:textId="77777777" w:rsidR="00AA48B6" w:rsidRPr="00AA48B6" w:rsidRDefault="00AA48B6" w:rsidP="00AA48B6">
      <w:pPr>
        <w:pStyle w:val="Default"/>
        <w:jc w:val="both"/>
        <w:rPr>
          <w:sz w:val="22"/>
          <w:szCs w:val="22"/>
        </w:rPr>
      </w:pPr>
    </w:p>
    <w:p w14:paraId="312232D2" w14:textId="2A363CC2" w:rsidR="00B12858" w:rsidRPr="00AA48B6" w:rsidRDefault="00AA48B6" w:rsidP="00AA48B6">
      <w:pPr>
        <w:pStyle w:val="Default"/>
        <w:jc w:val="both"/>
        <w:rPr>
          <w:b/>
          <w:sz w:val="22"/>
          <w:szCs w:val="22"/>
        </w:rPr>
      </w:pPr>
      <w:r w:rsidRPr="00AA48B6">
        <w:rPr>
          <w:sz w:val="22"/>
          <w:szCs w:val="22"/>
        </w:rPr>
        <w:t xml:space="preserve">When considering a compliant </w:t>
      </w:r>
      <w:proofErr w:type="spellStart"/>
      <w:r w:rsidRPr="00AA48B6">
        <w:rPr>
          <w:sz w:val="22"/>
          <w:szCs w:val="22"/>
        </w:rPr>
        <w:t>BEP</w:t>
      </w:r>
      <w:proofErr w:type="spellEnd"/>
      <w:r w:rsidRPr="00AA48B6">
        <w:rPr>
          <w:sz w:val="22"/>
          <w:szCs w:val="22"/>
        </w:rPr>
        <w:t xml:space="preserve"> response to this </w:t>
      </w:r>
      <w:proofErr w:type="spellStart"/>
      <w:r w:rsidRPr="00AA48B6">
        <w:rPr>
          <w:sz w:val="22"/>
          <w:szCs w:val="22"/>
        </w:rPr>
        <w:t>EIR</w:t>
      </w:r>
      <w:proofErr w:type="spellEnd"/>
      <w:r w:rsidRPr="00AA48B6">
        <w:rPr>
          <w:sz w:val="22"/>
          <w:szCs w:val="22"/>
        </w:rPr>
        <w:t xml:space="preserve"> the supplier should reference </w:t>
      </w:r>
      <w:proofErr w:type="spellStart"/>
      <w:r w:rsidRPr="00AA48B6">
        <w:rPr>
          <w:sz w:val="22"/>
          <w:szCs w:val="22"/>
        </w:rPr>
        <w:t>DIO’s</w:t>
      </w:r>
      <w:proofErr w:type="spellEnd"/>
      <w:r w:rsidRPr="00AA48B6">
        <w:rPr>
          <w:sz w:val="22"/>
          <w:szCs w:val="22"/>
        </w:rPr>
        <w:t xml:space="preserve"> </w:t>
      </w:r>
      <w:proofErr w:type="spellStart"/>
      <w:r w:rsidRPr="00AA48B6">
        <w:rPr>
          <w:sz w:val="22"/>
          <w:szCs w:val="22"/>
        </w:rPr>
        <w:t>BEP</w:t>
      </w:r>
      <w:proofErr w:type="spellEnd"/>
      <w:r w:rsidRPr="00AA48B6">
        <w:rPr>
          <w:sz w:val="22"/>
          <w:szCs w:val="22"/>
        </w:rPr>
        <w:t xml:space="preserve"> Evaluation Criteria, which are contained in document ‘DIO </w:t>
      </w:r>
      <w:proofErr w:type="spellStart"/>
      <w:r w:rsidRPr="00AA48B6">
        <w:rPr>
          <w:sz w:val="22"/>
          <w:szCs w:val="22"/>
        </w:rPr>
        <w:t>BEP</w:t>
      </w:r>
      <w:proofErr w:type="spellEnd"/>
      <w:r w:rsidRPr="00AA48B6">
        <w:rPr>
          <w:sz w:val="22"/>
          <w:szCs w:val="22"/>
        </w:rPr>
        <w:t xml:space="preserve"> Evaluation Criteria </w:t>
      </w:r>
      <w:proofErr w:type="spellStart"/>
      <w:r w:rsidRPr="00AA48B6">
        <w:rPr>
          <w:sz w:val="22"/>
          <w:szCs w:val="22"/>
        </w:rPr>
        <w:t>v2.0</w:t>
      </w:r>
      <w:proofErr w:type="spellEnd"/>
      <w:r w:rsidRPr="00AA48B6">
        <w:rPr>
          <w:sz w:val="22"/>
          <w:szCs w:val="22"/>
        </w:rPr>
        <w:t>.</w:t>
      </w:r>
    </w:p>
    <w:p w14:paraId="26363BE5" w14:textId="677BD82F" w:rsidR="00AA48B6" w:rsidRPr="00AA48B6" w:rsidRDefault="00AA48B6" w:rsidP="00AA48B6">
      <w:pPr>
        <w:pStyle w:val="Default"/>
        <w:jc w:val="both"/>
        <w:rPr>
          <w:b/>
          <w:sz w:val="22"/>
          <w:szCs w:val="22"/>
        </w:rPr>
      </w:pPr>
    </w:p>
    <w:p w14:paraId="15217A4A" w14:textId="0C2B095B" w:rsidR="00AA48B6" w:rsidRPr="00AA48B6" w:rsidRDefault="00AA48B6" w:rsidP="00AA48B6">
      <w:pPr>
        <w:pStyle w:val="Default"/>
        <w:jc w:val="both"/>
        <w:rPr>
          <w:b/>
          <w:sz w:val="22"/>
          <w:szCs w:val="22"/>
        </w:rPr>
      </w:pPr>
    </w:p>
    <w:p w14:paraId="6A12AA5E" w14:textId="1A9E4DF9" w:rsidR="00AA48B6" w:rsidRPr="00AA48B6" w:rsidRDefault="00AA48B6" w:rsidP="00AA48B6">
      <w:pPr>
        <w:pStyle w:val="Default"/>
        <w:jc w:val="both"/>
        <w:rPr>
          <w:b/>
          <w:sz w:val="22"/>
          <w:szCs w:val="22"/>
        </w:rPr>
      </w:pPr>
    </w:p>
    <w:p w14:paraId="46220F11" w14:textId="69FC8DAC" w:rsidR="00AA48B6" w:rsidRPr="00AA48B6" w:rsidRDefault="00AA48B6" w:rsidP="00AA48B6">
      <w:pPr>
        <w:pStyle w:val="Default"/>
        <w:jc w:val="both"/>
        <w:rPr>
          <w:b/>
          <w:sz w:val="22"/>
          <w:szCs w:val="22"/>
        </w:rPr>
      </w:pPr>
    </w:p>
    <w:p w14:paraId="18D3E085" w14:textId="58D667D7" w:rsidR="00AA48B6" w:rsidRPr="00AA48B6" w:rsidRDefault="00AA48B6" w:rsidP="00AA48B6">
      <w:pPr>
        <w:pStyle w:val="Default"/>
        <w:jc w:val="both"/>
        <w:rPr>
          <w:b/>
          <w:sz w:val="22"/>
          <w:szCs w:val="22"/>
        </w:rPr>
      </w:pPr>
    </w:p>
    <w:p w14:paraId="345A9778" w14:textId="0AF49E82" w:rsidR="00AA48B6" w:rsidRPr="00AA48B6" w:rsidRDefault="00AA48B6" w:rsidP="00AA48B6">
      <w:pPr>
        <w:pStyle w:val="Default"/>
        <w:jc w:val="both"/>
        <w:rPr>
          <w:b/>
          <w:sz w:val="22"/>
          <w:szCs w:val="22"/>
        </w:rPr>
      </w:pPr>
    </w:p>
    <w:p w14:paraId="6571972C" w14:textId="44F30C20" w:rsidR="00AA48B6" w:rsidRPr="00AA48B6" w:rsidRDefault="00AA48B6" w:rsidP="00AA48B6">
      <w:pPr>
        <w:pStyle w:val="Default"/>
        <w:jc w:val="both"/>
        <w:rPr>
          <w:b/>
          <w:sz w:val="22"/>
          <w:szCs w:val="22"/>
        </w:rPr>
      </w:pPr>
    </w:p>
    <w:p w14:paraId="3B2507C2" w14:textId="748ACBB6" w:rsidR="00AA48B6" w:rsidRPr="00AA48B6" w:rsidRDefault="00AA48B6" w:rsidP="00AA48B6">
      <w:pPr>
        <w:pStyle w:val="Default"/>
        <w:jc w:val="both"/>
        <w:rPr>
          <w:b/>
          <w:sz w:val="22"/>
          <w:szCs w:val="22"/>
        </w:rPr>
      </w:pPr>
    </w:p>
    <w:p w14:paraId="0BB60E2A" w14:textId="0831BBA0" w:rsidR="00AA48B6" w:rsidRPr="00AA48B6" w:rsidRDefault="00AA48B6" w:rsidP="00AA48B6">
      <w:pPr>
        <w:pStyle w:val="Default"/>
        <w:jc w:val="both"/>
        <w:rPr>
          <w:b/>
          <w:sz w:val="22"/>
          <w:szCs w:val="22"/>
        </w:rPr>
      </w:pPr>
    </w:p>
    <w:p w14:paraId="76F79781" w14:textId="740B42FB" w:rsidR="00AA48B6" w:rsidRPr="00AA48B6" w:rsidRDefault="00AA48B6" w:rsidP="00AA48B6">
      <w:pPr>
        <w:pStyle w:val="Default"/>
        <w:jc w:val="both"/>
        <w:rPr>
          <w:b/>
          <w:sz w:val="22"/>
          <w:szCs w:val="22"/>
        </w:rPr>
      </w:pPr>
    </w:p>
    <w:p w14:paraId="6F159E20" w14:textId="52BF7D86" w:rsidR="00AA48B6" w:rsidRPr="00AA48B6" w:rsidRDefault="00AA48B6" w:rsidP="00AA48B6">
      <w:pPr>
        <w:pStyle w:val="Default"/>
        <w:jc w:val="both"/>
        <w:rPr>
          <w:b/>
          <w:sz w:val="22"/>
          <w:szCs w:val="22"/>
        </w:rPr>
      </w:pPr>
    </w:p>
    <w:p w14:paraId="173F586C" w14:textId="72274CC9" w:rsidR="00AA48B6" w:rsidRPr="00AA48B6" w:rsidRDefault="00AA48B6" w:rsidP="00AA48B6">
      <w:pPr>
        <w:pStyle w:val="Default"/>
        <w:jc w:val="both"/>
        <w:rPr>
          <w:b/>
          <w:sz w:val="22"/>
          <w:szCs w:val="22"/>
        </w:rPr>
      </w:pPr>
    </w:p>
    <w:p w14:paraId="68B9A770" w14:textId="15DC0AD7" w:rsidR="00AA48B6" w:rsidRPr="00AA48B6" w:rsidRDefault="00AA48B6" w:rsidP="00AA48B6">
      <w:pPr>
        <w:pStyle w:val="Default"/>
        <w:jc w:val="both"/>
        <w:rPr>
          <w:b/>
          <w:sz w:val="22"/>
          <w:szCs w:val="22"/>
        </w:rPr>
      </w:pPr>
    </w:p>
    <w:p w14:paraId="359890A7" w14:textId="396DAC15" w:rsidR="00AA48B6" w:rsidRPr="00AA48B6" w:rsidRDefault="00AA48B6" w:rsidP="00AA48B6">
      <w:pPr>
        <w:pStyle w:val="Default"/>
        <w:jc w:val="both"/>
        <w:rPr>
          <w:b/>
          <w:sz w:val="22"/>
          <w:szCs w:val="22"/>
        </w:rPr>
      </w:pPr>
    </w:p>
    <w:p w14:paraId="3F6F8360" w14:textId="2913551C" w:rsidR="00AA48B6" w:rsidRPr="00AA48B6" w:rsidRDefault="00AA48B6" w:rsidP="00AA48B6">
      <w:pPr>
        <w:pStyle w:val="Default"/>
        <w:jc w:val="both"/>
        <w:rPr>
          <w:b/>
          <w:sz w:val="22"/>
          <w:szCs w:val="22"/>
        </w:rPr>
      </w:pPr>
    </w:p>
    <w:p w14:paraId="65B4E930" w14:textId="355ADD0F" w:rsidR="00AA48B6" w:rsidRPr="00AA48B6" w:rsidRDefault="00AA48B6" w:rsidP="00AA48B6">
      <w:pPr>
        <w:pStyle w:val="Default"/>
        <w:jc w:val="both"/>
        <w:rPr>
          <w:b/>
          <w:sz w:val="22"/>
          <w:szCs w:val="22"/>
        </w:rPr>
      </w:pPr>
    </w:p>
    <w:p w14:paraId="1789756F" w14:textId="1F396B41" w:rsidR="00AA48B6" w:rsidRPr="00AA48B6" w:rsidRDefault="00AA48B6" w:rsidP="00AA48B6">
      <w:pPr>
        <w:pStyle w:val="Default"/>
        <w:jc w:val="both"/>
        <w:rPr>
          <w:b/>
          <w:sz w:val="22"/>
          <w:szCs w:val="22"/>
        </w:rPr>
      </w:pPr>
    </w:p>
    <w:p w14:paraId="2A87EFE4" w14:textId="2570CA45" w:rsidR="00AA48B6" w:rsidRPr="00AA48B6" w:rsidRDefault="00AA48B6" w:rsidP="00AA48B6">
      <w:pPr>
        <w:pStyle w:val="Default"/>
        <w:jc w:val="both"/>
        <w:rPr>
          <w:b/>
          <w:sz w:val="22"/>
          <w:szCs w:val="22"/>
        </w:rPr>
      </w:pPr>
      <w:r w:rsidRPr="00AA48B6">
        <w:rPr>
          <w:b/>
          <w:sz w:val="22"/>
          <w:szCs w:val="22"/>
        </w:rPr>
        <w:lastRenderedPageBreak/>
        <w:t xml:space="preserve">Appendix B. DIO Information Delivery Plan (IDP) Template </w:t>
      </w:r>
    </w:p>
    <w:p w14:paraId="730C89D6" w14:textId="77777777" w:rsidR="00AA48B6" w:rsidRPr="00AA48B6" w:rsidRDefault="00AA48B6" w:rsidP="00AA48B6">
      <w:pPr>
        <w:pStyle w:val="Default"/>
        <w:jc w:val="both"/>
        <w:rPr>
          <w:b/>
          <w:sz w:val="22"/>
          <w:szCs w:val="22"/>
        </w:rPr>
      </w:pPr>
    </w:p>
    <w:p w14:paraId="3C0AD8DE" w14:textId="654E1F9F" w:rsidR="00AA48B6" w:rsidRPr="00AA48B6" w:rsidRDefault="00AA48B6" w:rsidP="00AA48B6">
      <w:pPr>
        <w:pStyle w:val="Default"/>
        <w:jc w:val="both"/>
        <w:rPr>
          <w:sz w:val="22"/>
          <w:szCs w:val="22"/>
        </w:rPr>
      </w:pPr>
      <w:r w:rsidRPr="00AA48B6">
        <w:rPr>
          <w:sz w:val="22"/>
          <w:szCs w:val="22"/>
        </w:rPr>
        <w:t xml:space="preserve">The Information Delivery Plan (Template) contains the following </w:t>
      </w:r>
    </w:p>
    <w:p w14:paraId="011FFCE5" w14:textId="77777777" w:rsidR="00AA48B6" w:rsidRPr="00AA48B6" w:rsidRDefault="00AA48B6" w:rsidP="00AA48B6">
      <w:pPr>
        <w:pStyle w:val="Default"/>
        <w:jc w:val="both"/>
        <w:rPr>
          <w:sz w:val="22"/>
          <w:szCs w:val="22"/>
        </w:rPr>
      </w:pPr>
    </w:p>
    <w:p w14:paraId="072E8ABA" w14:textId="17958F82" w:rsidR="00AA48B6" w:rsidRPr="00AA48B6" w:rsidRDefault="00AA48B6" w:rsidP="00CF0D04">
      <w:pPr>
        <w:pStyle w:val="Default"/>
        <w:numPr>
          <w:ilvl w:val="0"/>
          <w:numId w:val="88"/>
        </w:numPr>
        <w:jc w:val="both"/>
        <w:rPr>
          <w:sz w:val="22"/>
          <w:szCs w:val="22"/>
        </w:rPr>
      </w:pPr>
      <w:r w:rsidRPr="00AA48B6">
        <w:rPr>
          <w:sz w:val="22"/>
          <w:szCs w:val="22"/>
        </w:rPr>
        <w:t xml:space="preserve">Information Delivery Plan – Long List Template </w:t>
      </w:r>
    </w:p>
    <w:p w14:paraId="1F8CBF63" w14:textId="77777777" w:rsidR="00AA48B6" w:rsidRPr="00AA48B6" w:rsidRDefault="00AA48B6" w:rsidP="00AA48B6">
      <w:pPr>
        <w:pStyle w:val="Default"/>
        <w:jc w:val="both"/>
        <w:rPr>
          <w:sz w:val="22"/>
          <w:szCs w:val="22"/>
        </w:rPr>
      </w:pPr>
    </w:p>
    <w:p w14:paraId="75970D2E" w14:textId="0DDC7E8F" w:rsidR="00AA48B6" w:rsidRPr="00AA48B6" w:rsidRDefault="00AA48B6" w:rsidP="00AA48B6">
      <w:pPr>
        <w:pStyle w:val="Default"/>
        <w:jc w:val="both"/>
        <w:rPr>
          <w:sz w:val="22"/>
          <w:szCs w:val="22"/>
        </w:rPr>
      </w:pPr>
      <w:r w:rsidRPr="00AA48B6">
        <w:rPr>
          <w:sz w:val="22"/>
          <w:szCs w:val="22"/>
        </w:rPr>
        <w:t xml:space="preserve">To be profiled by the Projects Technical Support Provider (TSP) or Regional Delivery Team (with assistance by the FM Supplier) ahead of each stage or appointment to contractually confirm the information deliverables. This single project document develops as new suppliers are appointed and shall include deliverables required from all parties: Client, Supplier &amp; Stakeholder </w:t>
      </w:r>
    </w:p>
    <w:p w14:paraId="5EEFEE2B" w14:textId="77777777" w:rsidR="00AA48B6" w:rsidRPr="00AA48B6" w:rsidRDefault="00AA48B6" w:rsidP="00AA48B6">
      <w:pPr>
        <w:pStyle w:val="Default"/>
        <w:jc w:val="both"/>
        <w:rPr>
          <w:sz w:val="22"/>
          <w:szCs w:val="22"/>
        </w:rPr>
      </w:pPr>
    </w:p>
    <w:p w14:paraId="3EE1A435" w14:textId="5FC30D20" w:rsidR="00AA48B6" w:rsidRPr="00AA48B6" w:rsidRDefault="00AA48B6" w:rsidP="00CF0D04">
      <w:pPr>
        <w:pStyle w:val="Default"/>
        <w:numPr>
          <w:ilvl w:val="0"/>
          <w:numId w:val="90"/>
        </w:numPr>
        <w:spacing w:after="44"/>
        <w:jc w:val="both"/>
        <w:rPr>
          <w:sz w:val="22"/>
          <w:szCs w:val="22"/>
        </w:rPr>
      </w:pPr>
      <w:r w:rsidRPr="00AA48B6">
        <w:rPr>
          <w:sz w:val="22"/>
          <w:szCs w:val="22"/>
        </w:rPr>
        <w:t xml:space="preserve">Stage Plain Language Questions – to be met by profiled IDP deliverables </w:t>
      </w:r>
    </w:p>
    <w:p w14:paraId="716560E3" w14:textId="6A9BA79F" w:rsidR="00AA48B6" w:rsidRPr="00AA48B6" w:rsidRDefault="00AA48B6" w:rsidP="00CF0D04">
      <w:pPr>
        <w:pStyle w:val="Default"/>
        <w:numPr>
          <w:ilvl w:val="0"/>
          <w:numId w:val="90"/>
        </w:numPr>
        <w:jc w:val="both"/>
        <w:rPr>
          <w:sz w:val="22"/>
          <w:szCs w:val="22"/>
        </w:rPr>
      </w:pPr>
      <w:r w:rsidRPr="00AA48B6">
        <w:rPr>
          <w:sz w:val="22"/>
          <w:szCs w:val="22"/>
        </w:rPr>
        <w:t xml:space="preserve">Master Information Delivery Plan – Template </w:t>
      </w:r>
    </w:p>
    <w:p w14:paraId="5942EA49" w14:textId="77777777" w:rsidR="00AA48B6" w:rsidRPr="00AA48B6" w:rsidRDefault="00AA48B6" w:rsidP="00AA48B6">
      <w:pPr>
        <w:pStyle w:val="Default"/>
        <w:jc w:val="both"/>
        <w:rPr>
          <w:sz w:val="22"/>
          <w:szCs w:val="22"/>
        </w:rPr>
      </w:pPr>
    </w:p>
    <w:p w14:paraId="7722DC3E" w14:textId="0E77FBAC" w:rsidR="00AA48B6" w:rsidRPr="00AA48B6" w:rsidRDefault="00AA48B6" w:rsidP="00AA48B6">
      <w:pPr>
        <w:pStyle w:val="Default"/>
        <w:jc w:val="both"/>
        <w:rPr>
          <w:sz w:val="22"/>
          <w:szCs w:val="22"/>
        </w:rPr>
      </w:pPr>
      <w:r w:rsidRPr="00AA48B6">
        <w:rPr>
          <w:sz w:val="22"/>
          <w:szCs w:val="22"/>
        </w:rPr>
        <w:t xml:space="preserve">To be profiled by the TA and each appointed supplier or stakeholder to contain all documentation: models, drawings and other documentation to meet the specified IDP Deliverables </w:t>
      </w:r>
    </w:p>
    <w:p w14:paraId="2BFEBBD8" w14:textId="77777777" w:rsidR="00AA48B6" w:rsidRPr="00AA48B6" w:rsidRDefault="00AA48B6" w:rsidP="00AA48B6">
      <w:pPr>
        <w:pStyle w:val="Default"/>
        <w:jc w:val="both"/>
        <w:rPr>
          <w:sz w:val="22"/>
          <w:szCs w:val="22"/>
        </w:rPr>
      </w:pPr>
    </w:p>
    <w:p w14:paraId="0F681BAE" w14:textId="0D92CD15" w:rsidR="00AA48B6" w:rsidRPr="00AA48B6" w:rsidRDefault="00AA48B6" w:rsidP="00CF0D04">
      <w:pPr>
        <w:pStyle w:val="Default"/>
        <w:numPr>
          <w:ilvl w:val="0"/>
          <w:numId w:val="89"/>
        </w:numPr>
        <w:spacing w:after="44"/>
        <w:jc w:val="both"/>
        <w:rPr>
          <w:sz w:val="22"/>
          <w:szCs w:val="22"/>
        </w:rPr>
      </w:pPr>
      <w:r w:rsidRPr="00AA48B6">
        <w:rPr>
          <w:sz w:val="22"/>
          <w:szCs w:val="22"/>
        </w:rPr>
        <w:t xml:space="preserve">Pick Lists – </w:t>
      </w:r>
      <w:proofErr w:type="spellStart"/>
      <w:r w:rsidRPr="00AA48B6">
        <w:rPr>
          <w:sz w:val="22"/>
          <w:szCs w:val="22"/>
        </w:rPr>
        <w:t>preset</w:t>
      </w:r>
      <w:proofErr w:type="spellEnd"/>
      <w:r w:rsidRPr="00AA48B6">
        <w:rPr>
          <w:sz w:val="22"/>
          <w:szCs w:val="22"/>
        </w:rPr>
        <w:t xml:space="preserve"> and developed project reference tables </w:t>
      </w:r>
    </w:p>
    <w:p w14:paraId="27FA9E15" w14:textId="3A3289EA" w:rsidR="00AA48B6" w:rsidRPr="00AA48B6" w:rsidRDefault="00AA48B6" w:rsidP="00CF0D04">
      <w:pPr>
        <w:pStyle w:val="Default"/>
        <w:numPr>
          <w:ilvl w:val="0"/>
          <w:numId w:val="89"/>
        </w:numPr>
        <w:jc w:val="both"/>
        <w:rPr>
          <w:sz w:val="22"/>
          <w:szCs w:val="22"/>
        </w:rPr>
      </w:pPr>
      <w:r w:rsidRPr="00AA48B6">
        <w:rPr>
          <w:sz w:val="22"/>
          <w:szCs w:val="22"/>
        </w:rPr>
        <w:t xml:space="preserve">Guidance – general and specific guidance on completion of the IDP template*. </w:t>
      </w:r>
    </w:p>
    <w:p w14:paraId="548F4420" w14:textId="77777777" w:rsidR="00AA48B6" w:rsidRPr="00AA48B6" w:rsidRDefault="00AA48B6" w:rsidP="00AA48B6">
      <w:pPr>
        <w:pStyle w:val="Default"/>
        <w:jc w:val="both"/>
        <w:rPr>
          <w:sz w:val="22"/>
          <w:szCs w:val="22"/>
        </w:rPr>
      </w:pPr>
    </w:p>
    <w:p w14:paraId="25A8728F" w14:textId="173557D2" w:rsidR="00AA48B6" w:rsidRPr="00AA48B6" w:rsidRDefault="00AA48B6" w:rsidP="00AA48B6">
      <w:pPr>
        <w:pStyle w:val="Default"/>
        <w:jc w:val="both"/>
        <w:rPr>
          <w:b/>
          <w:sz w:val="22"/>
          <w:szCs w:val="22"/>
        </w:rPr>
      </w:pPr>
      <w:r w:rsidRPr="00AA48B6">
        <w:rPr>
          <w:sz w:val="22"/>
          <w:szCs w:val="22"/>
        </w:rPr>
        <w:t>*Further information and guidance is available in the DIO BIM Manual</w:t>
      </w:r>
    </w:p>
    <w:p w14:paraId="2A780465" w14:textId="77777777" w:rsidR="00AA48B6" w:rsidRDefault="00AA48B6" w:rsidP="00B902F7">
      <w:pPr>
        <w:pStyle w:val="Default"/>
        <w:rPr>
          <w:b/>
        </w:rPr>
      </w:pPr>
    </w:p>
    <w:p w14:paraId="260BA71B" w14:textId="0B7F14F0" w:rsidR="001A3DE1" w:rsidRDefault="001A3DE1" w:rsidP="00B902F7">
      <w:pPr>
        <w:pStyle w:val="Default"/>
        <w:rPr>
          <w:b/>
        </w:rPr>
      </w:pPr>
    </w:p>
    <w:p w14:paraId="2552F303" w14:textId="5CC9062A" w:rsidR="001A3DE1" w:rsidRDefault="001A3DE1" w:rsidP="00B902F7">
      <w:pPr>
        <w:pStyle w:val="Default"/>
        <w:rPr>
          <w:b/>
        </w:rPr>
      </w:pPr>
    </w:p>
    <w:p w14:paraId="26FE5CD7" w14:textId="5DB6AC24" w:rsidR="001A3DE1" w:rsidRDefault="001A3DE1" w:rsidP="00B902F7">
      <w:pPr>
        <w:pStyle w:val="Default"/>
        <w:rPr>
          <w:b/>
        </w:rPr>
      </w:pPr>
    </w:p>
    <w:p w14:paraId="43F6C5A2" w14:textId="05917375" w:rsidR="001A3DE1" w:rsidRDefault="001A3DE1" w:rsidP="00B902F7">
      <w:pPr>
        <w:pStyle w:val="Default"/>
        <w:rPr>
          <w:b/>
        </w:rPr>
      </w:pPr>
    </w:p>
    <w:p w14:paraId="3806F7D1" w14:textId="0EE57268" w:rsidR="00AA48B6" w:rsidRDefault="00AA48B6" w:rsidP="00B902F7">
      <w:pPr>
        <w:pStyle w:val="Default"/>
        <w:rPr>
          <w:b/>
        </w:rPr>
      </w:pPr>
    </w:p>
    <w:p w14:paraId="1362A9AB" w14:textId="1183C9AA" w:rsidR="00AA48B6" w:rsidRDefault="00AA48B6" w:rsidP="00B902F7">
      <w:pPr>
        <w:pStyle w:val="Default"/>
        <w:rPr>
          <w:b/>
        </w:rPr>
      </w:pPr>
    </w:p>
    <w:p w14:paraId="07DC4AD0" w14:textId="1421B92F" w:rsidR="00AA48B6" w:rsidRDefault="00AA48B6" w:rsidP="00B902F7">
      <w:pPr>
        <w:pStyle w:val="Default"/>
        <w:rPr>
          <w:b/>
        </w:rPr>
      </w:pPr>
    </w:p>
    <w:p w14:paraId="6CCA083A" w14:textId="7A3CC5A8" w:rsidR="00AA48B6" w:rsidRDefault="00AA48B6" w:rsidP="00B902F7">
      <w:pPr>
        <w:pStyle w:val="Default"/>
        <w:rPr>
          <w:b/>
        </w:rPr>
      </w:pPr>
    </w:p>
    <w:p w14:paraId="0877A7D5" w14:textId="2522403B" w:rsidR="00AA48B6" w:rsidRDefault="00AA48B6" w:rsidP="00B902F7">
      <w:pPr>
        <w:pStyle w:val="Default"/>
        <w:rPr>
          <w:b/>
        </w:rPr>
      </w:pPr>
    </w:p>
    <w:p w14:paraId="2E06D207" w14:textId="53823038" w:rsidR="00AA48B6" w:rsidRDefault="00AA48B6" w:rsidP="00B902F7">
      <w:pPr>
        <w:pStyle w:val="Default"/>
        <w:rPr>
          <w:b/>
        </w:rPr>
      </w:pPr>
    </w:p>
    <w:p w14:paraId="4480A6B1" w14:textId="5B3966AB" w:rsidR="00AA48B6" w:rsidRDefault="00AA48B6" w:rsidP="00B902F7">
      <w:pPr>
        <w:pStyle w:val="Default"/>
        <w:rPr>
          <w:b/>
        </w:rPr>
      </w:pPr>
    </w:p>
    <w:p w14:paraId="4424827E" w14:textId="02CCB53E" w:rsidR="00AA48B6" w:rsidRDefault="00AA48B6" w:rsidP="00B902F7">
      <w:pPr>
        <w:pStyle w:val="Default"/>
        <w:rPr>
          <w:b/>
        </w:rPr>
      </w:pPr>
    </w:p>
    <w:p w14:paraId="0251AD8C" w14:textId="421906D3" w:rsidR="00AA48B6" w:rsidRDefault="00AA48B6" w:rsidP="00B902F7">
      <w:pPr>
        <w:pStyle w:val="Default"/>
        <w:rPr>
          <w:b/>
        </w:rPr>
      </w:pPr>
    </w:p>
    <w:p w14:paraId="552794CF" w14:textId="529EF000" w:rsidR="00AA48B6" w:rsidRDefault="00AA48B6" w:rsidP="00B902F7">
      <w:pPr>
        <w:pStyle w:val="Default"/>
        <w:rPr>
          <w:b/>
        </w:rPr>
      </w:pPr>
    </w:p>
    <w:p w14:paraId="366A2111" w14:textId="253826FC" w:rsidR="00AA48B6" w:rsidRDefault="00AA48B6" w:rsidP="00B902F7">
      <w:pPr>
        <w:pStyle w:val="Default"/>
        <w:rPr>
          <w:b/>
        </w:rPr>
      </w:pPr>
    </w:p>
    <w:p w14:paraId="763C4F5D" w14:textId="66DAFDB3" w:rsidR="00AA48B6" w:rsidRDefault="00AA48B6" w:rsidP="00B902F7">
      <w:pPr>
        <w:pStyle w:val="Default"/>
        <w:rPr>
          <w:b/>
        </w:rPr>
      </w:pPr>
    </w:p>
    <w:p w14:paraId="7A439EC8" w14:textId="684C2FD2" w:rsidR="00AA48B6" w:rsidRDefault="00AA48B6" w:rsidP="00B902F7">
      <w:pPr>
        <w:pStyle w:val="Default"/>
        <w:rPr>
          <w:b/>
        </w:rPr>
      </w:pPr>
    </w:p>
    <w:p w14:paraId="4DD37011" w14:textId="3CA60E4A" w:rsidR="00AA48B6" w:rsidRDefault="00AA48B6" w:rsidP="00B902F7">
      <w:pPr>
        <w:pStyle w:val="Default"/>
        <w:rPr>
          <w:b/>
        </w:rPr>
      </w:pPr>
    </w:p>
    <w:p w14:paraId="497EF856" w14:textId="5F00D18A" w:rsidR="00AA48B6" w:rsidRDefault="00AA48B6" w:rsidP="00B902F7">
      <w:pPr>
        <w:pStyle w:val="Default"/>
        <w:rPr>
          <w:b/>
        </w:rPr>
      </w:pPr>
    </w:p>
    <w:p w14:paraId="3D739617" w14:textId="5AD96D20" w:rsidR="00AA48B6" w:rsidRDefault="00AA48B6" w:rsidP="00B902F7">
      <w:pPr>
        <w:pStyle w:val="Default"/>
        <w:rPr>
          <w:b/>
        </w:rPr>
      </w:pPr>
    </w:p>
    <w:p w14:paraId="623C432F" w14:textId="0C271F29" w:rsidR="0045210B" w:rsidRDefault="0045210B" w:rsidP="00B902F7">
      <w:pPr>
        <w:pStyle w:val="Default"/>
        <w:rPr>
          <w:b/>
        </w:rPr>
      </w:pPr>
    </w:p>
    <w:p w14:paraId="53E319B9" w14:textId="7EC22115" w:rsidR="0045210B" w:rsidRDefault="0045210B" w:rsidP="00B902F7">
      <w:pPr>
        <w:pStyle w:val="Default"/>
        <w:rPr>
          <w:b/>
        </w:rPr>
      </w:pPr>
    </w:p>
    <w:p w14:paraId="787C2440" w14:textId="0FE3A3F1" w:rsidR="0045210B" w:rsidRDefault="0045210B" w:rsidP="00B902F7">
      <w:pPr>
        <w:pStyle w:val="Default"/>
        <w:rPr>
          <w:b/>
        </w:rPr>
      </w:pPr>
    </w:p>
    <w:p w14:paraId="2B1520C1" w14:textId="77777777" w:rsidR="0045210B" w:rsidRDefault="0045210B" w:rsidP="00B902F7">
      <w:pPr>
        <w:pStyle w:val="Default"/>
        <w:rPr>
          <w:b/>
        </w:rPr>
      </w:pPr>
    </w:p>
    <w:p w14:paraId="20C1F385" w14:textId="597B5E69" w:rsidR="00AA48B6" w:rsidRDefault="00AA48B6" w:rsidP="00B902F7">
      <w:pPr>
        <w:pStyle w:val="Default"/>
        <w:rPr>
          <w:b/>
        </w:rPr>
      </w:pPr>
    </w:p>
    <w:p w14:paraId="6CE1C978" w14:textId="1208B8D6" w:rsidR="00AA48B6" w:rsidRDefault="00AA48B6" w:rsidP="00B902F7">
      <w:pPr>
        <w:pStyle w:val="Default"/>
        <w:rPr>
          <w:b/>
        </w:rPr>
      </w:pPr>
    </w:p>
    <w:p w14:paraId="73A799C5" w14:textId="021E6A51" w:rsidR="00AA48B6" w:rsidRDefault="00AA48B6" w:rsidP="00B902F7">
      <w:pPr>
        <w:pStyle w:val="Default"/>
        <w:rPr>
          <w:b/>
        </w:rPr>
      </w:pPr>
    </w:p>
    <w:p w14:paraId="243BF2A2" w14:textId="78975A96" w:rsidR="00AA48B6" w:rsidRDefault="00AA48B6" w:rsidP="00B902F7">
      <w:pPr>
        <w:pStyle w:val="Default"/>
        <w:rPr>
          <w:b/>
        </w:rPr>
      </w:pPr>
    </w:p>
    <w:p w14:paraId="617B1BE9" w14:textId="6B480EBC" w:rsidR="00AA48B6" w:rsidRDefault="00AA48B6" w:rsidP="00B902F7">
      <w:pPr>
        <w:pStyle w:val="Default"/>
        <w:rPr>
          <w:b/>
        </w:rPr>
      </w:pPr>
    </w:p>
    <w:p w14:paraId="466A2E6B" w14:textId="66026654" w:rsidR="003410B9" w:rsidRDefault="003410B9" w:rsidP="00B902F7">
      <w:pPr>
        <w:pStyle w:val="Default"/>
        <w:rPr>
          <w:b/>
        </w:rPr>
      </w:pPr>
    </w:p>
    <w:p w14:paraId="051C97C2" w14:textId="68D84280" w:rsidR="003410B9" w:rsidRDefault="003410B9" w:rsidP="00B902F7">
      <w:pPr>
        <w:pStyle w:val="Default"/>
        <w:rPr>
          <w:b/>
        </w:rPr>
      </w:pPr>
    </w:p>
    <w:p w14:paraId="4B7C1AEA" w14:textId="77777777" w:rsidR="003410B9" w:rsidRDefault="003410B9" w:rsidP="00B902F7">
      <w:pPr>
        <w:pStyle w:val="Default"/>
        <w:rPr>
          <w:b/>
        </w:rPr>
      </w:pPr>
    </w:p>
    <w:p w14:paraId="6911606A" w14:textId="3397B778" w:rsidR="00AA48B6" w:rsidRPr="00AA48B6" w:rsidRDefault="00AA48B6" w:rsidP="00AA48B6">
      <w:pPr>
        <w:pStyle w:val="Default"/>
        <w:rPr>
          <w:b/>
          <w:sz w:val="22"/>
          <w:szCs w:val="26"/>
        </w:rPr>
      </w:pPr>
      <w:r w:rsidRPr="00AA48B6">
        <w:rPr>
          <w:b/>
          <w:sz w:val="22"/>
          <w:szCs w:val="26"/>
        </w:rPr>
        <w:lastRenderedPageBreak/>
        <w:t>Appendix C. Information (</w:t>
      </w:r>
      <w:proofErr w:type="spellStart"/>
      <w:r w:rsidRPr="00AA48B6">
        <w:rPr>
          <w:b/>
          <w:sz w:val="22"/>
          <w:szCs w:val="26"/>
        </w:rPr>
        <w:t>COBie</w:t>
      </w:r>
      <w:proofErr w:type="spellEnd"/>
      <w:r w:rsidRPr="00AA48B6">
        <w:rPr>
          <w:b/>
          <w:sz w:val="22"/>
          <w:szCs w:val="26"/>
        </w:rPr>
        <w:t xml:space="preserve">) Demand Matrix (IDM) Template </w:t>
      </w:r>
    </w:p>
    <w:p w14:paraId="5E663B60" w14:textId="77777777" w:rsidR="00AA48B6" w:rsidRDefault="00AA48B6" w:rsidP="00AA48B6">
      <w:pPr>
        <w:pStyle w:val="Default"/>
        <w:rPr>
          <w:sz w:val="26"/>
          <w:szCs w:val="26"/>
        </w:rPr>
      </w:pPr>
    </w:p>
    <w:p w14:paraId="5AACA2F0" w14:textId="34EDAD2F" w:rsidR="00AA48B6" w:rsidRDefault="00AA48B6" w:rsidP="00AA48B6">
      <w:pPr>
        <w:pStyle w:val="Default"/>
        <w:jc w:val="both"/>
        <w:rPr>
          <w:sz w:val="22"/>
          <w:szCs w:val="22"/>
        </w:rPr>
      </w:pPr>
      <w:r>
        <w:rPr>
          <w:sz w:val="22"/>
          <w:szCs w:val="22"/>
        </w:rPr>
        <w:t xml:space="preserve">The Information Demand Matrix (IDM) is used to template the particular </w:t>
      </w:r>
      <w:proofErr w:type="spellStart"/>
      <w:r>
        <w:rPr>
          <w:sz w:val="22"/>
          <w:szCs w:val="22"/>
        </w:rPr>
        <w:t>COBie</w:t>
      </w:r>
      <w:proofErr w:type="spellEnd"/>
      <w:r>
        <w:rPr>
          <w:sz w:val="22"/>
          <w:szCs w:val="22"/>
        </w:rPr>
        <w:t xml:space="preserve"> information requirements for a single project stage (or operational event). This is template based on </w:t>
      </w:r>
      <w:proofErr w:type="spellStart"/>
      <w:r>
        <w:rPr>
          <w:sz w:val="22"/>
          <w:szCs w:val="22"/>
        </w:rPr>
        <w:t>COBie</w:t>
      </w:r>
      <w:proofErr w:type="spellEnd"/>
      <w:r>
        <w:rPr>
          <w:sz w:val="22"/>
          <w:szCs w:val="22"/>
        </w:rPr>
        <w:t xml:space="preserve"> UK 2012 but updated to include </w:t>
      </w:r>
      <w:proofErr w:type="spellStart"/>
      <w:r>
        <w:rPr>
          <w:sz w:val="22"/>
          <w:szCs w:val="22"/>
        </w:rPr>
        <w:t>UNICLASS</w:t>
      </w:r>
      <w:proofErr w:type="spellEnd"/>
      <w:r>
        <w:rPr>
          <w:sz w:val="22"/>
          <w:szCs w:val="22"/>
        </w:rPr>
        <w:t xml:space="preserve"> 2015 and </w:t>
      </w:r>
      <w:proofErr w:type="spellStart"/>
      <w:r>
        <w:rPr>
          <w:sz w:val="22"/>
          <w:szCs w:val="22"/>
        </w:rPr>
        <w:t>BS1192</w:t>
      </w:r>
      <w:proofErr w:type="spellEnd"/>
      <w:r>
        <w:rPr>
          <w:sz w:val="22"/>
          <w:szCs w:val="22"/>
        </w:rPr>
        <w:t xml:space="preserve"> file name picklists particular for the project as developed in the IDP. </w:t>
      </w:r>
    </w:p>
    <w:p w14:paraId="1D19A0D8" w14:textId="77777777" w:rsidR="00AA48B6" w:rsidRDefault="00AA48B6" w:rsidP="00AA48B6">
      <w:pPr>
        <w:pStyle w:val="Default"/>
        <w:jc w:val="both"/>
        <w:rPr>
          <w:sz w:val="22"/>
          <w:szCs w:val="22"/>
        </w:rPr>
      </w:pPr>
    </w:p>
    <w:p w14:paraId="2BF3C8A0" w14:textId="79AD0B95" w:rsidR="00AA48B6" w:rsidRDefault="00AA48B6" w:rsidP="00AA48B6">
      <w:pPr>
        <w:pStyle w:val="Default"/>
        <w:jc w:val="both"/>
        <w:rPr>
          <w:sz w:val="22"/>
          <w:szCs w:val="22"/>
        </w:rPr>
      </w:pPr>
      <w:r>
        <w:rPr>
          <w:sz w:val="22"/>
          <w:szCs w:val="22"/>
        </w:rPr>
        <w:t>The IDM is defined from the Project IDP confirming the IDP Deliverables and MIDP documents to be delivered by all parties for a particular stage, and the Asset Data Requirement Library (</w:t>
      </w:r>
      <w:proofErr w:type="spellStart"/>
      <w:r>
        <w:rPr>
          <w:sz w:val="22"/>
          <w:szCs w:val="22"/>
        </w:rPr>
        <w:t>ADRL</w:t>
      </w:r>
      <w:proofErr w:type="spellEnd"/>
      <w:r>
        <w:rPr>
          <w:sz w:val="22"/>
          <w:szCs w:val="22"/>
        </w:rPr>
        <w:t xml:space="preserve">) items appropriate for the stage and intervention scope. </w:t>
      </w:r>
    </w:p>
    <w:p w14:paraId="7EA24EE8" w14:textId="77777777" w:rsidR="00AA48B6" w:rsidRDefault="00AA48B6" w:rsidP="00AA48B6">
      <w:pPr>
        <w:pStyle w:val="Default"/>
        <w:jc w:val="both"/>
        <w:rPr>
          <w:sz w:val="22"/>
          <w:szCs w:val="22"/>
        </w:rPr>
      </w:pPr>
    </w:p>
    <w:p w14:paraId="42646A22" w14:textId="4A7BA37E" w:rsidR="00AA48B6" w:rsidRDefault="00AA48B6" w:rsidP="00AA48B6">
      <w:pPr>
        <w:pStyle w:val="Default"/>
        <w:jc w:val="both"/>
        <w:rPr>
          <w:sz w:val="22"/>
          <w:szCs w:val="22"/>
        </w:rPr>
      </w:pPr>
      <w:r>
        <w:rPr>
          <w:sz w:val="22"/>
          <w:szCs w:val="22"/>
        </w:rPr>
        <w:t xml:space="preserve">This enables the information Suppliers to use a templated approach to </w:t>
      </w:r>
      <w:proofErr w:type="spellStart"/>
      <w:r>
        <w:rPr>
          <w:sz w:val="22"/>
          <w:szCs w:val="22"/>
        </w:rPr>
        <w:t>COBie</w:t>
      </w:r>
      <w:proofErr w:type="spellEnd"/>
      <w:r>
        <w:rPr>
          <w:sz w:val="22"/>
          <w:szCs w:val="22"/>
        </w:rPr>
        <w:t xml:space="preserve"> information (&amp; data) delivery and both suppliers and the client to use the IDM to assure information pre and post-delivery, and before it is accepted for use by DIO. </w:t>
      </w:r>
    </w:p>
    <w:p w14:paraId="043BEC2C" w14:textId="77777777" w:rsidR="00AA48B6" w:rsidRDefault="00AA48B6" w:rsidP="00AA48B6">
      <w:pPr>
        <w:pStyle w:val="Default"/>
        <w:jc w:val="both"/>
        <w:rPr>
          <w:sz w:val="22"/>
          <w:szCs w:val="22"/>
        </w:rPr>
      </w:pPr>
    </w:p>
    <w:p w14:paraId="2148632F" w14:textId="00ACEC81" w:rsidR="00AA48B6" w:rsidRDefault="00AA48B6" w:rsidP="00AA48B6">
      <w:pPr>
        <w:pStyle w:val="Default"/>
        <w:jc w:val="both"/>
        <w:rPr>
          <w:sz w:val="22"/>
          <w:szCs w:val="22"/>
        </w:rPr>
      </w:pPr>
      <w:r>
        <w:rPr>
          <w:sz w:val="22"/>
          <w:szCs w:val="22"/>
        </w:rPr>
        <w:t xml:space="preserve">The delivered IDM will include information to </w:t>
      </w:r>
      <w:proofErr w:type="spellStart"/>
      <w:r>
        <w:rPr>
          <w:sz w:val="22"/>
          <w:szCs w:val="22"/>
        </w:rPr>
        <w:t>BS1192</w:t>
      </w:r>
      <w:proofErr w:type="spellEnd"/>
      <w:r>
        <w:rPr>
          <w:sz w:val="22"/>
          <w:szCs w:val="22"/>
        </w:rPr>
        <w:t xml:space="preserve">-4 and as defined in the </w:t>
      </w:r>
      <w:proofErr w:type="spellStart"/>
      <w:r>
        <w:rPr>
          <w:sz w:val="22"/>
          <w:szCs w:val="22"/>
        </w:rPr>
        <w:t>EIR</w:t>
      </w:r>
      <w:proofErr w:type="spellEnd"/>
      <w:r>
        <w:rPr>
          <w:sz w:val="22"/>
          <w:szCs w:val="22"/>
        </w:rPr>
        <w:t xml:space="preserve">, IDP and </w:t>
      </w:r>
      <w:proofErr w:type="spellStart"/>
      <w:r>
        <w:rPr>
          <w:sz w:val="22"/>
          <w:szCs w:val="22"/>
        </w:rPr>
        <w:t>ADRL</w:t>
      </w:r>
      <w:proofErr w:type="spellEnd"/>
      <w:r>
        <w:rPr>
          <w:sz w:val="22"/>
          <w:szCs w:val="22"/>
        </w:rPr>
        <w:t xml:space="preserve"> for each item impacted for the exchange stage or intervention. </w:t>
      </w:r>
    </w:p>
    <w:p w14:paraId="04F9B49C" w14:textId="77777777" w:rsidR="00AA48B6" w:rsidRDefault="00AA48B6" w:rsidP="00AA48B6">
      <w:pPr>
        <w:pStyle w:val="Default"/>
        <w:jc w:val="both"/>
        <w:rPr>
          <w:sz w:val="22"/>
          <w:szCs w:val="22"/>
        </w:rPr>
      </w:pPr>
    </w:p>
    <w:p w14:paraId="7111CAD4" w14:textId="15C95556" w:rsidR="00AA48B6" w:rsidRDefault="00AA48B6" w:rsidP="00AA48B6">
      <w:pPr>
        <w:pStyle w:val="Default"/>
        <w:jc w:val="both"/>
        <w:rPr>
          <w:sz w:val="22"/>
          <w:szCs w:val="22"/>
        </w:rPr>
      </w:pPr>
      <w:r>
        <w:rPr>
          <w:sz w:val="22"/>
          <w:szCs w:val="22"/>
        </w:rPr>
        <w:t xml:space="preserve">DIO will work with Suppliers to automate the generation of the IDM enabling the addition of the appropriate data content for delivery to DIO. </w:t>
      </w:r>
    </w:p>
    <w:p w14:paraId="67DB85CD" w14:textId="77777777" w:rsidR="00AA48B6" w:rsidRDefault="00AA48B6" w:rsidP="00AA48B6">
      <w:pPr>
        <w:pStyle w:val="Default"/>
        <w:jc w:val="both"/>
        <w:rPr>
          <w:sz w:val="22"/>
          <w:szCs w:val="22"/>
        </w:rPr>
      </w:pPr>
    </w:p>
    <w:p w14:paraId="529F0F2A" w14:textId="7C31632A" w:rsidR="00AA48B6" w:rsidRDefault="00AA48B6" w:rsidP="00AA48B6">
      <w:pPr>
        <w:pStyle w:val="Default"/>
        <w:jc w:val="both"/>
        <w:rPr>
          <w:sz w:val="22"/>
          <w:szCs w:val="22"/>
        </w:rPr>
      </w:pPr>
      <w:r>
        <w:rPr>
          <w:sz w:val="22"/>
          <w:szCs w:val="22"/>
        </w:rPr>
        <w:t xml:space="preserve">The IDM Template is a separate version-controlled document appended here*. </w:t>
      </w:r>
    </w:p>
    <w:p w14:paraId="0DB63DE5" w14:textId="77777777" w:rsidR="00AA48B6" w:rsidRDefault="00AA48B6" w:rsidP="00AA48B6">
      <w:pPr>
        <w:pStyle w:val="Default"/>
        <w:jc w:val="both"/>
        <w:rPr>
          <w:sz w:val="22"/>
          <w:szCs w:val="22"/>
        </w:rPr>
      </w:pPr>
    </w:p>
    <w:p w14:paraId="43C006F3" w14:textId="3B15AAAE" w:rsidR="00AA48B6" w:rsidRDefault="00AA48B6" w:rsidP="00AA48B6">
      <w:pPr>
        <w:pStyle w:val="Default"/>
        <w:jc w:val="both"/>
        <w:rPr>
          <w:b/>
        </w:rPr>
      </w:pPr>
      <w:r>
        <w:rPr>
          <w:sz w:val="22"/>
          <w:szCs w:val="22"/>
        </w:rPr>
        <w:t>*Further information and guidance is available in the DIO BIM Manual.</w:t>
      </w:r>
    </w:p>
    <w:p w14:paraId="7C56708E" w14:textId="373FF475" w:rsidR="00AA48B6" w:rsidRDefault="00AA48B6" w:rsidP="00AA48B6">
      <w:pPr>
        <w:pStyle w:val="Default"/>
        <w:jc w:val="both"/>
        <w:rPr>
          <w:b/>
        </w:rPr>
      </w:pPr>
    </w:p>
    <w:p w14:paraId="2B920645" w14:textId="4AB29B13" w:rsidR="00AA48B6" w:rsidRDefault="00AA48B6" w:rsidP="00AA48B6">
      <w:pPr>
        <w:pStyle w:val="Default"/>
        <w:jc w:val="both"/>
        <w:rPr>
          <w:b/>
        </w:rPr>
      </w:pPr>
    </w:p>
    <w:p w14:paraId="40F4173F" w14:textId="21D30BA7" w:rsidR="00AA48B6" w:rsidRDefault="00AA48B6" w:rsidP="00AA48B6">
      <w:pPr>
        <w:pStyle w:val="Default"/>
        <w:jc w:val="both"/>
        <w:rPr>
          <w:b/>
        </w:rPr>
      </w:pPr>
    </w:p>
    <w:p w14:paraId="3872BE64" w14:textId="5E8AC0E8" w:rsidR="00AA48B6" w:rsidRDefault="00AA48B6" w:rsidP="00B902F7">
      <w:pPr>
        <w:pStyle w:val="Default"/>
        <w:rPr>
          <w:b/>
        </w:rPr>
      </w:pPr>
    </w:p>
    <w:p w14:paraId="0C1766AB" w14:textId="5E7C097B" w:rsidR="00AA48B6" w:rsidRDefault="00AA48B6" w:rsidP="00B902F7">
      <w:pPr>
        <w:pStyle w:val="Default"/>
        <w:rPr>
          <w:b/>
        </w:rPr>
      </w:pPr>
    </w:p>
    <w:p w14:paraId="578491A4" w14:textId="4A55F6F1" w:rsidR="00AA48B6" w:rsidRDefault="00AA48B6" w:rsidP="00B902F7">
      <w:pPr>
        <w:pStyle w:val="Default"/>
        <w:rPr>
          <w:b/>
        </w:rPr>
      </w:pPr>
    </w:p>
    <w:p w14:paraId="5EEF5922" w14:textId="67795912" w:rsidR="00AA48B6" w:rsidRDefault="00AA48B6" w:rsidP="00B902F7">
      <w:pPr>
        <w:pStyle w:val="Default"/>
        <w:rPr>
          <w:b/>
        </w:rPr>
      </w:pPr>
    </w:p>
    <w:p w14:paraId="355AF95B" w14:textId="39DADAAB" w:rsidR="00AA48B6" w:rsidRDefault="00AA48B6" w:rsidP="00B902F7">
      <w:pPr>
        <w:pStyle w:val="Default"/>
        <w:rPr>
          <w:b/>
        </w:rPr>
      </w:pPr>
    </w:p>
    <w:p w14:paraId="1C039915" w14:textId="6650B465" w:rsidR="00AA48B6" w:rsidRDefault="00AA48B6" w:rsidP="00B902F7">
      <w:pPr>
        <w:pStyle w:val="Default"/>
        <w:rPr>
          <w:b/>
        </w:rPr>
      </w:pPr>
    </w:p>
    <w:p w14:paraId="412565ED" w14:textId="46E43DDA" w:rsidR="00AA48B6" w:rsidRDefault="00AA48B6" w:rsidP="00B902F7">
      <w:pPr>
        <w:pStyle w:val="Default"/>
        <w:rPr>
          <w:b/>
        </w:rPr>
      </w:pPr>
    </w:p>
    <w:p w14:paraId="3D25A126" w14:textId="7A5B7314" w:rsidR="00AA48B6" w:rsidRDefault="00AA48B6" w:rsidP="00B902F7">
      <w:pPr>
        <w:pStyle w:val="Default"/>
        <w:rPr>
          <w:b/>
        </w:rPr>
      </w:pPr>
    </w:p>
    <w:p w14:paraId="215ABF47" w14:textId="0579C53F" w:rsidR="00AA48B6" w:rsidRDefault="00AA48B6" w:rsidP="00B902F7">
      <w:pPr>
        <w:pStyle w:val="Default"/>
        <w:rPr>
          <w:b/>
        </w:rPr>
      </w:pPr>
    </w:p>
    <w:p w14:paraId="2B90BB6F" w14:textId="084CFB5D" w:rsidR="00AA48B6" w:rsidRDefault="00AA48B6" w:rsidP="00B902F7">
      <w:pPr>
        <w:pStyle w:val="Default"/>
        <w:rPr>
          <w:b/>
        </w:rPr>
      </w:pPr>
    </w:p>
    <w:p w14:paraId="0C53E718" w14:textId="0040CE3D" w:rsidR="00AA48B6" w:rsidRDefault="00AA48B6" w:rsidP="00B902F7">
      <w:pPr>
        <w:pStyle w:val="Default"/>
        <w:rPr>
          <w:b/>
        </w:rPr>
      </w:pPr>
    </w:p>
    <w:p w14:paraId="5134B295" w14:textId="75CF6CCB" w:rsidR="00AA48B6" w:rsidRDefault="00AA48B6" w:rsidP="00B902F7">
      <w:pPr>
        <w:pStyle w:val="Default"/>
        <w:rPr>
          <w:b/>
        </w:rPr>
      </w:pPr>
    </w:p>
    <w:p w14:paraId="318DA241" w14:textId="0051073E" w:rsidR="00AA48B6" w:rsidRDefault="00AA48B6" w:rsidP="00B902F7">
      <w:pPr>
        <w:pStyle w:val="Default"/>
        <w:rPr>
          <w:b/>
        </w:rPr>
      </w:pPr>
    </w:p>
    <w:p w14:paraId="3F8F7478" w14:textId="7648F3F0" w:rsidR="00AA48B6" w:rsidRDefault="00AA48B6" w:rsidP="00B902F7">
      <w:pPr>
        <w:pStyle w:val="Default"/>
        <w:rPr>
          <w:b/>
        </w:rPr>
      </w:pPr>
    </w:p>
    <w:p w14:paraId="67C33818" w14:textId="48A58962" w:rsidR="00AA48B6" w:rsidRDefault="00AA48B6" w:rsidP="00B902F7">
      <w:pPr>
        <w:pStyle w:val="Default"/>
        <w:rPr>
          <w:b/>
        </w:rPr>
      </w:pPr>
    </w:p>
    <w:p w14:paraId="11944F6B" w14:textId="12743D34" w:rsidR="00AA48B6" w:rsidRDefault="00AA48B6" w:rsidP="00B902F7">
      <w:pPr>
        <w:pStyle w:val="Default"/>
        <w:rPr>
          <w:b/>
        </w:rPr>
      </w:pPr>
    </w:p>
    <w:p w14:paraId="105CAE43" w14:textId="1417C105" w:rsidR="00AA48B6" w:rsidRDefault="00AA48B6" w:rsidP="00B902F7">
      <w:pPr>
        <w:pStyle w:val="Default"/>
        <w:rPr>
          <w:b/>
        </w:rPr>
      </w:pPr>
    </w:p>
    <w:p w14:paraId="6E5493A9" w14:textId="22F9BE50" w:rsidR="00AA48B6" w:rsidRDefault="00AA48B6" w:rsidP="00B902F7">
      <w:pPr>
        <w:pStyle w:val="Default"/>
        <w:rPr>
          <w:b/>
        </w:rPr>
      </w:pPr>
    </w:p>
    <w:p w14:paraId="6206D808" w14:textId="15D1D306" w:rsidR="00AA48B6" w:rsidRDefault="00AA48B6" w:rsidP="00B902F7">
      <w:pPr>
        <w:pStyle w:val="Default"/>
        <w:rPr>
          <w:b/>
        </w:rPr>
      </w:pPr>
    </w:p>
    <w:p w14:paraId="2D9952F0" w14:textId="31BD6E28" w:rsidR="00AA48B6" w:rsidRDefault="00AA48B6" w:rsidP="00B902F7">
      <w:pPr>
        <w:pStyle w:val="Default"/>
        <w:rPr>
          <w:b/>
        </w:rPr>
      </w:pPr>
    </w:p>
    <w:p w14:paraId="4B37C42E" w14:textId="5335C9AC" w:rsidR="00AA48B6" w:rsidRDefault="00AA48B6" w:rsidP="00B902F7">
      <w:pPr>
        <w:pStyle w:val="Default"/>
        <w:rPr>
          <w:b/>
        </w:rPr>
      </w:pPr>
    </w:p>
    <w:p w14:paraId="51869CEE" w14:textId="2742774B" w:rsidR="003410B9" w:rsidRDefault="003410B9" w:rsidP="00B902F7">
      <w:pPr>
        <w:pStyle w:val="Default"/>
        <w:rPr>
          <w:b/>
        </w:rPr>
      </w:pPr>
    </w:p>
    <w:p w14:paraId="3BE733F7" w14:textId="262303E4" w:rsidR="003410B9" w:rsidRDefault="003410B9" w:rsidP="00B902F7">
      <w:pPr>
        <w:pStyle w:val="Default"/>
        <w:rPr>
          <w:b/>
        </w:rPr>
      </w:pPr>
    </w:p>
    <w:p w14:paraId="2858FD79" w14:textId="7ECD613D" w:rsidR="003410B9" w:rsidRDefault="003410B9" w:rsidP="00B902F7">
      <w:pPr>
        <w:pStyle w:val="Default"/>
        <w:rPr>
          <w:b/>
        </w:rPr>
      </w:pPr>
    </w:p>
    <w:p w14:paraId="28185D51" w14:textId="7FF28FC6" w:rsidR="0045210B" w:rsidRDefault="0045210B" w:rsidP="00B902F7">
      <w:pPr>
        <w:pStyle w:val="Default"/>
        <w:rPr>
          <w:b/>
        </w:rPr>
      </w:pPr>
    </w:p>
    <w:p w14:paraId="17829372" w14:textId="77777777" w:rsidR="0045210B" w:rsidRDefault="0045210B" w:rsidP="00B902F7">
      <w:pPr>
        <w:pStyle w:val="Default"/>
        <w:rPr>
          <w:b/>
        </w:rPr>
      </w:pPr>
    </w:p>
    <w:p w14:paraId="1AC1B140" w14:textId="77777777" w:rsidR="003410B9" w:rsidRDefault="003410B9" w:rsidP="00B902F7">
      <w:pPr>
        <w:pStyle w:val="Default"/>
        <w:rPr>
          <w:b/>
        </w:rPr>
      </w:pPr>
    </w:p>
    <w:p w14:paraId="6F77F15F" w14:textId="2EFEF895" w:rsidR="00AA48B6" w:rsidRDefault="00AA48B6" w:rsidP="00B902F7">
      <w:pPr>
        <w:pStyle w:val="Default"/>
        <w:rPr>
          <w:b/>
        </w:rPr>
      </w:pPr>
    </w:p>
    <w:p w14:paraId="06932767" w14:textId="62ECDCCD" w:rsidR="00AA48B6" w:rsidRDefault="00AA48B6" w:rsidP="00B902F7">
      <w:pPr>
        <w:pStyle w:val="Default"/>
        <w:rPr>
          <w:b/>
        </w:rPr>
      </w:pPr>
    </w:p>
    <w:p w14:paraId="33DF8B0D" w14:textId="27981A1B" w:rsidR="00AA48B6" w:rsidRDefault="00AA48B6" w:rsidP="00B902F7">
      <w:pPr>
        <w:pStyle w:val="Default"/>
        <w:rPr>
          <w:b/>
        </w:rPr>
      </w:pPr>
      <w:r>
        <w:rPr>
          <w:b/>
        </w:rPr>
        <w:lastRenderedPageBreak/>
        <w:t>Appendix D. Glossary</w:t>
      </w:r>
    </w:p>
    <w:p w14:paraId="112E42D2" w14:textId="77777777" w:rsidR="00AA48B6" w:rsidRDefault="00AA48B6" w:rsidP="00B902F7">
      <w:pPr>
        <w:pStyle w:val="Default"/>
        <w:rPr>
          <w:b/>
        </w:rPr>
      </w:pPr>
    </w:p>
    <w:tbl>
      <w:tblPr>
        <w:tblStyle w:val="TableGrid"/>
        <w:tblW w:w="0" w:type="auto"/>
        <w:tblLook w:val="04A0" w:firstRow="1" w:lastRow="0" w:firstColumn="1" w:lastColumn="0" w:noHBand="0" w:noVBand="1"/>
      </w:tblPr>
      <w:tblGrid>
        <w:gridCol w:w="3005"/>
        <w:gridCol w:w="3005"/>
        <w:gridCol w:w="3006"/>
      </w:tblGrid>
      <w:tr w:rsidR="00AA48B6" w14:paraId="598CFAC4" w14:textId="77777777" w:rsidTr="00AA48B6">
        <w:tc>
          <w:tcPr>
            <w:tcW w:w="3005" w:type="dxa"/>
          </w:tcPr>
          <w:p w14:paraId="4E8177B9" w14:textId="6312D3AD" w:rsidR="00AA48B6" w:rsidRDefault="00AA48B6" w:rsidP="00B902F7">
            <w:pPr>
              <w:pStyle w:val="Default"/>
              <w:rPr>
                <w:b/>
              </w:rPr>
            </w:pPr>
            <w:r>
              <w:rPr>
                <w:b/>
              </w:rPr>
              <w:t>Full name</w:t>
            </w:r>
          </w:p>
        </w:tc>
        <w:tc>
          <w:tcPr>
            <w:tcW w:w="3005" w:type="dxa"/>
          </w:tcPr>
          <w:p w14:paraId="57DACF18" w14:textId="44F7939C" w:rsidR="00AA48B6" w:rsidRDefault="00AA48B6" w:rsidP="00B902F7">
            <w:pPr>
              <w:pStyle w:val="Default"/>
              <w:rPr>
                <w:b/>
              </w:rPr>
            </w:pPr>
            <w:r>
              <w:rPr>
                <w:b/>
              </w:rPr>
              <w:t>Abbr.</w:t>
            </w:r>
          </w:p>
        </w:tc>
        <w:tc>
          <w:tcPr>
            <w:tcW w:w="3006" w:type="dxa"/>
          </w:tcPr>
          <w:p w14:paraId="0047B23A" w14:textId="3FAF06E6" w:rsidR="00AA48B6" w:rsidRDefault="00AA48B6" w:rsidP="00B902F7">
            <w:pPr>
              <w:pStyle w:val="Default"/>
              <w:rPr>
                <w:b/>
              </w:rPr>
            </w:pPr>
            <w:r>
              <w:rPr>
                <w:b/>
              </w:rPr>
              <w:t>Explanation</w:t>
            </w:r>
          </w:p>
        </w:tc>
      </w:tr>
      <w:tr w:rsidR="00AA48B6" w14:paraId="13C8D497" w14:textId="77777777" w:rsidTr="00AA48B6">
        <w:tc>
          <w:tcPr>
            <w:tcW w:w="3005" w:type="dxa"/>
          </w:tcPr>
          <w:p w14:paraId="2A5C6D31" w14:textId="77777777" w:rsidR="00AA48B6" w:rsidRDefault="00AA48B6" w:rsidP="00AA48B6">
            <w:pPr>
              <w:pStyle w:val="Default"/>
            </w:pPr>
            <w:r>
              <w:rPr>
                <w:b/>
                <w:bCs/>
                <w:sz w:val="22"/>
                <w:szCs w:val="22"/>
              </w:rPr>
              <w:t xml:space="preserve">3D Model </w:t>
            </w:r>
          </w:p>
          <w:p w14:paraId="107D04AE" w14:textId="77777777" w:rsidR="00AA48B6" w:rsidRDefault="00AA48B6" w:rsidP="00B902F7">
            <w:pPr>
              <w:pStyle w:val="Default"/>
              <w:rPr>
                <w:b/>
              </w:rPr>
            </w:pPr>
          </w:p>
        </w:tc>
        <w:tc>
          <w:tcPr>
            <w:tcW w:w="3005" w:type="dxa"/>
          </w:tcPr>
          <w:p w14:paraId="2729300C" w14:textId="77777777" w:rsidR="00AA48B6" w:rsidRDefault="00AA48B6" w:rsidP="00B902F7">
            <w:pPr>
              <w:pStyle w:val="Default"/>
              <w:rPr>
                <w:b/>
              </w:rPr>
            </w:pPr>
          </w:p>
        </w:tc>
        <w:tc>
          <w:tcPr>
            <w:tcW w:w="3006" w:type="dxa"/>
          </w:tcPr>
          <w:p w14:paraId="738B360A" w14:textId="77777777" w:rsidR="00AA48B6" w:rsidRDefault="00AA48B6" w:rsidP="00AA48B6">
            <w:pPr>
              <w:pStyle w:val="Default"/>
            </w:pPr>
            <w:r>
              <w:rPr>
                <w:sz w:val="22"/>
                <w:szCs w:val="22"/>
              </w:rPr>
              <w:t xml:space="preserve">A model with objects having 3D dimensional properties which are dynamic in nature. </w:t>
            </w:r>
          </w:p>
          <w:p w14:paraId="722515F9" w14:textId="77777777" w:rsidR="00AA48B6" w:rsidRDefault="00AA48B6" w:rsidP="00B902F7">
            <w:pPr>
              <w:pStyle w:val="Default"/>
              <w:rPr>
                <w:b/>
              </w:rPr>
            </w:pPr>
          </w:p>
        </w:tc>
      </w:tr>
      <w:tr w:rsidR="00AA48B6" w14:paraId="79C27DB3" w14:textId="77777777" w:rsidTr="00AA48B6">
        <w:tc>
          <w:tcPr>
            <w:tcW w:w="3005" w:type="dxa"/>
          </w:tcPr>
          <w:p w14:paraId="4EB4DE85" w14:textId="77777777" w:rsidR="00AA48B6" w:rsidRDefault="00AA48B6" w:rsidP="00AA48B6">
            <w:pPr>
              <w:pStyle w:val="Default"/>
            </w:pPr>
            <w:r>
              <w:rPr>
                <w:b/>
                <w:bCs/>
                <w:sz w:val="22"/>
                <w:szCs w:val="22"/>
              </w:rPr>
              <w:t xml:space="preserve">Asset Information Model </w:t>
            </w:r>
          </w:p>
          <w:p w14:paraId="1A906453" w14:textId="77777777" w:rsidR="00AA48B6" w:rsidRDefault="00AA48B6" w:rsidP="00AA48B6">
            <w:pPr>
              <w:pStyle w:val="Default"/>
              <w:rPr>
                <w:b/>
              </w:rPr>
            </w:pPr>
          </w:p>
        </w:tc>
        <w:tc>
          <w:tcPr>
            <w:tcW w:w="3005" w:type="dxa"/>
          </w:tcPr>
          <w:p w14:paraId="306571DC" w14:textId="3DA571A1" w:rsidR="00AA48B6" w:rsidRDefault="00AA48B6" w:rsidP="00AA48B6">
            <w:pPr>
              <w:pStyle w:val="Default"/>
              <w:rPr>
                <w:b/>
              </w:rPr>
            </w:pPr>
            <w:r>
              <w:rPr>
                <w:b/>
                <w:bCs/>
                <w:sz w:val="22"/>
                <w:szCs w:val="22"/>
              </w:rPr>
              <w:t xml:space="preserve">AIM </w:t>
            </w:r>
          </w:p>
        </w:tc>
        <w:tc>
          <w:tcPr>
            <w:tcW w:w="3006" w:type="dxa"/>
          </w:tcPr>
          <w:p w14:paraId="0F0506BB" w14:textId="77777777" w:rsidR="00AA48B6" w:rsidRDefault="00AA48B6" w:rsidP="00AA48B6">
            <w:pPr>
              <w:pStyle w:val="Default"/>
              <w:rPr>
                <w:sz w:val="22"/>
                <w:szCs w:val="22"/>
              </w:rPr>
            </w:pPr>
            <w:r>
              <w:rPr>
                <w:sz w:val="22"/>
                <w:szCs w:val="22"/>
              </w:rPr>
              <w:t xml:space="preserve">Maintained BIM used to manage, maintain and operate a built asset. </w:t>
            </w:r>
          </w:p>
          <w:p w14:paraId="3ECDD71E" w14:textId="4EDFF439" w:rsidR="00AA48B6" w:rsidRDefault="00AA48B6" w:rsidP="00AA48B6">
            <w:pPr>
              <w:pStyle w:val="Default"/>
              <w:rPr>
                <w:b/>
              </w:rPr>
            </w:pPr>
            <w:r>
              <w:rPr>
                <w:sz w:val="22"/>
                <w:szCs w:val="22"/>
              </w:rPr>
              <w:t xml:space="preserve">The purpose of the asset information model (AIM) is to be the single source of approved and validated information related to the asset(s). This includes data and geometry describing the asset(s) and the spaces and items associated with it, data about the performance of the asset(s), supporting information about the asset(s) such as specifications, operation and maintenance manuals, and health and safety information. </w:t>
            </w:r>
          </w:p>
        </w:tc>
      </w:tr>
      <w:tr w:rsidR="00AA48B6" w14:paraId="329C24F8" w14:textId="77777777" w:rsidTr="00AA48B6">
        <w:tc>
          <w:tcPr>
            <w:tcW w:w="3005" w:type="dxa"/>
          </w:tcPr>
          <w:p w14:paraId="355D3A22" w14:textId="1A896B4F" w:rsidR="00AA48B6" w:rsidRDefault="00AA48B6" w:rsidP="00AA48B6">
            <w:pPr>
              <w:pStyle w:val="Default"/>
              <w:rPr>
                <w:b/>
              </w:rPr>
            </w:pPr>
            <w:r>
              <w:rPr>
                <w:b/>
                <w:bCs/>
                <w:sz w:val="22"/>
                <w:szCs w:val="22"/>
              </w:rPr>
              <w:t xml:space="preserve">Asset Information Requirements </w:t>
            </w:r>
          </w:p>
        </w:tc>
        <w:tc>
          <w:tcPr>
            <w:tcW w:w="3005" w:type="dxa"/>
          </w:tcPr>
          <w:p w14:paraId="548BF8CD" w14:textId="24E66F8C" w:rsidR="00AA48B6" w:rsidRDefault="00AA48B6" w:rsidP="00AA48B6">
            <w:pPr>
              <w:pStyle w:val="Default"/>
              <w:rPr>
                <w:b/>
              </w:rPr>
            </w:pPr>
            <w:r>
              <w:rPr>
                <w:b/>
                <w:bCs/>
                <w:sz w:val="22"/>
                <w:szCs w:val="22"/>
              </w:rPr>
              <w:t xml:space="preserve">AIR </w:t>
            </w:r>
          </w:p>
        </w:tc>
        <w:tc>
          <w:tcPr>
            <w:tcW w:w="3006" w:type="dxa"/>
          </w:tcPr>
          <w:p w14:paraId="18D4B122" w14:textId="37520A07" w:rsidR="00AA48B6" w:rsidRDefault="00AA48B6" w:rsidP="00AA48B6">
            <w:pPr>
              <w:pStyle w:val="Default"/>
              <w:rPr>
                <w:b/>
              </w:rPr>
            </w:pPr>
            <w:r>
              <w:rPr>
                <w:sz w:val="22"/>
                <w:szCs w:val="22"/>
              </w:rPr>
              <w:t xml:space="preserve">Based on the </w:t>
            </w:r>
            <w:proofErr w:type="spellStart"/>
            <w:r>
              <w:rPr>
                <w:sz w:val="22"/>
                <w:szCs w:val="22"/>
              </w:rPr>
              <w:t>OIR</w:t>
            </w:r>
            <w:proofErr w:type="spellEnd"/>
            <w:r>
              <w:rPr>
                <w:sz w:val="22"/>
                <w:szCs w:val="22"/>
              </w:rPr>
              <w:t xml:space="preserve">, specific AIR might be specified as part of a contract or as an instruction to in-house teams and may use data and information from the AIM relating to the asset management activities being carried out. The AIR shall also specify data and information to be captured and fed into the AIM. </w:t>
            </w:r>
          </w:p>
        </w:tc>
      </w:tr>
      <w:tr w:rsidR="008B4E00" w14:paraId="560A298D" w14:textId="77777777" w:rsidTr="00AA48B6">
        <w:tc>
          <w:tcPr>
            <w:tcW w:w="3005" w:type="dxa"/>
          </w:tcPr>
          <w:p w14:paraId="2B42F9BD" w14:textId="4E571F12" w:rsidR="008B4E00" w:rsidRDefault="008B4E00" w:rsidP="008B4E00">
            <w:pPr>
              <w:pStyle w:val="Default"/>
              <w:rPr>
                <w:b/>
              </w:rPr>
            </w:pPr>
            <w:r>
              <w:rPr>
                <w:b/>
                <w:bCs/>
                <w:sz w:val="22"/>
                <w:szCs w:val="22"/>
              </w:rPr>
              <w:t xml:space="preserve">BIM Execution Plan </w:t>
            </w:r>
          </w:p>
        </w:tc>
        <w:tc>
          <w:tcPr>
            <w:tcW w:w="3005" w:type="dxa"/>
          </w:tcPr>
          <w:p w14:paraId="4373919D" w14:textId="7F4FC449" w:rsidR="008B4E00" w:rsidRDefault="008B4E00" w:rsidP="008B4E00">
            <w:pPr>
              <w:pStyle w:val="Default"/>
              <w:rPr>
                <w:b/>
              </w:rPr>
            </w:pPr>
            <w:proofErr w:type="spellStart"/>
            <w:r>
              <w:rPr>
                <w:b/>
                <w:bCs/>
                <w:sz w:val="22"/>
                <w:szCs w:val="22"/>
              </w:rPr>
              <w:t>BEP</w:t>
            </w:r>
            <w:proofErr w:type="spellEnd"/>
            <w:r>
              <w:rPr>
                <w:b/>
                <w:bCs/>
                <w:sz w:val="22"/>
                <w:szCs w:val="22"/>
              </w:rPr>
              <w:t xml:space="preserve"> </w:t>
            </w:r>
          </w:p>
        </w:tc>
        <w:tc>
          <w:tcPr>
            <w:tcW w:w="3006" w:type="dxa"/>
          </w:tcPr>
          <w:p w14:paraId="43A61897" w14:textId="322A210D" w:rsidR="008B4E00" w:rsidRDefault="008B4E00" w:rsidP="008B4E00">
            <w:pPr>
              <w:pStyle w:val="Default"/>
              <w:rPr>
                <w:b/>
              </w:rPr>
            </w:pPr>
            <w:r>
              <w:rPr>
                <w:sz w:val="22"/>
                <w:szCs w:val="22"/>
              </w:rPr>
              <w:t xml:space="preserve">Plan prepared by the supply chain to explain how the information modelling aspects of a project will be carried out. </w:t>
            </w:r>
          </w:p>
        </w:tc>
      </w:tr>
      <w:tr w:rsidR="008B4E00" w14:paraId="2FA6AD01" w14:textId="77777777" w:rsidTr="00AA48B6">
        <w:tc>
          <w:tcPr>
            <w:tcW w:w="3005" w:type="dxa"/>
          </w:tcPr>
          <w:p w14:paraId="5EE8F81D" w14:textId="6010F7DB" w:rsidR="008B4E00" w:rsidRDefault="008B4E00" w:rsidP="008B4E00">
            <w:pPr>
              <w:pStyle w:val="Default"/>
              <w:rPr>
                <w:b/>
              </w:rPr>
            </w:pPr>
            <w:r>
              <w:rPr>
                <w:b/>
                <w:bCs/>
                <w:sz w:val="22"/>
                <w:szCs w:val="22"/>
              </w:rPr>
              <w:t xml:space="preserve">Classification </w:t>
            </w:r>
          </w:p>
        </w:tc>
        <w:tc>
          <w:tcPr>
            <w:tcW w:w="3005" w:type="dxa"/>
          </w:tcPr>
          <w:p w14:paraId="2A834DF9" w14:textId="2B2339CB" w:rsidR="008B4E00" w:rsidRDefault="008B4E00" w:rsidP="008B4E00">
            <w:pPr>
              <w:pStyle w:val="Default"/>
              <w:rPr>
                <w:b/>
              </w:rPr>
            </w:pPr>
          </w:p>
        </w:tc>
        <w:tc>
          <w:tcPr>
            <w:tcW w:w="3006" w:type="dxa"/>
          </w:tcPr>
          <w:p w14:paraId="0A531058" w14:textId="350EC7A0" w:rsidR="008B4E00" w:rsidRDefault="008B4E00" w:rsidP="008B4E00">
            <w:pPr>
              <w:pStyle w:val="Default"/>
              <w:rPr>
                <w:b/>
              </w:rPr>
            </w:pPr>
            <w:r w:rsidRPr="005214CD">
              <w:rPr>
                <w:sz w:val="22"/>
                <w:szCs w:val="22"/>
              </w:rPr>
              <w:t xml:space="preserve">Systematic arrangement of headings and subheadings for aspects of construction works including the nature of assets, construction elements, systems and products. </w:t>
            </w:r>
          </w:p>
        </w:tc>
      </w:tr>
      <w:tr w:rsidR="008B4E00" w14:paraId="36D75309" w14:textId="77777777" w:rsidTr="00AA48B6">
        <w:tc>
          <w:tcPr>
            <w:tcW w:w="3005" w:type="dxa"/>
          </w:tcPr>
          <w:p w14:paraId="2847B936" w14:textId="7A7D44DD" w:rsidR="008B4E00" w:rsidRDefault="008B4E00" w:rsidP="008B4E00">
            <w:pPr>
              <w:pStyle w:val="Default"/>
              <w:rPr>
                <w:b/>
              </w:rPr>
            </w:pPr>
            <w:r>
              <w:rPr>
                <w:b/>
                <w:bCs/>
                <w:sz w:val="22"/>
                <w:szCs w:val="22"/>
              </w:rPr>
              <w:t xml:space="preserve">Common Data Environment </w:t>
            </w:r>
          </w:p>
        </w:tc>
        <w:tc>
          <w:tcPr>
            <w:tcW w:w="3005" w:type="dxa"/>
          </w:tcPr>
          <w:p w14:paraId="629908C8" w14:textId="32C7D1F7" w:rsidR="008B4E00" w:rsidRDefault="008B4E00" w:rsidP="008B4E00">
            <w:pPr>
              <w:pStyle w:val="Default"/>
              <w:rPr>
                <w:b/>
              </w:rPr>
            </w:pPr>
            <w:proofErr w:type="spellStart"/>
            <w:r>
              <w:rPr>
                <w:b/>
                <w:bCs/>
                <w:sz w:val="22"/>
                <w:szCs w:val="22"/>
              </w:rPr>
              <w:t>CDE</w:t>
            </w:r>
            <w:proofErr w:type="spellEnd"/>
            <w:r>
              <w:rPr>
                <w:b/>
                <w:bCs/>
                <w:sz w:val="22"/>
                <w:szCs w:val="22"/>
              </w:rPr>
              <w:t xml:space="preserve"> </w:t>
            </w:r>
          </w:p>
        </w:tc>
        <w:tc>
          <w:tcPr>
            <w:tcW w:w="3006" w:type="dxa"/>
          </w:tcPr>
          <w:p w14:paraId="36CEB7FD" w14:textId="77777777" w:rsidR="008B4E00" w:rsidRDefault="008B4E00" w:rsidP="008B4E00">
            <w:pPr>
              <w:pStyle w:val="Default"/>
              <w:rPr>
                <w:sz w:val="22"/>
                <w:szCs w:val="22"/>
              </w:rPr>
            </w:pPr>
            <w:r>
              <w:rPr>
                <w:sz w:val="22"/>
                <w:szCs w:val="22"/>
              </w:rPr>
              <w:t xml:space="preserve">Enabling the process of creation, sharing and issuing of production information so that </w:t>
            </w:r>
          </w:p>
          <w:p w14:paraId="337534C9" w14:textId="77777777" w:rsidR="008B4E00" w:rsidRDefault="008B4E00" w:rsidP="008B4E00">
            <w:pPr>
              <w:pStyle w:val="Default"/>
              <w:rPr>
                <w:sz w:val="22"/>
                <w:szCs w:val="22"/>
              </w:rPr>
            </w:pPr>
            <w:r>
              <w:rPr>
                <w:sz w:val="22"/>
                <w:szCs w:val="22"/>
              </w:rPr>
              <w:t xml:space="preserve">information is managed and delivered in a consistent, </w:t>
            </w:r>
            <w:r>
              <w:rPr>
                <w:sz w:val="22"/>
                <w:szCs w:val="22"/>
              </w:rPr>
              <w:lastRenderedPageBreak/>
              <w:t xml:space="preserve">lean and timely manner (see </w:t>
            </w:r>
            <w:proofErr w:type="spellStart"/>
            <w:r>
              <w:rPr>
                <w:sz w:val="22"/>
                <w:szCs w:val="22"/>
              </w:rPr>
              <w:t>PAS1192</w:t>
            </w:r>
            <w:proofErr w:type="spellEnd"/>
            <w:r>
              <w:rPr>
                <w:sz w:val="22"/>
                <w:szCs w:val="22"/>
              </w:rPr>
              <w:t xml:space="preserve">-2) </w:t>
            </w:r>
          </w:p>
          <w:p w14:paraId="23F2DB64" w14:textId="3276CEA0" w:rsidR="008B4E00" w:rsidRDefault="008B4E00" w:rsidP="008B4E00">
            <w:pPr>
              <w:pStyle w:val="Default"/>
              <w:rPr>
                <w:b/>
              </w:rPr>
            </w:pPr>
            <w:r>
              <w:rPr>
                <w:sz w:val="22"/>
                <w:szCs w:val="22"/>
              </w:rPr>
              <w:t xml:space="preserve">A common data environment is a single secure source of information for any given project, used to collect, manage and disseminate all relevant approved project documents for multi-disciplinary teams in a managed process. </w:t>
            </w:r>
          </w:p>
        </w:tc>
      </w:tr>
      <w:tr w:rsidR="008B4E00" w14:paraId="0EB97C75" w14:textId="77777777" w:rsidTr="00AA48B6">
        <w:tc>
          <w:tcPr>
            <w:tcW w:w="3005" w:type="dxa"/>
          </w:tcPr>
          <w:p w14:paraId="7D995396" w14:textId="67408C1E" w:rsidR="008B4E00" w:rsidRDefault="008B4E00" w:rsidP="008B4E00">
            <w:pPr>
              <w:pStyle w:val="Default"/>
              <w:rPr>
                <w:b/>
              </w:rPr>
            </w:pPr>
            <w:r>
              <w:rPr>
                <w:b/>
                <w:bCs/>
                <w:sz w:val="22"/>
                <w:szCs w:val="22"/>
              </w:rPr>
              <w:lastRenderedPageBreak/>
              <w:t xml:space="preserve">Construction to Operation Building Information Exchange </w:t>
            </w:r>
          </w:p>
        </w:tc>
        <w:tc>
          <w:tcPr>
            <w:tcW w:w="3005" w:type="dxa"/>
          </w:tcPr>
          <w:p w14:paraId="7E28A117" w14:textId="324C4E70" w:rsidR="008B4E00" w:rsidRDefault="008B4E00" w:rsidP="008B4E00">
            <w:pPr>
              <w:pStyle w:val="Default"/>
              <w:rPr>
                <w:b/>
              </w:rPr>
            </w:pPr>
            <w:proofErr w:type="spellStart"/>
            <w:r>
              <w:rPr>
                <w:b/>
                <w:bCs/>
                <w:sz w:val="22"/>
                <w:szCs w:val="22"/>
              </w:rPr>
              <w:t>COBie</w:t>
            </w:r>
            <w:proofErr w:type="spellEnd"/>
            <w:r>
              <w:rPr>
                <w:b/>
                <w:bCs/>
                <w:sz w:val="22"/>
                <w:szCs w:val="22"/>
              </w:rPr>
              <w:t xml:space="preserve"> </w:t>
            </w:r>
          </w:p>
        </w:tc>
        <w:tc>
          <w:tcPr>
            <w:tcW w:w="3006" w:type="dxa"/>
          </w:tcPr>
          <w:p w14:paraId="77B8FC71" w14:textId="7614BD92" w:rsidR="008B4E00" w:rsidRDefault="008B4E00" w:rsidP="008B4E00">
            <w:pPr>
              <w:pStyle w:val="Default"/>
              <w:rPr>
                <w:b/>
              </w:rPr>
            </w:pPr>
            <w:r>
              <w:rPr>
                <w:sz w:val="22"/>
                <w:szCs w:val="22"/>
              </w:rPr>
              <w:t xml:space="preserve">Structured information for the commissioning, operation and maintenance of a project often in a neutral spreadsheet format that will be used to supply data to the </w:t>
            </w:r>
            <w:r w:rsidR="008D30DA" w:rsidRPr="008D30DA">
              <w:rPr>
                <w:i/>
                <w:sz w:val="22"/>
                <w:szCs w:val="22"/>
              </w:rPr>
              <w:t>Client</w:t>
            </w:r>
            <w:r>
              <w:rPr>
                <w:sz w:val="22"/>
                <w:szCs w:val="22"/>
              </w:rPr>
              <w:t xml:space="preserve"> or operator to populate decision making tools, FM and asset management systems. </w:t>
            </w:r>
          </w:p>
        </w:tc>
      </w:tr>
      <w:tr w:rsidR="008B4E00" w14:paraId="54E90045" w14:textId="77777777" w:rsidTr="00AA48B6">
        <w:tc>
          <w:tcPr>
            <w:tcW w:w="3005" w:type="dxa"/>
          </w:tcPr>
          <w:p w14:paraId="3938A74F" w14:textId="5D59A707" w:rsidR="008B4E00" w:rsidRDefault="008B4E00" w:rsidP="008B4E00">
            <w:pPr>
              <w:pStyle w:val="Default"/>
              <w:rPr>
                <w:b/>
              </w:rPr>
            </w:pPr>
            <w:r>
              <w:rPr>
                <w:b/>
                <w:bCs/>
                <w:sz w:val="22"/>
                <w:szCs w:val="22"/>
              </w:rPr>
              <w:t xml:space="preserve">Data Verification </w:t>
            </w:r>
          </w:p>
        </w:tc>
        <w:tc>
          <w:tcPr>
            <w:tcW w:w="3005" w:type="dxa"/>
          </w:tcPr>
          <w:p w14:paraId="4D7758C4" w14:textId="4E9136EB" w:rsidR="008B4E00" w:rsidRDefault="008B4E00" w:rsidP="008B4E00">
            <w:pPr>
              <w:pStyle w:val="Default"/>
              <w:rPr>
                <w:b/>
              </w:rPr>
            </w:pPr>
          </w:p>
        </w:tc>
        <w:tc>
          <w:tcPr>
            <w:tcW w:w="3006" w:type="dxa"/>
          </w:tcPr>
          <w:p w14:paraId="76953396" w14:textId="180628D2" w:rsidR="008B4E00" w:rsidRDefault="008B4E00" w:rsidP="008B4E00">
            <w:pPr>
              <w:pStyle w:val="Default"/>
              <w:rPr>
                <w:b/>
              </w:rPr>
            </w:pPr>
            <w:r>
              <w:rPr>
                <w:sz w:val="22"/>
                <w:szCs w:val="22"/>
              </w:rPr>
              <w:t>Check that data is in the correct format.</w:t>
            </w:r>
          </w:p>
        </w:tc>
      </w:tr>
      <w:tr w:rsidR="00AA48B6" w14:paraId="738D5301" w14:textId="77777777" w:rsidTr="00AA48B6">
        <w:tc>
          <w:tcPr>
            <w:tcW w:w="3005" w:type="dxa"/>
          </w:tcPr>
          <w:p w14:paraId="2AA6BD4F" w14:textId="77777777" w:rsidR="008B4E00" w:rsidRDefault="008B4E00" w:rsidP="008B4E00">
            <w:pPr>
              <w:pStyle w:val="Default"/>
            </w:pPr>
            <w:r>
              <w:rPr>
                <w:b/>
                <w:bCs/>
                <w:sz w:val="22"/>
                <w:szCs w:val="22"/>
              </w:rPr>
              <w:t xml:space="preserve">Data Validation </w:t>
            </w:r>
          </w:p>
          <w:p w14:paraId="09BC3DCC" w14:textId="77777777" w:rsidR="00AA48B6" w:rsidRDefault="00AA48B6" w:rsidP="00B902F7">
            <w:pPr>
              <w:pStyle w:val="Default"/>
              <w:rPr>
                <w:b/>
              </w:rPr>
            </w:pPr>
          </w:p>
        </w:tc>
        <w:tc>
          <w:tcPr>
            <w:tcW w:w="3005" w:type="dxa"/>
          </w:tcPr>
          <w:p w14:paraId="159B6FB6" w14:textId="77777777" w:rsidR="00AA48B6" w:rsidRDefault="00AA48B6" w:rsidP="00B902F7">
            <w:pPr>
              <w:pStyle w:val="Default"/>
              <w:rPr>
                <w:b/>
              </w:rPr>
            </w:pPr>
          </w:p>
        </w:tc>
        <w:tc>
          <w:tcPr>
            <w:tcW w:w="3006" w:type="dxa"/>
          </w:tcPr>
          <w:p w14:paraId="38069895" w14:textId="77777777" w:rsidR="008B4E00" w:rsidRDefault="008B4E00" w:rsidP="008B4E00">
            <w:pPr>
              <w:pStyle w:val="Default"/>
            </w:pPr>
            <w:r>
              <w:rPr>
                <w:sz w:val="22"/>
                <w:szCs w:val="22"/>
              </w:rPr>
              <w:t xml:space="preserve">Check that the data is accurate. </w:t>
            </w:r>
          </w:p>
          <w:p w14:paraId="0719603A" w14:textId="77777777" w:rsidR="00AA48B6" w:rsidRDefault="00AA48B6" w:rsidP="00B902F7">
            <w:pPr>
              <w:pStyle w:val="Default"/>
              <w:rPr>
                <w:b/>
              </w:rPr>
            </w:pPr>
          </w:p>
        </w:tc>
      </w:tr>
      <w:tr w:rsidR="008B4E00" w14:paraId="3246611A" w14:textId="77777777" w:rsidTr="00AA48B6">
        <w:tc>
          <w:tcPr>
            <w:tcW w:w="3005" w:type="dxa"/>
          </w:tcPr>
          <w:p w14:paraId="0FB64793" w14:textId="2AA638F8" w:rsidR="008B4E00" w:rsidRDefault="008D30DA" w:rsidP="008B4E00">
            <w:pPr>
              <w:pStyle w:val="Default"/>
              <w:rPr>
                <w:b/>
              </w:rPr>
            </w:pPr>
            <w:r w:rsidRPr="008D30DA">
              <w:rPr>
                <w:b/>
                <w:bCs/>
                <w:i/>
                <w:sz w:val="22"/>
                <w:szCs w:val="22"/>
              </w:rPr>
              <w:t>Client</w:t>
            </w:r>
            <w:r w:rsidR="008B4E00">
              <w:rPr>
                <w:b/>
                <w:bCs/>
                <w:sz w:val="22"/>
                <w:szCs w:val="22"/>
              </w:rPr>
              <w:t xml:space="preserve">’s Information Requirements </w:t>
            </w:r>
          </w:p>
        </w:tc>
        <w:tc>
          <w:tcPr>
            <w:tcW w:w="3005" w:type="dxa"/>
          </w:tcPr>
          <w:p w14:paraId="5EE48FC4" w14:textId="1D8797DC" w:rsidR="008B4E00" w:rsidRDefault="008B4E00" w:rsidP="008B4E00">
            <w:pPr>
              <w:pStyle w:val="Default"/>
              <w:rPr>
                <w:b/>
              </w:rPr>
            </w:pPr>
            <w:proofErr w:type="spellStart"/>
            <w:r>
              <w:rPr>
                <w:b/>
                <w:bCs/>
                <w:sz w:val="22"/>
                <w:szCs w:val="22"/>
              </w:rPr>
              <w:t>EIR</w:t>
            </w:r>
            <w:proofErr w:type="spellEnd"/>
            <w:r>
              <w:rPr>
                <w:b/>
                <w:bCs/>
                <w:sz w:val="22"/>
                <w:szCs w:val="22"/>
              </w:rPr>
              <w:t xml:space="preserve"> </w:t>
            </w:r>
          </w:p>
        </w:tc>
        <w:tc>
          <w:tcPr>
            <w:tcW w:w="3006" w:type="dxa"/>
          </w:tcPr>
          <w:p w14:paraId="016C4958" w14:textId="75D996A7" w:rsidR="008B4E00" w:rsidRDefault="008B4E00" w:rsidP="008B4E00">
            <w:pPr>
              <w:pStyle w:val="Default"/>
              <w:rPr>
                <w:b/>
              </w:rPr>
            </w:pPr>
            <w:r>
              <w:rPr>
                <w:sz w:val="22"/>
                <w:szCs w:val="22"/>
              </w:rPr>
              <w:t xml:space="preserve">Pre-tender document setting out the information to be delivered and the standards and processes to be adopted by the Supplier as part of the project delivery process. </w:t>
            </w:r>
          </w:p>
        </w:tc>
      </w:tr>
      <w:tr w:rsidR="008B4E00" w14:paraId="0CBCEDC3" w14:textId="77777777" w:rsidTr="00AA48B6">
        <w:tc>
          <w:tcPr>
            <w:tcW w:w="3005" w:type="dxa"/>
          </w:tcPr>
          <w:p w14:paraId="5107FBC3" w14:textId="601B1BAC" w:rsidR="008B4E00" w:rsidRDefault="008B4E00" w:rsidP="008B4E00">
            <w:pPr>
              <w:pStyle w:val="Default"/>
              <w:rPr>
                <w:b/>
              </w:rPr>
            </w:pPr>
            <w:r>
              <w:rPr>
                <w:b/>
                <w:bCs/>
                <w:sz w:val="22"/>
                <w:szCs w:val="22"/>
              </w:rPr>
              <w:t xml:space="preserve">Federated Model </w:t>
            </w:r>
          </w:p>
        </w:tc>
        <w:tc>
          <w:tcPr>
            <w:tcW w:w="3005" w:type="dxa"/>
          </w:tcPr>
          <w:p w14:paraId="3A523A99" w14:textId="52EC9CB7" w:rsidR="008B4E00" w:rsidRDefault="008B4E00" w:rsidP="008B4E00">
            <w:pPr>
              <w:pStyle w:val="Default"/>
              <w:rPr>
                <w:b/>
              </w:rPr>
            </w:pPr>
          </w:p>
        </w:tc>
        <w:tc>
          <w:tcPr>
            <w:tcW w:w="3006" w:type="dxa"/>
          </w:tcPr>
          <w:p w14:paraId="7F9EDE23" w14:textId="5630A48E" w:rsidR="008B4E00" w:rsidRDefault="008B4E00" w:rsidP="008B4E00">
            <w:pPr>
              <w:pStyle w:val="Default"/>
              <w:rPr>
                <w:b/>
              </w:rPr>
            </w:pPr>
            <w:r>
              <w:rPr>
                <w:sz w:val="22"/>
                <w:szCs w:val="22"/>
              </w:rPr>
              <w:t>Federated Model means a model consisting of linked but distinct component models, drawings derived from the models, texts, and other data sources that do not lose their identity or integrity by being so linked, so that a change to one component model in a federated model does not create a change in another component model in that federated model.</w:t>
            </w:r>
          </w:p>
        </w:tc>
      </w:tr>
      <w:tr w:rsidR="00AA48B6" w14:paraId="32F5554D" w14:textId="77777777" w:rsidTr="00AA48B6">
        <w:tc>
          <w:tcPr>
            <w:tcW w:w="3005" w:type="dxa"/>
          </w:tcPr>
          <w:p w14:paraId="6F7212F2" w14:textId="77777777" w:rsidR="008B4E00" w:rsidRDefault="008B4E00" w:rsidP="008B4E00">
            <w:pPr>
              <w:pStyle w:val="Default"/>
            </w:pPr>
            <w:r>
              <w:rPr>
                <w:b/>
                <w:bCs/>
                <w:sz w:val="22"/>
                <w:szCs w:val="22"/>
              </w:rPr>
              <w:t xml:space="preserve">Geospatial Data </w:t>
            </w:r>
          </w:p>
          <w:p w14:paraId="46FA0DDB" w14:textId="77777777" w:rsidR="00AA48B6" w:rsidRDefault="00AA48B6" w:rsidP="00B902F7">
            <w:pPr>
              <w:pStyle w:val="Default"/>
              <w:rPr>
                <w:b/>
              </w:rPr>
            </w:pPr>
          </w:p>
        </w:tc>
        <w:tc>
          <w:tcPr>
            <w:tcW w:w="3005" w:type="dxa"/>
          </w:tcPr>
          <w:p w14:paraId="01F2775C" w14:textId="77777777" w:rsidR="00AA48B6" w:rsidRDefault="00AA48B6" w:rsidP="00B902F7">
            <w:pPr>
              <w:pStyle w:val="Default"/>
              <w:rPr>
                <w:b/>
              </w:rPr>
            </w:pPr>
          </w:p>
        </w:tc>
        <w:tc>
          <w:tcPr>
            <w:tcW w:w="3006" w:type="dxa"/>
          </w:tcPr>
          <w:p w14:paraId="41A2F845" w14:textId="77777777" w:rsidR="008B4E00" w:rsidRDefault="008B4E00" w:rsidP="008B4E00">
            <w:pPr>
              <w:pStyle w:val="Default"/>
            </w:pPr>
            <w:r>
              <w:rPr>
                <w:sz w:val="22"/>
                <w:szCs w:val="22"/>
              </w:rPr>
              <w:t xml:space="preserve">Geospatial data, GIS data or geo-data has explicit geographic positioning information included within it, such as a road network from a GIS, or a geo-referenced satellite image. Geospatial data may include attribute data that describes the features found in the dataset. </w:t>
            </w:r>
          </w:p>
          <w:p w14:paraId="4DD9AE02" w14:textId="77777777" w:rsidR="00AA48B6" w:rsidRDefault="00AA48B6" w:rsidP="00B902F7">
            <w:pPr>
              <w:pStyle w:val="Default"/>
              <w:rPr>
                <w:b/>
              </w:rPr>
            </w:pPr>
          </w:p>
        </w:tc>
      </w:tr>
      <w:tr w:rsidR="008B4E00" w14:paraId="5715CB88" w14:textId="77777777" w:rsidTr="00AA48B6">
        <w:tc>
          <w:tcPr>
            <w:tcW w:w="3005" w:type="dxa"/>
          </w:tcPr>
          <w:p w14:paraId="08D63BE6" w14:textId="6C7AC135" w:rsidR="008B4E00" w:rsidRDefault="008B4E00" w:rsidP="008B4E00">
            <w:pPr>
              <w:pStyle w:val="Default"/>
              <w:rPr>
                <w:b/>
              </w:rPr>
            </w:pPr>
            <w:r>
              <w:rPr>
                <w:b/>
                <w:bCs/>
                <w:sz w:val="22"/>
                <w:szCs w:val="22"/>
              </w:rPr>
              <w:lastRenderedPageBreak/>
              <w:t>Information (</w:t>
            </w:r>
            <w:proofErr w:type="spellStart"/>
            <w:r>
              <w:rPr>
                <w:b/>
                <w:bCs/>
                <w:sz w:val="22"/>
                <w:szCs w:val="22"/>
              </w:rPr>
              <w:t>COBie</w:t>
            </w:r>
            <w:proofErr w:type="spellEnd"/>
            <w:r>
              <w:rPr>
                <w:b/>
                <w:bCs/>
                <w:sz w:val="22"/>
                <w:szCs w:val="22"/>
              </w:rPr>
              <w:t xml:space="preserve">) Demand Matrix </w:t>
            </w:r>
          </w:p>
        </w:tc>
        <w:tc>
          <w:tcPr>
            <w:tcW w:w="3005" w:type="dxa"/>
          </w:tcPr>
          <w:p w14:paraId="1DC4A0A0" w14:textId="3C52FB5A" w:rsidR="008B4E00" w:rsidRDefault="008B4E00" w:rsidP="008B4E00">
            <w:pPr>
              <w:pStyle w:val="Default"/>
              <w:rPr>
                <w:b/>
              </w:rPr>
            </w:pPr>
            <w:r>
              <w:rPr>
                <w:b/>
                <w:bCs/>
                <w:sz w:val="22"/>
                <w:szCs w:val="22"/>
              </w:rPr>
              <w:t xml:space="preserve">IDM </w:t>
            </w:r>
          </w:p>
        </w:tc>
        <w:tc>
          <w:tcPr>
            <w:tcW w:w="3006" w:type="dxa"/>
          </w:tcPr>
          <w:p w14:paraId="1B52EB33" w14:textId="56C7B1EB" w:rsidR="008B4E00" w:rsidRDefault="008B4E00" w:rsidP="008B4E00">
            <w:pPr>
              <w:pStyle w:val="Default"/>
              <w:rPr>
                <w:b/>
              </w:rPr>
            </w:pPr>
            <w:r>
              <w:rPr>
                <w:sz w:val="20"/>
                <w:szCs w:val="20"/>
              </w:rPr>
              <w:t>An Information (</w:t>
            </w:r>
            <w:proofErr w:type="spellStart"/>
            <w:r>
              <w:rPr>
                <w:sz w:val="20"/>
                <w:szCs w:val="20"/>
              </w:rPr>
              <w:t>COBie</w:t>
            </w:r>
            <w:proofErr w:type="spellEnd"/>
            <w:r>
              <w:rPr>
                <w:sz w:val="20"/>
                <w:szCs w:val="20"/>
              </w:rPr>
              <w:t xml:space="preserve">) UK 2012 template complete with IDP, MIDP and </w:t>
            </w:r>
            <w:proofErr w:type="spellStart"/>
            <w:r>
              <w:rPr>
                <w:sz w:val="20"/>
                <w:szCs w:val="20"/>
              </w:rPr>
              <w:t>ADRL</w:t>
            </w:r>
            <w:proofErr w:type="spellEnd"/>
            <w:r>
              <w:rPr>
                <w:sz w:val="20"/>
                <w:szCs w:val="20"/>
              </w:rPr>
              <w:t xml:space="preserve"> information &amp; data object requirements appropriate for </w:t>
            </w:r>
            <w:r w:rsidR="007367B8">
              <w:rPr>
                <w:sz w:val="20"/>
                <w:szCs w:val="20"/>
              </w:rPr>
              <w:t>the Contract</w:t>
            </w:r>
            <w:r>
              <w:rPr>
                <w:sz w:val="20"/>
                <w:szCs w:val="20"/>
              </w:rPr>
              <w:t xml:space="preserve"> and stage or intervention event identifying which structured data about the facility, floors, spaces, zones, systems and building component should be delivered and when in accordance with the </w:t>
            </w:r>
            <w:proofErr w:type="spellStart"/>
            <w:r>
              <w:rPr>
                <w:sz w:val="20"/>
                <w:szCs w:val="20"/>
              </w:rPr>
              <w:t>EIR</w:t>
            </w:r>
            <w:proofErr w:type="spellEnd"/>
            <w:r>
              <w:rPr>
                <w:sz w:val="20"/>
                <w:szCs w:val="20"/>
              </w:rPr>
              <w:t xml:space="preserve">. </w:t>
            </w:r>
          </w:p>
        </w:tc>
      </w:tr>
      <w:tr w:rsidR="00AA48B6" w14:paraId="0679807E" w14:textId="77777777" w:rsidTr="00AA48B6">
        <w:tc>
          <w:tcPr>
            <w:tcW w:w="3005" w:type="dxa"/>
          </w:tcPr>
          <w:p w14:paraId="336F307E" w14:textId="77777777" w:rsidR="008B4E00" w:rsidRDefault="008B4E00" w:rsidP="008B4E00">
            <w:pPr>
              <w:pStyle w:val="Default"/>
            </w:pPr>
            <w:r>
              <w:rPr>
                <w:b/>
                <w:bCs/>
                <w:sz w:val="22"/>
                <w:szCs w:val="22"/>
              </w:rPr>
              <w:t xml:space="preserve">Information Exchange </w:t>
            </w:r>
          </w:p>
          <w:p w14:paraId="7A2E0F99" w14:textId="77777777" w:rsidR="00AA48B6" w:rsidRDefault="00AA48B6" w:rsidP="00B902F7">
            <w:pPr>
              <w:pStyle w:val="Default"/>
              <w:rPr>
                <w:b/>
              </w:rPr>
            </w:pPr>
          </w:p>
        </w:tc>
        <w:tc>
          <w:tcPr>
            <w:tcW w:w="3005" w:type="dxa"/>
          </w:tcPr>
          <w:p w14:paraId="54194FB3" w14:textId="77777777" w:rsidR="00AA48B6" w:rsidRDefault="00AA48B6" w:rsidP="00B902F7">
            <w:pPr>
              <w:pStyle w:val="Default"/>
              <w:rPr>
                <w:b/>
              </w:rPr>
            </w:pPr>
          </w:p>
        </w:tc>
        <w:tc>
          <w:tcPr>
            <w:tcW w:w="3006" w:type="dxa"/>
          </w:tcPr>
          <w:p w14:paraId="7CEB1791" w14:textId="77777777" w:rsidR="008B4E00" w:rsidRDefault="008B4E00" w:rsidP="008B4E00">
            <w:pPr>
              <w:pStyle w:val="Default"/>
            </w:pPr>
            <w:r>
              <w:rPr>
                <w:sz w:val="22"/>
                <w:szCs w:val="22"/>
              </w:rPr>
              <w:t xml:space="preserve">Structured collection of information at one of a number of pre-defined stages of a project, with defined format and fidelity (the degree of exactness with which something is copied or reproduced). </w:t>
            </w:r>
          </w:p>
          <w:p w14:paraId="6A136E40" w14:textId="77777777" w:rsidR="00AA48B6" w:rsidRDefault="00AA48B6" w:rsidP="00B902F7">
            <w:pPr>
              <w:pStyle w:val="Default"/>
              <w:rPr>
                <w:b/>
              </w:rPr>
            </w:pPr>
          </w:p>
        </w:tc>
      </w:tr>
      <w:tr w:rsidR="008B4E00" w14:paraId="1F48EBA4" w14:textId="77777777" w:rsidTr="00AA48B6">
        <w:tc>
          <w:tcPr>
            <w:tcW w:w="3005" w:type="dxa"/>
          </w:tcPr>
          <w:p w14:paraId="7E43232F" w14:textId="215A4E61" w:rsidR="008B4E00" w:rsidRDefault="008B4E00" w:rsidP="008B4E00">
            <w:pPr>
              <w:pStyle w:val="Default"/>
              <w:rPr>
                <w:b/>
              </w:rPr>
            </w:pPr>
            <w:r>
              <w:rPr>
                <w:b/>
                <w:bCs/>
                <w:sz w:val="22"/>
                <w:szCs w:val="22"/>
              </w:rPr>
              <w:t xml:space="preserve">Industry Foundation Class </w:t>
            </w:r>
          </w:p>
        </w:tc>
        <w:tc>
          <w:tcPr>
            <w:tcW w:w="3005" w:type="dxa"/>
          </w:tcPr>
          <w:p w14:paraId="70A9B1DD" w14:textId="207D93C4" w:rsidR="008B4E00" w:rsidRDefault="008B4E00" w:rsidP="008B4E00">
            <w:pPr>
              <w:pStyle w:val="Default"/>
              <w:rPr>
                <w:b/>
              </w:rPr>
            </w:pPr>
            <w:proofErr w:type="spellStart"/>
            <w:r>
              <w:rPr>
                <w:b/>
                <w:bCs/>
                <w:sz w:val="22"/>
                <w:szCs w:val="22"/>
              </w:rPr>
              <w:t>IFC</w:t>
            </w:r>
            <w:proofErr w:type="spellEnd"/>
            <w:r>
              <w:rPr>
                <w:b/>
                <w:bCs/>
                <w:sz w:val="22"/>
                <w:szCs w:val="22"/>
              </w:rPr>
              <w:t xml:space="preserve"> </w:t>
            </w:r>
          </w:p>
        </w:tc>
        <w:tc>
          <w:tcPr>
            <w:tcW w:w="3006" w:type="dxa"/>
          </w:tcPr>
          <w:p w14:paraId="0C9A8658" w14:textId="77777777" w:rsidR="008B4E00" w:rsidRDefault="008B4E00" w:rsidP="008B4E00">
            <w:pPr>
              <w:pStyle w:val="Default"/>
              <w:rPr>
                <w:sz w:val="22"/>
                <w:szCs w:val="22"/>
              </w:rPr>
            </w:pPr>
            <w:r>
              <w:rPr>
                <w:sz w:val="22"/>
                <w:szCs w:val="22"/>
              </w:rPr>
              <w:t xml:space="preserve">A platform neutral, open file format specification that is not controlled by a single vendor or group of vendors. Used as collaboration format for BIM. </w:t>
            </w:r>
          </w:p>
          <w:p w14:paraId="1F20A407" w14:textId="77777777" w:rsidR="008B4E00" w:rsidRDefault="008B4E00" w:rsidP="008B4E00">
            <w:pPr>
              <w:pStyle w:val="Default"/>
              <w:rPr>
                <w:sz w:val="22"/>
                <w:szCs w:val="22"/>
              </w:rPr>
            </w:pPr>
            <w:r>
              <w:rPr>
                <w:sz w:val="22"/>
                <w:szCs w:val="22"/>
              </w:rPr>
              <w:t>The Industry Foundation Classes (</w:t>
            </w:r>
            <w:proofErr w:type="spellStart"/>
            <w:r>
              <w:rPr>
                <w:sz w:val="22"/>
                <w:szCs w:val="22"/>
              </w:rPr>
              <w:t>IFC</w:t>
            </w:r>
            <w:proofErr w:type="spellEnd"/>
            <w:r>
              <w:rPr>
                <w:sz w:val="22"/>
                <w:szCs w:val="22"/>
              </w:rPr>
              <w:t xml:space="preserve">) model is intended to describe construction industry data focusing on ease of interoperability between software platforms. </w:t>
            </w:r>
          </w:p>
          <w:p w14:paraId="39196BCA" w14:textId="42417403" w:rsidR="008B4E00" w:rsidRDefault="008B4E00" w:rsidP="008B4E00">
            <w:pPr>
              <w:pStyle w:val="Default"/>
              <w:rPr>
                <w:b/>
              </w:rPr>
            </w:pPr>
            <w:r>
              <w:rPr>
                <w:sz w:val="22"/>
                <w:szCs w:val="22"/>
              </w:rPr>
              <w:t xml:space="preserve">It is a platform neutral, open file format specification which is object-based. </w:t>
            </w:r>
            <w:proofErr w:type="spellStart"/>
            <w:r>
              <w:rPr>
                <w:sz w:val="22"/>
                <w:szCs w:val="22"/>
              </w:rPr>
              <w:t>IFC</w:t>
            </w:r>
            <w:proofErr w:type="spellEnd"/>
            <w:r>
              <w:rPr>
                <w:sz w:val="22"/>
                <w:szCs w:val="22"/>
              </w:rPr>
              <w:t xml:space="preserve"> was developed by </w:t>
            </w:r>
            <w:proofErr w:type="spellStart"/>
            <w:r>
              <w:rPr>
                <w:sz w:val="22"/>
                <w:szCs w:val="22"/>
              </w:rPr>
              <w:t>buildingSMART</w:t>
            </w:r>
            <w:proofErr w:type="spellEnd"/>
            <w:r>
              <w:rPr>
                <w:sz w:val="22"/>
                <w:szCs w:val="22"/>
              </w:rPr>
              <w:t xml:space="preserve"> to facilitate interoperability in the architecture, engineering and construction (AEC) industry, and is a commonly used collaboration format BIM based projects </w:t>
            </w:r>
          </w:p>
        </w:tc>
      </w:tr>
      <w:tr w:rsidR="008B4E00" w14:paraId="5902C819" w14:textId="77777777" w:rsidTr="00AA48B6">
        <w:tc>
          <w:tcPr>
            <w:tcW w:w="3005" w:type="dxa"/>
          </w:tcPr>
          <w:p w14:paraId="728865F6" w14:textId="4B086020" w:rsidR="008B4E00" w:rsidRDefault="008B4E00" w:rsidP="008B4E00">
            <w:pPr>
              <w:pStyle w:val="Default"/>
              <w:rPr>
                <w:b/>
              </w:rPr>
            </w:pPr>
            <w:r>
              <w:rPr>
                <w:b/>
                <w:bCs/>
                <w:sz w:val="22"/>
                <w:szCs w:val="22"/>
              </w:rPr>
              <w:t xml:space="preserve">Level 0 BIM Maturity </w:t>
            </w:r>
          </w:p>
        </w:tc>
        <w:tc>
          <w:tcPr>
            <w:tcW w:w="3005" w:type="dxa"/>
          </w:tcPr>
          <w:p w14:paraId="75BC7AEF" w14:textId="3C5BE54E" w:rsidR="008B4E00" w:rsidRDefault="008B4E00" w:rsidP="008B4E00">
            <w:pPr>
              <w:pStyle w:val="Default"/>
              <w:rPr>
                <w:b/>
              </w:rPr>
            </w:pPr>
          </w:p>
        </w:tc>
        <w:tc>
          <w:tcPr>
            <w:tcW w:w="3006" w:type="dxa"/>
          </w:tcPr>
          <w:p w14:paraId="5AC52AAB" w14:textId="624B54A0" w:rsidR="008B4E00" w:rsidRDefault="008B4E00" w:rsidP="008B4E00">
            <w:pPr>
              <w:pStyle w:val="Default"/>
              <w:rPr>
                <w:b/>
              </w:rPr>
            </w:pPr>
            <w:r>
              <w:rPr>
                <w:sz w:val="22"/>
                <w:szCs w:val="22"/>
              </w:rPr>
              <w:t xml:space="preserve">Level 0 BIM maturity is unmanaged CAD, in </w:t>
            </w:r>
            <w:proofErr w:type="spellStart"/>
            <w:r>
              <w:rPr>
                <w:sz w:val="22"/>
                <w:szCs w:val="22"/>
              </w:rPr>
              <w:t>2D</w:t>
            </w:r>
            <w:proofErr w:type="spellEnd"/>
            <w:r>
              <w:rPr>
                <w:sz w:val="22"/>
                <w:szCs w:val="22"/>
              </w:rPr>
              <w:t>, with paper (or electronic paper) data exchange.</w:t>
            </w:r>
          </w:p>
        </w:tc>
      </w:tr>
      <w:tr w:rsidR="008B4E00" w14:paraId="20B80650" w14:textId="77777777" w:rsidTr="00AA48B6">
        <w:tc>
          <w:tcPr>
            <w:tcW w:w="3005" w:type="dxa"/>
          </w:tcPr>
          <w:p w14:paraId="5AC34916" w14:textId="2110E689" w:rsidR="008B4E00" w:rsidRDefault="008B4E00" w:rsidP="008B4E00">
            <w:pPr>
              <w:pStyle w:val="Default"/>
              <w:rPr>
                <w:b/>
              </w:rPr>
            </w:pPr>
            <w:r>
              <w:rPr>
                <w:b/>
                <w:bCs/>
                <w:sz w:val="22"/>
                <w:szCs w:val="22"/>
              </w:rPr>
              <w:t xml:space="preserve">Level 1 BIM Maturity </w:t>
            </w:r>
          </w:p>
        </w:tc>
        <w:tc>
          <w:tcPr>
            <w:tcW w:w="3005" w:type="dxa"/>
          </w:tcPr>
          <w:p w14:paraId="10D7C150" w14:textId="2C78BB67" w:rsidR="008B4E00" w:rsidRDefault="008B4E00" w:rsidP="008B4E00">
            <w:pPr>
              <w:pStyle w:val="Default"/>
              <w:rPr>
                <w:b/>
              </w:rPr>
            </w:pPr>
          </w:p>
        </w:tc>
        <w:tc>
          <w:tcPr>
            <w:tcW w:w="3006" w:type="dxa"/>
          </w:tcPr>
          <w:p w14:paraId="7E64DEFA" w14:textId="77777777" w:rsidR="008B4E00" w:rsidRDefault="008B4E00" w:rsidP="008B4E00">
            <w:pPr>
              <w:pStyle w:val="Default"/>
            </w:pPr>
            <w:r>
              <w:rPr>
                <w:sz w:val="22"/>
                <w:szCs w:val="22"/>
              </w:rPr>
              <w:t xml:space="preserve">Level 1 BIM maturity consists of managed CAD in </w:t>
            </w:r>
            <w:proofErr w:type="spellStart"/>
            <w:r>
              <w:rPr>
                <w:sz w:val="22"/>
                <w:szCs w:val="22"/>
              </w:rPr>
              <w:t>2D</w:t>
            </w:r>
            <w:proofErr w:type="spellEnd"/>
            <w:r>
              <w:rPr>
                <w:sz w:val="22"/>
                <w:szCs w:val="22"/>
              </w:rPr>
              <w:t xml:space="preserve"> or 3D format with a collaborative tool providing a common data environment with a standardised approach to data structure and format. Commercial </w:t>
            </w:r>
            <w:r>
              <w:rPr>
                <w:sz w:val="22"/>
                <w:szCs w:val="22"/>
              </w:rPr>
              <w:lastRenderedPageBreak/>
              <w:t xml:space="preserve">data will be managed by standalone finance and cost management packages with no integration. </w:t>
            </w:r>
          </w:p>
          <w:p w14:paraId="401FD841" w14:textId="264597C7" w:rsidR="008B4E00" w:rsidRDefault="008B4E00" w:rsidP="008B4E00">
            <w:pPr>
              <w:pStyle w:val="Default"/>
              <w:rPr>
                <w:b/>
              </w:rPr>
            </w:pPr>
          </w:p>
        </w:tc>
      </w:tr>
      <w:tr w:rsidR="00AA48B6" w14:paraId="44A9F562" w14:textId="77777777" w:rsidTr="00AA48B6">
        <w:tc>
          <w:tcPr>
            <w:tcW w:w="3005" w:type="dxa"/>
          </w:tcPr>
          <w:p w14:paraId="7647F626" w14:textId="77777777" w:rsidR="008B4E00" w:rsidRDefault="008B4E00" w:rsidP="008B4E00">
            <w:pPr>
              <w:pStyle w:val="Default"/>
            </w:pPr>
            <w:r>
              <w:rPr>
                <w:b/>
                <w:bCs/>
                <w:sz w:val="22"/>
                <w:szCs w:val="22"/>
              </w:rPr>
              <w:lastRenderedPageBreak/>
              <w:t xml:space="preserve">Level 2 BIM Maturity </w:t>
            </w:r>
          </w:p>
          <w:p w14:paraId="4ED6F697" w14:textId="77777777" w:rsidR="00AA48B6" w:rsidRDefault="00AA48B6" w:rsidP="00B902F7">
            <w:pPr>
              <w:pStyle w:val="Default"/>
              <w:rPr>
                <w:b/>
              </w:rPr>
            </w:pPr>
          </w:p>
        </w:tc>
        <w:tc>
          <w:tcPr>
            <w:tcW w:w="3005" w:type="dxa"/>
          </w:tcPr>
          <w:p w14:paraId="27BEDC4B" w14:textId="77777777" w:rsidR="00AA48B6" w:rsidRDefault="00AA48B6" w:rsidP="00B902F7">
            <w:pPr>
              <w:pStyle w:val="Default"/>
              <w:rPr>
                <w:b/>
              </w:rPr>
            </w:pPr>
          </w:p>
        </w:tc>
        <w:tc>
          <w:tcPr>
            <w:tcW w:w="3006" w:type="dxa"/>
          </w:tcPr>
          <w:p w14:paraId="141CD97D" w14:textId="77777777" w:rsidR="008B4E00" w:rsidRDefault="008B4E00" w:rsidP="008B4E00">
            <w:pPr>
              <w:pStyle w:val="Default"/>
            </w:pPr>
            <w:r>
              <w:rPr>
                <w:sz w:val="22"/>
                <w:szCs w:val="22"/>
              </w:rPr>
              <w:t xml:space="preserve">Level 2 BIM maturity is a series of domain and collaborative federated models, consisting of both 3D geometrical and non-graphical data, prepared by different parties during the project life-cycle within the context of a common data environment. The project participants provide defined, validated outputs via digital data transactions using proprietary information exchanges between various systems in a structured and reusable form. </w:t>
            </w:r>
          </w:p>
          <w:p w14:paraId="6015F020" w14:textId="77777777" w:rsidR="00AA48B6" w:rsidRDefault="00AA48B6" w:rsidP="00B902F7">
            <w:pPr>
              <w:pStyle w:val="Default"/>
              <w:rPr>
                <w:b/>
              </w:rPr>
            </w:pPr>
          </w:p>
        </w:tc>
      </w:tr>
      <w:tr w:rsidR="007254EE" w14:paraId="1DE4D90B" w14:textId="77777777" w:rsidTr="00AA48B6">
        <w:tc>
          <w:tcPr>
            <w:tcW w:w="3005" w:type="dxa"/>
          </w:tcPr>
          <w:p w14:paraId="473790CF" w14:textId="13A862E2" w:rsidR="007254EE" w:rsidRDefault="007254EE" w:rsidP="007254EE">
            <w:pPr>
              <w:pStyle w:val="Default"/>
              <w:rPr>
                <w:b/>
              </w:rPr>
            </w:pPr>
            <w:r>
              <w:rPr>
                <w:b/>
                <w:bCs/>
                <w:sz w:val="22"/>
                <w:szCs w:val="22"/>
              </w:rPr>
              <w:t xml:space="preserve">Level of Development </w:t>
            </w:r>
          </w:p>
        </w:tc>
        <w:tc>
          <w:tcPr>
            <w:tcW w:w="3005" w:type="dxa"/>
          </w:tcPr>
          <w:p w14:paraId="39BB37BB" w14:textId="3DE63D30" w:rsidR="007254EE" w:rsidRDefault="007254EE" w:rsidP="007254EE">
            <w:pPr>
              <w:pStyle w:val="Default"/>
              <w:rPr>
                <w:b/>
              </w:rPr>
            </w:pPr>
            <w:r>
              <w:rPr>
                <w:b/>
                <w:bCs/>
                <w:sz w:val="22"/>
                <w:szCs w:val="22"/>
              </w:rPr>
              <w:t xml:space="preserve">LOD </w:t>
            </w:r>
          </w:p>
        </w:tc>
        <w:tc>
          <w:tcPr>
            <w:tcW w:w="3006" w:type="dxa"/>
          </w:tcPr>
          <w:p w14:paraId="44C6200C" w14:textId="77777777" w:rsidR="007254EE" w:rsidRDefault="007254EE" w:rsidP="007254EE">
            <w:pPr>
              <w:pStyle w:val="Default"/>
              <w:rPr>
                <w:sz w:val="22"/>
                <w:szCs w:val="22"/>
              </w:rPr>
            </w:pPr>
            <w:r>
              <w:rPr>
                <w:sz w:val="22"/>
                <w:szCs w:val="22"/>
              </w:rPr>
              <w:t>Collective term used for and including ‘level of model detail’ (again LOD) and the ‘level of information detail’ (</w:t>
            </w:r>
            <w:proofErr w:type="spellStart"/>
            <w:r>
              <w:rPr>
                <w:sz w:val="22"/>
                <w:szCs w:val="22"/>
              </w:rPr>
              <w:t>LOI</w:t>
            </w:r>
            <w:proofErr w:type="spellEnd"/>
            <w:r>
              <w:rPr>
                <w:sz w:val="22"/>
                <w:szCs w:val="22"/>
              </w:rPr>
              <w:t xml:space="preserve">) </w:t>
            </w:r>
          </w:p>
          <w:p w14:paraId="7FC83C61" w14:textId="77777777" w:rsidR="007254EE" w:rsidRDefault="007254EE" w:rsidP="007254EE">
            <w:pPr>
              <w:pStyle w:val="Default"/>
              <w:rPr>
                <w:sz w:val="22"/>
                <w:szCs w:val="22"/>
              </w:rPr>
            </w:pPr>
            <w:r>
              <w:rPr>
                <w:sz w:val="22"/>
                <w:szCs w:val="22"/>
              </w:rPr>
              <w:t xml:space="preserve">• Level of model detail = description of graphical content of models at each of the stages defined </w:t>
            </w:r>
          </w:p>
          <w:p w14:paraId="3FC15524" w14:textId="77777777" w:rsidR="007254EE" w:rsidRDefault="007254EE" w:rsidP="007254EE">
            <w:pPr>
              <w:pStyle w:val="Default"/>
              <w:rPr>
                <w:sz w:val="22"/>
                <w:szCs w:val="22"/>
              </w:rPr>
            </w:pPr>
            <w:r>
              <w:rPr>
                <w:sz w:val="22"/>
                <w:szCs w:val="22"/>
              </w:rPr>
              <w:t xml:space="preserve">• Level of model information = description of non-graphical content of models at each of the stages defined. </w:t>
            </w:r>
          </w:p>
          <w:p w14:paraId="5E55D54D" w14:textId="77777777" w:rsidR="007254EE" w:rsidRDefault="007254EE" w:rsidP="007254EE">
            <w:pPr>
              <w:pStyle w:val="Default"/>
              <w:rPr>
                <w:b/>
              </w:rPr>
            </w:pPr>
          </w:p>
        </w:tc>
      </w:tr>
      <w:tr w:rsidR="007254EE" w14:paraId="12EEB203" w14:textId="77777777" w:rsidTr="00AA48B6">
        <w:tc>
          <w:tcPr>
            <w:tcW w:w="3005" w:type="dxa"/>
          </w:tcPr>
          <w:p w14:paraId="6F674E50" w14:textId="43A21FED" w:rsidR="007254EE" w:rsidRDefault="007254EE" w:rsidP="007254EE">
            <w:pPr>
              <w:pStyle w:val="Default"/>
              <w:rPr>
                <w:b/>
              </w:rPr>
            </w:pPr>
            <w:r>
              <w:rPr>
                <w:b/>
                <w:bCs/>
                <w:sz w:val="22"/>
                <w:szCs w:val="22"/>
              </w:rPr>
              <w:t xml:space="preserve">Master Information Delivery Plan </w:t>
            </w:r>
          </w:p>
        </w:tc>
        <w:tc>
          <w:tcPr>
            <w:tcW w:w="3005" w:type="dxa"/>
          </w:tcPr>
          <w:p w14:paraId="693452AA" w14:textId="3DAF9805" w:rsidR="007254EE" w:rsidRDefault="007254EE" w:rsidP="007254EE">
            <w:pPr>
              <w:pStyle w:val="Default"/>
              <w:rPr>
                <w:b/>
              </w:rPr>
            </w:pPr>
            <w:r>
              <w:rPr>
                <w:b/>
                <w:bCs/>
                <w:sz w:val="22"/>
                <w:szCs w:val="22"/>
              </w:rPr>
              <w:t xml:space="preserve">MIDP </w:t>
            </w:r>
          </w:p>
        </w:tc>
        <w:tc>
          <w:tcPr>
            <w:tcW w:w="3006" w:type="dxa"/>
          </w:tcPr>
          <w:p w14:paraId="17542A7D" w14:textId="1467D841" w:rsidR="007254EE" w:rsidRDefault="007254EE" w:rsidP="007254EE">
            <w:pPr>
              <w:pStyle w:val="Default"/>
              <w:rPr>
                <w:b/>
              </w:rPr>
            </w:pPr>
            <w:r>
              <w:rPr>
                <w:sz w:val="22"/>
                <w:szCs w:val="22"/>
              </w:rPr>
              <w:t xml:space="preserve">Project Delivery Manager level primary plan for when project information (files) are to be prepared, by whom and using what protocols and procedures, incorporating all relevant task information delivery plans. </w:t>
            </w:r>
            <w:r>
              <w:rPr>
                <w:i/>
                <w:iCs/>
                <w:sz w:val="22"/>
                <w:szCs w:val="22"/>
              </w:rPr>
              <w:t xml:space="preserve">(Also see </w:t>
            </w:r>
            <w:proofErr w:type="spellStart"/>
            <w:r>
              <w:rPr>
                <w:i/>
                <w:iCs/>
                <w:sz w:val="22"/>
                <w:szCs w:val="22"/>
              </w:rPr>
              <w:t>TIDP</w:t>
            </w:r>
            <w:proofErr w:type="spellEnd"/>
            <w:r>
              <w:rPr>
                <w:i/>
                <w:iCs/>
                <w:sz w:val="22"/>
                <w:szCs w:val="22"/>
              </w:rPr>
              <w:t xml:space="preserve">) and meeting the individual delivery of the Project IDP </w:t>
            </w:r>
          </w:p>
        </w:tc>
      </w:tr>
      <w:tr w:rsidR="00AA48B6" w14:paraId="57AAAB8E" w14:textId="77777777" w:rsidTr="00AA48B6">
        <w:tc>
          <w:tcPr>
            <w:tcW w:w="3005" w:type="dxa"/>
          </w:tcPr>
          <w:p w14:paraId="635C7BA9" w14:textId="77777777" w:rsidR="007254EE" w:rsidRDefault="007254EE" w:rsidP="007254EE">
            <w:pPr>
              <w:pStyle w:val="Default"/>
            </w:pPr>
            <w:r>
              <w:rPr>
                <w:b/>
                <w:bCs/>
                <w:sz w:val="22"/>
                <w:szCs w:val="22"/>
              </w:rPr>
              <w:t xml:space="preserve">Metadata </w:t>
            </w:r>
          </w:p>
          <w:p w14:paraId="6A2FE432" w14:textId="77777777" w:rsidR="00AA48B6" w:rsidRDefault="00AA48B6" w:rsidP="00B902F7">
            <w:pPr>
              <w:pStyle w:val="Default"/>
              <w:rPr>
                <w:b/>
              </w:rPr>
            </w:pPr>
          </w:p>
        </w:tc>
        <w:tc>
          <w:tcPr>
            <w:tcW w:w="3005" w:type="dxa"/>
          </w:tcPr>
          <w:p w14:paraId="4A523A77" w14:textId="77777777" w:rsidR="00AA48B6" w:rsidRDefault="00AA48B6" w:rsidP="00B902F7">
            <w:pPr>
              <w:pStyle w:val="Default"/>
              <w:rPr>
                <w:b/>
              </w:rPr>
            </w:pPr>
          </w:p>
        </w:tc>
        <w:tc>
          <w:tcPr>
            <w:tcW w:w="3006" w:type="dxa"/>
          </w:tcPr>
          <w:p w14:paraId="2D16AB58" w14:textId="77777777" w:rsidR="007254EE" w:rsidRDefault="007254EE" w:rsidP="007254EE">
            <w:pPr>
              <w:pStyle w:val="Default"/>
              <w:rPr>
                <w:color w:val="auto"/>
              </w:rPr>
            </w:pPr>
          </w:p>
          <w:p w14:paraId="59B8097D" w14:textId="77777777" w:rsidR="007254EE" w:rsidRDefault="007254EE" w:rsidP="007254EE">
            <w:pPr>
              <w:pStyle w:val="Default"/>
              <w:rPr>
                <w:sz w:val="23"/>
                <w:szCs w:val="23"/>
              </w:rPr>
            </w:pPr>
            <w:r>
              <w:rPr>
                <w:sz w:val="23"/>
                <w:szCs w:val="23"/>
              </w:rPr>
              <w:t xml:space="preserve">Metadata is data that describes other data. Meta is a prefix that in most information technology usages means "an underlying definition or description." Metadata summarizes basic </w:t>
            </w:r>
            <w:r>
              <w:rPr>
                <w:sz w:val="23"/>
                <w:szCs w:val="23"/>
              </w:rPr>
              <w:lastRenderedPageBreak/>
              <w:t xml:space="preserve">information about data, which can make finding and working with particular instances of data easier. </w:t>
            </w:r>
          </w:p>
          <w:p w14:paraId="0450D4EF" w14:textId="77777777" w:rsidR="007254EE" w:rsidRDefault="007254EE" w:rsidP="007254EE">
            <w:pPr>
              <w:pStyle w:val="Default"/>
              <w:rPr>
                <w:sz w:val="23"/>
                <w:szCs w:val="23"/>
              </w:rPr>
            </w:pPr>
          </w:p>
          <w:p w14:paraId="4F99BB13" w14:textId="77777777" w:rsidR="00AA48B6" w:rsidRDefault="00AA48B6" w:rsidP="00B902F7">
            <w:pPr>
              <w:pStyle w:val="Default"/>
              <w:rPr>
                <w:b/>
              </w:rPr>
            </w:pPr>
          </w:p>
        </w:tc>
      </w:tr>
      <w:tr w:rsidR="007254EE" w14:paraId="24C4023B" w14:textId="77777777" w:rsidTr="00AA48B6">
        <w:tc>
          <w:tcPr>
            <w:tcW w:w="3005" w:type="dxa"/>
          </w:tcPr>
          <w:p w14:paraId="498456C1" w14:textId="0DBCB26F" w:rsidR="007254EE" w:rsidRDefault="007254EE" w:rsidP="007254EE">
            <w:pPr>
              <w:pStyle w:val="Default"/>
              <w:rPr>
                <w:b/>
              </w:rPr>
            </w:pPr>
            <w:r>
              <w:rPr>
                <w:b/>
                <w:bCs/>
                <w:sz w:val="22"/>
                <w:szCs w:val="22"/>
              </w:rPr>
              <w:lastRenderedPageBreak/>
              <w:t xml:space="preserve">Organisational Information Requirements </w:t>
            </w:r>
          </w:p>
        </w:tc>
        <w:tc>
          <w:tcPr>
            <w:tcW w:w="3005" w:type="dxa"/>
          </w:tcPr>
          <w:p w14:paraId="750100BA" w14:textId="1B15F670" w:rsidR="007254EE" w:rsidRDefault="007254EE" w:rsidP="007254EE">
            <w:pPr>
              <w:pStyle w:val="Default"/>
              <w:rPr>
                <w:b/>
              </w:rPr>
            </w:pPr>
            <w:proofErr w:type="spellStart"/>
            <w:r>
              <w:rPr>
                <w:b/>
                <w:bCs/>
                <w:sz w:val="22"/>
                <w:szCs w:val="22"/>
              </w:rPr>
              <w:t>OIR</w:t>
            </w:r>
            <w:proofErr w:type="spellEnd"/>
            <w:r>
              <w:rPr>
                <w:b/>
                <w:bCs/>
                <w:sz w:val="22"/>
                <w:szCs w:val="22"/>
              </w:rPr>
              <w:t xml:space="preserve"> </w:t>
            </w:r>
          </w:p>
        </w:tc>
        <w:tc>
          <w:tcPr>
            <w:tcW w:w="3006" w:type="dxa"/>
          </w:tcPr>
          <w:p w14:paraId="4285DEE0" w14:textId="349BDD50" w:rsidR="007254EE" w:rsidRDefault="007254EE" w:rsidP="007254EE">
            <w:pPr>
              <w:pStyle w:val="Default"/>
              <w:rPr>
                <w:b/>
              </w:rPr>
            </w:pPr>
            <w:proofErr w:type="spellStart"/>
            <w:r>
              <w:rPr>
                <w:sz w:val="22"/>
                <w:szCs w:val="22"/>
              </w:rPr>
              <w:t>OIR</w:t>
            </w:r>
            <w:proofErr w:type="spellEnd"/>
            <w:r>
              <w:rPr>
                <w:sz w:val="22"/>
                <w:szCs w:val="22"/>
              </w:rPr>
              <w:t xml:space="preserve"> data and information required to achieve the Organisation’s objectives (see </w:t>
            </w:r>
            <w:proofErr w:type="spellStart"/>
            <w:r>
              <w:rPr>
                <w:sz w:val="22"/>
                <w:szCs w:val="22"/>
              </w:rPr>
              <w:t>PAS1192</w:t>
            </w:r>
            <w:proofErr w:type="spellEnd"/>
            <w:r>
              <w:rPr>
                <w:sz w:val="22"/>
                <w:szCs w:val="22"/>
              </w:rPr>
              <w:t xml:space="preserve">-3). </w:t>
            </w:r>
          </w:p>
        </w:tc>
      </w:tr>
      <w:tr w:rsidR="007254EE" w14:paraId="440B3BCD" w14:textId="77777777" w:rsidTr="00AA48B6">
        <w:tc>
          <w:tcPr>
            <w:tcW w:w="3005" w:type="dxa"/>
          </w:tcPr>
          <w:p w14:paraId="0E965685" w14:textId="2EA4FE94" w:rsidR="007254EE" w:rsidRDefault="007254EE" w:rsidP="007254EE">
            <w:pPr>
              <w:pStyle w:val="Default"/>
              <w:rPr>
                <w:b/>
              </w:rPr>
            </w:pPr>
            <w:r>
              <w:rPr>
                <w:b/>
                <w:bCs/>
                <w:sz w:val="22"/>
                <w:szCs w:val="22"/>
              </w:rPr>
              <w:t xml:space="preserve">Project Information Model </w:t>
            </w:r>
          </w:p>
        </w:tc>
        <w:tc>
          <w:tcPr>
            <w:tcW w:w="3005" w:type="dxa"/>
          </w:tcPr>
          <w:p w14:paraId="3881F1ED" w14:textId="0AC7491D" w:rsidR="007254EE" w:rsidRDefault="007254EE" w:rsidP="007254EE">
            <w:pPr>
              <w:pStyle w:val="Default"/>
              <w:rPr>
                <w:b/>
              </w:rPr>
            </w:pPr>
            <w:r>
              <w:rPr>
                <w:b/>
                <w:bCs/>
                <w:sz w:val="22"/>
                <w:szCs w:val="22"/>
              </w:rPr>
              <w:t xml:space="preserve">PIM </w:t>
            </w:r>
          </w:p>
        </w:tc>
        <w:tc>
          <w:tcPr>
            <w:tcW w:w="3006" w:type="dxa"/>
          </w:tcPr>
          <w:p w14:paraId="6C2AE11E" w14:textId="1A4C8CBE" w:rsidR="007254EE" w:rsidRDefault="007254EE" w:rsidP="007254EE">
            <w:pPr>
              <w:pStyle w:val="Default"/>
              <w:rPr>
                <w:b/>
              </w:rPr>
            </w:pPr>
            <w:r>
              <w:rPr>
                <w:sz w:val="22"/>
                <w:szCs w:val="22"/>
              </w:rPr>
              <w:t xml:space="preserve">Information model developed during the design and construction phase of a project. </w:t>
            </w:r>
          </w:p>
        </w:tc>
      </w:tr>
      <w:tr w:rsidR="007254EE" w14:paraId="4920A3FB" w14:textId="77777777" w:rsidTr="00AA48B6">
        <w:tc>
          <w:tcPr>
            <w:tcW w:w="3005" w:type="dxa"/>
          </w:tcPr>
          <w:p w14:paraId="45E38AF3" w14:textId="3DD4358B" w:rsidR="007254EE" w:rsidRDefault="007254EE" w:rsidP="007254EE">
            <w:pPr>
              <w:pStyle w:val="Default"/>
              <w:rPr>
                <w:b/>
                <w:bCs/>
                <w:sz w:val="22"/>
                <w:szCs w:val="22"/>
              </w:rPr>
            </w:pPr>
            <w:r>
              <w:rPr>
                <w:b/>
                <w:bCs/>
                <w:sz w:val="22"/>
                <w:szCs w:val="22"/>
              </w:rPr>
              <w:t xml:space="preserve">Project Information Plan </w:t>
            </w:r>
          </w:p>
        </w:tc>
        <w:tc>
          <w:tcPr>
            <w:tcW w:w="3005" w:type="dxa"/>
          </w:tcPr>
          <w:p w14:paraId="4556533C" w14:textId="1116E67F" w:rsidR="007254EE" w:rsidRDefault="007254EE" w:rsidP="007254EE">
            <w:pPr>
              <w:pStyle w:val="Default"/>
              <w:rPr>
                <w:b/>
                <w:bCs/>
                <w:sz w:val="22"/>
                <w:szCs w:val="22"/>
              </w:rPr>
            </w:pPr>
            <w:r>
              <w:rPr>
                <w:b/>
                <w:bCs/>
                <w:sz w:val="22"/>
                <w:szCs w:val="22"/>
              </w:rPr>
              <w:t xml:space="preserve">PIP </w:t>
            </w:r>
          </w:p>
        </w:tc>
        <w:tc>
          <w:tcPr>
            <w:tcW w:w="3006" w:type="dxa"/>
          </w:tcPr>
          <w:p w14:paraId="1BC3FF2A" w14:textId="3695572D" w:rsidR="007254EE" w:rsidRDefault="007254EE" w:rsidP="007254EE">
            <w:pPr>
              <w:pStyle w:val="Default"/>
              <w:rPr>
                <w:sz w:val="22"/>
                <w:szCs w:val="22"/>
              </w:rPr>
            </w:pPr>
            <w:r>
              <w:rPr>
                <w:sz w:val="22"/>
                <w:szCs w:val="22"/>
              </w:rPr>
              <w:t xml:space="preserve">Statement relating to the Supplier’s IT and human resources capability to deliver the </w:t>
            </w:r>
            <w:proofErr w:type="spellStart"/>
            <w:r>
              <w:rPr>
                <w:sz w:val="22"/>
                <w:szCs w:val="22"/>
              </w:rPr>
              <w:t>EIR</w:t>
            </w:r>
            <w:proofErr w:type="spellEnd"/>
            <w:r>
              <w:rPr>
                <w:sz w:val="22"/>
                <w:szCs w:val="22"/>
              </w:rPr>
              <w:t xml:space="preserve">. </w:t>
            </w:r>
          </w:p>
        </w:tc>
      </w:tr>
      <w:tr w:rsidR="007254EE" w14:paraId="71643A40" w14:textId="77777777" w:rsidTr="00AA48B6">
        <w:tc>
          <w:tcPr>
            <w:tcW w:w="3005" w:type="dxa"/>
          </w:tcPr>
          <w:p w14:paraId="043FB718" w14:textId="52EDA657" w:rsidR="007254EE" w:rsidRDefault="007254EE" w:rsidP="007254EE">
            <w:pPr>
              <w:pStyle w:val="Default"/>
              <w:rPr>
                <w:b/>
                <w:bCs/>
                <w:sz w:val="22"/>
                <w:szCs w:val="22"/>
              </w:rPr>
            </w:pPr>
            <w:r>
              <w:rPr>
                <w:b/>
                <w:bCs/>
                <w:sz w:val="22"/>
                <w:szCs w:val="22"/>
              </w:rPr>
              <w:t xml:space="preserve">Plain Language Questions </w:t>
            </w:r>
          </w:p>
        </w:tc>
        <w:tc>
          <w:tcPr>
            <w:tcW w:w="3005" w:type="dxa"/>
          </w:tcPr>
          <w:p w14:paraId="1B5FBE35" w14:textId="02132935" w:rsidR="007254EE" w:rsidRDefault="007254EE" w:rsidP="007254EE">
            <w:pPr>
              <w:pStyle w:val="Default"/>
              <w:rPr>
                <w:b/>
                <w:bCs/>
                <w:sz w:val="22"/>
                <w:szCs w:val="22"/>
              </w:rPr>
            </w:pPr>
            <w:proofErr w:type="spellStart"/>
            <w:r>
              <w:rPr>
                <w:b/>
                <w:bCs/>
                <w:sz w:val="22"/>
                <w:szCs w:val="22"/>
              </w:rPr>
              <w:t>PLQ</w:t>
            </w:r>
            <w:proofErr w:type="spellEnd"/>
            <w:r>
              <w:rPr>
                <w:b/>
                <w:bCs/>
                <w:sz w:val="22"/>
                <w:szCs w:val="22"/>
              </w:rPr>
              <w:t xml:space="preserve"> </w:t>
            </w:r>
          </w:p>
        </w:tc>
        <w:tc>
          <w:tcPr>
            <w:tcW w:w="3006" w:type="dxa"/>
          </w:tcPr>
          <w:p w14:paraId="4310AA5B" w14:textId="34208250" w:rsidR="007254EE" w:rsidRDefault="007254EE" w:rsidP="007254EE">
            <w:pPr>
              <w:pStyle w:val="Default"/>
              <w:rPr>
                <w:sz w:val="22"/>
                <w:szCs w:val="22"/>
              </w:rPr>
            </w:pPr>
            <w:r>
              <w:rPr>
                <w:sz w:val="22"/>
                <w:szCs w:val="22"/>
              </w:rPr>
              <w:t xml:space="preserve">Large quantities of information is exchanged during a construction project and, given the potential for even more information to be exchanged through BIM, it is important for clients to identify their </w:t>
            </w:r>
          </w:p>
        </w:tc>
      </w:tr>
      <w:tr w:rsidR="009F186B" w14:paraId="4D460998" w14:textId="77777777" w:rsidTr="00AA48B6">
        <w:tc>
          <w:tcPr>
            <w:tcW w:w="3005" w:type="dxa"/>
          </w:tcPr>
          <w:p w14:paraId="2D1B973F" w14:textId="4459E7DD" w:rsidR="009F186B" w:rsidRDefault="009F186B" w:rsidP="009F186B">
            <w:pPr>
              <w:pStyle w:val="Default"/>
              <w:rPr>
                <w:b/>
                <w:bCs/>
                <w:sz w:val="22"/>
                <w:szCs w:val="22"/>
              </w:rPr>
            </w:pPr>
            <w:r>
              <w:rPr>
                <w:b/>
                <w:bCs/>
                <w:sz w:val="22"/>
                <w:szCs w:val="22"/>
              </w:rPr>
              <w:t xml:space="preserve">Publicly Available Specification </w:t>
            </w:r>
          </w:p>
        </w:tc>
        <w:tc>
          <w:tcPr>
            <w:tcW w:w="3005" w:type="dxa"/>
          </w:tcPr>
          <w:p w14:paraId="1686183E" w14:textId="4820E66C" w:rsidR="009F186B" w:rsidRDefault="009F186B" w:rsidP="009F186B">
            <w:pPr>
              <w:pStyle w:val="Default"/>
              <w:rPr>
                <w:b/>
                <w:bCs/>
                <w:sz w:val="22"/>
                <w:szCs w:val="22"/>
              </w:rPr>
            </w:pPr>
            <w:r>
              <w:rPr>
                <w:b/>
                <w:bCs/>
                <w:sz w:val="22"/>
                <w:szCs w:val="22"/>
              </w:rPr>
              <w:t xml:space="preserve">PAS </w:t>
            </w:r>
          </w:p>
        </w:tc>
        <w:tc>
          <w:tcPr>
            <w:tcW w:w="3006" w:type="dxa"/>
          </w:tcPr>
          <w:p w14:paraId="31348E9C" w14:textId="77777777" w:rsidR="009F186B" w:rsidRDefault="009F186B" w:rsidP="009F186B">
            <w:pPr>
              <w:pStyle w:val="Default"/>
              <w:rPr>
                <w:sz w:val="22"/>
                <w:szCs w:val="22"/>
              </w:rPr>
            </w:pPr>
            <w:r>
              <w:rPr>
                <w:sz w:val="22"/>
                <w:szCs w:val="22"/>
              </w:rPr>
              <w:t xml:space="preserve">Sponsored fast-track standard driven by the needs of the client organizations and developed according to guidelines set out by BSI (British Standards Institute). </w:t>
            </w:r>
          </w:p>
          <w:p w14:paraId="315CB986" w14:textId="484FB430" w:rsidR="009F186B" w:rsidRDefault="009F186B" w:rsidP="009F186B">
            <w:pPr>
              <w:pStyle w:val="Default"/>
              <w:rPr>
                <w:sz w:val="22"/>
                <w:szCs w:val="22"/>
              </w:rPr>
            </w:pPr>
            <w:r>
              <w:rPr>
                <w:sz w:val="22"/>
                <w:szCs w:val="22"/>
              </w:rPr>
              <w:t xml:space="preserve">Key stakeholders are brought together to collaboratively produce a BSI-endorsed PAS that has all the functionality of a British Standard for the purposes of creating management systems, product benchmarks and codes of practice. After two years the PAS is reviewed and a decision is made as to whether it should be taken forward to become a formal British Standard. </w:t>
            </w:r>
          </w:p>
        </w:tc>
      </w:tr>
      <w:tr w:rsidR="009F186B" w14:paraId="6861AECF" w14:textId="77777777" w:rsidTr="00AA48B6">
        <w:tc>
          <w:tcPr>
            <w:tcW w:w="3005" w:type="dxa"/>
          </w:tcPr>
          <w:p w14:paraId="03F7ACFB" w14:textId="1C9F6700" w:rsidR="009F186B" w:rsidRDefault="009F186B" w:rsidP="009F186B">
            <w:pPr>
              <w:pStyle w:val="Default"/>
              <w:rPr>
                <w:b/>
                <w:bCs/>
                <w:sz w:val="22"/>
                <w:szCs w:val="22"/>
              </w:rPr>
            </w:pPr>
            <w:r>
              <w:rPr>
                <w:b/>
                <w:bCs/>
                <w:sz w:val="22"/>
                <w:szCs w:val="22"/>
              </w:rPr>
              <w:t xml:space="preserve">Task Information Delivery Plan </w:t>
            </w:r>
          </w:p>
        </w:tc>
        <w:tc>
          <w:tcPr>
            <w:tcW w:w="3005" w:type="dxa"/>
          </w:tcPr>
          <w:p w14:paraId="4FB3C444" w14:textId="2A3F2D3D" w:rsidR="009F186B" w:rsidRDefault="009F186B" w:rsidP="009F186B">
            <w:pPr>
              <w:pStyle w:val="Default"/>
              <w:rPr>
                <w:b/>
                <w:bCs/>
                <w:sz w:val="22"/>
                <w:szCs w:val="22"/>
              </w:rPr>
            </w:pPr>
            <w:proofErr w:type="spellStart"/>
            <w:r>
              <w:rPr>
                <w:b/>
                <w:bCs/>
                <w:sz w:val="22"/>
                <w:szCs w:val="22"/>
              </w:rPr>
              <w:t>TIDP</w:t>
            </w:r>
            <w:proofErr w:type="spellEnd"/>
            <w:r>
              <w:rPr>
                <w:b/>
                <w:bCs/>
                <w:sz w:val="22"/>
                <w:szCs w:val="22"/>
              </w:rPr>
              <w:t xml:space="preserve"> </w:t>
            </w:r>
          </w:p>
        </w:tc>
        <w:tc>
          <w:tcPr>
            <w:tcW w:w="3006" w:type="dxa"/>
          </w:tcPr>
          <w:p w14:paraId="3E7D4F8D" w14:textId="54B74684" w:rsidR="009F186B" w:rsidRDefault="009F186B" w:rsidP="009F186B">
            <w:pPr>
              <w:pStyle w:val="Default"/>
              <w:rPr>
                <w:sz w:val="22"/>
                <w:szCs w:val="22"/>
              </w:rPr>
            </w:pPr>
            <w:r>
              <w:rPr>
                <w:sz w:val="22"/>
                <w:szCs w:val="22"/>
              </w:rPr>
              <w:t xml:space="preserve">As MIDP, but at Delivery Team Level / Supply Chain level. </w:t>
            </w:r>
          </w:p>
        </w:tc>
      </w:tr>
      <w:tr w:rsidR="009F186B" w14:paraId="31644374" w14:textId="77777777" w:rsidTr="00AA48B6">
        <w:tc>
          <w:tcPr>
            <w:tcW w:w="3005" w:type="dxa"/>
          </w:tcPr>
          <w:p w14:paraId="067C2C32" w14:textId="5CEE2F48" w:rsidR="009F186B" w:rsidRDefault="009F186B" w:rsidP="009F186B">
            <w:pPr>
              <w:pStyle w:val="Default"/>
              <w:rPr>
                <w:b/>
                <w:bCs/>
                <w:sz w:val="22"/>
                <w:szCs w:val="22"/>
              </w:rPr>
            </w:pPr>
            <w:proofErr w:type="spellStart"/>
            <w:r>
              <w:rPr>
                <w:b/>
                <w:bCs/>
                <w:sz w:val="22"/>
                <w:szCs w:val="22"/>
              </w:rPr>
              <w:t>Uniclass</w:t>
            </w:r>
            <w:proofErr w:type="spellEnd"/>
            <w:r>
              <w:rPr>
                <w:b/>
                <w:bCs/>
                <w:sz w:val="22"/>
                <w:szCs w:val="22"/>
              </w:rPr>
              <w:t xml:space="preserve"> (Unified Classification for the Construction Industry) </w:t>
            </w:r>
          </w:p>
        </w:tc>
        <w:tc>
          <w:tcPr>
            <w:tcW w:w="3005" w:type="dxa"/>
          </w:tcPr>
          <w:p w14:paraId="64B82A57" w14:textId="3898C648" w:rsidR="009F186B" w:rsidRDefault="009F186B" w:rsidP="009F186B">
            <w:pPr>
              <w:pStyle w:val="Default"/>
              <w:rPr>
                <w:b/>
                <w:bCs/>
                <w:sz w:val="22"/>
                <w:szCs w:val="22"/>
              </w:rPr>
            </w:pPr>
            <w:proofErr w:type="spellStart"/>
            <w:r>
              <w:rPr>
                <w:b/>
                <w:bCs/>
                <w:sz w:val="22"/>
                <w:szCs w:val="22"/>
              </w:rPr>
              <w:t>Uniclass</w:t>
            </w:r>
            <w:proofErr w:type="spellEnd"/>
            <w:r>
              <w:rPr>
                <w:b/>
                <w:bCs/>
                <w:sz w:val="22"/>
                <w:szCs w:val="22"/>
              </w:rPr>
              <w:t xml:space="preserve"> </w:t>
            </w:r>
          </w:p>
        </w:tc>
        <w:tc>
          <w:tcPr>
            <w:tcW w:w="3006" w:type="dxa"/>
          </w:tcPr>
          <w:p w14:paraId="083D43F2" w14:textId="57FB8BED" w:rsidR="009F186B" w:rsidRDefault="009F186B" w:rsidP="009F186B">
            <w:pPr>
              <w:pStyle w:val="Default"/>
              <w:rPr>
                <w:sz w:val="22"/>
                <w:szCs w:val="22"/>
              </w:rPr>
            </w:pPr>
            <w:proofErr w:type="spellStart"/>
            <w:r>
              <w:rPr>
                <w:sz w:val="22"/>
                <w:szCs w:val="22"/>
              </w:rPr>
              <w:t>Uniclass</w:t>
            </w:r>
            <w:proofErr w:type="spellEnd"/>
            <w:r>
              <w:rPr>
                <w:sz w:val="22"/>
                <w:szCs w:val="22"/>
              </w:rPr>
              <w:t xml:space="preserve"> (Unified Classification for the Construction Industry) Published by the Construction Project Information Committee </w:t>
            </w:r>
            <w:r>
              <w:rPr>
                <w:sz w:val="22"/>
                <w:szCs w:val="22"/>
              </w:rPr>
              <w:lastRenderedPageBreak/>
              <w:t>(</w:t>
            </w:r>
            <w:proofErr w:type="spellStart"/>
            <w:r>
              <w:rPr>
                <w:sz w:val="22"/>
                <w:szCs w:val="22"/>
              </w:rPr>
              <w:t>CPIC</w:t>
            </w:r>
            <w:proofErr w:type="spellEnd"/>
            <w:r>
              <w:rPr>
                <w:sz w:val="22"/>
                <w:szCs w:val="22"/>
              </w:rPr>
              <w:t xml:space="preserve">) this is a UK standard for classification. </w:t>
            </w:r>
          </w:p>
        </w:tc>
      </w:tr>
    </w:tbl>
    <w:p w14:paraId="04AD4E09" w14:textId="77777777" w:rsidR="00AA48B6" w:rsidRDefault="00AA48B6" w:rsidP="00B902F7">
      <w:pPr>
        <w:pStyle w:val="Default"/>
        <w:rPr>
          <w:b/>
        </w:rPr>
      </w:pPr>
    </w:p>
    <w:p w14:paraId="6434460A" w14:textId="6ACA2F9F" w:rsidR="00AA48B6" w:rsidRDefault="00AA48B6" w:rsidP="00B902F7">
      <w:pPr>
        <w:pStyle w:val="Default"/>
        <w:rPr>
          <w:b/>
        </w:rPr>
      </w:pPr>
    </w:p>
    <w:p w14:paraId="6991CC5D" w14:textId="468F3683" w:rsidR="00AA48B6" w:rsidRDefault="00AA48B6" w:rsidP="00B902F7">
      <w:pPr>
        <w:pStyle w:val="Default"/>
        <w:rPr>
          <w:b/>
        </w:rPr>
      </w:pPr>
    </w:p>
    <w:p w14:paraId="7F2B0DF6" w14:textId="5CC9329E" w:rsidR="00AA48B6" w:rsidRDefault="00AA48B6" w:rsidP="00B902F7">
      <w:pPr>
        <w:pStyle w:val="Default"/>
        <w:rPr>
          <w:b/>
        </w:rPr>
      </w:pPr>
    </w:p>
    <w:p w14:paraId="2DA7C8D7" w14:textId="29E7ACB9" w:rsidR="00AA48B6" w:rsidRDefault="00AA48B6" w:rsidP="00B902F7">
      <w:pPr>
        <w:pStyle w:val="Default"/>
        <w:rPr>
          <w:b/>
        </w:rPr>
      </w:pPr>
    </w:p>
    <w:p w14:paraId="37DA08D4" w14:textId="024901E2" w:rsidR="00AA48B6" w:rsidRDefault="00AA48B6" w:rsidP="00B902F7">
      <w:pPr>
        <w:pStyle w:val="Default"/>
        <w:rPr>
          <w:b/>
        </w:rPr>
      </w:pPr>
    </w:p>
    <w:p w14:paraId="45D9F399" w14:textId="49FDA2E2" w:rsidR="00AA48B6" w:rsidRDefault="00AA48B6" w:rsidP="00B902F7">
      <w:pPr>
        <w:pStyle w:val="Default"/>
        <w:rPr>
          <w:b/>
        </w:rPr>
      </w:pPr>
    </w:p>
    <w:p w14:paraId="225E8D99" w14:textId="3DD48613" w:rsidR="00967974" w:rsidRDefault="00967974" w:rsidP="00B902F7">
      <w:pPr>
        <w:pStyle w:val="Default"/>
        <w:rPr>
          <w:b/>
        </w:rPr>
      </w:pPr>
    </w:p>
    <w:p w14:paraId="1D284D0A" w14:textId="73551B70" w:rsidR="00967974" w:rsidRDefault="00967974" w:rsidP="00B902F7">
      <w:pPr>
        <w:pStyle w:val="Default"/>
        <w:rPr>
          <w:b/>
        </w:rPr>
      </w:pPr>
    </w:p>
    <w:p w14:paraId="230A8828" w14:textId="614964C9" w:rsidR="00967974" w:rsidRDefault="00967974" w:rsidP="00B902F7">
      <w:pPr>
        <w:pStyle w:val="Default"/>
        <w:rPr>
          <w:b/>
        </w:rPr>
      </w:pPr>
    </w:p>
    <w:p w14:paraId="57AC5CBE" w14:textId="366CB70B" w:rsidR="00967974" w:rsidRDefault="00967974" w:rsidP="00B902F7">
      <w:pPr>
        <w:pStyle w:val="Default"/>
        <w:rPr>
          <w:b/>
        </w:rPr>
      </w:pPr>
    </w:p>
    <w:p w14:paraId="03B6F1D9" w14:textId="7691CA4B" w:rsidR="00967974" w:rsidRDefault="00967974" w:rsidP="00B902F7">
      <w:pPr>
        <w:pStyle w:val="Default"/>
        <w:rPr>
          <w:b/>
        </w:rPr>
      </w:pPr>
    </w:p>
    <w:p w14:paraId="520A9ED9" w14:textId="5DE92A93" w:rsidR="00967974" w:rsidRDefault="00967974" w:rsidP="00B902F7">
      <w:pPr>
        <w:pStyle w:val="Default"/>
        <w:rPr>
          <w:b/>
        </w:rPr>
      </w:pPr>
    </w:p>
    <w:p w14:paraId="55132B2F" w14:textId="0224A42E" w:rsidR="00967974" w:rsidRDefault="00967974" w:rsidP="00B902F7">
      <w:pPr>
        <w:pStyle w:val="Default"/>
        <w:rPr>
          <w:b/>
        </w:rPr>
      </w:pPr>
    </w:p>
    <w:p w14:paraId="52BB1DA6" w14:textId="4B440AF9" w:rsidR="00967974" w:rsidRDefault="00967974" w:rsidP="00B902F7">
      <w:pPr>
        <w:pStyle w:val="Default"/>
        <w:rPr>
          <w:b/>
        </w:rPr>
      </w:pPr>
    </w:p>
    <w:p w14:paraId="0C65C33C" w14:textId="0BAC05DD" w:rsidR="00967974" w:rsidRDefault="00967974" w:rsidP="00B902F7">
      <w:pPr>
        <w:pStyle w:val="Default"/>
        <w:rPr>
          <w:b/>
        </w:rPr>
      </w:pPr>
    </w:p>
    <w:p w14:paraId="61699ECA" w14:textId="6683DC4F" w:rsidR="00967974" w:rsidRDefault="00967974" w:rsidP="00B902F7">
      <w:pPr>
        <w:pStyle w:val="Default"/>
        <w:rPr>
          <w:b/>
        </w:rPr>
      </w:pPr>
    </w:p>
    <w:p w14:paraId="6BA7C260" w14:textId="20756CE1" w:rsidR="00967974" w:rsidRDefault="00967974" w:rsidP="00B902F7">
      <w:pPr>
        <w:pStyle w:val="Default"/>
        <w:rPr>
          <w:b/>
        </w:rPr>
      </w:pPr>
    </w:p>
    <w:p w14:paraId="53DEA531" w14:textId="77613E30" w:rsidR="00967974" w:rsidRDefault="00967974" w:rsidP="00B902F7">
      <w:pPr>
        <w:pStyle w:val="Default"/>
        <w:rPr>
          <w:b/>
        </w:rPr>
      </w:pPr>
    </w:p>
    <w:p w14:paraId="689BB29E" w14:textId="79176FD6" w:rsidR="00967974" w:rsidRDefault="00967974" w:rsidP="00B902F7">
      <w:pPr>
        <w:pStyle w:val="Default"/>
        <w:rPr>
          <w:b/>
        </w:rPr>
      </w:pPr>
    </w:p>
    <w:p w14:paraId="132A5390" w14:textId="69E616E1" w:rsidR="00967974" w:rsidRDefault="00967974" w:rsidP="00B902F7">
      <w:pPr>
        <w:pStyle w:val="Default"/>
        <w:rPr>
          <w:b/>
        </w:rPr>
      </w:pPr>
    </w:p>
    <w:p w14:paraId="3B08A95A" w14:textId="4AE5C7C5" w:rsidR="00967974" w:rsidRDefault="00967974" w:rsidP="00B902F7">
      <w:pPr>
        <w:pStyle w:val="Default"/>
        <w:rPr>
          <w:b/>
        </w:rPr>
      </w:pPr>
    </w:p>
    <w:p w14:paraId="6C2DA1DC" w14:textId="343AAD65" w:rsidR="00967974" w:rsidRDefault="00967974" w:rsidP="00B902F7">
      <w:pPr>
        <w:pStyle w:val="Default"/>
        <w:rPr>
          <w:b/>
        </w:rPr>
      </w:pPr>
    </w:p>
    <w:p w14:paraId="4A1AC56C" w14:textId="60678771" w:rsidR="00967974" w:rsidRDefault="00967974" w:rsidP="00B902F7">
      <w:pPr>
        <w:pStyle w:val="Default"/>
        <w:rPr>
          <w:b/>
        </w:rPr>
      </w:pPr>
    </w:p>
    <w:p w14:paraId="7EC3EB0A" w14:textId="76C04960" w:rsidR="00967974" w:rsidRDefault="00967974" w:rsidP="00B902F7">
      <w:pPr>
        <w:pStyle w:val="Default"/>
        <w:rPr>
          <w:b/>
        </w:rPr>
      </w:pPr>
    </w:p>
    <w:p w14:paraId="49CBF1F8" w14:textId="433BE19A" w:rsidR="00967974" w:rsidRDefault="00967974" w:rsidP="00B902F7">
      <w:pPr>
        <w:pStyle w:val="Default"/>
        <w:rPr>
          <w:b/>
        </w:rPr>
      </w:pPr>
    </w:p>
    <w:p w14:paraId="01C3CEB5" w14:textId="281F2A26" w:rsidR="00967974" w:rsidRDefault="00967974" w:rsidP="00B902F7">
      <w:pPr>
        <w:pStyle w:val="Default"/>
        <w:rPr>
          <w:b/>
        </w:rPr>
      </w:pPr>
    </w:p>
    <w:p w14:paraId="1F13D053" w14:textId="54EF3983" w:rsidR="00967974" w:rsidRDefault="00967974" w:rsidP="00B902F7">
      <w:pPr>
        <w:pStyle w:val="Default"/>
        <w:rPr>
          <w:b/>
        </w:rPr>
      </w:pPr>
    </w:p>
    <w:p w14:paraId="787E2D6E" w14:textId="09E922F8" w:rsidR="00967974" w:rsidRDefault="00967974" w:rsidP="00B902F7">
      <w:pPr>
        <w:pStyle w:val="Default"/>
        <w:rPr>
          <w:b/>
        </w:rPr>
      </w:pPr>
    </w:p>
    <w:p w14:paraId="4FEF4B5A" w14:textId="0BDA90FD" w:rsidR="0045210B" w:rsidRDefault="0045210B" w:rsidP="00B902F7">
      <w:pPr>
        <w:pStyle w:val="Default"/>
        <w:rPr>
          <w:b/>
        </w:rPr>
      </w:pPr>
    </w:p>
    <w:p w14:paraId="5AF8E8D0" w14:textId="518B635B" w:rsidR="0045210B" w:rsidRDefault="0045210B" w:rsidP="00B902F7">
      <w:pPr>
        <w:pStyle w:val="Default"/>
        <w:rPr>
          <w:b/>
        </w:rPr>
      </w:pPr>
    </w:p>
    <w:p w14:paraId="6B6F87D4" w14:textId="40B5CCD3" w:rsidR="0045210B" w:rsidRDefault="0045210B" w:rsidP="00B902F7">
      <w:pPr>
        <w:pStyle w:val="Default"/>
        <w:rPr>
          <w:b/>
        </w:rPr>
      </w:pPr>
    </w:p>
    <w:p w14:paraId="197F9E16" w14:textId="41408356" w:rsidR="0045210B" w:rsidRDefault="0045210B" w:rsidP="00B902F7">
      <w:pPr>
        <w:pStyle w:val="Default"/>
        <w:rPr>
          <w:b/>
        </w:rPr>
      </w:pPr>
    </w:p>
    <w:p w14:paraId="62FB5461" w14:textId="52E13972" w:rsidR="0045210B" w:rsidRDefault="0045210B" w:rsidP="00B902F7">
      <w:pPr>
        <w:pStyle w:val="Default"/>
        <w:rPr>
          <w:b/>
        </w:rPr>
      </w:pPr>
    </w:p>
    <w:p w14:paraId="2565A501" w14:textId="6221557B" w:rsidR="0045210B" w:rsidRDefault="0045210B" w:rsidP="00B902F7">
      <w:pPr>
        <w:pStyle w:val="Default"/>
        <w:rPr>
          <w:b/>
        </w:rPr>
      </w:pPr>
    </w:p>
    <w:p w14:paraId="33D93F41" w14:textId="3831CFD4" w:rsidR="0045210B" w:rsidRDefault="0045210B" w:rsidP="00B902F7">
      <w:pPr>
        <w:pStyle w:val="Default"/>
        <w:rPr>
          <w:b/>
        </w:rPr>
      </w:pPr>
    </w:p>
    <w:p w14:paraId="69FED30D" w14:textId="7D38014D" w:rsidR="0045210B" w:rsidRDefault="0045210B" w:rsidP="00B902F7">
      <w:pPr>
        <w:pStyle w:val="Default"/>
        <w:rPr>
          <w:b/>
        </w:rPr>
      </w:pPr>
    </w:p>
    <w:p w14:paraId="6896EC1F" w14:textId="155ED3BF" w:rsidR="0045210B" w:rsidRDefault="0045210B" w:rsidP="00B902F7">
      <w:pPr>
        <w:pStyle w:val="Default"/>
        <w:rPr>
          <w:b/>
        </w:rPr>
      </w:pPr>
    </w:p>
    <w:p w14:paraId="71EDFA4F" w14:textId="1A9E2656" w:rsidR="0045210B" w:rsidRDefault="0045210B" w:rsidP="00B902F7">
      <w:pPr>
        <w:pStyle w:val="Default"/>
        <w:rPr>
          <w:b/>
        </w:rPr>
      </w:pPr>
    </w:p>
    <w:p w14:paraId="403179A0" w14:textId="55EFC014" w:rsidR="0045210B" w:rsidRDefault="0045210B" w:rsidP="00B902F7">
      <w:pPr>
        <w:pStyle w:val="Default"/>
        <w:rPr>
          <w:b/>
        </w:rPr>
      </w:pPr>
    </w:p>
    <w:p w14:paraId="69A8A850" w14:textId="7845D4DD" w:rsidR="0045210B" w:rsidRDefault="0045210B" w:rsidP="00B902F7">
      <w:pPr>
        <w:pStyle w:val="Default"/>
        <w:rPr>
          <w:b/>
        </w:rPr>
      </w:pPr>
    </w:p>
    <w:p w14:paraId="2A041560" w14:textId="6D9A7488" w:rsidR="0045210B" w:rsidRDefault="0045210B" w:rsidP="00B902F7">
      <w:pPr>
        <w:pStyle w:val="Default"/>
        <w:rPr>
          <w:b/>
        </w:rPr>
      </w:pPr>
    </w:p>
    <w:p w14:paraId="5975726D" w14:textId="24EA996C" w:rsidR="0045210B" w:rsidRDefault="0045210B" w:rsidP="00B902F7">
      <w:pPr>
        <w:pStyle w:val="Default"/>
        <w:rPr>
          <w:b/>
        </w:rPr>
      </w:pPr>
    </w:p>
    <w:p w14:paraId="570C960E" w14:textId="591A0497" w:rsidR="0045210B" w:rsidRDefault="0045210B" w:rsidP="00B902F7">
      <w:pPr>
        <w:pStyle w:val="Default"/>
        <w:rPr>
          <w:b/>
        </w:rPr>
      </w:pPr>
    </w:p>
    <w:p w14:paraId="562EEE3E" w14:textId="77777777" w:rsidR="0045210B" w:rsidRDefault="0045210B" w:rsidP="00B902F7">
      <w:pPr>
        <w:pStyle w:val="Default"/>
        <w:rPr>
          <w:b/>
        </w:rPr>
      </w:pPr>
    </w:p>
    <w:p w14:paraId="37124174" w14:textId="02013BE6" w:rsidR="00AA48B6" w:rsidRDefault="00AA48B6" w:rsidP="00B902F7">
      <w:pPr>
        <w:pStyle w:val="Default"/>
        <w:rPr>
          <w:b/>
        </w:rPr>
      </w:pPr>
    </w:p>
    <w:p w14:paraId="1EDEB844" w14:textId="231AA9A2" w:rsidR="00967974" w:rsidRDefault="00967974" w:rsidP="00967974">
      <w:pPr>
        <w:pStyle w:val="MRHeading1"/>
        <w:rPr>
          <w:rFonts w:cs="Arial"/>
        </w:rPr>
      </w:pPr>
      <w:bookmarkStart w:id="33" w:name="_Ref62209839"/>
      <w:r w:rsidRPr="00967974">
        <w:rPr>
          <w:rFonts w:cs="Arial"/>
        </w:rPr>
        <w:lastRenderedPageBreak/>
        <w:t>Schedule 9</w:t>
      </w:r>
      <w:bookmarkEnd w:id="33"/>
      <w:r>
        <w:rPr>
          <w:rFonts w:cs="Arial"/>
        </w:rPr>
        <w:t xml:space="preserve"> </w:t>
      </w:r>
    </w:p>
    <w:p w14:paraId="2186BA12" w14:textId="6A92DABF" w:rsidR="00AA48B6" w:rsidRDefault="00967974" w:rsidP="00967974">
      <w:pPr>
        <w:pStyle w:val="MRHeading1"/>
        <w:numPr>
          <w:ilvl w:val="0"/>
          <w:numId w:val="0"/>
        </w:numPr>
        <w:rPr>
          <w:rFonts w:cs="Arial"/>
        </w:rPr>
      </w:pPr>
      <w:r w:rsidRPr="00967974">
        <w:rPr>
          <w:rFonts w:cs="Arial"/>
        </w:rPr>
        <w:t>ANNEX A</w:t>
      </w:r>
      <w:r>
        <w:rPr>
          <w:rFonts w:cs="Arial"/>
        </w:rPr>
        <w:t xml:space="preserve"> to DEFCON 82 (Clause </w:t>
      </w:r>
      <w:proofErr w:type="spellStart"/>
      <w:r>
        <w:rPr>
          <w:rFonts w:cs="Arial"/>
        </w:rPr>
        <w:t>73B</w:t>
      </w:r>
      <w:proofErr w:type="spellEnd"/>
      <w:r>
        <w:rPr>
          <w:rFonts w:cs="Arial"/>
        </w:rPr>
        <w:t>)</w:t>
      </w:r>
      <w:r w:rsidRPr="00967974">
        <w:rPr>
          <w:rFonts w:cs="Arial"/>
        </w:rPr>
        <w:t xml:space="preserve">  - Part A: New </w:t>
      </w:r>
      <w:proofErr w:type="spellStart"/>
      <w:r w:rsidRPr="00967974">
        <w:rPr>
          <w:rFonts w:cs="Arial"/>
        </w:rPr>
        <w:t>Equipments</w:t>
      </w:r>
      <w:proofErr w:type="spellEnd"/>
      <w:r w:rsidRPr="00967974">
        <w:rPr>
          <w:rFonts w:cs="Arial"/>
        </w:rPr>
        <w:t xml:space="preserve"> </w:t>
      </w:r>
    </w:p>
    <w:p w14:paraId="78D45B5D" w14:textId="77777777" w:rsidR="00967974" w:rsidRPr="00967974" w:rsidRDefault="00967974" w:rsidP="00967974">
      <w:pPr>
        <w:pStyle w:val="MRHeading1"/>
        <w:numPr>
          <w:ilvl w:val="0"/>
          <w:numId w:val="0"/>
        </w:numPr>
        <w:spacing w:line="240" w:lineRule="auto"/>
        <w:ind w:left="720"/>
        <w:rPr>
          <w:rFonts w:cs="Arial"/>
        </w:rPr>
      </w:pPr>
    </w:p>
    <w:p w14:paraId="143804A0" w14:textId="48651E84" w:rsidR="00967974" w:rsidRPr="00967974" w:rsidRDefault="00967974" w:rsidP="00967974">
      <w:pPr>
        <w:spacing w:before="0" w:line="240" w:lineRule="auto"/>
        <w:ind w:left="119" w:right="806"/>
        <w:rPr>
          <w:rFonts w:eastAsia="Verdana" w:cs="Arial"/>
          <w:lang w:val="en-US" w:eastAsia="en-US"/>
        </w:rPr>
      </w:pPr>
      <w:r w:rsidRPr="00967974">
        <w:rPr>
          <w:rFonts w:eastAsia="Verdana" w:cs="Arial"/>
          <w:spacing w:val="-1"/>
          <w:lang w:val="en-US" w:eastAsia="en-US"/>
        </w:rPr>
        <w:t>1</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ha</w:t>
      </w:r>
      <w:r w:rsidRPr="00967974">
        <w:rPr>
          <w:rFonts w:eastAsia="Verdana" w:cs="Arial"/>
          <w:spacing w:val="-3"/>
          <w:lang w:val="en-US" w:eastAsia="en-US"/>
        </w:rPr>
        <w:t>l</w:t>
      </w:r>
      <w:r w:rsidRPr="00967974">
        <w:rPr>
          <w:rFonts w:eastAsia="Verdana" w:cs="Arial"/>
          <w:lang w:val="en-US" w:eastAsia="en-US"/>
        </w:rPr>
        <w:t>l</w:t>
      </w:r>
      <w:r w:rsidRPr="00967974">
        <w:rPr>
          <w:rFonts w:eastAsia="Verdana" w:cs="Arial"/>
          <w:spacing w:val="2"/>
          <w:lang w:val="en-US" w:eastAsia="en-US"/>
        </w:rPr>
        <w:t xml:space="preserve"> </w:t>
      </w:r>
      <w:r w:rsidRPr="00967974">
        <w:rPr>
          <w:rFonts w:eastAsia="Verdana" w:cs="Arial"/>
          <w:spacing w:val="-1"/>
          <w:lang w:val="en-US" w:eastAsia="en-US"/>
        </w:rPr>
        <w:t>mak</w:t>
      </w:r>
      <w:r w:rsidRPr="00967974">
        <w:rPr>
          <w:rFonts w:eastAsia="Verdana" w:cs="Arial"/>
          <w:lang w:val="en-US" w:eastAsia="en-US"/>
        </w:rPr>
        <w:t xml:space="preserve">e </w:t>
      </w:r>
      <w:r w:rsidRPr="00967974">
        <w:rPr>
          <w:rFonts w:eastAsia="Verdana" w:cs="Arial"/>
          <w:spacing w:val="-1"/>
          <w:lang w:val="en-US" w:eastAsia="en-US"/>
        </w:rPr>
        <w:t>pr</w:t>
      </w:r>
      <w:r w:rsidRPr="00967974">
        <w:rPr>
          <w:rFonts w:eastAsia="Verdana" w:cs="Arial"/>
          <w:lang w:val="en-US" w:eastAsia="en-US"/>
        </w:rPr>
        <w:t>eli</w:t>
      </w:r>
      <w:r w:rsidRPr="00967974">
        <w:rPr>
          <w:rFonts w:eastAsia="Verdana" w:cs="Arial"/>
          <w:spacing w:val="1"/>
          <w:lang w:val="en-US" w:eastAsia="en-US"/>
        </w:rPr>
        <w:t>m</w:t>
      </w:r>
      <w:r w:rsidRPr="00967974">
        <w:rPr>
          <w:rFonts w:eastAsia="Verdana" w:cs="Arial"/>
          <w:spacing w:val="-3"/>
          <w:lang w:val="en-US" w:eastAsia="en-US"/>
        </w:rPr>
        <w:t>i</w:t>
      </w:r>
      <w:r w:rsidRPr="00967974">
        <w:rPr>
          <w:rFonts w:eastAsia="Verdana" w:cs="Arial"/>
          <w:spacing w:val="-1"/>
          <w:lang w:val="en-US" w:eastAsia="en-US"/>
        </w:rPr>
        <w:t>nar</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1"/>
          <w:lang w:val="en-US" w:eastAsia="en-US"/>
        </w:rPr>
        <w:t>ar</w:t>
      </w:r>
      <w:r w:rsidRPr="00967974">
        <w:rPr>
          <w:rFonts w:eastAsia="Verdana" w:cs="Arial"/>
          <w:spacing w:val="2"/>
          <w:lang w:val="en-US" w:eastAsia="en-US"/>
        </w:rPr>
        <w:t>r</w:t>
      </w:r>
      <w:r w:rsidRPr="00967974">
        <w:rPr>
          <w:rFonts w:eastAsia="Verdana" w:cs="Arial"/>
          <w:spacing w:val="-1"/>
          <w:lang w:val="en-US" w:eastAsia="en-US"/>
        </w:rPr>
        <w:t>ang</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lang w:val="en-US" w:eastAsia="en-US"/>
        </w:rPr>
        <w:t xml:space="preserve">s </w:t>
      </w:r>
      <w:r w:rsidRPr="00967974">
        <w:rPr>
          <w:rFonts w:eastAsia="Verdana" w:cs="Arial"/>
          <w:spacing w:val="-1"/>
          <w:lang w:val="en-US" w:eastAsia="en-US"/>
        </w:rPr>
        <w:t>f</w:t>
      </w:r>
      <w:r w:rsidRPr="00967974">
        <w:rPr>
          <w:rFonts w:eastAsia="Verdana" w:cs="Arial"/>
          <w:lang w:val="en-US" w:eastAsia="en-US"/>
        </w:rPr>
        <w:t>or</w:t>
      </w:r>
      <w:r w:rsidRPr="00967974">
        <w:rPr>
          <w:rFonts w:eastAsia="Verdana" w:cs="Arial"/>
          <w:spacing w:val="-1"/>
          <w:lang w:val="en-US" w:eastAsia="en-US"/>
        </w:rPr>
        <w:t xml:space="preserve"> th</w:t>
      </w:r>
      <w:r w:rsidRPr="00967974">
        <w:rPr>
          <w:rFonts w:eastAsia="Verdana" w:cs="Arial"/>
          <w:lang w:val="en-US" w:eastAsia="en-US"/>
        </w:rPr>
        <w:t>e s</w:t>
      </w:r>
      <w:r w:rsidRPr="00967974">
        <w:rPr>
          <w:rFonts w:eastAsia="Verdana" w:cs="Arial"/>
          <w:spacing w:val="-1"/>
          <w:lang w:val="en-US" w:eastAsia="en-US"/>
        </w:rPr>
        <w:t>upp</w:t>
      </w:r>
      <w:r w:rsidRPr="00967974">
        <w:rPr>
          <w:rFonts w:eastAsia="Verdana" w:cs="Arial"/>
          <w:lang w:val="en-US" w:eastAsia="en-US"/>
        </w:rPr>
        <w:t>ly</w:t>
      </w:r>
      <w:r w:rsidRPr="00967974">
        <w:rPr>
          <w:rFonts w:eastAsia="Verdana" w:cs="Arial"/>
          <w:spacing w:val="-1"/>
          <w:lang w:val="en-US" w:eastAsia="en-US"/>
        </w:rPr>
        <w:t xml:space="preserve"> </w:t>
      </w:r>
      <w:r w:rsidRPr="00967974">
        <w:rPr>
          <w:rFonts w:eastAsia="Verdana" w:cs="Arial"/>
          <w:lang w:val="en-US" w:eastAsia="en-US"/>
        </w:rPr>
        <w:t>of s</w:t>
      </w:r>
      <w:r w:rsidRPr="00967974">
        <w:rPr>
          <w:rFonts w:eastAsia="Verdana" w:cs="Arial"/>
          <w:spacing w:val="-1"/>
          <w:lang w:val="en-US" w:eastAsia="en-US"/>
        </w:rPr>
        <w:t>par</w:t>
      </w:r>
      <w:r w:rsidRPr="00967974">
        <w:rPr>
          <w:rFonts w:eastAsia="Verdana" w:cs="Arial"/>
          <w:lang w:val="en-US" w:eastAsia="en-US"/>
        </w:rPr>
        <w:t xml:space="preserve">es </w:t>
      </w:r>
      <w:r w:rsidRPr="00967974">
        <w:rPr>
          <w:rFonts w:eastAsia="Verdana" w:cs="Arial"/>
          <w:spacing w:val="-1"/>
          <w:lang w:val="en-US" w:eastAsia="en-US"/>
        </w:rPr>
        <w:t>a</w:t>
      </w:r>
      <w:r w:rsidRPr="00967974">
        <w:rPr>
          <w:rFonts w:eastAsia="Verdana" w:cs="Arial"/>
          <w:lang w:val="en-US" w:eastAsia="en-US"/>
        </w:rPr>
        <w:t xml:space="preserve">s </w:t>
      </w:r>
      <w:r w:rsidRPr="00967974">
        <w:rPr>
          <w:rFonts w:eastAsia="Verdana" w:cs="Arial"/>
          <w:spacing w:val="-1"/>
          <w:lang w:val="en-US" w:eastAsia="en-US"/>
        </w:rPr>
        <w:t>f</w:t>
      </w:r>
      <w:r w:rsidRPr="00967974">
        <w:rPr>
          <w:rFonts w:eastAsia="Verdana" w:cs="Arial"/>
          <w:lang w:val="en-US" w:eastAsia="en-US"/>
        </w:rPr>
        <w:t>ol</w:t>
      </w:r>
      <w:r w:rsidRPr="00967974">
        <w:rPr>
          <w:rFonts w:eastAsia="Verdana" w:cs="Arial"/>
          <w:spacing w:val="-3"/>
          <w:lang w:val="en-US" w:eastAsia="en-US"/>
        </w:rPr>
        <w:t>l</w:t>
      </w:r>
      <w:r w:rsidRPr="00967974">
        <w:rPr>
          <w:rFonts w:eastAsia="Verdana" w:cs="Arial"/>
          <w:lang w:val="en-US" w:eastAsia="en-US"/>
        </w:rPr>
        <w:t>o</w:t>
      </w:r>
      <w:r w:rsidRPr="00967974">
        <w:rPr>
          <w:rFonts w:eastAsia="Verdana" w:cs="Arial"/>
          <w:spacing w:val="-1"/>
          <w:lang w:val="en-US" w:eastAsia="en-US"/>
        </w:rPr>
        <w:t>w</w:t>
      </w:r>
      <w:r w:rsidRPr="00967974">
        <w:rPr>
          <w:rFonts w:eastAsia="Verdana" w:cs="Arial"/>
          <w:lang w:val="en-US" w:eastAsia="en-US"/>
        </w:rPr>
        <w:t>s:</w:t>
      </w:r>
    </w:p>
    <w:p w14:paraId="21C02F5A" w14:textId="503C59AF" w:rsidR="00967974" w:rsidRPr="00967974" w:rsidRDefault="00967974" w:rsidP="00967974">
      <w:pPr>
        <w:spacing w:before="14" w:line="240" w:lineRule="auto"/>
        <w:rPr>
          <w:rFonts w:eastAsia="Times New Roman" w:cs="Arial"/>
          <w:lang w:val="en-US" w:eastAsia="en-US"/>
        </w:rPr>
      </w:pPr>
    </w:p>
    <w:p w14:paraId="64E5427F" w14:textId="77777777" w:rsidR="00967974" w:rsidRPr="00967974" w:rsidRDefault="00967974" w:rsidP="00967974">
      <w:pPr>
        <w:spacing w:before="0" w:line="240" w:lineRule="auto"/>
        <w:ind w:left="118"/>
        <w:rPr>
          <w:rFonts w:eastAsia="Verdana" w:cs="Arial"/>
          <w:lang w:val="en-US" w:eastAsia="en-US"/>
        </w:rPr>
      </w:pPr>
      <w:r w:rsidRPr="00967974">
        <w:rPr>
          <w:rFonts w:eastAsia="Verdana" w:cs="Arial"/>
          <w:b/>
          <w:spacing w:val="-1"/>
          <w:lang w:val="en-US" w:eastAsia="en-US"/>
        </w:rPr>
        <w:t>P</w:t>
      </w:r>
      <w:r w:rsidRPr="00967974">
        <w:rPr>
          <w:rFonts w:eastAsia="Verdana" w:cs="Arial"/>
          <w:b/>
          <w:spacing w:val="1"/>
          <w:lang w:val="en-US" w:eastAsia="en-US"/>
        </w:rPr>
        <w:t>ro</w:t>
      </w:r>
      <w:r w:rsidRPr="00967974">
        <w:rPr>
          <w:rFonts w:eastAsia="Verdana" w:cs="Arial"/>
          <w:b/>
          <w:lang w:val="en-US" w:eastAsia="en-US"/>
        </w:rPr>
        <w:t>vi</w:t>
      </w:r>
      <w:r w:rsidRPr="00967974">
        <w:rPr>
          <w:rFonts w:eastAsia="Verdana" w:cs="Arial"/>
          <w:b/>
          <w:spacing w:val="-1"/>
          <w:lang w:val="en-US" w:eastAsia="en-US"/>
        </w:rPr>
        <w:t>s</w:t>
      </w:r>
      <w:r w:rsidRPr="00967974">
        <w:rPr>
          <w:rFonts w:eastAsia="Verdana" w:cs="Arial"/>
          <w:b/>
          <w:lang w:val="en-US" w:eastAsia="en-US"/>
        </w:rPr>
        <w:t>i</w:t>
      </w:r>
      <w:r w:rsidRPr="00967974">
        <w:rPr>
          <w:rFonts w:eastAsia="Verdana" w:cs="Arial"/>
          <w:b/>
          <w:spacing w:val="1"/>
          <w:lang w:val="en-US" w:eastAsia="en-US"/>
        </w:rPr>
        <w:t>o</w:t>
      </w:r>
      <w:r w:rsidRPr="00967974">
        <w:rPr>
          <w:rFonts w:eastAsia="Verdana" w:cs="Arial"/>
          <w:b/>
          <w:lang w:val="en-US" w:eastAsia="en-US"/>
        </w:rPr>
        <w:t xml:space="preserve">n </w:t>
      </w:r>
      <w:r w:rsidRPr="00967974">
        <w:rPr>
          <w:rFonts w:eastAsia="Verdana" w:cs="Arial"/>
          <w:b/>
          <w:spacing w:val="1"/>
          <w:lang w:val="en-US" w:eastAsia="en-US"/>
        </w:rPr>
        <w:t>o</w:t>
      </w:r>
      <w:r w:rsidRPr="00967974">
        <w:rPr>
          <w:rFonts w:eastAsia="Verdana" w:cs="Arial"/>
          <w:b/>
          <w:lang w:val="en-US" w:eastAsia="en-US"/>
        </w:rPr>
        <w:t xml:space="preserve">f </w:t>
      </w:r>
      <w:r w:rsidRPr="00967974">
        <w:rPr>
          <w:rFonts w:eastAsia="Verdana" w:cs="Arial"/>
          <w:b/>
          <w:spacing w:val="1"/>
          <w:lang w:val="en-US" w:eastAsia="en-US"/>
        </w:rPr>
        <w:t>I</w:t>
      </w:r>
      <w:r w:rsidRPr="00967974">
        <w:rPr>
          <w:rFonts w:eastAsia="Verdana" w:cs="Arial"/>
          <w:b/>
          <w:lang w:val="en-US" w:eastAsia="en-US"/>
        </w:rPr>
        <w:t>ni</w:t>
      </w:r>
      <w:r w:rsidRPr="00967974">
        <w:rPr>
          <w:rFonts w:eastAsia="Verdana" w:cs="Arial"/>
          <w:b/>
          <w:spacing w:val="1"/>
          <w:lang w:val="en-US" w:eastAsia="en-US"/>
        </w:rPr>
        <w:t>t</w:t>
      </w:r>
      <w:r w:rsidRPr="00967974">
        <w:rPr>
          <w:rFonts w:eastAsia="Verdana" w:cs="Arial"/>
          <w:b/>
          <w:lang w:val="en-US" w:eastAsia="en-US"/>
        </w:rPr>
        <w:t>ial Spa</w:t>
      </w:r>
      <w:r w:rsidRPr="00967974">
        <w:rPr>
          <w:rFonts w:eastAsia="Verdana" w:cs="Arial"/>
          <w:b/>
          <w:spacing w:val="1"/>
          <w:lang w:val="en-US" w:eastAsia="en-US"/>
        </w:rPr>
        <w:t>r</w:t>
      </w:r>
      <w:r w:rsidRPr="00967974">
        <w:rPr>
          <w:rFonts w:eastAsia="Verdana" w:cs="Arial"/>
          <w:b/>
          <w:spacing w:val="-1"/>
          <w:lang w:val="en-US" w:eastAsia="en-US"/>
        </w:rPr>
        <w:t>e</w:t>
      </w:r>
      <w:r w:rsidRPr="00967974">
        <w:rPr>
          <w:rFonts w:eastAsia="Verdana" w:cs="Arial"/>
          <w:b/>
          <w:lang w:val="en-US" w:eastAsia="en-US"/>
        </w:rPr>
        <w:t>s</w:t>
      </w:r>
      <w:r w:rsidRPr="00967974">
        <w:rPr>
          <w:rFonts w:eastAsia="Verdana" w:cs="Arial"/>
          <w:b/>
          <w:spacing w:val="-1"/>
          <w:lang w:val="en-US" w:eastAsia="en-US"/>
        </w:rPr>
        <w:t xml:space="preserve"> C</w:t>
      </w:r>
      <w:r w:rsidRPr="00967974">
        <w:rPr>
          <w:rFonts w:eastAsia="Verdana" w:cs="Arial"/>
          <w:b/>
          <w:spacing w:val="1"/>
          <w:lang w:val="en-US" w:eastAsia="en-US"/>
        </w:rPr>
        <w:t>o</w:t>
      </w:r>
      <w:r w:rsidRPr="00967974">
        <w:rPr>
          <w:rFonts w:eastAsia="Verdana" w:cs="Arial"/>
          <w:b/>
          <w:lang w:val="en-US" w:eastAsia="en-US"/>
        </w:rPr>
        <w:t>ncu</w:t>
      </w:r>
      <w:r w:rsidRPr="00967974">
        <w:rPr>
          <w:rFonts w:eastAsia="Verdana" w:cs="Arial"/>
          <w:b/>
          <w:spacing w:val="1"/>
          <w:lang w:val="en-US" w:eastAsia="en-US"/>
        </w:rPr>
        <w:t>rre</w:t>
      </w:r>
      <w:r w:rsidRPr="00967974">
        <w:rPr>
          <w:rFonts w:eastAsia="Verdana" w:cs="Arial"/>
          <w:b/>
          <w:lang w:val="en-US" w:eastAsia="en-US"/>
        </w:rPr>
        <w:t>n</w:t>
      </w:r>
      <w:r w:rsidRPr="00967974">
        <w:rPr>
          <w:rFonts w:eastAsia="Verdana" w:cs="Arial"/>
          <w:b/>
          <w:spacing w:val="1"/>
          <w:lang w:val="en-US" w:eastAsia="en-US"/>
        </w:rPr>
        <w:t>t</w:t>
      </w:r>
      <w:r w:rsidRPr="00967974">
        <w:rPr>
          <w:rFonts w:eastAsia="Verdana" w:cs="Arial"/>
          <w:b/>
          <w:lang w:val="en-US" w:eastAsia="en-US"/>
        </w:rPr>
        <w:t>ly wi</w:t>
      </w:r>
      <w:r w:rsidRPr="00967974">
        <w:rPr>
          <w:rFonts w:eastAsia="Verdana" w:cs="Arial"/>
          <w:b/>
          <w:spacing w:val="1"/>
          <w:lang w:val="en-US" w:eastAsia="en-US"/>
        </w:rPr>
        <w:t>t</w:t>
      </w:r>
      <w:r w:rsidRPr="00967974">
        <w:rPr>
          <w:rFonts w:eastAsia="Verdana" w:cs="Arial"/>
          <w:b/>
          <w:lang w:val="en-US" w:eastAsia="en-US"/>
        </w:rPr>
        <w:t xml:space="preserve">h </w:t>
      </w:r>
      <w:r w:rsidRPr="00967974">
        <w:rPr>
          <w:rFonts w:eastAsia="Verdana" w:cs="Arial"/>
          <w:b/>
          <w:spacing w:val="1"/>
          <w:lang w:val="en-US" w:eastAsia="en-US"/>
        </w:rPr>
        <w:t>t</w:t>
      </w:r>
      <w:r w:rsidRPr="00967974">
        <w:rPr>
          <w:rFonts w:eastAsia="Verdana" w:cs="Arial"/>
          <w:b/>
          <w:lang w:val="en-US" w:eastAsia="en-US"/>
        </w:rPr>
        <w:t>he</w:t>
      </w:r>
      <w:r w:rsidRPr="00967974">
        <w:rPr>
          <w:rFonts w:eastAsia="Verdana" w:cs="Arial"/>
          <w:b/>
          <w:spacing w:val="-1"/>
          <w:lang w:val="en-US" w:eastAsia="en-US"/>
        </w:rPr>
        <w:t xml:space="preserve"> </w:t>
      </w:r>
      <w:r w:rsidRPr="00967974">
        <w:rPr>
          <w:rFonts w:eastAsia="Verdana" w:cs="Arial"/>
          <w:b/>
          <w:lang w:val="en-US" w:eastAsia="en-US"/>
        </w:rPr>
        <w:t>Main</w:t>
      </w:r>
      <w:r w:rsidRPr="00967974">
        <w:rPr>
          <w:rFonts w:eastAsia="Verdana" w:cs="Arial"/>
          <w:b/>
          <w:spacing w:val="2"/>
          <w:lang w:val="en-US" w:eastAsia="en-US"/>
        </w:rPr>
        <w:t xml:space="preserve"> </w:t>
      </w:r>
      <w:r w:rsidRPr="00967974">
        <w:rPr>
          <w:rFonts w:eastAsia="Verdana" w:cs="Arial"/>
          <w:b/>
          <w:spacing w:val="-1"/>
          <w:lang w:val="en-US" w:eastAsia="en-US"/>
        </w:rPr>
        <w:t>E</w:t>
      </w:r>
      <w:r w:rsidRPr="00967974">
        <w:rPr>
          <w:rFonts w:eastAsia="Verdana" w:cs="Arial"/>
          <w:b/>
          <w:lang w:val="en-US" w:eastAsia="en-US"/>
        </w:rPr>
        <w:t>quipm</w:t>
      </w:r>
      <w:r w:rsidRPr="00967974">
        <w:rPr>
          <w:rFonts w:eastAsia="Verdana" w:cs="Arial"/>
          <w:b/>
          <w:spacing w:val="-1"/>
          <w:lang w:val="en-US" w:eastAsia="en-US"/>
        </w:rPr>
        <w:t>e</w:t>
      </w:r>
      <w:r w:rsidRPr="00967974">
        <w:rPr>
          <w:rFonts w:eastAsia="Verdana" w:cs="Arial"/>
          <w:b/>
          <w:lang w:val="en-US" w:eastAsia="en-US"/>
        </w:rPr>
        <w:t>nt</w:t>
      </w:r>
    </w:p>
    <w:p w14:paraId="4A34E1D2" w14:textId="77777777" w:rsidR="00967974" w:rsidRPr="00967974" w:rsidRDefault="00967974" w:rsidP="00967974">
      <w:pPr>
        <w:spacing w:before="7" w:line="240" w:lineRule="auto"/>
        <w:rPr>
          <w:rFonts w:eastAsia="Times New Roman" w:cs="Arial"/>
          <w:lang w:val="en-US" w:eastAsia="en-US"/>
        </w:rPr>
      </w:pPr>
    </w:p>
    <w:p w14:paraId="69C80D67" w14:textId="2D81F369" w:rsidR="00967974" w:rsidRPr="00967974" w:rsidRDefault="00967974" w:rsidP="00967974">
      <w:pPr>
        <w:spacing w:before="0" w:line="240" w:lineRule="auto"/>
        <w:ind w:left="118" w:right="147"/>
        <w:rPr>
          <w:rFonts w:eastAsia="Verdana" w:cs="Arial"/>
          <w:lang w:val="en-US" w:eastAsia="en-US"/>
        </w:rPr>
      </w:pPr>
      <w:r w:rsidRPr="00967974">
        <w:rPr>
          <w:rFonts w:eastAsia="Verdana" w:cs="Arial"/>
          <w:spacing w:val="-1"/>
          <w:lang w:val="en-US" w:eastAsia="en-US"/>
        </w:rPr>
        <w:t>2</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spacing w:val="1"/>
          <w:lang w:val="en-US" w:eastAsia="en-US"/>
        </w:rPr>
        <w:t>I</w:t>
      </w:r>
      <w:r w:rsidRPr="00967974">
        <w:rPr>
          <w:rFonts w:eastAsia="Verdana" w:cs="Arial"/>
          <w:spacing w:val="-1"/>
          <w:lang w:val="en-US" w:eastAsia="en-US"/>
        </w:rPr>
        <w:t>n</w:t>
      </w:r>
      <w:r w:rsidRPr="00967974">
        <w:rPr>
          <w:rFonts w:eastAsia="Verdana" w:cs="Arial"/>
          <w:spacing w:val="-3"/>
          <w:lang w:val="en-US" w:eastAsia="en-US"/>
        </w:rPr>
        <w:t>i</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lang w:val="en-US" w:eastAsia="en-US"/>
        </w:rPr>
        <w:t>s</w:t>
      </w:r>
      <w:r w:rsidRPr="00967974">
        <w:rPr>
          <w:rFonts w:eastAsia="Verdana" w:cs="Arial"/>
          <w:spacing w:val="-1"/>
          <w:lang w:val="en-US" w:eastAsia="en-US"/>
        </w:rPr>
        <w:t>p</w:t>
      </w:r>
      <w:r w:rsidRPr="00967974">
        <w:rPr>
          <w:rFonts w:eastAsia="Verdana" w:cs="Arial"/>
          <w:spacing w:val="2"/>
          <w:lang w:val="en-US" w:eastAsia="en-US"/>
        </w:rPr>
        <w:t>a</w:t>
      </w:r>
      <w:r w:rsidRPr="00967974">
        <w:rPr>
          <w:rFonts w:eastAsia="Verdana" w:cs="Arial"/>
          <w:spacing w:val="-1"/>
          <w:lang w:val="en-US" w:eastAsia="en-US"/>
        </w:rPr>
        <w:t>r</w:t>
      </w:r>
      <w:r w:rsidRPr="00967974">
        <w:rPr>
          <w:rFonts w:eastAsia="Verdana" w:cs="Arial"/>
          <w:lang w:val="en-US" w:eastAsia="en-US"/>
        </w:rPr>
        <w:t xml:space="preserve">es </w:t>
      </w:r>
      <w:r w:rsidRPr="00967974">
        <w:rPr>
          <w:rFonts w:eastAsia="Verdana" w:cs="Arial"/>
          <w:spacing w:val="-1"/>
          <w:lang w:val="en-US" w:eastAsia="en-US"/>
        </w:rPr>
        <w:t>und</w:t>
      </w:r>
      <w:r w:rsidRPr="00967974">
        <w:rPr>
          <w:rFonts w:eastAsia="Verdana" w:cs="Arial"/>
          <w:lang w:val="en-US" w:eastAsia="en-US"/>
        </w:rPr>
        <w:t>er</w:t>
      </w:r>
      <w:r w:rsidRPr="00967974">
        <w:rPr>
          <w:rFonts w:eastAsia="Verdana" w:cs="Arial"/>
          <w:spacing w:val="-1"/>
          <w:lang w:val="en-US" w:eastAsia="en-US"/>
        </w:rPr>
        <w:t xml:space="preserve"> th</w:t>
      </w:r>
      <w:r w:rsidRPr="00967974">
        <w:rPr>
          <w:rFonts w:eastAsia="Verdana" w:cs="Arial"/>
          <w:spacing w:val="-3"/>
          <w:lang w:val="en-US" w:eastAsia="en-US"/>
        </w:rPr>
        <w:t>i</w:t>
      </w:r>
      <w:r w:rsidRPr="00967974">
        <w:rPr>
          <w:rFonts w:eastAsia="Verdana" w:cs="Arial"/>
          <w:lang w:val="en-US" w:eastAsia="en-US"/>
        </w:rPr>
        <w:t xml:space="preserve">s </w:t>
      </w:r>
      <w:r w:rsidRPr="00967974">
        <w:rPr>
          <w:rFonts w:eastAsia="Verdana" w:cs="Arial"/>
          <w:spacing w:val="-1"/>
          <w:lang w:val="en-US" w:eastAsia="en-US"/>
        </w:rPr>
        <w:t>pr</w:t>
      </w:r>
      <w:r w:rsidRPr="00967974">
        <w:rPr>
          <w:rFonts w:eastAsia="Verdana" w:cs="Arial"/>
          <w:lang w:val="en-US" w:eastAsia="en-US"/>
        </w:rPr>
        <w:t>oce</w:t>
      </w:r>
      <w:r w:rsidRPr="00967974">
        <w:rPr>
          <w:rFonts w:eastAsia="Verdana" w:cs="Arial"/>
          <w:spacing w:val="-1"/>
          <w:lang w:val="en-US" w:eastAsia="en-US"/>
        </w:rPr>
        <w:t>dur</w:t>
      </w:r>
      <w:r w:rsidRPr="00967974">
        <w:rPr>
          <w:rFonts w:eastAsia="Verdana" w:cs="Arial"/>
          <w:lang w:val="en-US" w:eastAsia="en-US"/>
        </w:rPr>
        <w:t xml:space="preserve">e </w:t>
      </w:r>
      <w:r w:rsidRPr="00967974">
        <w:rPr>
          <w:rFonts w:eastAsia="Verdana" w:cs="Arial"/>
          <w:spacing w:val="-1"/>
          <w:lang w:val="en-US" w:eastAsia="en-US"/>
        </w:rPr>
        <w:t>ar</w:t>
      </w:r>
      <w:r w:rsidRPr="00967974">
        <w:rPr>
          <w:rFonts w:eastAsia="Verdana" w:cs="Arial"/>
          <w:lang w:val="en-US" w:eastAsia="en-US"/>
        </w:rPr>
        <w:t xml:space="preserve">e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lang w:val="en-US" w:eastAsia="en-US"/>
        </w:rPr>
        <w:t>i</w:t>
      </w:r>
      <w:r w:rsidRPr="00967974">
        <w:rPr>
          <w:rFonts w:eastAsia="Verdana" w:cs="Arial"/>
          <w:spacing w:val="-1"/>
          <w:lang w:val="en-US" w:eastAsia="en-US"/>
        </w:rPr>
        <w:t>r</w:t>
      </w:r>
      <w:r w:rsidRPr="00967974">
        <w:rPr>
          <w:rFonts w:eastAsia="Verdana" w:cs="Arial"/>
          <w:lang w:val="en-US" w:eastAsia="en-US"/>
        </w:rPr>
        <w:t>ed</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b</w:t>
      </w:r>
      <w:r w:rsidRPr="00967974">
        <w:rPr>
          <w:rFonts w:eastAsia="Verdana" w:cs="Arial"/>
          <w:lang w:val="en-US" w:eastAsia="en-US"/>
        </w:rPr>
        <w:t xml:space="preserve">e </w:t>
      </w:r>
      <w:r w:rsidRPr="00967974">
        <w:rPr>
          <w:rFonts w:eastAsia="Verdana" w:cs="Arial"/>
          <w:spacing w:val="-1"/>
          <w:lang w:val="en-US" w:eastAsia="en-US"/>
        </w:rPr>
        <w:t>d</w:t>
      </w:r>
      <w:r w:rsidRPr="00967974">
        <w:rPr>
          <w:rFonts w:eastAsia="Verdana" w:cs="Arial"/>
          <w:lang w:val="en-US" w:eastAsia="en-US"/>
        </w:rPr>
        <w:t>el</w:t>
      </w:r>
      <w:r w:rsidRPr="00967974">
        <w:rPr>
          <w:rFonts w:eastAsia="Verdana" w:cs="Arial"/>
          <w:spacing w:val="-3"/>
          <w:lang w:val="en-US" w:eastAsia="en-US"/>
        </w:rPr>
        <w:t>i</w:t>
      </w:r>
      <w:r w:rsidRPr="00967974">
        <w:rPr>
          <w:rFonts w:eastAsia="Verdana" w:cs="Arial"/>
          <w:spacing w:val="-1"/>
          <w:lang w:val="en-US" w:eastAsia="en-US"/>
        </w:rPr>
        <w:t>v</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ed</w:t>
      </w:r>
      <w:r w:rsidRPr="00967974">
        <w:rPr>
          <w:rFonts w:eastAsia="Verdana" w:cs="Arial"/>
          <w:spacing w:val="-1"/>
          <w:lang w:val="en-US" w:eastAsia="en-US"/>
        </w:rPr>
        <w:t xml:space="preserve"> n</w:t>
      </w:r>
      <w:r w:rsidRPr="00967974">
        <w:rPr>
          <w:rFonts w:eastAsia="Verdana" w:cs="Arial"/>
          <w:spacing w:val="3"/>
          <w:lang w:val="en-US" w:eastAsia="en-US"/>
        </w:rPr>
        <w:t>o</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spacing w:val="-3"/>
          <w:lang w:val="en-US" w:eastAsia="en-US"/>
        </w:rPr>
        <w:t>l</w:t>
      </w:r>
      <w:r w:rsidRPr="00967974">
        <w:rPr>
          <w:rFonts w:eastAsia="Verdana" w:cs="Arial"/>
          <w:spacing w:val="-1"/>
          <w:lang w:val="en-US" w:eastAsia="en-US"/>
        </w:rPr>
        <w:t>at</w:t>
      </w:r>
      <w:r w:rsidRPr="00967974">
        <w:rPr>
          <w:rFonts w:eastAsia="Verdana" w:cs="Arial"/>
          <w:lang w:val="en-US" w:eastAsia="en-US"/>
        </w:rPr>
        <w:t xml:space="preserve">er,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pr</w:t>
      </w:r>
      <w:r w:rsidRPr="00967974">
        <w:rPr>
          <w:rFonts w:eastAsia="Verdana" w:cs="Arial"/>
          <w:lang w:val="en-US" w:eastAsia="en-US"/>
        </w:rPr>
        <w:t>e</w:t>
      </w:r>
      <w:r w:rsidRPr="00967974">
        <w:rPr>
          <w:rFonts w:eastAsia="Verdana" w:cs="Arial"/>
          <w:spacing w:val="-1"/>
          <w:lang w:val="en-US" w:eastAsia="en-US"/>
        </w:rPr>
        <w:t>f</w:t>
      </w:r>
      <w:r w:rsidRPr="00967974">
        <w:rPr>
          <w:rFonts w:eastAsia="Verdana" w:cs="Arial"/>
          <w:lang w:val="en-US" w:eastAsia="en-US"/>
        </w:rPr>
        <w:t>e</w:t>
      </w:r>
      <w:r w:rsidRPr="00967974">
        <w:rPr>
          <w:rFonts w:eastAsia="Verdana" w:cs="Arial"/>
          <w:spacing w:val="-1"/>
          <w:lang w:val="en-US" w:eastAsia="en-US"/>
        </w:rPr>
        <w:t>ra</w:t>
      </w:r>
      <w:r w:rsidRPr="00967974">
        <w:rPr>
          <w:rFonts w:eastAsia="Verdana" w:cs="Arial"/>
          <w:spacing w:val="2"/>
          <w:lang w:val="en-US" w:eastAsia="en-US"/>
        </w:rPr>
        <w:t>b</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tw</w:t>
      </w:r>
      <w:r w:rsidRPr="00967974">
        <w:rPr>
          <w:rFonts w:eastAsia="Verdana" w:cs="Arial"/>
          <w:lang w:val="en-US" w:eastAsia="en-US"/>
        </w:rPr>
        <w:t xml:space="preserve">o </w:t>
      </w:r>
      <w:r w:rsidRPr="00967974">
        <w:rPr>
          <w:rFonts w:eastAsia="Verdana" w:cs="Arial"/>
          <w:spacing w:val="1"/>
          <w:lang w:val="en-US" w:eastAsia="en-US"/>
        </w:rPr>
        <w:t>m</w:t>
      </w:r>
      <w:r w:rsidRPr="00967974">
        <w:rPr>
          <w:rFonts w:eastAsia="Verdana" w:cs="Arial"/>
          <w:lang w:val="en-US" w:eastAsia="en-US"/>
        </w:rPr>
        <w:t>o</w:t>
      </w:r>
      <w:r w:rsidRPr="00967974">
        <w:rPr>
          <w:rFonts w:eastAsia="Verdana" w:cs="Arial"/>
          <w:spacing w:val="-1"/>
          <w:lang w:val="en-US" w:eastAsia="en-US"/>
        </w:rPr>
        <w:t>nth</w:t>
      </w:r>
      <w:r w:rsidRPr="00967974">
        <w:rPr>
          <w:rFonts w:eastAsia="Verdana" w:cs="Arial"/>
          <w:lang w:val="en-US" w:eastAsia="en-US"/>
        </w:rPr>
        <w:t>s e</w:t>
      </w:r>
      <w:r w:rsidRPr="00967974">
        <w:rPr>
          <w:rFonts w:eastAsia="Verdana" w:cs="Arial"/>
          <w:spacing w:val="-1"/>
          <w:lang w:val="en-US" w:eastAsia="en-US"/>
        </w:rPr>
        <w:t>ar</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w:t>
      </w:r>
      <w:r w:rsidRPr="00967974">
        <w:rPr>
          <w:rFonts w:eastAsia="Verdana" w:cs="Arial"/>
          <w:spacing w:val="-1"/>
          <w:lang w:val="en-US" w:eastAsia="en-US"/>
        </w:rPr>
        <w:t xml:space="preserve"> tha</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1"/>
          <w:lang w:val="en-US" w:eastAsia="en-US"/>
        </w:rPr>
        <w:t>t</w:t>
      </w:r>
      <w:r w:rsidRPr="00967974">
        <w:rPr>
          <w:rFonts w:eastAsia="Verdana" w:cs="Arial"/>
          <w:spacing w:val="2"/>
          <w:lang w:val="en-US" w:eastAsia="en-US"/>
        </w:rPr>
        <w:t>h</w:t>
      </w:r>
      <w:r w:rsidRPr="00967974">
        <w:rPr>
          <w:rFonts w:eastAsia="Verdana" w:cs="Arial"/>
          <w:lang w:val="en-US" w:eastAsia="en-US"/>
        </w:rPr>
        <w:t xml:space="preserve">e </w:t>
      </w:r>
      <w:r w:rsidRPr="00967974">
        <w:rPr>
          <w:rFonts w:eastAsia="Verdana" w:cs="Arial"/>
          <w:spacing w:val="-1"/>
          <w:lang w:val="en-US" w:eastAsia="en-US"/>
        </w:rPr>
        <w:t>f</w:t>
      </w:r>
      <w:r w:rsidRPr="00967974">
        <w:rPr>
          <w:rFonts w:eastAsia="Verdana" w:cs="Arial"/>
          <w:spacing w:val="-3"/>
          <w:lang w:val="en-US" w:eastAsia="en-US"/>
        </w:rPr>
        <w:t>i</w:t>
      </w:r>
      <w:r w:rsidRPr="00967974">
        <w:rPr>
          <w:rFonts w:eastAsia="Verdana" w:cs="Arial"/>
          <w:spacing w:val="-1"/>
          <w:lang w:val="en-US" w:eastAsia="en-US"/>
        </w:rPr>
        <w:t>r</w:t>
      </w:r>
      <w:r w:rsidRPr="00967974">
        <w:rPr>
          <w:rFonts w:eastAsia="Verdana" w:cs="Arial"/>
          <w:lang w:val="en-US" w:eastAsia="en-US"/>
        </w:rPr>
        <w:t>st</w:t>
      </w:r>
      <w:r w:rsidRPr="00967974">
        <w:rPr>
          <w:rFonts w:eastAsia="Verdana" w:cs="Arial"/>
          <w:spacing w:val="1"/>
          <w:lang w:val="en-US" w:eastAsia="en-US"/>
        </w:rPr>
        <w:t xml:space="preserve"> </w:t>
      </w:r>
      <w:r w:rsidRPr="00967974">
        <w:rPr>
          <w:rFonts w:eastAsia="Verdana" w:cs="Arial"/>
          <w:spacing w:val="-1"/>
          <w:lang w:val="en-US" w:eastAsia="en-US"/>
        </w:rPr>
        <w:t>d</w:t>
      </w:r>
      <w:r w:rsidRPr="00967974">
        <w:rPr>
          <w:rFonts w:eastAsia="Verdana" w:cs="Arial"/>
          <w:lang w:val="en-US" w:eastAsia="en-US"/>
        </w:rPr>
        <w:t>eli</w:t>
      </w:r>
      <w:r w:rsidRPr="00967974">
        <w:rPr>
          <w:rFonts w:eastAsia="Verdana" w:cs="Arial"/>
          <w:spacing w:val="-1"/>
          <w:lang w:val="en-US" w:eastAsia="en-US"/>
        </w:rPr>
        <w:t>v</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th</w:t>
      </w:r>
      <w:r w:rsidRPr="00967974">
        <w:rPr>
          <w:rFonts w:eastAsia="Verdana" w:cs="Arial"/>
          <w:lang w:val="en-US" w:eastAsia="en-US"/>
        </w:rPr>
        <w:t>e</w:t>
      </w:r>
      <w:r w:rsidRPr="00967974">
        <w:rPr>
          <w:rFonts w:eastAsia="Verdana" w:cs="Arial"/>
          <w:spacing w:val="2"/>
          <w:lang w:val="en-US" w:eastAsia="en-US"/>
        </w:rPr>
        <w:t xml:space="preserve"> </w:t>
      </w:r>
      <w:r w:rsidRPr="00967974">
        <w:rPr>
          <w:rFonts w:eastAsia="Verdana" w:cs="Arial"/>
          <w:spacing w:val="-1"/>
          <w:lang w:val="en-US" w:eastAsia="en-US"/>
        </w:rPr>
        <w:t>ma</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1"/>
          <w:lang w:val="en-US" w:eastAsia="en-US"/>
        </w:rPr>
        <w:t>pm</w:t>
      </w:r>
      <w:r w:rsidRPr="00967974">
        <w:rPr>
          <w:rFonts w:eastAsia="Verdana" w:cs="Arial"/>
          <w:lang w:val="en-US" w:eastAsia="en-US"/>
        </w:rPr>
        <w:t>e</w:t>
      </w:r>
      <w:r w:rsidRPr="00967974">
        <w:rPr>
          <w:rFonts w:eastAsia="Verdana" w:cs="Arial"/>
          <w:spacing w:val="-1"/>
          <w:lang w:val="en-US" w:eastAsia="en-US"/>
        </w:rPr>
        <w:t xml:space="preserve">nt.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ha</w:t>
      </w:r>
      <w:r w:rsidRPr="00967974">
        <w:rPr>
          <w:rFonts w:eastAsia="Verdana" w:cs="Arial"/>
          <w:spacing w:val="-3"/>
          <w:lang w:val="en-US" w:eastAsia="en-US"/>
        </w:rPr>
        <w:t>l</w:t>
      </w:r>
      <w:r w:rsidRPr="00967974">
        <w:rPr>
          <w:rFonts w:eastAsia="Verdana" w:cs="Arial"/>
          <w:lang w:val="en-US" w:eastAsia="en-US"/>
        </w:rPr>
        <w:t>l</w:t>
      </w:r>
      <w:r w:rsidRPr="00967974">
        <w:rPr>
          <w:rFonts w:eastAsia="Verdana" w:cs="Arial"/>
          <w:spacing w:val="-1"/>
          <w:lang w:val="en-US" w:eastAsia="en-US"/>
        </w:rPr>
        <w:t xml:space="preserve"> </w:t>
      </w:r>
      <w:r w:rsidRPr="00967974">
        <w:rPr>
          <w:rFonts w:eastAsia="Verdana" w:cs="Arial"/>
          <w:spacing w:val="2"/>
          <w:lang w:val="en-US" w:eastAsia="en-US"/>
        </w:rPr>
        <w:t>t</w:t>
      </w:r>
      <w:r w:rsidRPr="00967974">
        <w:rPr>
          <w:rFonts w:eastAsia="Verdana" w:cs="Arial"/>
          <w:spacing w:val="-1"/>
          <w:lang w:val="en-US" w:eastAsia="en-US"/>
        </w:rPr>
        <w:t>h</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f</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lang w:val="en-US" w:eastAsia="en-US"/>
        </w:rPr>
        <w:t xml:space="preserve">e </w:t>
      </w:r>
      <w:r w:rsidRPr="00967974">
        <w:rPr>
          <w:rFonts w:eastAsia="Verdana" w:cs="Arial"/>
          <w:spacing w:val="-1"/>
          <w:lang w:val="en-US" w:eastAsia="en-US"/>
        </w:rPr>
        <w:t>p</w:t>
      </w:r>
      <w:r w:rsidRPr="00967974">
        <w:rPr>
          <w:rFonts w:eastAsia="Verdana" w:cs="Arial"/>
          <w:spacing w:val="-3"/>
          <w:lang w:val="en-US" w:eastAsia="en-US"/>
        </w:rPr>
        <w:t>l</w:t>
      </w:r>
      <w:r w:rsidRPr="00967974">
        <w:rPr>
          <w:rFonts w:eastAsia="Verdana" w:cs="Arial"/>
          <w:spacing w:val="-1"/>
          <w:lang w:val="en-US" w:eastAsia="en-US"/>
        </w:rPr>
        <w:t>a</w:t>
      </w:r>
      <w:r w:rsidRPr="00967974">
        <w:rPr>
          <w:rFonts w:eastAsia="Verdana" w:cs="Arial"/>
          <w:lang w:val="en-US" w:eastAsia="en-US"/>
        </w:rPr>
        <w:t>n</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pr</w:t>
      </w:r>
      <w:r w:rsidRPr="00967974">
        <w:rPr>
          <w:rFonts w:eastAsia="Verdana" w:cs="Arial"/>
          <w:lang w:val="en-US" w:eastAsia="en-US"/>
        </w:rPr>
        <w:t>o</w:t>
      </w:r>
      <w:r w:rsidRPr="00967974">
        <w:rPr>
          <w:rFonts w:eastAsia="Verdana" w:cs="Arial"/>
          <w:spacing w:val="1"/>
          <w:lang w:val="en-US" w:eastAsia="en-US"/>
        </w:rPr>
        <w:t>v</w:t>
      </w:r>
      <w:r w:rsidRPr="00967974">
        <w:rPr>
          <w:rFonts w:eastAsia="Verdana" w:cs="Arial"/>
          <w:lang w:val="en-US" w:eastAsia="en-US"/>
        </w:rPr>
        <w:t>i</w:t>
      </w:r>
      <w:r w:rsidRPr="00967974">
        <w:rPr>
          <w:rFonts w:eastAsia="Verdana" w:cs="Arial"/>
          <w:spacing w:val="-1"/>
          <w:lang w:val="en-US" w:eastAsia="en-US"/>
        </w:rPr>
        <w:t>d</w:t>
      </w:r>
      <w:r w:rsidRPr="00967974">
        <w:rPr>
          <w:rFonts w:eastAsia="Verdana" w:cs="Arial"/>
          <w:lang w:val="en-US" w:eastAsia="en-US"/>
        </w:rPr>
        <w:t>e co</w:t>
      </w:r>
      <w:r w:rsidRPr="00967974">
        <w:rPr>
          <w:rFonts w:eastAsia="Verdana" w:cs="Arial"/>
          <w:spacing w:val="-1"/>
          <w:lang w:val="en-US" w:eastAsia="en-US"/>
        </w:rPr>
        <w:t>n</w:t>
      </w:r>
      <w:r w:rsidRPr="00967974">
        <w:rPr>
          <w:rFonts w:eastAsia="Verdana" w:cs="Arial"/>
          <w:lang w:val="en-US" w:eastAsia="en-US"/>
        </w:rPr>
        <w:t>c</w:t>
      </w:r>
      <w:r w:rsidRPr="00967974">
        <w:rPr>
          <w:rFonts w:eastAsia="Verdana" w:cs="Arial"/>
          <w:spacing w:val="-1"/>
          <w:lang w:val="en-US" w:eastAsia="en-US"/>
        </w:rPr>
        <w:t>urr</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2"/>
          <w:lang w:val="en-US" w:eastAsia="en-US"/>
        </w:rPr>
        <w:t>w</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h</w:t>
      </w:r>
      <w:r w:rsidRPr="00967974">
        <w:rPr>
          <w:rFonts w:eastAsia="Verdana" w:cs="Arial"/>
          <w:spacing w:val="-1"/>
          <w:lang w:val="en-US" w:eastAsia="en-US"/>
        </w:rPr>
        <w:t xml:space="preserve"> </w:t>
      </w:r>
      <w:r w:rsidRPr="00967974">
        <w:rPr>
          <w:rFonts w:eastAsia="Verdana" w:cs="Arial"/>
          <w:spacing w:val="2"/>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Pr="00967974">
        <w:rPr>
          <w:rFonts w:eastAsia="Verdana" w:cs="Arial"/>
          <w:spacing w:val="-1"/>
          <w:lang w:val="en-US" w:eastAsia="en-US"/>
        </w:rPr>
        <w:t>ma</w:t>
      </w:r>
      <w:r w:rsidRPr="00967974">
        <w:rPr>
          <w:rFonts w:eastAsia="Verdana" w:cs="Arial"/>
          <w:spacing w:val="-3"/>
          <w:lang w:val="en-US" w:eastAsia="en-US"/>
        </w:rPr>
        <w:t>i</w:t>
      </w:r>
      <w:r w:rsidRPr="00967974">
        <w:rPr>
          <w:rFonts w:eastAsia="Verdana" w:cs="Arial"/>
          <w:lang w:val="en-US" w:eastAsia="en-US"/>
        </w:rPr>
        <w:t>n e</w:t>
      </w:r>
      <w:r w:rsidRPr="00967974">
        <w:rPr>
          <w:rFonts w:eastAsia="Verdana" w:cs="Arial"/>
          <w:spacing w:val="-1"/>
          <w:lang w:val="en-US" w:eastAsia="en-US"/>
        </w:rPr>
        <w:t>qu</w:t>
      </w:r>
      <w:r w:rsidRPr="00967974">
        <w:rPr>
          <w:rFonts w:eastAsia="Verdana" w:cs="Arial"/>
          <w:spacing w:val="-3"/>
          <w:lang w:val="en-US" w:eastAsia="en-US"/>
        </w:rPr>
        <w:t>i</w:t>
      </w:r>
      <w:r w:rsidRPr="00967974">
        <w:rPr>
          <w:rFonts w:eastAsia="Verdana" w:cs="Arial"/>
          <w:spacing w:val="-1"/>
          <w:lang w:val="en-US" w:eastAsia="en-US"/>
        </w:rPr>
        <w:t>pm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lang w:val="en-US" w:eastAsia="en-US"/>
        </w:rPr>
        <w:t>a</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u</w:t>
      </w:r>
      <w:r w:rsidRPr="00967974">
        <w:rPr>
          <w:rFonts w:eastAsia="Verdana" w:cs="Arial"/>
          <w:spacing w:val="2"/>
          <w:lang w:val="en-US" w:eastAsia="en-US"/>
        </w:rPr>
        <w:t>ff</w:t>
      </w:r>
      <w:r w:rsidRPr="00967974">
        <w:rPr>
          <w:rFonts w:eastAsia="Verdana" w:cs="Arial"/>
          <w:spacing w:val="-3"/>
          <w:lang w:val="en-US" w:eastAsia="en-US"/>
        </w:rPr>
        <w:t>i</w:t>
      </w:r>
      <w:r w:rsidRPr="00967974">
        <w:rPr>
          <w:rFonts w:eastAsia="Verdana" w:cs="Arial"/>
          <w:spacing w:val="3"/>
          <w:lang w:val="en-US" w:eastAsia="en-US"/>
        </w:rPr>
        <w:t>c</w:t>
      </w:r>
      <w:r w:rsidRPr="00967974">
        <w:rPr>
          <w:rFonts w:eastAsia="Verdana" w:cs="Arial"/>
          <w:spacing w:val="-3"/>
          <w:lang w:val="en-US" w:eastAsia="en-US"/>
        </w:rPr>
        <w:t>i</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quan</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par</w:t>
      </w:r>
      <w:r w:rsidRPr="00967974">
        <w:rPr>
          <w:rFonts w:eastAsia="Verdana" w:cs="Arial"/>
          <w:lang w:val="en-US" w:eastAsia="en-US"/>
        </w:rPr>
        <w:t xml:space="preserve">e </w:t>
      </w:r>
      <w:r w:rsidRPr="00967974">
        <w:rPr>
          <w:rFonts w:eastAsia="Verdana" w:cs="Arial"/>
          <w:spacing w:val="-1"/>
          <w:lang w:val="en-US" w:eastAsia="en-US"/>
        </w:rPr>
        <w:t>p</w:t>
      </w:r>
      <w:r w:rsidRPr="00967974">
        <w:rPr>
          <w:rFonts w:eastAsia="Verdana" w:cs="Arial"/>
          <w:spacing w:val="2"/>
          <w:lang w:val="en-US" w:eastAsia="en-US"/>
        </w:rPr>
        <w:t>a</w:t>
      </w:r>
      <w:r w:rsidRPr="00967974">
        <w:rPr>
          <w:rFonts w:eastAsia="Verdana" w:cs="Arial"/>
          <w:spacing w:val="-1"/>
          <w:lang w:val="en-US" w:eastAsia="en-US"/>
        </w:rPr>
        <w:t>rt</w:t>
      </w:r>
      <w:r w:rsidRPr="00967974">
        <w:rPr>
          <w:rFonts w:eastAsia="Verdana" w:cs="Arial"/>
          <w:lang w:val="en-US" w:eastAsia="en-US"/>
        </w:rPr>
        <w:t xml:space="preserve">s </w:t>
      </w:r>
      <w:r w:rsidRPr="00967974">
        <w:rPr>
          <w:rFonts w:eastAsia="Verdana" w:cs="Arial"/>
          <w:spacing w:val="-1"/>
          <w:lang w:val="en-US" w:eastAsia="en-US"/>
        </w:rPr>
        <w:t>t</w:t>
      </w:r>
      <w:r w:rsidRPr="00967974">
        <w:rPr>
          <w:rFonts w:eastAsia="Verdana" w:cs="Arial"/>
          <w:lang w:val="en-US" w:eastAsia="en-US"/>
        </w:rPr>
        <w:t>o e</w:t>
      </w:r>
      <w:r w:rsidRPr="00967974">
        <w:rPr>
          <w:rFonts w:eastAsia="Verdana" w:cs="Arial"/>
          <w:spacing w:val="-1"/>
          <w:lang w:val="en-US" w:eastAsia="en-US"/>
        </w:rPr>
        <w:t>n</w:t>
      </w:r>
      <w:r w:rsidRPr="00967974">
        <w:rPr>
          <w:rFonts w:eastAsia="Verdana" w:cs="Arial"/>
          <w:lang w:val="en-US" w:eastAsia="en-US"/>
        </w:rPr>
        <w:t>s</w:t>
      </w:r>
      <w:r w:rsidRPr="00967974">
        <w:rPr>
          <w:rFonts w:eastAsia="Verdana" w:cs="Arial"/>
          <w:spacing w:val="-1"/>
          <w:lang w:val="en-US" w:eastAsia="en-US"/>
        </w:rPr>
        <w:t>ur</w:t>
      </w:r>
      <w:r w:rsidRPr="00967974">
        <w:rPr>
          <w:rFonts w:eastAsia="Verdana" w:cs="Arial"/>
          <w:lang w:val="en-US" w:eastAsia="en-US"/>
        </w:rPr>
        <w:t xml:space="preserve">e </w:t>
      </w:r>
      <w:r w:rsidRPr="00967974">
        <w:rPr>
          <w:rFonts w:eastAsia="Verdana" w:cs="Arial"/>
          <w:spacing w:val="-1"/>
          <w:lang w:val="en-US" w:eastAsia="en-US"/>
        </w:rPr>
        <w:t>ad</w:t>
      </w:r>
      <w:r w:rsidRPr="00967974">
        <w:rPr>
          <w:rFonts w:eastAsia="Verdana" w:cs="Arial"/>
          <w:lang w:val="en-US" w:eastAsia="en-US"/>
        </w:rPr>
        <w:t>e</w:t>
      </w:r>
      <w:r w:rsidRPr="00967974">
        <w:rPr>
          <w:rFonts w:eastAsia="Verdana" w:cs="Arial"/>
          <w:spacing w:val="-1"/>
          <w:lang w:val="en-US" w:eastAsia="en-US"/>
        </w:rPr>
        <w:t>quat</w:t>
      </w:r>
      <w:r w:rsidRPr="00967974">
        <w:rPr>
          <w:rFonts w:eastAsia="Verdana" w:cs="Arial"/>
          <w:lang w:val="en-US" w:eastAsia="en-US"/>
        </w:rPr>
        <w:t>e s</w:t>
      </w:r>
      <w:r w:rsidRPr="00967974">
        <w:rPr>
          <w:rFonts w:eastAsia="Verdana" w:cs="Arial"/>
          <w:spacing w:val="-1"/>
          <w:lang w:val="en-US" w:eastAsia="en-US"/>
        </w:rPr>
        <w:t>par</w:t>
      </w:r>
      <w:r w:rsidRPr="00967974">
        <w:rPr>
          <w:rFonts w:eastAsia="Verdana" w:cs="Arial"/>
          <w:lang w:val="en-US" w:eastAsia="en-US"/>
        </w:rPr>
        <w:t>es co</w:t>
      </w:r>
      <w:r w:rsidRPr="00967974">
        <w:rPr>
          <w:rFonts w:eastAsia="Verdana" w:cs="Arial"/>
          <w:spacing w:val="-1"/>
          <w:lang w:val="en-US" w:eastAsia="en-US"/>
        </w:rPr>
        <w:t>v</w:t>
      </w:r>
      <w:r w:rsidRPr="00967974">
        <w:rPr>
          <w:rFonts w:eastAsia="Verdana" w:cs="Arial"/>
          <w:lang w:val="en-US" w:eastAsia="en-US"/>
        </w:rPr>
        <w:t xml:space="preserve">er </w:t>
      </w:r>
      <w:r w:rsidRPr="00967974">
        <w:rPr>
          <w:rFonts w:eastAsia="Verdana" w:cs="Arial"/>
          <w:spacing w:val="-1"/>
          <w:lang w:val="en-US" w:eastAsia="en-US"/>
        </w:rPr>
        <w:t>f</w:t>
      </w:r>
      <w:r w:rsidRPr="00967974">
        <w:rPr>
          <w:rFonts w:eastAsia="Verdana" w:cs="Arial"/>
          <w:lang w:val="en-US" w:eastAsia="en-US"/>
        </w:rPr>
        <w:t>or</w:t>
      </w:r>
      <w:r w:rsidRPr="00967974">
        <w:rPr>
          <w:rFonts w:eastAsia="Verdana" w:cs="Arial"/>
          <w:spacing w:val="-1"/>
          <w:lang w:val="en-US" w:eastAsia="en-US"/>
        </w:rPr>
        <w:t xml:space="preserve"> th</w:t>
      </w:r>
      <w:r w:rsidRPr="00967974">
        <w:rPr>
          <w:rFonts w:eastAsia="Verdana" w:cs="Arial"/>
          <w:lang w:val="en-US" w:eastAsia="en-US"/>
        </w:rPr>
        <w:t>e s</w:t>
      </w:r>
      <w:r w:rsidRPr="00967974">
        <w:rPr>
          <w:rFonts w:eastAsia="Verdana" w:cs="Arial"/>
          <w:spacing w:val="-1"/>
          <w:lang w:val="en-US" w:eastAsia="en-US"/>
        </w:rPr>
        <w:t>tat</w:t>
      </w:r>
      <w:r w:rsidRPr="00967974">
        <w:rPr>
          <w:rFonts w:eastAsia="Verdana" w:cs="Arial"/>
          <w:lang w:val="en-US" w:eastAsia="en-US"/>
        </w:rPr>
        <w:t>ed</w:t>
      </w:r>
      <w:r w:rsidRPr="00967974">
        <w:rPr>
          <w:rFonts w:eastAsia="Verdana" w:cs="Arial"/>
          <w:spacing w:val="-1"/>
          <w:lang w:val="en-US" w:eastAsia="en-US"/>
        </w:rPr>
        <w:t xml:space="preserve"> p</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lang w:val="en-US" w:eastAsia="en-US"/>
        </w:rPr>
        <w:t>o</w:t>
      </w:r>
      <w:r w:rsidRPr="00967974">
        <w:rPr>
          <w:rFonts w:eastAsia="Verdana" w:cs="Arial"/>
          <w:spacing w:val="-1"/>
          <w:lang w:val="en-US" w:eastAsia="en-US"/>
        </w:rPr>
        <w:t>d</w:t>
      </w:r>
      <w:r w:rsidRPr="00967974">
        <w:rPr>
          <w:rFonts w:eastAsia="Verdana" w:cs="Arial"/>
          <w:lang w:val="en-US" w:eastAsia="en-US"/>
        </w:rPr>
        <w:t>.</w:t>
      </w:r>
      <w:r w:rsidRPr="00967974">
        <w:rPr>
          <w:rFonts w:eastAsia="Verdana" w:cs="Arial"/>
          <w:spacing w:val="3"/>
          <w:lang w:val="en-US" w:eastAsia="en-US"/>
        </w:rPr>
        <w:t xml:space="preserve"> </w:t>
      </w:r>
      <w:r w:rsidRPr="00967974">
        <w:rPr>
          <w:rFonts w:eastAsia="Verdana" w:cs="Arial"/>
          <w:spacing w:val="1"/>
          <w:lang w:val="en-US" w:eastAsia="en-US"/>
        </w:rPr>
        <w:t>I</w:t>
      </w:r>
      <w:r w:rsidRPr="00967974">
        <w:rPr>
          <w:rFonts w:eastAsia="Verdana" w:cs="Arial"/>
          <w:lang w:val="en-US" w:eastAsia="en-US"/>
        </w:rPr>
        <w:t>n</w:t>
      </w:r>
      <w:r w:rsidRPr="00967974">
        <w:rPr>
          <w:rFonts w:eastAsia="Verdana" w:cs="Arial"/>
          <w:spacing w:val="-1"/>
          <w:lang w:val="en-US" w:eastAsia="en-US"/>
        </w:rPr>
        <w:t xml:space="preserve"> pr</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spacing w:val="3"/>
          <w:lang w:val="en-US" w:eastAsia="en-US"/>
        </w:rPr>
        <w:t>c</w:t>
      </w:r>
      <w:r w:rsidRPr="00967974">
        <w:rPr>
          <w:rFonts w:eastAsia="Verdana" w:cs="Arial"/>
          <w:spacing w:val="-3"/>
          <w:lang w:val="en-US" w:eastAsia="en-US"/>
        </w:rPr>
        <w:t>i</w:t>
      </w:r>
      <w:r w:rsidRPr="00967974">
        <w:rPr>
          <w:rFonts w:eastAsia="Verdana" w:cs="Arial"/>
          <w:spacing w:val="2"/>
          <w:lang w:val="en-US" w:eastAsia="en-US"/>
        </w:rPr>
        <w:t>p</w:t>
      </w:r>
      <w:r w:rsidRPr="00967974">
        <w:rPr>
          <w:rFonts w:eastAsia="Verdana" w:cs="Arial"/>
          <w:spacing w:val="-3"/>
          <w:lang w:val="en-US" w:eastAsia="en-US"/>
        </w:rPr>
        <w:t>l</w:t>
      </w:r>
      <w:r w:rsidRPr="00967974">
        <w:rPr>
          <w:rFonts w:eastAsia="Verdana" w:cs="Arial"/>
          <w:lang w:val="en-US" w:eastAsia="en-US"/>
        </w:rPr>
        <w:t>e, e</w:t>
      </w:r>
      <w:r w:rsidRPr="00967974">
        <w:rPr>
          <w:rFonts w:eastAsia="Verdana" w:cs="Arial"/>
          <w:spacing w:val="-1"/>
          <w:lang w:val="en-US" w:eastAsia="en-US"/>
        </w:rPr>
        <w:t>a</w:t>
      </w:r>
      <w:r w:rsidRPr="00967974">
        <w:rPr>
          <w:rFonts w:eastAsia="Verdana" w:cs="Arial"/>
          <w:lang w:val="en-US" w:eastAsia="en-US"/>
        </w:rPr>
        <w:t>ch</w:t>
      </w:r>
      <w:r w:rsidRPr="00967974">
        <w:rPr>
          <w:rFonts w:eastAsia="Verdana" w:cs="Arial"/>
          <w:spacing w:val="-1"/>
          <w:lang w:val="en-US" w:eastAsia="en-US"/>
        </w:rPr>
        <w:t xml:space="preserve"> ba</w:t>
      </w:r>
      <w:r w:rsidRPr="00967974">
        <w:rPr>
          <w:rFonts w:eastAsia="Verdana" w:cs="Arial"/>
          <w:spacing w:val="2"/>
          <w:lang w:val="en-US" w:eastAsia="en-US"/>
        </w:rPr>
        <w:t>t</w:t>
      </w:r>
      <w:r w:rsidRPr="00967974">
        <w:rPr>
          <w:rFonts w:eastAsia="Verdana" w:cs="Arial"/>
          <w:lang w:val="en-US" w:eastAsia="en-US"/>
        </w:rPr>
        <w:t>ch</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part</w:t>
      </w:r>
      <w:r w:rsidRPr="00967974">
        <w:rPr>
          <w:rFonts w:eastAsia="Verdana" w:cs="Arial"/>
          <w:lang w:val="en-US" w:eastAsia="en-US"/>
        </w:rPr>
        <w:t xml:space="preserve">s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3"/>
          <w:lang w:val="en-US" w:eastAsia="en-US"/>
        </w:rPr>
        <w:t>l</w:t>
      </w:r>
      <w:r w:rsidRPr="00967974">
        <w:rPr>
          <w:rFonts w:eastAsia="Verdana" w:cs="Arial"/>
          <w:lang w:val="en-US" w:eastAsia="en-US"/>
        </w:rPr>
        <w:t>e</w:t>
      </w:r>
      <w:r w:rsidRPr="00967974">
        <w:rPr>
          <w:rFonts w:eastAsia="Verdana" w:cs="Arial"/>
          <w:spacing w:val="-1"/>
          <w:lang w:val="en-US" w:eastAsia="en-US"/>
        </w:rPr>
        <w:t>a</w:t>
      </w:r>
      <w:r w:rsidRPr="00967974">
        <w:rPr>
          <w:rFonts w:eastAsia="Verdana" w:cs="Arial"/>
          <w:lang w:val="en-US" w:eastAsia="en-US"/>
        </w:rPr>
        <w:t>sed</w:t>
      </w:r>
      <w:r w:rsidRPr="00967974">
        <w:rPr>
          <w:rFonts w:eastAsia="Verdana" w:cs="Arial"/>
          <w:spacing w:val="-1"/>
          <w:lang w:val="en-US" w:eastAsia="en-US"/>
        </w:rPr>
        <w:t xml:space="preserve"> </w:t>
      </w:r>
      <w:r w:rsidRPr="00967974">
        <w:rPr>
          <w:rFonts w:eastAsia="Verdana" w:cs="Arial"/>
          <w:spacing w:val="2"/>
          <w:lang w:val="en-US" w:eastAsia="en-US"/>
        </w:rPr>
        <w:t>f</w:t>
      </w:r>
      <w:r w:rsidRPr="00967974">
        <w:rPr>
          <w:rFonts w:eastAsia="Verdana" w:cs="Arial"/>
          <w:lang w:val="en-US" w:eastAsia="en-US"/>
        </w:rPr>
        <w:t>or</w:t>
      </w:r>
      <w:r w:rsidRPr="00967974">
        <w:rPr>
          <w:rFonts w:eastAsia="Verdana" w:cs="Arial"/>
          <w:spacing w:val="-1"/>
          <w:lang w:val="en-US" w:eastAsia="en-US"/>
        </w:rPr>
        <w:t xml:space="preserve"> manufa</w:t>
      </w:r>
      <w:r w:rsidRPr="00967974">
        <w:rPr>
          <w:rFonts w:eastAsia="Verdana" w:cs="Arial"/>
          <w:lang w:val="en-US" w:eastAsia="en-US"/>
        </w:rPr>
        <w:t>c</w:t>
      </w:r>
      <w:r w:rsidRPr="00967974">
        <w:rPr>
          <w:rFonts w:eastAsia="Verdana" w:cs="Arial"/>
          <w:spacing w:val="-1"/>
          <w:lang w:val="en-US" w:eastAsia="en-US"/>
        </w:rPr>
        <w:t xml:space="preserve">ture </w:t>
      </w:r>
      <w:r w:rsidRPr="00967974">
        <w:rPr>
          <w:rFonts w:eastAsia="Verdana" w:cs="Arial"/>
          <w:lang w:val="en-US" w:eastAsia="en-US"/>
        </w:rPr>
        <w:t>s</w:t>
      </w:r>
      <w:r w:rsidRPr="00967974">
        <w:rPr>
          <w:rFonts w:eastAsia="Verdana" w:cs="Arial"/>
          <w:spacing w:val="-1"/>
          <w:lang w:val="en-US" w:eastAsia="en-US"/>
        </w:rPr>
        <w:t>h</w:t>
      </w:r>
      <w:r w:rsidRPr="00967974">
        <w:rPr>
          <w:rFonts w:eastAsia="Verdana" w:cs="Arial"/>
          <w:lang w:val="en-US" w:eastAsia="en-US"/>
        </w:rPr>
        <w:t>o</w:t>
      </w:r>
      <w:r w:rsidRPr="00967974">
        <w:rPr>
          <w:rFonts w:eastAsia="Verdana" w:cs="Arial"/>
          <w:spacing w:val="-1"/>
          <w:lang w:val="en-US" w:eastAsia="en-US"/>
        </w:rPr>
        <w:t>u</w:t>
      </w:r>
      <w:r w:rsidRPr="00967974">
        <w:rPr>
          <w:rFonts w:eastAsia="Verdana" w:cs="Arial"/>
          <w:spacing w:val="-3"/>
          <w:lang w:val="en-US" w:eastAsia="en-US"/>
        </w:rPr>
        <w:t>l</w:t>
      </w:r>
      <w:r w:rsidRPr="00967974">
        <w:rPr>
          <w:rFonts w:eastAsia="Verdana" w:cs="Arial"/>
          <w:lang w:val="en-US" w:eastAsia="en-US"/>
        </w:rPr>
        <w:t>d</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1"/>
          <w:lang w:val="en-US" w:eastAsia="en-US"/>
        </w:rPr>
        <w:t>nt</w:t>
      </w:r>
      <w:r w:rsidRPr="00967974">
        <w:rPr>
          <w:rFonts w:eastAsia="Verdana" w:cs="Arial"/>
          <w:spacing w:val="2"/>
          <w:lang w:val="en-US" w:eastAsia="en-US"/>
        </w:rPr>
        <w:t>a</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 xml:space="preserve">s </w:t>
      </w:r>
      <w:r w:rsidRPr="00967974">
        <w:rPr>
          <w:rFonts w:eastAsia="Verdana" w:cs="Arial"/>
          <w:spacing w:val="-1"/>
          <w:lang w:val="en-US" w:eastAsia="en-US"/>
        </w:rPr>
        <w:t>qu</w:t>
      </w:r>
      <w:r w:rsidRPr="00967974">
        <w:rPr>
          <w:rFonts w:eastAsia="Verdana" w:cs="Arial"/>
          <w:spacing w:val="3"/>
          <w:lang w:val="en-US" w:eastAsia="en-US"/>
        </w:rPr>
        <w:t>o</w:t>
      </w:r>
      <w:r w:rsidRPr="00967974">
        <w:rPr>
          <w:rFonts w:eastAsia="Verdana" w:cs="Arial"/>
          <w:spacing w:val="-1"/>
          <w:lang w:val="en-US" w:eastAsia="en-US"/>
        </w:rPr>
        <w:t>t</w:t>
      </w:r>
      <w:r w:rsidRPr="00967974">
        <w:rPr>
          <w:rFonts w:eastAsia="Verdana" w:cs="Arial"/>
          <w:lang w:val="en-US" w:eastAsia="en-US"/>
        </w:rPr>
        <w:t>a</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par</w:t>
      </w:r>
      <w:r w:rsidRPr="00967974">
        <w:rPr>
          <w:rFonts w:eastAsia="Verdana" w:cs="Arial"/>
          <w:lang w:val="en-US" w:eastAsia="en-US"/>
        </w:rPr>
        <w:t>es.</w:t>
      </w:r>
      <w:r w:rsidRPr="00967974">
        <w:rPr>
          <w:rFonts w:eastAsia="Verdana" w:cs="Arial"/>
          <w:spacing w:val="-1"/>
          <w:lang w:val="en-US" w:eastAsia="en-US"/>
        </w:rPr>
        <w:t xml:space="preserve"> </w:t>
      </w:r>
      <w:r w:rsidRPr="00967974">
        <w:rPr>
          <w:rFonts w:eastAsia="Verdana" w:cs="Arial"/>
          <w:lang w:val="en-US" w:eastAsia="en-US"/>
        </w:rPr>
        <w:t>A</w:t>
      </w:r>
      <w:r w:rsidRPr="00967974">
        <w:rPr>
          <w:rFonts w:eastAsia="Verdana" w:cs="Arial"/>
          <w:spacing w:val="-1"/>
          <w:lang w:val="en-US" w:eastAsia="en-US"/>
        </w:rPr>
        <w:t>n</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p</w:t>
      </w:r>
      <w:r w:rsidRPr="00967974">
        <w:rPr>
          <w:rFonts w:eastAsia="Verdana" w:cs="Arial"/>
          <w:lang w:val="en-US" w:eastAsia="en-US"/>
        </w:rPr>
        <w:t>ec</w:t>
      </w:r>
      <w:r w:rsidRPr="00967974">
        <w:rPr>
          <w:rFonts w:eastAsia="Verdana" w:cs="Arial"/>
          <w:spacing w:val="-3"/>
          <w:lang w:val="en-US" w:eastAsia="en-US"/>
        </w:rPr>
        <w:t>i</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spacing w:val="-1"/>
          <w:lang w:val="en-US" w:eastAsia="en-US"/>
        </w:rPr>
        <w:t>r</w:t>
      </w:r>
      <w:r w:rsidRPr="00967974">
        <w:rPr>
          <w:rFonts w:eastAsia="Verdana" w:cs="Arial"/>
          <w:spacing w:val="3"/>
          <w:lang w:val="en-US" w:eastAsia="en-US"/>
        </w:rPr>
        <w:t>e</w:t>
      </w:r>
      <w:r w:rsidRPr="00967974">
        <w:rPr>
          <w:rFonts w:eastAsia="Verdana" w:cs="Arial"/>
          <w:spacing w:val="-3"/>
          <w:lang w:val="en-US" w:eastAsia="en-US"/>
        </w:rPr>
        <w:t>l</w:t>
      </w:r>
      <w:r w:rsidRPr="00967974">
        <w:rPr>
          <w:rFonts w:eastAsia="Verdana" w:cs="Arial"/>
          <w:lang w:val="en-US" w:eastAsia="en-US"/>
        </w:rPr>
        <w:t>e</w:t>
      </w:r>
      <w:r w:rsidRPr="00967974">
        <w:rPr>
          <w:rFonts w:eastAsia="Verdana" w:cs="Arial"/>
          <w:spacing w:val="-1"/>
          <w:lang w:val="en-US" w:eastAsia="en-US"/>
        </w:rPr>
        <w:t>a</w:t>
      </w:r>
      <w:r w:rsidRPr="00967974">
        <w:rPr>
          <w:rFonts w:eastAsia="Verdana" w:cs="Arial"/>
          <w:lang w:val="en-US" w:eastAsia="en-US"/>
        </w:rPr>
        <w:t xml:space="preserve">se </w:t>
      </w:r>
      <w:r w:rsidRPr="00967974">
        <w:rPr>
          <w:rFonts w:eastAsia="Verdana" w:cs="Arial"/>
          <w:spacing w:val="-1"/>
          <w:lang w:val="en-US" w:eastAsia="en-US"/>
        </w:rPr>
        <w:t>pr</w:t>
      </w:r>
      <w:r w:rsidRPr="00967974">
        <w:rPr>
          <w:rFonts w:eastAsia="Verdana" w:cs="Arial"/>
          <w:lang w:val="en-US" w:eastAsia="en-US"/>
        </w:rPr>
        <w:t>oce</w:t>
      </w:r>
      <w:r w:rsidRPr="00967974">
        <w:rPr>
          <w:rFonts w:eastAsia="Verdana" w:cs="Arial"/>
          <w:spacing w:val="-1"/>
          <w:lang w:val="en-US" w:eastAsia="en-US"/>
        </w:rPr>
        <w:t>dur</w:t>
      </w:r>
      <w:r w:rsidRPr="00967974">
        <w:rPr>
          <w:rFonts w:eastAsia="Verdana" w:cs="Arial"/>
          <w:lang w:val="en-US" w:eastAsia="en-US"/>
        </w:rPr>
        <w:t xml:space="preserve">e </w:t>
      </w:r>
      <w:r w:rsidRPr="00967974">
        <w:rPr>
          <w:rFonts w:eastAsia="Verdana" w:cs="Arial"/>
          <w:spacing w:val="-1"/>
          <w:lang w:val="en-US" w:eastAsia="en-US"/>
        </w:rPr>
        <w:t>w</w:t>
      </w:r>
      <w:r w:rsidRPr="00967974">
        <w:rPr>
          <w:rFonts w:eastAsia="Verdana" w:cs="Arial"/>
          <w:lang w:val="en-US" w:eastAsia="en-US"/>
        </w:rPr>
        <w:t>ill</w:t>
      </w:r>
      <w:r w:rsidRPr="00967974">
        <w:rPr>
          <w:rFonts w:eastAsia="Verdana" w:cs="Arial"/>
          <w:spacing w:val="-1"/>
          <w:lang w:val="en-US" w:eastAsia="en-US"/>
        </w:rPr>
        <w:t xml:space="preserve"> b</w:t>
      </w:r>
      <w:r w:rsidRPr="00967974">
        <w:rPr>
          <w:rFonts w:eastAsia="Verdana" w:cs="Arial"/>
          <w:lang w:val="en-US" w:eastAsia="en-US"/>
        </w:rPr>
        <w:t xml:space="preserve">e </w:t>
      </w:r>
      <w:r w:rsidRPr="00967974">
        <w:rPr>
          <w:rFonts w:eastAsia="Verdana" w:cs="Arial"/>
          <w:spacing w:val="-1"/>
          <w:lang w:val="en-US" w:eastAsia="en-US"/>
        </w:rPr>
        <w:t>d</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spacing w:val="2"/>
          <w:lang w:val="en-US" w:eastAsia="en-US"/>
        </w:rPr>
        <w:t>a</w:t>
      </w:r>
      <w:r w:rsidRPr="00967974">
        <w:rPr>
          <w:rFonts w:eastAsia="Verdana" w:cs="Arial"/>
          <w:lang w:val="en-US" w:eastAsia="en-US"/>
        </w:rPr>
        <w:t>i</w:t>
      </w:r>
      <w:r w:rsidRPr="00967974">
        <w:rPr>
          <w:rFonts w:eastAsia="Verdana" w:cs="Arial"/>
          <w:spacing w:val="-3"/>
          <w:lang w:val="en-US" w:eastAsia="en-US"/>
        </w:rPr>
        <w:t>l</w:t>
      </w:r>
      <w:r w:rsidRPr="00967974">
        <w:rPr>
          <w:rFonts w:eastAsia="Verdana" w:cs="Arial"/>
          <w:lang w:val="en-US" w:eastAsia="en-US"/>
        </w:rPr>
        <w:t xml:space="preserve">ed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1"/>
          <w:lang w:val="en-US" w:eastAsia="en-US"/>
        </w:rPr>
        <w:t>th</w:t>
      </w:r>
      <w:r w:rsidRPr="00967974">
        <w:rPr>
          <w:rFonts w:eastAsia="Verdana" w:cs="Arial"/>
          <w:lang w:val="en-US" w:eastAsia="en-US"/>
        </w:rPr>
        <w:t>e Co</w:t>
      </w:r>
      <w:r w:rsidRPr="00967974">
        <w:rPr>
          <w:rFonts w:eastAsia="Verdana" w:cs="Arial"/>
          <w:spacing w:val="-1"/>
          <w:lang w:val="en-US" w:eastAsia="en-US"/>
        </w:rPr>
        <w:t>ntra</w:t>
      </w:r>
      <w:r w:rsidRPr="00967974">
        <w:rPr>
          <w:rFonts w:eastAsia="Verdana" w:cs="Arial"/>
          <w:lang w:val="en-US" w:eastAsia="en-US"/>
        </w:rPr>
        <w:t>c</w:t>
      </w:r>
      <w:r w:rsidRPr="00967974">
        <w:rPr>
          <w:rFonts w:eastAsia="Verdana" w:cs="Arial"/>
          <w:spacing w:val="-1"/>
          <w:lang w:val="en-US" w:eastAsia="en-US"/>
        </w:rPr>
        <w:t>t</w:t>
      </w:r>
      <w:r w:rsidRPr="00967974">
        <w:rPr>
          <w:rFonts w:eastAsia="Verdana" w:cs="Arial"/>
          <w:lang w:val="en-US" w:eastAsia="en-US"/>
        </w:rPr>
        <w:t>.</w:t>
      </w:r>
    </w:p>
    <w:p w14:paraId="3AB719A3" w14:textId="77777777" w:rsidR="00967974" w:rsidRPr="00967974" w:rsidRDefault="00967974" w:rsidP="00967974">
      <w:pPr>
        <w:spacing w:before="9" w:line="240" w:lineRule="auto"/>
        <w:rPr>
          <w:rFonts w:eastAsia="Times New Roman" w:cs="Arial"/>
          <w:lang w:val="en-US" w:eastAsia="en-US"/>
        </w:rPr>
      </w:pPr>
    </w:p>
    <w:p w14:paraId="6B3F1A94" w14:textId="2BD0D955" w:rsidR="00967974" w:rsidRPr="00967974" w:rsidRDefault="00967974" w:rsidP="00967974">
      <w:pPr>
        <w:spacing w:before="0" w:line="240" w:lineRule="auto"/>
        <w:ind w:left="118" w:right="241"/>
        <w:rPr>
          <w:rFonts w:eastAsia="Verdana" w:cs="Arial"/>
          <w:lang w:val="en-US" w:eastAsia="en-US"/>
        </w:rPr>
      </w:pPr>
      <w:r w:rsidRPr="00967974">
        <w:rPr>
          <w:rFonts w:eastAsia="Verdana" w:cs="Arial"/>
          <w:spacing w:val="-1"/>
          <w:lang w:val="en-US" w:eastAsia="en-US"/>
        </w:rPr>
        <w:t>3</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3"/>
          <w:lang w:val="en-US" w:eastAsia="en-US"/>
        </w:rPr>
        <w:t>i</w:t>
      </w:r>
      <w:r w:rsidRPr="00967974">
        <w:rPr>
          <w:rFonts w:eastAsia="Verdana" w:cs="Arial"/>
          <w:spacing w:val="-1"/>
          <w:lang w:val="en-US" w:eastAsia="en-US"/>
        </w:rPr>
        <w:t>m</w:t>
      </w:r>
      <w:r w:rsidRPr="00967974">
        <w:rPr>
          <w:rFonts w:eastAsia="Verdana" w:cs="Arial"/>
          <w:spacing w:val="2"/>
          <w:lang w:val="en-US" w:eastAsia="en-US"/>
        </w:rPr>
        <w:t>p</w:t>
      </w:r>
      <w:r w:rsidRPr="00967974">
        <w:rPr>
          <w:rFonts w:eastAsia="Verdana" w:cs="Arial"/>
          <w:spacing w:val="-3"/>
          <w:lang w:val="en-US" w:eastAsia="en-US"/>
        </w:rPr>
        <w:t>l</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spacing w:val="2"/>
          <w:lang w:val="en-US" w:eastAsia="en-US"/>
        </w:rPr>
        <w:t>C</w:t>
      </w:r>
      <w:r w:rsidRPr="00967974">
        <w:rPr>
          <w:rFonts w:eastAsia="Verdana" w:cs="Arial"/>
          <w:spacing w:val="-3"/>
          <w:lang w:val="en-US" w:eastAsia="en-US"/>
        </w:rPr>
        <w:t>l</w:t>
      </w:r>
      <w:r w:rsidRPr="00967974">
        <w:rPr>
          <w:rFonts w:eastAsia="Verdana" w:cs="Arial"/>
          <w:spacing w:val="-1"/>
          <w:lang w:val="en-US" w:eastAsia="en-US"/>
        </w:rPr>
        <w:t>au</w:t>
      </w:r>
      <w:r w:rsidRPr="00967974">
        <w:rPr>
          <w:rFonts w:eastAsia="Verdana" w:cs="Arial"/>
          <w:lang w:val="en-US" w:eastAsia="en-US"/>
        </w:rPr>
        <w:t>se</w:t>
      </w:r>
      <w:r w:rsidRPr="00967974">
        <w:rPr>
          <w:rFonts w:eastAsia="Verdana" w:cs="Arial"/>
          <w:spacing w:val="2"/>
          <w:lang w:val="en-US" w:eastAsia="en-US"/>
        </w:rPr>
        <w:t xml:space="preserve"> </w:t>
      </w:r>
      <w:r w:rsidRPr="00967974">
        <w:rPr>
          <w:rFonts w:eastAsia="Verdana" w:cs="Arial"/>
          <w:lang w:val="en-US" w:eastAsia="en-US"/>
        </w:rPr>
        <w:t>2</w:t>
      </w:r>
      <w:r w:rsidRPr="00967974">
        <w:rPr>
          <w:rFonts w:eastAsia="Verdana" w:cs="Arial"/>
          <w:spacing w:val="-2"/>
          <w:lang w:val="en-US" w:eastAsia="en-US"/>
        </w:rPr>
        <w:t xml:space="preserve"> </w:t>
      </w:r>
      <w:r w:rsidRPr="00967974">
        <w:rPr>
          <w:rFonts w:eastAsia="Verdana" w:cs="Arial"/>
          <w:spacing w:val="-1"/>
          <w:lang w:val="en-US" w:eastAsia="en-US"/>
        </w:rPr>
        <w:t>ab</w:t>
      </w:r>
      <w:r w:rsidRPr="00967974">
        <w:rPr>
          <w:rFonts w:eastAsia="Verdana" w:cs="Arial"/>
          <w:lang w:val="en-US" w:eastAsia="en-US"/>
        </w:rPr>
        <w:t>o</w:t>
      </w:r>
      <w:r w:rsidRPr="00967974">
        <w:rPr>
          <w:rFonts w:eastAsia="Verdana" w:cs="Arial"/>
          <w:spacing w:val="-1"/>
          <w:lang w:val="en-US" w:eastAsia="en-US"/>
        </w:rPr>
        <w:t>v</w:t>
      </w:r>
      <w:r w:rsidRPr="00967974">
        <w:rPr>
          <w:rFonts w:eastAsia="Verdana" w:cs="Arial"/>
          <w:lang w:val="en-US" w:eastAsia="en-US"/>
        </w:rPr>
        <w:t>e,</w:t>
      </w:r>
      <w:r w:rsidRPr="00967974">
        <w:rPr>
          <w:rFonts w:eastAsia="Verdana" w:cs="Arial"/>
          <w:spacing w:val="-1"/>
          <w:lang w:val="en-US" w:eastAsia="en-US"/>
        </w:rPr>
        <w:t xml:space="preserve"> 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 xml:space="preserve">s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1"/>
          <w:lang w:val="en-US" w:eastAsia="en-US"/>
        </w:rPr>
        <w:t>r</w:t>
      </w:r>
      <w:r w:rsidRPr="00967974">
        <w:rPr>
          <w:rFonts w:eastAsia="Verdana" w:cs="Arial"/>
          <w:lang w:val="en-US" w:eastAsia="en-US"/>
        </w:rPr>
        <w:t>ed</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a</w:t>
      </w:r>
      <w:r w:rsidRPr="00967974">
        <w:rPr>
          <w:rFonts w:eastAsia="Verdana" w:cs="Arial"/>
          <w:lang w:val="en-US" w:eastAsia="en-US"/>
        </w:rPr>
        <w:t xml:space="preserve">ssess </w:t>
      </w:r>
      <w:r w:rsidRPr="00967974">
        <w:rPr>
          <w:rFonts w:eastAsia="Verdana" w:cs="Arial"/>
          <w:spacing w:val="-1"/>
          <w:lang w:val="en-US" w:eastAsia="en-US"/>
        </w:rPr>
        <w:t>wh</w:t>
      </w:r>
      <w:r w:rsidRPr="00967974">
        <w:rPr>
          <w:rFonts w:eastAsia="Verdana" w:cs="Arial"/>
          <w:spacing w:val="-3"/>
          <w:lang w:val="en-US" w:eastAsia="en-US"/>
        </w:rPr>
        <w:t>i</w:t>
      </w:r>
      <w:r w:rsidRPr="00967974">
        <w:rPr>
          <w:rFonts w:eastAsia="Verdana" w:cs="Arial"/>
          <w:lang w:val="en-US" w:eastAsia="en-US"/>
        </w:rPr>
        <w:t xml:space="preserve">ch </w:t>
      </w:r>
      <w:r w:rsidRPr="00967974">
        <w:rPr>
          <w:rFonts w:eastAsia="Verdana" w:cs="Arial"/>
          <w:spacing w:val="-1"/>
          <w:lang w:val="en-US" w:eastAsia="en-US"/>
        </w:rPr>
        <w:t>part</w:t>
      </w:r>
      <w:r w:rsidRPr="00967974">
        <w:rPr>
          <w:rFonts w:eastAsia="Verdana" w:cs="Arial"/>
          <w:lang w:val="en-US" w:eastAsia="en-US"/>
        </w:rPr>
        <w:t xml:space="preserve">s </w:t>
      </w:r>
      <w:r w:rsidRPr="00967974">
        <w:rPr>
          <w:rFonts w:eastAsia="Verdana" w:cs="Arial"/>
          <w:spacing w:val="-1"/>
          <w:lang w:val="en-US" w:eastAsia="en-US"/>
        </w:rPr>
        <w:t>ar</w:t>
      </w:r>
      <w:r w:rsidRPr="00967974">
        <w:rPr>
          <w:rFonts w:eastAsia="Verdana" w:cs="Arial"/>
          <w:lang w:val="en-US" w:eastAsia="en-US"/>
        </w:rPr>
        <w:t>e</w:t>
      </w:r>
      <w:r w:rsidRPr="00967974">
        <w:rPr>
          <w:rFonts w:eastAsia="Verdana" w:cs="Arial"/>
          <w:spacing w:val="2"/>
          <w:lang w:val="en-US" w:eastAsia="en-US"/>
        </w:rPr>
        <w:t xml:space="preserve"> </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spacing w:val="-1"/>
          <w:lang w:val="en-US" w:eastAsia="en-US"/>
        </w:rPr>
        <w:t>k</w:t>
      </w:r>
      <w:r w:rsidRPr="00967974">
        <w:rPr>
          <w:rFonts w:eastAsia="Verdana" w:cs="Arial"/>
          <w:spacing w:val="3"/>
          <w:lang w:val="en-US" w:eastAsia="en-US"/>
        </w:rPr>
        <w:t>e</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n</w:t>
      </w:r>
      <w:r w:rsidRPr="00967974">
        <w:rPr>
          <w:rFonts w:eastAsia="Verdana" w:cs="Arial"/>
          <w:lang w:val="en-US" w:eastAsia="en-US"/>
        </w:rPr>
        <w:t>eed</w:t>
      </w:r>
      <w:r w:rsidRPr="00967974">
        <w:rPr>
          <w:rFonts w:eastAsia="Verdana" w:cs="Arial"/>
          <w:spacing w:val="-1"/>
          <w:lang w:val="en-US" w:eastAsia="en-US"/>
        </w:rPr>
        <w:t xml:space="preserve"> r</w:t>
      </w:r>
      <w:r w:rsidRPr="00967974">
        <w:rPr>
          <w:rFonts w:eastAsia="Verdana" w:cs="Arial"/>
          <w:lang w:val="en-US" w:eastAsia="en-US"/>
        </w:rPr>
        <w:t>e</w:t>
      </w:r>
      <w:r w:rsidRPr="00967974">
        <w:rPr>
          <w:rFonts w:eastAsia="Verdana" w:cs="Arial"/>
          <w:spacing w:val="-1"/>
          <w:lang w:val="en-US" w:eastAsia="en-US"/>
        </w:rPr>
        <w:t>p</w:t>
      </w:r>
      <w:r w:rsidRPr="00967974">
        <w:rPr>
          <w:rFonts w:eastAsia="Verdana" w:cs="Arial"/>
          <w:spacing w:val="-3"/>
          <w:lang w:val="en-US" w:eastAsia="en-US"/>
        </w:rPr>
        <w:t>l</w:t>
      </w:r>
      <w:r w:rsidRPr="00967974">
        <w:rPr>
          <w:rFonts w:eastAsia="Verdana" w:cs="Arial"/>
          <w:spacing w:val="-1"/>
          <w:lang w:val="en-US" w:eastAsia="en-US"/>
        </w:rPr>
        <w:t>a</w:t>
      </w:r>
      <w:r w:rsidRPr="00967974">
        <w:rPr>
          <w:rFonts w:eastAsia="Verdana" w:cs="Arial"/>
          <w:lang w:val="en-US" w:eastAsia="en-US"/>
        </w:rPr>
        <w:t>ce</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du</w:t>
      </w:r>
      <w:r w:rsidRPr="00967974">
        <w:rPr>
          <w:rFonts w:eastAsia="Verdana" w:cs="Arial"/>
          <w:spacing w:val="2"/>
          <w:lang w:val="en-US" w:eastAsia="en-US"/>
        </w:rPr>
        <w:t>r</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4"/>
          <w:lang w:val="en-US" w:eastAsia="en-US"/>
        </w:rPr>
        <w:t xml:space="preserve"> </w:t>
      </w:r>
      <w:r w:rsidRPr="00967974">
        <w:rPr>
          <w:rFonts w:eastAsia="Verdana" w:cs="Arial"/>
          <w:spacing w:val="-1"/>
          <w:lang w:val="en-US" w:eastAsia="en-US"/>
        </w:rPr>
        <w:t>th</w:t>
      </w:r>
      <w:r w:rsidRPr="00967974">
        <w:rPr>
          <w:rFonts w:eastAsia="Verdana" w:cs="Arial"/>
          <w:lang w:val="en-US" w:eastAsia="en-US"/>
        </w:rPr>
        <w:t xml:space="preserve">e </w:t>
      </w:r>
      <w:r w:rsidRPr="00967974">
        <w:rPr>
          <w:rFonts w:eastAsia="Verdana" w:cs="Arial"/>
          <w:spacing w:val="-3"/>
          <w:lang w:val="en-US" w:eastAsia="en-US"/>
        </w:rPr>
        <w:t>i</w:t>
      </w:r>
      <w:r w:rsidRPr="00967974">
        <w:rPr>
          <w:rFonts w:eastAsia="Verdana" w:cs="Arial"/>
          <w:spacing w:val="2"/>
          <w:lang w:val="en-US" w:eastAsia="en-US"/>
        </w:rPr>
        <w:t>n</w:t>
      </w:r>
      <w:r w:rsidRPr="00967974">
        <w:rPr>
          <w:rFonts w:eastAsia="Verdana" w:cs="Arial"/>
          <w:spacing w:val="-3"/>
          <w:lang w:val="en-US" w:eastAsia="en-US"/>
        </w:rPr>
        <w:t>i</w:t>
      </w:r>
      <w:r w:rsidRPr="00967974">
        <w:rPr>
          <w:rFonts w:eastAsia="Verdana" w:cs="Arial"/>
          <w:spacing w:val="2"/>
          <w:lang w:val="en-US" w:eastAsia="en-US"/>
        </w:rPr>
        <w:t>t</w:t>
      </w:r>
      <w:r w:rsidRPr="00967974">
        <w:rPr>
          <w:rFonts w:eastAsia="Verdana" w:cs="Arial"/>
          <w:lang w:val="en-US" w:eastAsia="en-US"/>
        </w:rPr>
        <w:t>i</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spacing w:val="-1"/>
          <w:lang w:val="en-US" w:eastAsia="en-US"/>
        </w:rPr>
        <w:t>p</w:t>
      </w:r>
      <w:r w:rsidRPr="00967974">
        <w:rPr>
          <w:rFonts w:eastAsia="Verdana" w:cs="Arial"/>
          <w:lang w:val="en-US" w:eastAsia="en-US"/>
        </w:rPr>
        <w:t>e</w:t>
      </w:r>
      <w:r w:rsidRPr="00967974">
        <w:rPr>
          <w:rFonts w:eastAsia="Verdana" w:cs="Arial"/>
          <w:spacing w:val="2"/>
          <w:lang w:val="en-US" w:eastAsia="en-US"/>
        </w:rPr>
        <w:t>r</w:t>
      </w:r>
      <w:r w:rsidRPr="00967974">
        <w:rPr>
          <w:rFonts w:eastAsia="Verdana" w:cs="Arial"/>
          <w:spacing w:val="-3"/>
          <w:lang w:val="en-US" w:eastAsia="en-US"/>
        </w:rPr>
        <w:t>i</w:t>
      </w:r>
      <w:r w:rsidRPr="00967974">
        <w:rPr>
          <w:rFonts w:eastAsia="Verdana" w:cs="Arial"/>
          <w:lang w:val="en-US" w:eastAsia="en-US"/>
        </w:rPr>
        <w:t>od</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u</w:t>
      </w:r>
      <w:r w:rsidRPr="00967974">
        <w:rPr>
          <w:rFonts w:eastAsia="Verdana" w:cs="Arial"/>
          <w:spacing w:val="3"/>
          <w:lang w:val="en-US" w:eastAsia="en-US"/>
        </w:rPr>
        <w:t>s</w:t>
      </w:r>
      <w:r w:rsidRPr="00967974">
        <w:rPr>
          <w:rFonts w:eastAsia="Verdana" w:cs="Arial"/>
          <w:lang w:val="en-US" w:eastAsia="en-US"/>
        </w:rPr>
        <w:t>e.</w:t>
      </w:r>
      <w:r w:rsidRPr="00967974">
        <w:rPr>
          <w:rFonts w:eastAsia="Verdana" w:cs="Arial"/>
          <w:spacing w:val="-1"/>
          <w:lang w:val="en-US" w:eastAsia="en-US"/>
        </w:rPr>
        <w:t xml:space="preserve"> </w:t>
      </w:r>
      <w:r w:rsidRPr="00967974">
        <w:rPr>
          <w:rFonts w:eastAsia="Verdana" w:cs="Arial"/>
          <w:lang w:val="en-US" w:eastAsia="en-US"/>
        </w:rPr>
        <w:t>(See C</w:t>
      </w:r>
      <w:r w:rsidRPr="00967974">
        <w:rPr>
          <w:rFonts w:eastAsia="Verdana" w:cs="Arial"/>
          <w:spacing w:val="-3"/>
          <w:lang w:val="en-US" w:eastAsia="en-US"/>
        </w:rPr>
        <w:t>l</w:t>
      </w:r>
      <w:r w:rsidRPr="00967974">
        <w:rPr>
          <w:rFonts w:eastAsia="Verdana" w:cs="Arial"/>
          <w:spacing w:val="-1"/>
          <w:lang w:val="en-US" w:eastAsia="en-US"/>
        </w:rPr>
        <w:t>au</w:t>
      </w:r>
      <w:r w:rsidRPr="00967974">
        <w:rPr>
          <w:rFonts w:eastAsia="Verdana" w:cs="Arial"/>
          <w:lang w:val="en-US" w:eastAsia="en-US"/>
        </w:rPr>
        <w:t>se</w:t>
      </w:r>
      <w:r>
        <w:rPr>
          <w:rFonts w:eastAsia="Verdana" w:cs="Arial"/>
          <w:lang w:val="en-US" w:eastAsia="en-US"/>
        </w:rPr>
        <w:t xml:space="preserve"> </w:t>
      </w:r>
      <w:r w:rsidRPr="00967974">
        <w:rPr>
          <w:rFonts w:eastAsia="Verdana" w:cs="Arial"/>
          <w:position w:val="-1"/>
          <w:lang w:val="en-US" w:eastAsia="en-US"/>
        </w:rPr>
        <w:t>5</w:t>
      </w:r>
      <w:r w:rsidRPr="00967974">
        <w:rPr>
          <w:rFonts w:eastAsia="Verdana" w:cs="Arial"/>
          <w:spacing w:val="-2"/>
          <w:position w:val="-1"/>
          <w:lang w:val="en-US" w:eastAsia="en-US"/>
        </w:rPr>
        <w:t xml:space="preserve"> </w:t>
      </w:r>
      <w:r w:rsidRPr="00967974">
        <w:rPr>
          <w:rFonts w:eastAsia="Verdana" w:cs="Arial"/>
          <w:position w:val="-1"/>
          <w:lang w:val="en-US" w:eastAsia="en-US"/>
        </w:rPr>
        <w:t>of</w:t>
      </w:r>
      <w:r w:rsidRPr="00967974">
        <w:rPr>
          <w:rFonts w:eastAsia="Verdana" w:cs="Arial"/>
          <w:spacing w:val="-1"/>
          <w:position w:val="-1"/>
          <w:lang w:val="en-US" w:eastAsia="en-US"/>
        </w:rPr>
        <w:t xml:space="preserve"> </w:t>
      </w:r>
      <w:r w:rsidRPr="00967974">
        <w:rPr>
          <w:rFonts w:eastAsia="Verdana" w:cs="Arial"/>
          <w:position w:val="-1"/>
          <w:lang w:val="en-US" w:eastAsia="en-US"/>
        </w:rPr>
        <w:t>DEFC</w:t>
      </w:r>
      <w:r w:rsidRPr="00967974">
        <w:rPr>
          <w:rFonts w:eastAsia="Verdana" w:cs="Arial"/>
          <w:spacing w:val="-1"/>
          <w:position w:val="-1"/>
          <w:lang w:val="en-US" w:eastAsia="en-US"/>
        </w:rPr>
        <w:t>O</w:t>
      </w:r>
      <w:r w:rsidRPr="00967974">
        <w:rPr>
          <w:rFonts w:eastAsia="Verdana" w:cs="Arial"/>
          <w:position w:val="-1"/>
          <w:lang w:val="en-US" w:eastAsia="en-US"/>
        </w:rPr>
        <w:t xml:space="preserve">N </w:t>
      </w:r>
      <w:r w:rsidRPr="00967974">
        <w:rPr>
          <w:rFonts w:eastAsia="Verdana" w:cs="Arial"/>
          <w:spacing w:val="-1"/>
          <w:position w:val="-1"/>
          <w:lang w:val="en-US" w:eastAsia="en-US"/>
        </w:rPr>
        <w:t>82</w:t>
      </w:r>
      <w:r w:rsidRPr="00967974">
        <w:rPr>
          <w:rFonts w:eastAsia="Verdana" w:cs="Arial"/>
          <w:position w:val="-1"/>
          <w:lang w:val="en-US" w:eastAsia="en-US"/>
        </w:rPr>
        <w:t>)</w:t>
      </w:r>
      <w:r>
        <w:rPr>
          <w:rFonts w:eastAsia="Verdana" w:cs="Arial"/>
          <w:position w:val="-1"/>
          <w:lang w:val="en-US" w:eastAsia="en-US"/>
        </w:rPr>
        <w:t xml:space="preserve"> (Clause </w:t>
      </w:r>
      <w:proofErr w:type="spellStart"/>
      <w:r>
        <w:rPr>
          <w:rFonts w:eastAsia="Verdana" w:cs="Arial"/>
          <w:position w:val="-1"/>
          <w:lang w:val="en-US" w:eastAsia="en-US"/>
        </w:rPr>
        <w:t>73B</w:t>
      </w:r>
      <w:proofErr w:type="spellEnd"/>
      <w:r>
        <w:rPr>
          <w:rFonts w:eastAsia="Verdana" w:cs="Arial"/>
          <w:position w:val="-1"/>
          <w:lang w:val="en-US" w:eastAsia="en-US"/>
        </w:rPr>
        <w:t>)</w:t>
      </w:r>
      <w:r w:rsidRPr="00967974">
        <w:rPr>
          <w:rFonts w:eastAsia="Verdana" w:cs="Arial"/>
          <w:position w:val="-1"/>
          <w:lang w:val="en-US" w:eastAsia="en-US"/>
        </w:rPr>
        <w:t>.</w:t>
      </w:r>
    </w:p>
    <w:p w14:paraId="6EEB9626" w14:textId="77777777" w:rsidR="00967974" w:rsidRPr="00967974" w:rsidRDefault="00967974" w:rsidP="00967974">
      <w:pPr>
        <w:spacing w:before="0" w:line="240" w:lineRule="auto"/>
        <w:rPr>
          <w:rFonts w:eastAsia="Times New Roman" w:cs="Arial"/>
          <w:lang w:val="en-US" w:eastAsia="en-US"/>
        </w:rPr>
      </w:pPr>
    </w:p>
    <w:p w14:paraId="25EF0EFE" w14:textId="77777777" w:rsidR="00967974" w:rsidRPr="00967974" w:rsidRDefault="00967974" w:rsidP="00967974">
      <w:pPr>
        <w:spacing w:before="0" w:line="240" w:lineRule="auto"/>
        <w:ind w:left="118"/>
        <w:rPr>
          <w:rFonts w:eastAsia="Verdana" w:cs="Arial"/>
          <w:lang w:val="en-US" w:eastAsia="en-US"/>
        </w:rPr>
      </w:pPr>
      <w:r w:rsidRPr="00967974">
        <w:rPr>
          <w:rFonts w:eastAsia="Verdana" w:cs="Arial"/>
          <w:b/>
          <w:spacing w:val="-1"/>
          <w:lang w:val="en-US" w:eastAsia="en-US"/>
        </w:rPr>
        <w:t>C</w:t>
      </w:r>
      <w:r w:rsidRPr="00967974">
        <w:rPr>
          <w:rFonts w:eastAsia="Verdana" w:cs="Arial"/>
          <w:b/>
          <w:spacing w:val="1"/>
          <w:lang w:val="en-US" w:eastAsia="en-US"/>
        </w:rPr>
        <w:t>r</w:t>
      </w:r>
      <w:r w:rsidRPr="00967974">
        <w:rPr>
          <w:rFonts w:eastAsia="Verdana" w:cs="Arial"/>
          <w:b/>
          <w:lang w:val="en-US" w:eastAsia="en-US"/>
        </w:rPr>
        <w:t>i</w:t>
      </w:r>
      <w:r w:rsidRPr="00967974">
        <w:rPr>
          <w:rFonts w:eastAsia="Verdana" w:cs="Arial"/>
          <w:b/>
          <w:spacing w:val="1"/>
          <w:lang w:val="en-US" w:eastAsia="en-US"/>
        </w:rPr>
        <w:t>t</w:t>
      </w:r>
      <w:r w:rsidRPr="00967974">
        <w:rPr>
          <w:rFonts w:eastAsia="Verdana" w:cs="Arial"/>
          <w:b/>
          <w:spacing w:val="-1"/>
          <w:lang w:val="en-US" w:eastAsia="en-US"/>
        </w:rPr>
        <w:t>e</w:t>
      </w:r>
      <w:r w:rsidRPr="00967974">
        <w:rPr>
          <w:rFonts w:eastAsia="Verdana" w:cs="Arial"/>
          <w:b/>
          <w:spacing w:val="1"/>
          <w:lang w:val="en-US" w:eastAsia="en-US"/>
        </w:rPr>
        <w:t>r</w:t>
      </w:r>
      <w:r w:rsidRPr="00967974">
        <w:rPr>
          <w:rFonts w:eastAsia="Verdana" w:cs="Arial"/>
          <w:b/>
          <w:lang w:val="en-US" w:eastAsia="en-US"/>
        </w:rPr>
        <w:t>ia f</w:t>
      </w:r>
      <w:r w:rsidRPr="00967974">
        <w:rPr>
          <w:rFonts w:eastAsia="Verdana" w:cs="Arial"/>
          <w:b/>
          <w:spacing w:val="1"/>
          <w:lang w:val="en-US" w:eastAsia="en-US"/>
        </w:rPr>
        <w:t>o</w:t>
      </w:r>
      <w:r w:rsidRPr="00967974">
        <w:rPr>
          <w:rFonts w:eastAsia="Verdana" w:cs="Arial"/>
          <w:b/>
          <w:lang w:val="en-US" w:eastAsia="en-US"/>
        </w:rPr>
        <w:t>r D</w:t>
      </w:r>
      <w:r w:rsidRPr="00967974">
        <w:rPr>
          <w:rFonts w:eastAsia="Verdana" w:cs="Arial"/>
          <w:b/>
          <w:spacing w:val="-1"/>
          <w:lang w:val="en-US" w:eastAsia="en-US"/>
        </w:rPr>
        <w:t>e</w:t>
      </w:r>
      <w:r w:rsidRPr="00967974">
        <w:rPr>
          <w:rFonts w:eastAsia="Verdana" w:cs="Arial"/>
          <w:b/>
          <w:spacing w:val="1"/>
          <w:lang w:val="en-US" w:eastAsia="en-US"/>
        </w:rPr>
        <w:t>t</w:t>
      </w:r>
      <w:r w:rsidRPr="00967974">
        <w:rPr>
          <w:rFonts w:eastAsia="Verdana" w:cs="Arial"/>
          <w:b/>
          <w:spacing w:val="-1"/>
          <w:lang w:val="en-US" w:eastAsia="en-US"/>
        </w:rPr>
        <w:t>e</w:t>
      </w:r>
      <w:r w:rsidRPr="00967974">
        <w:rPr>
          <w:rFonts w:eastAsia="Verdana" w:cs="Arial"/>
          <w:b/>
          <w:spacing w:val="1"/>
          <w:lang w:val="en-US" w:eastAsia="en-US"/>
        </w:rPr>
        <w:t>r</w:t>
      </w:r>
      <w:r w:rsidRPr="00967974">
        <w:rPr>
          <w:rFonts w:eastAsia="Verdana" w:cs="Arial"/>
          <w:b/>
          <w:lang w:val="en-US" w:eastAsia="en-US"/>
        </w:rPr>
        <w:t>mining Spa</w:t>
      </w:r>
      <w:r w:rsidRPr="00967974">
        <w:rPr>
          <w:rFonts w:eastAsia="Verdana" w:cs="Arial"/>
          <w:b/>
          <w:spacing w:val="1"/>
          <w:lang w:val="en-US" w:eastAsia="en-US"/>
        </w:rPr>
        <w:t>r</w:t>
      </w:r>
      <w:r w:rsidRPr="00967974">
        <w:rPr>
          <w:rFonts w:eastAsia="Verdana" w:cs="Arial"/>
          <w:b/>
          <w:spacing w:val="-1"/>
          <w:lang w:val="en-US" w:eastAsia="en-US"/>
        </w:rPr>
        <w:t>e</w:t>
      </w:r>
      <w:r w:rsidRPr="00967974">
        <w:rPr>
          <w:rFonts w:eastAsia="Verdana" w:cs="Arial"/>
          <w:b/>
          <w:lang w:val="en-US" w:eastAsia="en-US"/>
        </w:rPr>
        <w:t>s</w:t>
      </w:r>
      <w:r w:rsidRPr="00967974">
        <w:rPr>
          <w:rFonts w:eastAsia="Verdana" w:cs="Arial"/>
          <w:b/>
          <w:spacing w:val="-1"/>
          <w:lang w:val="en-US" w:eastAsia="en-US"/>
        </w:rPr>
        <w:t xml:space="preserve"> </w:t>
      </w:r>
      <w:r w:rsidRPr="00967974">
        <w:rPr>
          <w:rFonts w:eastAsia="Verdana" w:cs="Arial"/>
          <w:b/>
          <w:spacing w:val="2"/>
          <w:lang w:val="en-US" w:eastAsia="en-US"/>
        </w:rPr>
        <w:t>R</w:t>
      </w:r>
      <w:r w:rsidRPr="00967974">
        <w:rPr>
          <w:rFonts w:eastAsia="Verdana" w:cs="Arial"/>
          <w:b/>
          <w:spacing w:val="1"/>
          <w:lang w:val="en-US" w:eastAsia="en-US"/>
        </w:rPr>
        <w:t>e</w:t>
      </w:r>
      <w:r w:rsidRPr="00967974">
        <w:rPr>
          <w:rFonts w:eastAsia="Verdana" w:cs="Arial"/>
          <w:b/>
          <w:lang w:val="en-US" w:eastAsia="en-US"/>
        </w:rPr>
        <w:t>qui</w:t>
      </w:r>
      <w:r w:rsidRPr="00967974">
        <w:rPr>
          <w:rFonts w:eastAsia="Verdana" w:cs="Arial"/>
          <w:b/>
          <w:spacing w:val="1"/>
          <w:lang w:val="en-US" w:eastAsia="en-US"/>
        </w:rPr>
        <w:t>r</w:t>
      </w:r>
      <w:r w:rsidRPr="00967974">
        <w:rPr>
          <w:rFonts w:eastAsia="Verdana" w:cs="Arial"/>
          <w:b/>
          <w:spacing w:val="-1"/>
          <w:lang w:val="en-US" w:eastAsia="en-US"/>
        </w:rPr>
        <w:t>e</w:t>
      </w:r>
      <w:r w:rsidRPr="00967974">
        <w:rPr>
          <w:rFonts w:eastAsia="Verdana" w:cs="Arial"/>
          <w:b/>
          <w:lang w:val="en-US" w:eastAsia="en-US"/>
        </w:rPr>
        <w:t>d</w:t>
      </w:r>
    </w:p>
    <w:p w14:paraId="5F1EF0C0" w14:textId="77777777" w:rsidR="00967974" w:rsidRPr="00967974" w:rsidRDefault="00967974" w:rsidP="00967974">
      <w:pPr>
        <w:spacing w:before="7" w:line="240" w:lineRule="auto"/>
        <w:rPr>
          <w:rFonts w:eastAsia="Times New Roman" w:cs="Arial"/>
          <w:lang w:val="en-US" w:eastAsia="en-US"/>
        </w:rPr>
      </w:pPr>
    </w:p>
    <w:p w14:paraId="4106E4B8" w14:textId="3AAB68C3" w:rsidR="00967974" w:rsidRPr="00967974" w:rsidRDefault="00967974" w:rsidP="00967974">
      <w:pPr>
        <w:spacing w:before="0" w:line="240" w:lineRule="auto"/>
        <w:ind w:left="118" w:right="111"/>
        <w:rPr>
          <w:rFonts w:eastAsia="Verdana" w:cs="Arial"/>
          <w:lang w:val="en-US" w:eastAsia="en-US"/>
        </w:rPr>
      </w:pPr>
      <w:r w:rsidRPr="00967974">
        <w:rPr>
          <w:rFonts w:eastAsia="Verdana" w:cs="Arial"/>
          <w:spacing w:val="-1"/>
          <w:lang w:val="en-US" w:eastAsia="en-US"/>
        </w:rPr>
        <w:t>4</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lang w:val="en-US" w:eastAsia="en-US"/>
        </w:rPr>
        <w:t>S</w:t>
      </w:r>
      <w:r w:rsidRPr="00967974">
        <w:rPr>
          <w:rFonts w:eastAsia="Verdana" w:cs="Arial"/>
          <w:spacing w:val="-1"/>
          <w:lang w:val="en-US" w:eastAsia="en-US"/>
        </w:rPr>
        <w:t>par</w:t>
      </w:r>
      <w:r w:rsidRPr="00967974">
        <w:rPr>
          <w:rFonts w:eastAsia="Verdana" w:cs="Arial"/>
          <w:lang w:val="en-US" w:eastAsia="en-US"/>
        </w:rPr>
        <w:t xml:space="preserve">es </w:t>
      </w:r>
      <w:r w:rsidRPr="00967974">
        <w:rPr>
          <w:rFonts w:eastAsia="Verdana" w:cs="Arial"/>
          <w:spacing w:val="-1"/>
          <w:lang w:val="en-US" w:eastAsia="en-US"/>
        </w:rPr>
        <w:t>r</w:t>
      </w:r>
      <w:r w:rsidRPr="00967974">
        <w:rPr>
          <w:rFonts w:eastAsia="Verdana" w:cs="Arial"/>
          <w:lang w:val="en-US" w:eastAsia="en-US"/>
        </w:rPr>
        <w:t>eco</w:t>
      </w:r>
      <w:r w:rsidRPr="00967974">
        <w:rPr>
          <w:rFonts w:eastAsia="Verdana" w:cs="Arial"/>
          <w:spacing w:val="-1"/>
          <w:lang w:val="en-US" w:eastAsia="en-US"/>
        </w:rPr>
        <w:t>mm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spacing w:val="-3"/>
          <w:lang w:val="en-US" w:eastAsia="en-US"/>
        </w:rPr>
        <w:t>d</w:t>
      </w:r>
      <w:r w:rsidRPr="00967974">
        <w:rPr>
          <w:rFonts w:eastAsia="Verdana" w:cs="Arial"/>
          <w:lang w:val="en-US" w:eastAsia="en-US"/>
        </w:rPr>
        <w:t>ed</w:t>
      </w:r>
      <w:r w:rsidRPr="00967974">
        <w:rPr>
          <w:rFonts w:eastAsia="Verdana" w:cs="Arial"/>
          <w:spacing w:val="-1"/>
          <w:lang w:val="en-US" w:eastAsia="en-US"/>
        </w:rPr>
        <w:t xml:space="preserve"> b</w:t>
      </w:r>
      <w:r w:rsidRPr="00967974">
        <w:rPr>
          <w:rFonts w:eastAsia="Verdana" w:cs="Arial"/>
          <w:lang w:val="en-US" w:eastAsia="en-US"/>
        </w:rPr>
        <w:t>y</w:t>
      </w:r>
      <w:r w:rsidRPr="00967974">
        <w:rPr>
          <w:rFonts w:eastAsia="Verdana" w:cs="Arial"/>
          <w:spacing w:val="-1"/>
          <w:lang w:val="en-US" w:eastAsia="en-US"/>
        </w:rPr>
        <w:t xml:space="preserve"> 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ha</w:t>
      </w:r>
      <w:r w:rsidRPr="00967974">
        <w:rPr>
          <w:rFonts w:eastAsia="Verdana" w:cs="Arial"/>
          <w:lang w:val="en-US" w:eastAsia="en-US"/>
        </w:rPr>
        <w:t>ll,</w:t>
      </w:r>
      <w:r w:rsidRPr="00967974">
        <w:rPr>
          <w:rFonts w:eastAsia="Verdana" w:cs="Arial"/>
          <w:spacing w:val="-1"/>
          <w:lang w:val="en-US" w:eastAsia="en-US"/>
        </w:rPr>
        <w:t xml:space="preserve"> u</w:t>
      </w:r>
      <w:r w:rsidRPr="00967974">
        <w:rPr>
          <w:rFonts w:eastAsia="Verdana" w:cs="Arial"/>
          <w:spacing w:val="2"/>
          <w:lang w:val="en-US" w:eastAsia="en-US"/>
        </w:rPr>
        <w:t>n</w:t>
      </w:r>
      <w:r w:rsidRPr="00967974">
        <w:rPr>
          <w:rFonts w:eastAsia="Verdana" w:cs="Arial"/>
          <w:spacing w:val="-3"/>
          <w:lang w:val="en-US" w:eastAsia="en-US"/>
        </w:rPr>
        <w:t>l</w:t>
      </w:r>
      <w:r w:rsidRPr="00967974">
        <w:rPr>
          <w:rFonts w:eastAsia="Verdana" w:cs="Arial"/>
          <w:lang w:val="en-US" w:eastAsia="en-US"/>
        </w:rPr>
        <w:t xml:space="preserve">ess </w:t>
      </w:r>
      <w:r w:rsidRPr="00967974">
        <w:rPr>
          <w:rFonts w:eastAsia="Verdana" w:cs="Arial"/>
          <w:spacing w:val="-1"/>
          <w:lang w:val="en-US" w:eastAsia="en-US"/>
        </w:rPr>
        <w:t>th</w:t>
      </w:r>
      <w:r w:rsidRPr="00967974">
        <w:rPr>
          <w:rFonts w:eastAsia="Verdana" w:cs="Arial"/>
          <w:lang w:val="en-US" w:eastAsia="en-US"/>
        </w:rPr>
        <w:t>e Co</w:t>
      </w:r>
      <w:r w:rsidRPr="00967974">
        <w:rPr>
          <w:rFonts w:eastAsia="Verdana" w:cs="Arial"/>
          <w:spacing w:val="-1"/>
          <w:lang w:val="en-US" w:eastAsia="en-US"/>
        </w:rPr>
        <w:t>ntra</w:t>
      </w:r>
      <w:r w:rsidRPr="00967974">
        <w:rPr>
          <w:rFonts w:eastAsia="Verdana" w:cs="Arial"/>
          <w:lang w:val="en-US" w:eastAsia="en-US"/>
        </w:rPr>
        <w:t>ct</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spacing w:val="-3"/>
          <w:lang w:val="en-US" w:eastAsia="en-US"/>
        </w:rPr>
        <w:t>i</w:t>
      </w:r>
      <w:r w:rsidRPr="00967974">
        <w:rPr>
          <w:rFonts w:eastAsia="Verdana" w:cs="Arial"/>
          <w:spacing w:val="-1"/>
          <w:lang w:val="en-US" w:eastAsia="en-US"/>
        </w:rPr>
        <w:t>p</w:t>
      </w:r>
      <w:r w:rsidRPr="00967974">
        <w:rPr>
          <w:rFonts w:eastAsia="Verdana" w:cs="Arial"/>
          <w:spacing w:val="2"/>
          <w:lang w:val="en-US" w:eastAsia="en-US"/>
        </w:rPr>
        <w:t>u</w:t>
      </w:r>
      <w:r w:rsidRPr="00967974">
        <w:rPr>
          <w:rFonts w:eastAsia="Verdana" w:cs="Arial"/>
          <w:spacing w:val="-3"/>
          <w:lang w:val="en-US" w:eastAsia="en-US"/>
        </w:rPr>
        <w:t>l</w:t>
      </w:r>
      <w:r w:rsidRPr="00967974">
        <w:rPr>
          <w:rFonts w:eastAsia="Verdana" w:cs="Arial"/>
          <w:spacing w:val="2"/>
          <w:lang w:val="en-US" w:eastAsia="en-US"/>
        </w:rPr>
        <w:t>a</w:t>
      </w:r>
      <w:r w:rsidRPr="00967974">
        <w:rPr>
          <w:rFonts w:eastAsia="Verdana" w:cs="Arial"/>
          <w:spacing w:val="-1"/>
          <w:lang w:val="en-US" w:eastAsia="en-US"/>
        </w:rPr>
        <w:t>t</w:t>
      </w:r>
      <w:r w:rsidRPr="00967974">
        <w:rPr>
          <w:rFonts w:eastAsia="Verdana" w:cs="Arial"/>
          <w:lang w:val="en-US" w:eastAsia="en-US"/>
        </w:rPr>
        <w:t>es o</w:t>
      </w:r>
      <w:r w:rsidRPr="00967974">
        <w:rPr>
          <w:rFonts w:eastAsia="Verdana" w:cs="Arial"/>
          <w:spacing w:val="-1"/>
          <w:lang w:val="en-US" w:eastAsia="en-US"/>
        </w:rPr>
        <w:t>th</w:t>
      </w:r>
      <w:r w:rsidRPr="00967974">
        <w:rPr>
          <w:rFonts w:eastAsia="Verdana" w:cs="Arial"/>
          <w:lang w:val="en-US" w:eastAsia="en-US"/>
        </w:rPr>
        <w:t>e</w:t>
      </w:r>
      <w:r w:rsidRPr="00967974">
        <w:rPr>
          <w:rFonts w:eastAsia="Verdana" w:cs="Arial"/>
          <w:spacing w:val="-1"/>
          <w:lang w:val="en-US" w:eastAsia="en-US"/>
        </w:rPr>
        <w:t>rw</w:t>
      </w:r>
      <w:r w:rsidRPr="00967974">
        <w:rPr>
          <w:rFonts w:eastAsia="Verdana" w:cs="Arial"/>
          <w:spacing w:val="-3"/>
          <w:lang w:val="en-US" w:eastAsia="en-US"/>
        </w:rPr>
        <w:t>i</w:t>
      </w:r>
      <w:r w:rsidRPr="00967974">
        <w:rPr>
          <w:rFonts w:eastAsia="Verdana" w:cs="Arial"/>
          <w:lang w:val="en-US" w:eastAsia="en-US"/>
        </w:rPr>
        <w:t>se,</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2"/>
          <w:lang w:val="en-US" w:eastAsia="en-US"/>
        </w:rPr>
        <w:t>m</w:t>
      </w:r>
      <w:r w:rsidRPr="00967974">
        <w:rPr>
          <w:rFonts w:eastAsia="Verdana" w:cs="Arial"/>
          <w:spacing w:val="-1"/>
          <w:lang w:val="en-US" w:eastAsia="en-US"/>
        </w:rPr>
        <w:t>p</w:t>
      </w:r>
      <w:r w:rsidRPr="00967974">
        <w:rPr>
          <w:rFonts w:eastAsia="Verdana" w:cs="Arial"/>
          <w:lang w:val="en-US" w:eastAsia="en-US"/>
        </w:rPr>
        <w:t>ly</w:t>
      </w:r>
      <w:r w:rsidRPr="00967974">
        <w:rPr>
          <w:rFonts w:eastAsia="Verdana" w:cs="Arial"/>
          <w:spacing w:val="-1"/>
          <w:lang w:val="en-US" w:eastAsia="en-US"/>
        </w:rPr>
        <w:t xml:space="preserve"> </w:t>
      </w:r>
      <w:r w:rsidRPr="00967974">
        <w:rPr>
          <w:rFonts w:eastAsia="Verdana" w:cs="Arial"/>
          <w:spacing w:val="2"/>
          <w:lang w:val="en-US" w:eastAsia="en-US"/>
        </w:rPr>
        <w:t>w</w:t>
      </w:r>
      <w:r w:rsidRPr="00967974">
        <w:rPr>
          <w:rFonts w:eastAsia="Verdana" w:cs="Arial"/>
          <w:spacing w:val="-3"/>
          <w:lang w:val="en-US" w:eastAsia="en-US"/>
        </w:rPr>
        <w:t>i</w:t>
      </w:r>
      <w:r w:rsidRPr="00967974">
        <w:rPr>
          <w:rFonts w:eastAsia="Verdana" w:cs="Arial"/>
          <w:spacing w:val="2"/>
          <w:lang w:val="en-US" w:eastAsia="en-US"/>
        </w:rPr>
        <w:t>t</w:t>
      </w:r>
      <w:r w:rsidRPr="00967974">
        <w:rPr>
          <w:rFonts w:eastAsia="Verdana" w:cs="Arial"/>
          <w:lang w:val="en-US" w:eastAsia="en-US"/>
        </w:rPr>
        <w:t>h</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1"/>
          <w:lang w:val="en-US" w:eastAsia="en-US"/>
        </w:rPr>
        <w:t>f</w:t>
      </w:r>
      <w:r w:rsidRPr="00967974">
        <w:rPr>
          <w:rFonts w:eastAsia="Verdana" w:cs="Arial"/>
          <w:lang w:val="en-US" w:eastAsia="en-US"/>
        </w:rPr>
        <w:t>ol</w:t>
      </w:r>
      <w:r w:rsidRPr="00967974">
        <w:rPr>
          <w:rFonts w:eastAsia="Verdana" w:cs="Arial"/>
          <w:spacing w:val="-3"/>
          <w:lang w:val="en-US" w:eastAsia="en-US"/>
        </w:rPr>
        <w:t>l</w:t>
      </w:r>
      <w:r w:rsidRPr="00967974">
        <w:rPr>
          <w:rFonts w:eastAsia="Verdana" w:cs="Arial"/>
          <w:lang w:val="en-US" w:eastAsia="en-US"/>
        </w:rPr>
        <w:t>o</w:t>
      </w:r>
      <w:r w:rsidRPr="00967974">
        <w:rPr>
          <w:rFonts w:eastAsia="Verdana" w:cs="Arial"/>
          <w:spacing w:val="2"/>
          <w:lang w:val="en-US" w:eastAsia="en-US"/>
        </w:rPr>
        <w:t>w</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w:t>
      </w:r>
      <w:r w:rsidRPr="00967974">
        <w:rPr>
          <w:rFonts w:eastAsia="Verdana" w:cs="Arial"/>
          <w:lang w:val="en-US" w:eastAsia="en-US"/>
        </w:rPr>
        <w:t>c</w:t>
      </w:r>
      <w:r w:rsidRPr="00967974">
        <w:rPr>
          <w:rFonts w:eastAsia="Verdana" w:cs="Arial"/>
          <w:spacing w:val="2"/>
          <w:lang w:val="en-US" w:eastAsia="en-US"/>
        </w:rPr>
        <w:t>r</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e</w:t>
      </w:r>
      <w:r w:rsidRPr="00967974">
        <w:rPr>
          <w:rFonts w:eastAsia="Verdana" w:cs="Arial"/>
          <w:spacing w:val="2"/>
          <w:lang w:val="en-US" w:eastAsia="en-US"/>
        </w:rPr>
        <w:t>r</w:t>
      </w:r>
      <w:r w:rsidRPr="00967974">
        <w:rPr>
          <w:rFonts w:eastAsia="Verdana" w:cs="Arial"/>
          <w:lang w:val="en-US" w:eastAsia="en-US"/>
        </w:rPr>
        <w:t>i</w:t>
      </w:r>
      <w:r w:rsidRPr="00967974">
        <w:rPr>
          <w:rFonts w:eastAsia="Verdana" w:cs="Arial"/>
          <w:spacing w:val="-1"/>
          <w:lang w:val="en-US" w:eastAsia="en-US"/>
        </w:rPr>
        <w:t>a:</w:t>
      </w:r>
    </w:p>
    <w:p w14:paraId="4081410F" w14:textId="77777777" w:rsidR="00967974" w:rsidRPr="00967974" w:rsidRDefault="00967974" w:rsidP="00967974">
      <w:pPr>
        <w:spacing w:before="8" w:line="240" w:lineRule="auto"/>
        <w:rPr>
          <w:rFonts w:eastAsia="Times New Roman" w:cs="Arial"/>
          <w:lang w:val="en-US" w:eastAsia="en-US"/>
        </w:rPr>
      </w:pPr>
    </w:p>
    <w:p w14:paraId="39A9AA9A" w14:textId="77777777" w:rsidR="00967974" w:rsidRPr="00967974" w:rsidRDefault="00967974" w:rsidP="00967974">
      <w:pPr>
        <w:tabs>
          <w:tab w:val="left" w:pos="1240"/>
        </w:tabs>
        <w:spacing w:before="0" w:line="240" w:lineRule="auto"/>
        <w:ind w:left="685" w:right="198"/>
        <w:rPr>
          <w:rFonts w:eastAsia="Verdana" w:cs="Arial"/>
          <w:lang w:val="en-US" w:eastAsia="en-US"/>
        </w:rPr>
      </w:pPr>
      <w:r w:rsidRPr="00967974">
        <w:rPr>
          <w:rFonts w:eastAsia="Verdana" w:cs="Arial"/>
          <w:spacing w:val="-1"/>
          <w:lang w:val="en-US" w:eastAsia="en-US"/>
        </w:rPr>
        <w:t>a</w:t>
      </w:r>
      <w:r w:rsidRPr="00967974">
        <w:rPr>
          <w:rFonts w:eastAsia="Verdana" w:cs="Arial"/>
          <w:lang w:val="en-US" w:eastAsia="en-US"/>
        </w:rPr>
        <w:t>.</w:t>
      </w:r>
      <w:r w:rsidRPr="00967974">
        <w:rPr>
          <w:rFonts w:eastAsia="Verdana" w:cs="Arial"/>
          <w:lang w:val="en-US" w:eastAsia="en-US"/>
        </w:rPr>
        <w:tab/>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ey</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ha</w:t>
      </w:r>
      <w:r w:rsidRPr="00967974">
        <w:rPr>
          <w:rFonts w:eastAsia="Verdana" w:cs="Arial"/>
          <w:lang w:val="en-US" w:eastAsia="en-US"/>
        </w:rPr>
        <w:t>ll</w:t>
      </w:r>
      <w:r w:rsidRPr="00967974">
        <w:rPr>
          <w:rFonts w:eastAsia="Verdana" w:cs="Arial"/>
          <w:spacing w:val="-3"/>
          <w:lang w:val="en-US" w:eastAsia="en-US"/>
        </w:rPr>
        <w:t xml:space="preserve"> </w:t>
      </w:r>
      <w:r w:rsidRPr="00967974">
        <w:rPr>
          <w:rFonts w:eastAsia="Verdana" w:cs="Arial"/>
          <w:lang w:val="en-US" w:eastAsia="en-US"/>
        </w:rPr>
        <w:t>co</w:t>
      </w:r>
      <w:r w:rsidRPr="00967974">
        <w:rPr>
          <w:rFonts w:eastAsia="Verdana" w:cs="Arial"/>
          <w:spacing w:val="-1"/>
          <w:lang w:val="en-US" w:eastAsia="en-US"/>
        </w:rPr>
        <w:t>n</w:t>
      </w:r>
      <w:r w:rsidRPr="00967974">
        <w:rPr>
          <w:rFonts w:eastAsia="Verdana" w:cs="Arial"/>
          <w:lang w:val="en-US" w:eastAsia="en-US"/>
        </w:rPr>
        <w:t>s</w:t>
      </w:r>
      <w:r w:rsidRPr="00967974">
        <w:rPr>
          <w:rFonts w:eastAsia="Verdana" w:cs="Arial"/>
          <w:spacing w:val="-3"/>
          <w:lang w:val="en-US" w:eastAsia="en-US"/>
        </w:rPr>
        <w:t>i</w:t>
      </w:r>
      <w:r w:rsidRPr="00967974">
        <w:rPr>
          <w:rFonts w:eastAsia="Verdana" w:cs="Arial"/>
          <w:lang w:val="en-US" w:eastAsia="en-US"/>
        </w:rPr>
        <w:t>st</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1"/>
          <w:lang w:val="en-US" w:eastAsia="en-US"/>
        </w:rPr>
        <w:t>mp</w:t>
      </w:r>
      <w:r w:rsidRPr="00967974">
        <w:rPr>
          <w:rFonts w:eastAsia="Verdana" w:cs="Arial"/>
          <w:lang w:val="en-US" w:eastAsia="en-US"/>
        </w:rPr>
        <w:t>o</w:t>
      </w:r>
      <w:r w:rsidRPr="00967974">
        <w:rPr>
          <w:rFonts w:eastAsia="Verdana" w:cs="Arial"/>
          <w:spacing w:val="-1"/>
          <w:lang w:val="en-US" w:eastAsia="en-US"/>
        </w:rPr>
        <w:t>n</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lang w:val="en-US" w:eastAsia="en-US"/>
        </w:rPr>
        <w:t>s,</w:t>
      </w:r>
      <w:r w:rsidRPr="00967974">
        <w:rPr>
          <w:rFonts w:eastAsia="Verdana" w:cs="Arial"/>
          <w:spacing w:val="-1"/>
          <w:lang w:val="en-US" w:eastAsia="en-US"/>
        </w:rPr>
        <w:t xml:space="preserve"> p</w:t>
      </w:r>
      <w:r w:rsidRPr="00967974">
        <w:rPr>
          <w:rFonts w:eastAsia="Verdana" w:cs="Arial"/>
          <w:spacing w:val="-3"/>
          <w:lang w:val="en-US" w:eastAsia="en-US"/>
        </w:rPr>
        <w:t>i</w:t>
      </w:r>
      <w:r w:rsidRPr="00967974">
        <w:rPr>
          <w:rFonts w:eastAsia="Verdana" w:cs="Arial"/>
          <w:lang w:val="en-US" w:eastAsia="en-US"/>
        </w:rPr>
        <w:t>ec</w:t>
      </w:r>
      <w:r w:rsidRPr="00967974">
        <w:rPr>
          <w:rFonts w:eastAsia="Verdana" w:cs="Arial"/>
          <w:spacing w:val="-4"/>
          <w:lang w:val="en-US" w:eastAsia="en-US"/>
        </w:rPr>
        <w:t>e</w:t>
      </w:r>
      <w:r w:rsidRPr="00967974">
        <w:rPr>
          <w:rFonts w:eastAsia="Verdana" w:cs="Arial"/>
          <w:spacing w:val="1"/>
          <w:lang w:val="en-US" w:eastAsia="en-US"/>
        </w:rPr>
        <w:t>-</w:t>
      </w:r>
      <w:r w:rsidRPr="00967974">
        <w:rPr>
          <w:rFonts w:eastAsia="Verdana" w:cs="Arial"/>
          <w:spacing w:val="-1"/>
          <w:lang w:val="en-US" w:eastAsia="en-US"/>
        </w:rPr>
        <w:t>part</w:t>
      </w:r>
      <w:r w:rsidRPr="00967974">
        <w:rPr>
          <w:rFonts w:eastAsia="Verdana" w:cs="Arial"/>
          <w:lang w:val="en-US" w:eastAsia="en-US"/>
        </w:rPr>
        <w:t>s,</w:t>
      </w:r>
      <w:r w:rsidRPr="00967974">
        <w:rPr>
          <w:rFonts w:eastAsia="Verdana" w:cs="Arial"/>
          <w:spacing w:val="-1"/>
          <w:lang w:val="en-US" w:eastAsia="en-US"/>
        </w:rPr>
        <w:t xml:space="preserve"> m</w:t>
      </w:r>
      <w:r w:rsidRPr="00967974">
        <w:rPr>
          <w:rFonts w:eastAsia="Verdana" w:cs="Arial"/>
          <w:lang w:val="en-US" w:eastAsia="en-US"/>
        </w:rPr>
        <w:t>o</w:t>
      </w:r>
      <w:r w:rsidRPr="00967974">
        <w:rPr>
          <w:rFonts w:eastAsia="Verdana" w:cs="Arial"/>
          <w:spacing w:val="-1"/>
          <w:lang w:val="en-US" w:eastAsia="en-US"/>
        </w:rPr>
        <w:t>d</w:t>
      </w:r>
      <w:r w:rsidRPr="00967974">
        <w:rPr>
          <w:rFonts w:eastAsia="Verdana" w:cs="Arial"/>
          <w:spacing w:val="2"/>
          <w:lang w:val="en-US" w:eastAsia="en-US"/>
        </w:rPr>
        <w:t>u</w:t>
      </w:r>
      <w:r w:rsidRPr="00967974">
        <w:rPr>
          <w:rFonts w:eastAsia="Verdana" w:cs="Arial"/>
          <w:spacing w:val="-3"/>
          <w:lang w:val="en-US" w:eastAsia="en-US"/>
        </w:rPr>
        <w:t>l</w:t>
      </w:r>
      <w:r w:rsidRPr="00967974">
        <w:rPr>
          <w:rFonts w:eastAsia="Verdana" w:cs="Arial"/>
          <w:lang w:val="en-US" w:eastAsia="en-US"/>
        </w:rPr>
        <w:t>es,</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ub</w:t>
      </w:r>
      <w:r w:rsidRPr="00967974">
        <w:rPr>
          <w:rFonts w:eastAsia="Verdana" w:cs="Arial"/>
          <w:lang w:val="en-US" w:eastAsia="en-US"/>
        </w:rPr>
        <w:t xml:space="preserve">- </w:t>
      </w:r>
      <w:r w:rsidRPr="00967974">
        <w:rPr>
          <w:rFonts w:eastAsia="Verdana" w:cs="Arial"/>
          <w:spacing w:val="-1"/>
          <w:lang w:val="en-US" w:eastAsia="en-US"/>
        </w:rPr>
        <w:t>a</w:t>
      </w:r>
      <w:r w:rsidRPr="00967974">
        <w:rPr>
          <w:rFonts w:eastAsia="Verdana" w:cs="Arial"/>
          <w:lang w:val="en-US" w:eastAsia="en-US"/>
        </w:rPr>
        <w:t>sse</w:t>
      </w:r>
      <w:r w:rsidRPr="00967974">
        <w:rPr>
          <w:rFonts w:eastAsia="Verdana" w:cs="Arial"/>
          <w:spacing w:val="-1"/>
          <w:lang w:val="en-US" w:eastAsia="en-US"/>
        </w:rPr>
        <w:t>mb</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 xml:space="preserve">es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a</w:t>
      </w:r>
      <w:r w:rsidRPr="00967974">
        <w:rPr>
          <w:rFonts w:eastAsia="Verdana" w:cs="Arial"/>
          <w:lang w:val="en-US" w:eastAsia="en-US"/>
        </w:rPr>
        <w:t>sse</w:t>
      </w:r>
      <w:r w:rsidRPr="00967974">
        <w:rPr>
          <w:rFonts w:eastAsia="Verdana" w:cs="Arial"/>
          <w:spacing w:val="-1"/>
          <w:lang w:val="en-US" w:eastAsia="en-US"/>
        </w:rPr>
        <w:t>mb</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 xml:space="preserve">es </w:t>
      </w:r>
      <w:r w:rsidRPr="00967974">
        <w:rPr>
          <w:rFonts w:eastAsia="Verdana" w:cs="Arial"/>
          <w:spacing w:val="-1"/>
          <w:lang w:val="en-US" w:eastAsia="en-US"/>
        </w:rPr>
        <w:t>w</w:t>
      </w:r>
      <w:r w:rsidRPr="00967974">
        <w:rPr>
          <w:rFonts w:eastAsia="Verdana" w:cs="Arial"/>
          <w:spacing w:val="2"/>
          <w:lang w:val="en-US" w:eastAsia="en-US"/>
        </w:rPr>
        <w:t>h</w:t>
      </w:r>
      <w:r w:rsidRPr="00967974">
        <w:rPr>
          <w:rFonts w:eastAsia="Verdana" w:cs="Arial"/>
          <w:spacing w:val="-3"/>
          <w:lang w:val="en-US" w:eastAsia="en-US"/>
        </w:rPr>
        <w:t>i</w:t>
      </w:r>
      <w:r w:rsidRPr="00967974">
        <w:rPr>
          <w:rFonts w:eastAsia="Verdana" w:cs="Arial"/>
          <w:lang w:val="en-US" w:eastAsia="en-US"/>
        </w:rPr>
        <w:t>ch</w:t>
      </w:r>
      <w:r w:rsidRPr="00967974">
        <w:rPr>
          <w:rFonts w:eastAsia="Verdana" w:cs="Arial"/>
          <w:spacing w:val="-1"/>
          <w:lang w:val="en-US" w:eastAsia="en-US"/>
        </w:rPr>
        <w:t xml:space="preserve"> </w:t>
      </w:r>
      <w:r w:rsidRPr="00967974">
        <w:rPr>
          <w:rFonts w:eastAsia="Verdana" w:cs="Arial"/>
          <w:spacing w:val="2"/>
          <w:lang w:val="en-US" w:eastAsia="en-US"/>
        </w:rPr>
        <w:t>a</w:t>
      </w:r>
      <w:r w:rsidRPr="00967974">
        <w:rPr>
          <w:rFonts w:eastAsia="Verdana" w:cs="Arial"/>
          <w:spacing w:val="-1"/>
          <w:lang w:val="en-US" w:eastAsia="en-US"/>
        </w:rPr>
        <w:t>r</w:t>
      </w:r>
      <w:r w:rsidRPr="00967974">
        <w:rPr>
          <w:rFonts w:eastAsia="Verdana" w:cs="Arial"/>
          <w:lang w:val="en-US" w:eastAsia="en-US"/>
        </w:rPr>
        <w:t xml:space="preserve">e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2"/>
          <w:lang w:val="en-US" w:eastAsia="en-US"/>
        </w:rPr>
        <w:t>t</w:t>
      </w:r>
      <w:r w:rsidRPr="00967974">
        <w:rPr>
          <w:rFonts w:eastAsia="Verdana" w:cs="Arial"/>
          <w:spacing w:val="-1"/>
          <w:lang w:val="en-US" w:eastAsia="en-US"/>
        </w:rPr>
        <w:t>h</w:t>
      </w:r>
      <w:r w:rsidRPr="00967974">
        <w:rPr>
          <w:rFonts w:eastAsia="Verdana" w:cs="Arial"/>
          <w:lang w:val="en-US" w:eastAsia="en-US"/>
        </w:rPr>
        <w:t>e s</w:t>
      </w:r>
      <w:r w:rsidRPr="00967974">
        <w:rPr>
          <w:rFonts w:eastAsia="Verdana" w:cs="Arial"/>
          <w:spacing w:val="-1"/>
          <w:lang w:val="en-US" w:eastAsia="en-US"/>
        </w:rPr>
        <w:t>am</w:t>
      </w:r>
      <w:r w:rsidRPr="00967974">
        <w:rPr>
          <w:rFonts w:eastAsia="Verdana" w:cs="Arial"/>
          <w:lang w:val="en-US" w:eastAsia="en-US"/>
        </w:rPr>
        <w:t xml:space="preserve">e </w:t>
      </w:r>
      <w:r w:rsidRPr="00967974">
        <w:rPr>
          <w:rFonts w:eastAsia="Verdana" w:cs="Arial"/>
          <w:spacing w:val="-1"/>
          <w:lang w:val="en-US" w:eastAsia="en-US"/>
        </w:rPr>
        <w:t>d</w:t>
      </w:r>
      <w:r w:rsidRPr="00967974">
        <w:rPr>
          <w:rFonts w:eastAsia="Verdana" w:cs="Arial"/>
          <w:lang w:val="en-US" w:eastAsia="en-US"/>
        </w:rPr>
        <w:t>es</w:t>
      </w:r>
      <w:r w:rsidRPr="00967974">
        <w:rPr>
          <w:rFonts w:eastAsia="Verdana" w:cs="Arial"/>
          <w:spacing w:val="-3"/>
          <w:lang w:val="en-US" w:eastAsia="en-US"/>
        </w:rPr>
        <w:t>i</w:t>
      </w:r>
      <w:r w:rsidRPr="00967974">
        <w:rPr>
          <w:rFonts w:eastAsia="Verdana" w:cs="Arial"/>
          <w:spacing w:val="-1"/>
          <w:lang w:val="en-US" w:eastAsia="en-US"/>
        </w:rPr>
        <w:t>g</w:t>
      </w:r>
      <w:r w:rsidRPr="00967974">
        <w:rPr>
          <w:rFonts w:eastAsia="Verdana" w:cs="Arial"/>
          <w:lang w:val="en-US" w:eastAsia="en-US"/>
        </w:rPr>
        <w:t>n</w:t>
      </w:r>
      <w:r w:rsidRPr="00967974">
        <w:rPr>
          <w:rFonts w:eastAsia="Verdana" w:cs="Arial"/>
          <w:spacing w:val="-2"/>
          <w:lang w:val="en-US" w:eastAsia="en-US"/>
        </w:rPr>
        <w:t xml:space="preserve"> </w:t>
      </w:r>
      <w:r w:rsidRPr="00967974">
        <w:rPr>
          <w:rFonts w:eastAsia="Verdana" w:cs="Arial"/>
          <w:lang w:val="en-US" w:eastAsia="en-US"/>
        </w:rPr>
        <w:t>s</w:t>
      </w:r>
      <w:r w:rsidRPr="00967974">
        <w:rPr>
          <w:rFonts w:eastAsia="Verdana" w:cs="Arial"/>
          <w:spacing w:val="-1"/>
          <w:lang w:val="en-US" w:eastAsia="en-US"/>
        </w:rPr>
        <w:t>tandar</w:t>
      </w:r>
      <w:r w:rsidRPr="00967974">
        <w:rPr>
          <w:rFonts w:eastAsia="Verdana" w:cs="Arial"/>
          <w:lang w:val="en-US" w:eastAsia="en-US"/>
        </w:rPr>
        <w:t>d</w:t>
      </w:r>
      <w:r w:rsidRPr="00967974">
        <w:rPr>
          <w:rFonts w:eastAsia="Verdana" w:cs="Arial"/>
          <w:spacing w:val="-1"/>
          <w:lang w:val="en-US" w:eastAsia="en-US"/>
        </w:rPr>
        <w:t xml:space="preserve"> a</w:t>
      </w:r>
      <w:r w:rsidRPr="00967974">
        <w:rPr>
          <w:rFonts w:eastAsia="Verdana" w:cs="Arial"/>
          <w:lang w:val="en-US" w:eastAsia="en-US"/>
        </w:rPr>
        <w:t xml:space="preserve">s </w:t>
      </w:r>
      <w:r w:rsidRPr="00967974">
        <w:rPr>
          <w:rFonts w:eastAsia="Verdana" w:cs="Arial"/>
          <w:spacing w:val="-1"/>
          <w:lang w:val="en-US" w:eastAsia="en-US"/>
        </w:rPr>
        <w:t>th</w:t>
      </w:r>
      <w:r w:rsidRPr="00967974">
        <w:rPr>
          <w:rFonts w:eastAsia="Verdana" w:cs="Arial"/>
          <w:lang w:val="en-US" w:eastAsia="en-US"/>
        </w:rPr>
        <w:t xml:space="preserve">ose </w:t>
      </w:r>
      <w:r w:rsidRPr="00967974">
        <w:rPr>
          <w:rFonts w:eastAsia="Verdana" w:cs="Arial"/>
          <w:spacing w:val="-1"/>
          <w:lang w:val="en-US" w:eastAsia="en-US"/>
        </w:rPr>
        <w:t>f</w:t>
      </w:r>
      <w:r w:rsidRPr="00967974">
        <w:rPr>
          <w:rFonts w:eastAsia="Verdana" w:cs="Arial"/>
          <w:lang w:val="en-US" w:eastAsia="en-US"/>
        </w:rPr>
        <w:t>i</w:t>
      </w:r>
      <w:r w:rsidRPr="00967974">
        <w:rPr>
          <w:rFonts w:eastAsia="Verdana" w:cs="Arial"/>
          <w:spacing w:val="-1"/>
          <w:lang w:val="en-US" w:eastAsia="en-US"/>
        </w:rPr>
        <w:t>tt</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1"/>
          <w:lang w:val="en-US" w:eastAsia="en-US"/>
        </w:rPr>
        <w:t>pr</w:t>
      </w:r>
      <w:r w:rsidRPr="00967974">
        <w:rPr>
          <w:rFonts w:eastAsia="Verdana" w:cs="Arial"/>
          <w:lang w:val="en-US" w:eastAsia="en-US"/>
        </w:rPr>
        <w:t>o</w:t>
      </w:r>
      <w:r w:rsidRPr="00967974">
        <w:rPr>
          <w:rFonts w:eastAsia="Verdana" w:cs="Arial"/>
          <w:spacing w:val="-1"/>
          <w:lang w:val="en-US" w:eastAsia="en-US"/>
        </w:rPr>
        <w:t>du</w:t>
      </w:r>
      <w:r w:rsidRPr="00967974">
        <w:rPr>
          <w:rFonts w:eastAsia="Verdana" w:cs="Arial"/>
          <w:lang w:val="en-US" w:eastAsia="en-US"/>
        </w:rPr>
        <w:t>c</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3"/>
          <w:lang w:val="en-US" w:eastAsia="en-US"/>
        </w:rPr>
        <w:t>o</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qu</w:t>
      </w:r>
      <w:r w:rsidRPr="00967974">
        <w:rPr>
          <w:rFonts w:eastAsia="Verdana" w:cs="Arial"/>
          <w:spacing w:val="-3"/>
          <w:lang w:val="en-US" w:eastAsia="en-US"/>
        </w:rPr>
        <w:t>i</w:t>
      </w:r>
      <w:r w:rsidRPr="00967974">
        <w:rPr>
          <w:rFonts w:eastAsia="Verdana" w:cs="Arial"/>
          <w:spacing w:val="-1"/>
          <w:lang w:val="en-US" w:eastAsia="en-US"/>
        </w:rPr>
        <w:t>pm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spacing w:val="2"/>
          <w:lang w:val="en-US" w:eastAsia="en-US"/>
        </w:rPr>
        <w:t>t</w:t>
      </w:r>
      <w:r w:rsidRPr="00967974">
        <w:rPr>
          <w:rFonts w:eastAsia="Verdana" w:cs="Arial"/>
          <w:lang w:val="en-US" w:eastAsia="en-US"/>
        </w:rPr>
        <w:t>.</w:t>
      </w:r>
    </w:p>
    <w:p w14:paraId="3D029ABB" w14:textId="77777777" w:rsidR="00967974" w:rsidRPr="00967974" w:rsidRDefault="00967974" w:rsidP="00967974">
      <w:pPr>
        <w:spacing w:before="9" w:line="240" w:lineRule="auto"/>
        <w:rPr>
          <w:rFonts w:eastAsia="Times New Roman" w:cs="Arial"/>
          <w:lang w:val="en-US" w:eastAsia="en-US"/>
        </w:rPr>
      </w:pPr>
    </w:p>
    <w:p w14:paraId="27F6C809" w14:textId="77777777" w:rsidR="00967974" w:rsidRPr="00967974" w:rsidRDefault="00967974" w:rsidP="00967974">
      <w:pPr>
        <w:spacing w:before="0" w:line="240" w:lineRule="auto"/>
        <w:ind w:left="685" w:right="169"/>
        <w:rPr>
          <w:rFonts w:eastAsia="Verdana" w:cs="Arial"/>
          <w:lang w:val="en-US" w:eastAsia="en-US"/>
        </w:rPr>
      </w:pPr>
      <w:r w:rsidRPr="00967974">
        <w:rPr>
          <w:rFonts w:eastAsia="Verdana" w:cs="Arial"/>
          <w:spacing w:val="-1"/>
          <w:lang w:val="en-US" w:eastAsia="en-US"/>
        </w:rPr>
        <w:t>b</w:t>
      </w:r>
      <w:r w:rsidRPr="00967974">
        <w:rPr>
          <w:rFonts w:eastAsia="Verdana" w:cs="Arial"/>
          <w:lang w:val="en-US" w:eastAsia="en-US"/>
        </w:rPr>
        <w:t xml:space="preserve">.   </w:t>
      </w:r>
      <w:r w:rsidRPr="00967974">
        <w:rPr>
          <w:rFonts w:eastAsia="Verdana" w:cs="Arial"/>
          <w:spacing w:val="40"/>
          <w:lang w:val="en-US" w:eastAsia="en-US"/>
        </w:rPr>
        <w:t xml:space="preserve"> </w:t>
      </w:r>
      <w:r w:rsidRPr="00967974">
        <w:rPr>
          <w:rFonts w:eastAsia="Verdana" w:cs="Arial"/>
          <w:lang w:val="en-US" w:eastAsia="en-US"/>
        </w:rPr>
        <w:t>Co</w:t>
      </w:r>
      <w:r w:rsidRPr="00967974">
        <w:rPr>
          <w:rFonts w:eastAsia="Verdana" w:cs="Arial"/>
          <w:spacing w:val="-1"/>
          <w:lang w:val="en-US" w:eastAsia="en-US"/>
        </w:rPr>
        <w:t>mm</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s s</w:t>
      </w:r>
      <w:r w:rsidRPr="00967974">
        <w:rPr>
          <w:rFonts w:eastAsia="Verdana" w:cs="Arial"/>
          <w:spacing w:val="-1"/>
          <w:lang w:val="en-US" w:eastAsia="en-US"/>
        </w:rPr>
        <w:t>u</w:t>
      </w:r>
      <w:r w:rsidRPr="00967974">
        <w:rPr>
          <w:rFonts w:eastAsia="Verdana" w:cs="Arial"/>
          <w:lang w:val="en-US" w:eastAsia="en-US"/>
        </w:rPr>
        <w:t>ch</w:t>
      </w:r>
      <w:r w:rsidRPr="00967974">
        <w:rPr>
          <w:rFonts w:eastAsia="Verdana" w:cs="Arial"/>
          <w:spacing w:val="1"/>
          <w:lang w:val="en-US" w:eastAsia="en-US"/>
        </w:rPr>
        <w:t xml:space="preserve"> </w:t>
      </w:r>
      <w:r w:rsidRPr="00967974">
        <w:rPr>
          <w:rFonts w:eastAsia="Verdana" w:cs="Arial"/>
          <w:spacing w:val="-1"/>
          <w:lang w:val="en-US" w:eastAsia="en-US"/>
        </w:rPr>
        <w:t>a</w:t>
      </w:r>
      <w:r w:rsidRPr="00967974">
        <w:rPr>
          <w:rFonts w:eastAsia="Verdana" w:cs="Arial"/>
          <w:lang w:val="en-US" w:eastAsia="en-US"/>
        </w:rPr>
        <w:t>s s</w:t>
      </w:r>
      <w:r w:rsidRPr="00967974">
        <w:rPr>
          <w:rFonts w:eastAsia="Verdana" w:cs="Arial"/>
          <w:spacing w:val="-1"/>
          <w:lang w:val="en-US" w:eastAsia="en-US"/>
        </w:rPr>
        <w:t>tandar</w:t>
      </w:r>
      <w:r w:rsidRPr="00967974">
        <w:rPr>
          <w:rFonts w:eastAsia="Verdana" w:cs="Arial"/>
          <w:lang w:val="en-US" w:eastAsia="en-US"/>
        </w:rPr>
        <w:t>d</w:t>
      </w:r>
      <w:r w:rsidRPr="00967974">
        <w:rPr>
          <w:rFonts w:eastAsia="Verdana" w:cs="Arial"/>
          <w:spacing w:val="-1"/>
          <w:lang w:val="en-US" w:eastAsia="en-US"/>
        </w:rPr>
        <w:t xml:space="preserve"> nut</w:t>
      </w:r>
      <w:r w:rsidRPr="00967974">
        <w:rPr>
          <w:rFonts w:eastAsia="Verdana" w:cs="Arial"/>
          <w:lang w:val="en-US" w:eastAsia="en-US"/>
        </w:rPr>
        <w:t xml:space="preserve">s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w:t>
      </w:r>
      <w:r w:rsidRPr="00967974">
        <w:rPr>
          <w:rFonts w:eastAsia="Verdana" w:cs="Arial"/>
          <w:spacing w:val="-1"/>
          <w:lang w:val="en-US" w:eastAsia="en-US"/>
        </w:rPr>
        <w:t>b</w:t>
      </w:r>
      <w:r w:rsidRPr="00967974">
        <w:rPr>
          <w:rFonts w:eastAsia="Verdana" w:cs="Arial"/>
          <w:lang w:val="en-US" w:eastAsia="en-US"/>
        </w:rPr>
        <w:t>o</w:t>
      </w:r>
      <w:r w:rsidRPr="00967974">
        <w:rPr>
          <w:rFonts w:eastAsia="Verdana" w:cs="Arial"/>
          <w:spacing w:val="-3"/>
          <w:lang w:val="en-US" w:eastAsia="en-US"/>
        </w:rPr>
        <w:t>l</w:t>
      </w:r>
      <w:r w:rsidRPr="00967974">
        <w:rPr>
          <w:rFonts w:eastAsia="Verdana" w:cs="Arial"/>
          <w:spacing w:val="-1"/>
          <w:lang w:val="en-US" w:eastAsia="en-US"/>
        </w:rPr>
        <w:t>t</w:t>
      </w:r>
      <w:r w:rsidRPr="00967974">
        <w:rPr>
          <w:rFonts w:eastAsia="Verdana" w:cs="Arial"/>
          <w:lang w:val="en-US" w:eastAsia="en-US"/>
        </w:rPr>
        <w:t>s,</w:t>
      </w:r>
      <w:r w:rsidRPr="00967974">
        <w:rPr>
          <w:rFonts w:eastAsia="Verdana" w:cs="Arial"/>
          <w:spacing w:val="-1"/>
          <w:lang w:val="en-US" w:eastAsia="en-US"/>
        </w:rPr>
        <w:t xml:space="preserve"> wa</w:t>
      </w:r>
      <w:r w:rsidRPr="00967974">
        <w:rPr>
          <w:rFonts w:eastAsia="Verdana" w:cs="Arial"/>
          <w:lang w:val="en-US" w:eastAsia="en-US"/>
        </w:rPr>
        <w:t>s</w:t>
      </w:r>
      <w:r w:rsidRPr="00967974">
        <w:rPr>
          <w:rFonts w:eastAsia="Verdana" w:cs="Arial"/>
          <w:spacing w:val="-1"/>
          <w:lang w:val="en-US" w:eastAsia="en-US"/>
        </w:rPr>
        <w:t>h</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s e</w:t>
      </w:r>
      <w:r w:rsidRPr="00967974">
        <w:rPr>
          <w:rFonts w:eastAsia="Verdana" w:cs="Arial"/>
          <w:spacing w:val="-1"/>
          <w:lang w:val="en-US" w:eastAsia="en-US"/>
        </w:rPr>
        <w:t>t</w:t>
      </w:r>
      <w:r w:rsidRPr="00967974">
        <w:rPr>
          <w:rFonts w:eastAsia="Verdana" w:cs="Arial"/>
          <w:lang w:val="en-US" w:eastAsia="en-US"/>
        </w:rPr>
        <w:t>c</w:t>
      </w:r>
      <w:r w:rsidRPr="00967974">
        <w:rPr>
          <w:rFonts w:eastAsia="Verdana" w:cs="Arial"/>
          <w:spacing w:val="-1"/>
          <w:lang w:val="en-US" w:eastAsia="en-US"/>
        </w:rPr>
        <w:t>.</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spacing w:val="3"/>
          <w:lang w:val="en-US" w:eastAsia="en-US"/>
        </w:rPr>
        <w:t>s</w:t>
      </w:r>
      <w:r w:rsidRPr="00967974">
        <w:rPr>
          <w:rFonts w:eastAsia="Verdana" w:cs="Arial"/>
          <w:spacing w:val="-1"/>
          <w:lang w:val="en-US" w:eastAsia="en-US"/>
        </w:rPr>
        <w:t>ha</w:t>
      </w:r>
      <w:r w:rsidRPr="00967974">
        <w:rPr>
          <w:rFonts w:eastAsia="Verdana" w:cs="Arial"/>
          <w:lang w:val="en-US" w:eastAsia="en-US"/>
        </w:rPr>
        <w:t>ll</w:t>
      </w:r>
      <w:r w:rsidRPr="00967974">
        <w:rPr>
          <w:rFonts w:eastAsia="Verdana" w:cs="Arial"/>
          <w:spacing w:val="-1"/>
          <w:lang w:val="en-US" w:eastAsia="en-US"/>
        </w:rPr>
        <w:t xml:space="preserve"> be </w:t>
      </w:r>
      <w:r w:rsidRPr="00967974">
        <w:rPr>
          <w:rFonts w:eastAsia="Verdana" w:cs="Arial"/>
          <w:lang w:val="en-US" w:eastAsia="en-US"/>
        </w:rPr>
        <w:t>e</w:t>
      </w:r>
      <w:r w:rsidRPr="00967974">
        <w:rPr>
          <w:rFonts w:eastAsia="Verdana" w:cs="Arial"/>
          <w:spacing w:val="-1"/>
          <w:lang w:val="en-US" w:eastAsia="en-US"/>
        </w:rPr>
        <w:t>x</w:t>
      </w:r>
      <w:r w:rsidRPr="00967974">
        <w:rPr>
          <w:rFonts w:eastAsia="Verdana" w:cs="Arial"/>
          <w:lang w:val="en-US" w:eastAsia="en-US"/>
        </w:rPr>
        <w:t>c</w:t>
      </w:r>
      <w:r w:rsidRPr="00967974">
        <w:rPr>
          <w:rFonts w:eastAsia="Verdana" w:cs="Arial"/>
          <w:spacing w:val="-3"/>
          <w:lang w:val="en-US" w:eastAsia="en-US"/>
        </w:rPr>
        <w:t>l</w:t>
      </w:r>
      <w:r w:rsidRPr="00967974">
        <w:rPr>
          <w:rFonts w:eastAsia="Verdana" w:cs="Arial"/>
          <w:spacing w:val="-1"/>
          <w:lang w:val="en-US" w:eastAsia="en-US"/>
        </w:rPr>
        <w:t>ud</w:t>
      </w:r>
      <w:r w:rsidRPr="00967974">
        <w:rPr>
          <w:rFonts w:eastAsia="Verdana" w:cs="Arial"/>
          <w:lang w:val="en-US" w:eastAsia="en-US"/>
        </w:rPr>
        <w:t>ed</w:t>
      </w:r>
      <w:r w:rsidRPr="00967974">
        <w:rPr>
          <w:rFonts w:eastAsia="Verdana" w:cs="Arial"/>
          <w:spacing w:val="-1"/>
          <w:lang w:val="en-US" w:eastAsia="en-US"/>
        </w:rPr>
        <w:t xml:space="preserve"> u</w:t>
      </w:r>
      <w:r w:rsidRPr="00967974">
        <w:rPr>
          <w:rFonts w:eastAsia="Verdana" w:cs="Arial"/>
          <w:spacing w:val="2"/>
          <w:lang w:val="en-US" w:eastAsia="en-US"/>
        </w:rPr>
        <w:t>n</w:t>
      </w:r>
      <w:r w:rsidRPr="00967974">
        <w:rPr>
          <w:rFonts w:eastAsia="Verdana" w:cs="Arial"/>
          <w:spacing w:val="-3"/>
          <w:lang w:val="en-US" w:eastAsia="en-US"/>
        </w:rPr>
        <w:t>l</w:t>
      </w:r>
      <w:r w:rsidRPr="00967974">
        <w:rPr>
          <w:rFonts w:eastAsia="Verdana" w:cs="Arial"/>
          <w:lang w:val="en-US" w:eastAsia="en-US"/>
        </w:rPr>
        <w:t xml:space="preserve">ess </w:t>
      </w:r>
      <w:r w:rsidRPr="00967974">
        <w:rPr>
          <w:rFonts w:eastAsia="Verdana" w:cs="Arial"/>
          <w:spacing w:val="-1"/>
          <w:lang w:val="en-US" w:eastAsia="en-US"/>
        </w:rPr>
        <w:t>th</w:t>
      </w:r>
      <w:r w:rsidRPr="00967974">
        <w:rPr>
          <w:rFonts w:eastAsia="Verdana" w:cs="Arial"/>
          <w:lang w:val="en-US" w:eastAsia="en-US"/>
        </w:rPr>
        <w:t>ey</w:t>
      </w:r>
      <w:r w:rsidRPr="00967974">
        <w:rPr>
          <w:rFonts w:eastAsia="Verdana" w:cs="Arial"/>
          <w:spacing w:val="1"/>
          <w:lang w:val="en-US" w:eastAsia="en-US"/>
        </w:rPr>
        <w:t xml:space="preserve"> </w:t>
      </w:r>
      <w:r w:rsidRPr="00967974">
        <w:rPr>
          <w:rFonts w:eastAsia="Verdana" w:cs="Arial"/>
          <w:spacing w:val="-1"/>
          <w:lang w:val="en-US" w:eastAsia="en-US"/>
        </w:rPr>
        <w:t>ar</w:t>
      </w:r>
      <w:r w:rsidRPr="00967974">
        <w:rPr>
          <w:rFonts w:eastAsia="Verdana" w:cs="Arial"/>
          <w:lang w:val="en-US" w:eastAsia="en-US"/>
        </w:rPr>
        <w:t>e li</w:t>
      </w:r>
      <w:r w:rsidRPr="00967974">
        <w:rPr>
          <w:rFonts w:eastAsia="Verdana" w:cs="Arial"/>
          <w:spacing w:val="-1"/>
          <w:lang w:val="en-US" w:eastAsia="en-US"/>
        </w:rPr>
        <w:t>k</w:t>
      </w:r>
      <w:r w:rsidRPr="00967974">
        <w:rPr>
          <w:rFonts w:eastAsia="Verdana" w:cs="Arial"/>
          <w:lang w:val="en-US" w:eastAsia="en-US"/>
        </w:rPr>
        <w:t>ely</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n</w:t>
      </w:r>
      <w:r w:rsidRPr="00967974">
        <w:rPr>
          <w:rFonts w:eastAsia="Verdana" w:cs="Arial"/>
          <w:lang w:val="en-US" w:eastAsia="en-US"/>
        </w:rPr>
        <w:t>eed</w:t>
      </w:r>
      <w:r w:rsidRPr="00967974">
        <w:rPr>
          <w:rFonts w:eastAsia="Verdana" w:cs="Arial"/>
          <w:spacing w:val="-1"/>
          <w:lang w:val="en-US" w:eastAsia="en-US"/>
        </w:rPr>
        <w:t xml:space="preserve"> fr</w:t>
      </w:r>
      <w:r w:rsidRPr="00967974">
        <w:rPr>
          <w:rFonts w:eastAsia="Verdana" w:cs="Arial"/>
          <w:lang w:val="en-US" w:eastAsia="en-US"/>
        </w:rPr>
        <w:t>e</w:t>
      </w:r>
      <w:r w:rsidRPr="00967974">
        <w:rPr>
          <w:rFonts w:eastAsia="Verdana" w:cs="Arial"/>
          <w:spacing w:val="-1"/>
          <w:lang w:val="en-US" w:eastAsia="en-US"/>
        </w:rPr>
        <w:t>qu</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r</w:t>
      </w:r>
      <w:r w:rsidRPr="00967974">
        <w:rPr>
          <w:rFonts w:eastAsia="Verdana" w:cs="Arial"/>
          <w:lang w:val="en-US" w:eastAsia="en-US"/>
        </w:rPr>
        <w:t>e</w:t>
      </w:r>
      <w:r w:rsidRPr="00967974">
        <w:rPr>
          <w:rFonts w:eastAsia="Verdana" w:cs="Arial"/>
          <w:spacing w:val="-1"/>
          <w:lang w:val="en-US" w:eastAsia="en-US"/>
        </w:rPr>
        <w:t>p</w:t>
      </w:r>
      <w:r w:rsidRPr="00967974">
        <w:rPr>
          <w:rFonts w:eastAsia="Verdana" w:cs="Arial"/>
          <w:spacing w:val="-3"/>
          <w:lang w:val="en-US" w:eastAsia="en-US"/>
        </w:rPr>
        <w:t>l</w:t>
      </w:r>
      <w:r w:rsidRPr="00967974">
        <w:rPr>
          <w:rFonts w:eastAsia="Verdana" w:cs="Arial"/>
          <w:spacing w:val="-1"/>
          <w:lang w:val="en-US" w:eastAsia="en-US"/>
        </w:rPr>
        <w:t>a</w:t>
      </w:r>
      <w:r w:rsidRPr="00967974">
        <w:rPr>
          <w:rFonts w:eastAsia="Verdana" w:cs="Arial"/>
          <w:lang w:val="en-US" w:eastAsia="en-US"/>
        </w:rPr>
        <w:t>ce</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lang w:val="en-US" w:eastAsia="en-US"/>
        </w:rPr>
        <w:t>,</w:t>
      </w:r>
      <w:r w:rsidRPr="00967974">
        <w:rPr>
          <w:rFonts w:eastAsia="Verdana" w:cs="Arial"/>
          <w:spacing w:val="-1"/>
          <w:lang w:val="en-US" w:eastAsia="en-US"/>
        </w:rPr>
        <w:t xml:space="preserve"> w</w:t>
      </w:r>
      <w:r w:rsidRPr="00967974">
        <w:rPr>
          <w:rFonts w:eastAsia="Verdana" w:cs="Arial"/>
          <w:spacing w:val="2"/>
          <w:lang w:val="en-US" w:eastAsia="en-US"/>
        </w:rPr>
        <w:t>h</w:t>
      </w:r>
      <w:r w:rsidRPr="00967974">
        <w:rPr>
          <w:rFonts w:eastAsia="Verdana" w:cs="Arial"/>
          <w:lang w:val="en-US" w:eastAsia="en-US"/>
        </w:rPr>
        <w:t>en</w:t>
      </w:r>
      <w:r w:rsidRPr="00967974">
        <w:rPr>
          <w:rFonts w:eastAsia="Verdana" w:cs="Arial"/>
          <w:spacing w:val="-1"/>
          <w:lang w:val="en-US" w:eastAsia="en-US"/>
        </w:rPr>
        <w:t xml:space="preserve"> th</w:t>
      </w:r>
      <w:r w:rsidRPr="00967974">
        <w:rPr>
          <w:rFonts w:eastAsia="Verdana" w:cs="Arial"/>
          <w:lang w:val="en-US" w:eastAsia="en-US"/>
        </w:rPr>
        <w:t>ey s</w:t>
      </w:r>
      <w:r w:rsidRPr="00967974">
        <w:rPr>
          <w:rFonts w:eastAsia="Verdana" w:cs="Arial"/>
          <w:spacing w:val="-1"/>
          <w:lang w:val="en-US" w:eastAsia="en-US"/>
        </w:rPr>
        <w:t>ha</w:t>
      </w:r>
      <w:r w:rsidRPr="00967974">
        <w:rPr>
          <w:rFonts w:eastAsia="Verdana" w:cs="Arial"/>
          <w:lang w:val="en-US" w:eastAsia="en-US"/>
        </w:rPr>
        <w:t>ll</w:t>
      </w:r>
      <w:r w:rsidRPr="00967974">
        <w:rPr>
          <w:rFonts w:eastAsia="Verdana" w:cs="Arial"/>
          <w:spacing w:val="-3"/>
          <w:lang w:val="en-US" w:eastAsia="en-US"/>
        </w:rPr>
        <w:t xml:space="preserve"> </w:t>
      </w:r>
      <w:r w:rsidRPr="00967974">
        <w:rPr>
          <w:rFonts w:eastAsia="Verdana" w:cs="Arial"/>
          <w:spacing w:val="-1"/>
          <w:lang w:val="en-US" w:eastAsia="en-US"/>
        </w:rPr>
        <w:t>b</w:t>
      </w:r>
      <w:r w:rsidRPr="00967974">
        <w:rPr>
          <w:rFonts w:eastAsia="Verdana" w:cs="Arial"/>
          <w:lang w:val="en-US" w:eastAsia="en-US"/>
        </w:rPr>
        <w:t>e</w:t>
      </w:r>
      <w:r w:rsidRPr="00967974">
        <w:rPr>
          <w:rFonts w:eastAsia="Verdana" w:cs="Arial"/>
          <w:spacing w:val="2"/>
          <w:lang w:val="en-US" w:eastAsia="en-US"/>
        </w:rPr>
        <w:t xml:space="preserve"> </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spacing w:val="3"/>
          <w:lang w:val="en-US" w:eastAsia="en-US"/>
        </w:rPr>
        <w:t>s</w:t>
      </w:r>
      <w:r w:rsidRPr="00967974">
        <w:rPr>
          <w:rFonts w:eastAsia="Verdana" w:cs="Arial"/>
          <w:spacing w:val="-1"/>
          <w:lang w:val="en-US" w:eastAsia="en-US"/>
        </w:rPr>
        <w:t>t</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lang w:val="en-US" w:eastAsia="en-US"/>
        </w:rPr>
        <w:t>se</w:t>
      </w:r>
      <w:r w:rsidRPr="00967974">
        <w:rPr>
          <w:rFonts w:eastAsia="Verdana" w:cs="Arial"/>
          <w:spacing w:val="-1"/>
          <w:lang w:val="en-US" w:eastAsia="en-US"/>
        </w:rPr>
        <w:t>parat</w:t>
      </w:r>
      <w:r w:rsidRPr="00967974">
        <w:rPr>
          <w:rFonts w:eastAsia="Verdana" w:cs="Arial"/>
          <w:lang w:val="en-US" w:eastAsia="en-US"/>
        </w:rPr>
        <w:t>e</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1"/>
          <w:lang w:val="en-US" w:eastAsia="en-US"/>
        </w:rPr>
        <w:t>(</w:t>
      </w:r>
      <w:r w:rsidRPr="00967974">
        <w:rPr>
          <w:rFonts w:eastAsia="Verdana" w:cs="Arial"/>
          <w:lang w:val="en-US" w:eastAsia="en-US"/>
        </w:rPr>
        <w:t>see s</w:t>
      </w:r>
      <w:r w:rsidRPr="00967974">
        <w:rPr>
          <w:rFonts w:eastAsia="Verdana" w:cs="Arial"/>
          <w:spacing w:val="-1"/>
          <w:lang w:val="en-US" w:eastAsia="en-US"/>
        </w:rPr>
        <w:t>u</w:t>
      </w:r>
      <w:r w:rsidRPr="00967974">
        <w:rPr>
          <w:rFonts w:eastAsia="Verdana" w:cs="Arial"/>
          <w:spacing w:val="1"/>
          <w:lang w:val="en-US" w:eastAsia="en-US"/>
        </w:rPr>
        <w:t>b</w:t>
      </w:r>
      <w:r w:rsidRPr="00967974">
        <w:rPr>
          <w:rFonts w:eastAsia="Verdana" w:cs="Arial"/>
          <w:spacing w:val="-2"/>
          <w:lang w:val="en-US" w:eastAsia="en-US"/>
        </w:rPr>
        <w:t>-</w:t>
      </w:r>
      <w:r w:rsidRPr="00967974">
        <w:rPr>
          <w:rFonts w:eastAsia="Verdana" w:cs="Arial"/>
          <w:lang w:val="en-US" w:eastAsia="en-US"/>
        </w:rPr>
        <w:t>s</w:t>
      </w:r>
      <w:r w:rsidRPr="00967974">
        <w:rPr>
          <w:rFonts w:eastAsia="Verdana" w:cs="Arial"/>
          <w:spacing w:val="-1"/>
          <w:lang w:val="en-US" w:eastAsia="en-US"/>
        </w:rPr>
        <w:t>ub</w:t>
      </w:r>
      <w:r w:rsidRPr="00967974">
        <w:rPr>
          <w:rFonts w:eastAsia="Verdana" w:cs="Arial"/>
          <w:spacing w:val="1"/>
          <w:lang w:val="en-US" w:eastAsia="en-US"/>
        </w:rPr>
        <w:t>-</w:t>
      </w:r>
      <w:r w:rsidRPr="00967974">
        <w:rPr>
          <w:rFonts w:eastAsia="Verdana" w:cs="Arial"/>
          <w:lang w:val="en-US" w:eastAsia="en-US"/>
        </w:rPr>
        <w:t>C</w:t>
      </w:r>
      <w:r w:rsidRPr="00967974">
        <w:rPr>
          <w:rFonts w:eastAsia="Verdana" w:cs="Arial"/>
          <w:spacing w:val="-3"/>
          <w:lang w:val="en-US" w:eastAsia="en-US"/>
        </w:rPr>
        <w:t>l</w:t>
      </w:r>
      <w:r w:rsidRPr="00967974">
        <w:rPr>
          <w:rFonts w:eastAsia="Verdana" w:cs="Arial"/>
          <w:spacing w:val="-1"/>
          <w:lang w:val="en-US" w:eastAsia="en-US"/>
        </w:rPr>
        <w:t>au</w:t>
      </w:r>
      <w:r w:rsidRPr="00967974">
        <w:rPr>
          <w:rFonts w:eastAsia="Verdana" w:cs="Arial"/>
          <w:lang w:val="en-US" w:eastAsia="en-US"/>
        </w:rPr>
        <w:t xml:space="preserve">se </w:t>
      </w:r>
      <w:proofErr w:type="spellStart"/>
      <w:r w:rsidRPr="00967974">
        <w:rPr>
          <w:rFonts w:eastAsia="Verdana" w:cs="Arial"/>
          <w:spacing w:val="-1"/>
          <w:lang w:val="en-US" w:eastAsia="en-US"/>
        </w:rPr>
        <w:t>5.b</w:t>
      </w:r>
      <w:proofErr w:type="spellEnd"/>
      <w:r w:rsidRPr="00967974">
        <w:rPr>
          <w:rFonts w:eastAsia="Verdana" w:cs="Arial"/>
          <w:spacing w:val="-1"/>
          <w:lang w:val="en-US" w:eastAsia="en-US"/>
        </w:rPr>
        <w:t>.</w:t>
      </w:r>
      <w:r w:rsidRPr="00967974">
        <w:rPr>
          <w:rFonts w:eastAsia="Verdana" w:cs="Arial"/>
          <w:lang w:val="en-US" w:eastAsia="en-US"/>
        </w:rPr>
        <w:t>(</w:t>
      </w:r>
      <w:r w:rsidRPr="00967974">
        <w:rPr>
          <w:rFonts w:eastAsia="Verdana" w:cs="Arial"/>
          <w:spacing w:val="-1"/>
          <w:lang w:val="en-US" w:eastAsia="en-US"/>
        </w:rPr>
        <w:t>3</w:t>
      </w:r>
      <w:r w:rsidRPr="00967974">
        <w:rPr>
          <w:rFonts w:eastAsia="Verdana" w:cs="Arial"/>
          <w:spacing w:val="1"/>
          <w:lang w:val="en-US" w:eastAsia="en-US"/>
        </w:rPr>
        <w:t>)</w:t>
      </w:r>
      <w:r w:rsidRPr="00967974">
        <w:rPr>
          <w:rFonts w:eastAsia="Verdana" w:cs="Arial"/>
          <w:lang w:val="en-US" w:eastAsia="en-US"/>
        </w:rPr>
        <w:t>.</w:t>
      </w:r>
      <w:r w:rsidRPr="00967974">
        <w:rPr>
          <w:rFonts w:eastAsia="Verdana" w:cs="Arial"/>
          <w:spacing w:val="-1"/>
          <w:lang w:val="en-US" w:eastAsia="en-US"/>
        </w:rPr>
        <w:t xml:space="preserve"> b</w:t>
      </w:r>
      <w:r w:rsidRPr="00967974">
        <w:rPr>
          <w:rFonts w:eastAsia="Verdana" w:cs="Arial"/>
          <w:spacing w:val="3"/>
          <w:lang w:val="en-US" w:eastAsia="en-US"/>
        </w:rPr>
        <w:t>e</w:t>
      </w:r>
      <w:r w:rsidRPr="00967974">
        <w:rPr>
          <w:rFonts w:eastAsia="Verdana" w:cs="Arial"/>
          <w:spacing w:val="-3"/>
          <w:lang w:val="en-US" w:eastAsia="en-US"/>
        </w:rPr>
        <w:t>l</w:t>
      </w:r>
      <w:r w:rsidRPr="00967974">
        <w:rPr>
          <w:rFonts w:eastAsia="Verdana" w:cs="Arial"/>
          <w:lang w:val="en-US" w:eastAsia="en-US"/>
        </w:rPr>
        <w:t>o</w:t>
      </w:r>
      <w:r w:rsidRPr="00967974">
        <w:rPr>
          <w:rFonts w:eastAsia="Verdana" w:cs="Arial"/>
          <w:spacing w:val="-1"/>
          <w:lang w:val="en-US" w:eastAsia="en-US"/>
        </w:rPr>
        <w:t>w</w:t>
      </w:r>
      <w:r w:rsidRPr="00967974">
        <w:rPr>
          <w:rFonts w:eastAsia="Verdana" w:cs="Arial"/>
          <w:lang w:val="en-US" w:eastAsia="en-US"/>
        </w:rPr>
        <w:t>).</w:t>
      </w:r>
    </w:p>
    <w:p w14:paraId="4164BB6A" w14:textId="77777777" w:rsidR="00967974" w:rsidRPr="00967974" w:rsidRDefault="00967974" w:rsidP="00967974">
      <w:pPr>
        <w:spacing w:before="9" w:line="240" w:lineRule="auto"/>
        <w:rPr>
          <w:rFonts w:eastAsia="Times New Roman" w:cs="Arial"/>
          <w:lang w:val="en-US" w:eastAsia="en-US"/>
        </w:rPr>
      </w:pPr>
    </w:p>
    <w:p w14:paraId="5076A98C" w14:textId="6C0ADBCB" w:rsidR="00967974" w:rsidRPr="00967974" w:rsidRDefault="00967974" w:rsidP="00967974">
      <w:pPr>
        <w:spacing w:before="0" w:line="240" w:lineRule="auto"/>
        <w:ind w:left="685" w:right="901"/>
        <w:rPr>
          <w:rFonts w:eastAsia="Verdana" w:cs="Arial"/>
          <w:lang w:val="en-US" w:eastAsia="en-US"/>
        </w:rPr>
      </w:pPr>
      <w:r w:rsidRPr="00967974">
        <w:rPr>
          <w:rFonts w:eastAsia="Verdana" w:cs="Arial"/>
          <w:lang w:val="en-US" w:eastAsia="en-US"/>
        </w:rPr>
        <w:t xml:space="preserve">c.   </w:t>
      </w:r>
      <w:r w:rsidRPr="00967974">
        <w:rPr>
          <w:rFonts w:eastAsia="Verdana" w:cs="Arial"/>
          <w:spacing w:val="62"/>
          <w:lang w:val="en-US" w:eastAsia="en-US"/>
        </w:rPr>
        <w:t xml:space="preserve"> </w:t>
      </w:r>
      <w:r w:rsidRPr="00967974">
        <w:rPr>
          <w:rFonts w:eastAsia="Verdana" w:cs="Arial"/>
          <w:spacing w:val="1"/>
          <w:lang w:val="en-US" w:eastAsia="en-US"/>
        </w:rPr>
        <w:t>I</w:t>
      </w:r>
      <w:r w:rsidRPr="00967974">
        <w:rPr>
          <w:rFonts w:eastAsia="Verdana" w:cs="Arial"/>
          <w:spacing w:val="-1"/>
          <w:lang w:val="en-US" w:eastAsia="en-US"/>
        </w:rPr>
        <w:t>t</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s s</w:t>
      </w:r>
      <w:r w:rsidRPr="00967974">
        <w:rPr>
          <w:rFonts w:eastAsia="Verdana" w:cs="Arial"/>
          <w:spacing w:val="-1"/>
          <w:lang w:val="en-US" w:eastAsia="en-US"/>
        </w:rPr>
        <w:t>upp</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ed</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th</w:t>
      </w:r>
      <w:r w:rsidRPr="00967974">
        <w:rPr>
          <w:rFonts w:eastAsia="Verdana" w:cs="Arial"/>
          <w:lang w:val="en-US" w:eastAsia="en-US"/>
        </w:rPr>
        <w:t>e</w:t>
      </w:r>
      <w:r w:rsidRPr="00967974">
        <w:rPr>
          <w:rFonts w:eastAsia="Verdana" w:cs="Arial"/>
          <w:spacing w:val="2"/>
          <w:lang w:val="en-US" w:eastAsia="en-US"/>
        </w:rPr>
        <w:t xml:space="preserve"> </w:t>
      </w:r>
      <w:r w:rsidR="007E4848" w:rsidRPr="007E4848">
        <w:rPr>
          <w:rFonts w:eastAsia="Verdana" w:cs="Arial"/>
          <w:i/>
          <w:lang w:val="en-US" w:eastAsia="en-US"/>
        </w:rPr>
        <w:t>Contractor</w:t>
      </w:r>
      <w:r w:rsidRPr="00967974">
        <w:rPr>
          <w:rFonts w:eastAsia="Verdana" w:cs="Arial"/>
          <w:spacing w:val="-1"/>
          <w:lang w:val="en-US" w:eastAsia="en-US"/>
        </w:rPr>
        <w:t xml:space="preserve"> </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mb</w:t>
      </w:r>
      <w:r w:rsidRPr="00967974">
        <w:rPr>
          <w:rFonts w:eastAsia="Verdana" w:cs="Arial"/>
          <w:lang w:val="en-US" w:eastAsia="en-US"/>
        </w:rPr>
        <w:t>o</w:t>
      </w:r>
      <w:r w:rsidRPr="00967974">
        <w:rPr>
          <w:rFonts w:eastAsia="Verdana" w:cs="Arial"/>
          <w:spacing w:val="-1"/>
          <w:lang w:val="en-US" w:eastAsia="en-US"/>
        </w:rPr>
        <w:t>d</w:t>
      </w:r>
      <w:r w:rsidRPr="00967974">
        <w:rPr>
          <w:rFonts w:eastAsia="Verdana" w:cs="Arial"/>
          <w:lang w:val="en-US" w:eastAsia="en-US"/>
        </w:rPr>
        <w:t>i</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L</w:t>
      </w:r>
      <w:r w:rsidRPr="00967974">
        <w:rPr>
          <w:rFonts w:eastAsia="Verdana" w:cs="Arial"/>
          <w:lang w:val="en-US" w:eastAsia="en-US"/>
        </w:rPr>
        <w:t>o</w:t>
      </w:r>
      <w:r w:rsidRPr="00967974">
        <w:rPr>
          <w:rFonts w:eastAsia="Verdana" w:cs="Arial"/>
          <w:spacing w:val="-1"/>
          <w:lang w:val="en-US" w:eastAsia="en-US"/>
        </w:rPr>
        <w:t>a</w:t>
      </w:r>
      <w:r w:rsidRPr="00967974">
        <w:rPr>
          <w:rFonts w:eastAsia="Verdana" w:cs="Arial"/>
          <w:lang w:val="en-US" w:eastAsia="en-US"/>
        </w:rPr>
        <w:t>n</w:t>
      </w:r>
      <w:r w:rsidRPr="00967974">
        <w:rPr>
          <w:rFonts w:eastAsia="Verdana" w:cs="Arial"/>
          <w:spacing w:val="-1"/>
          <w:lang w:val="en-US" w:eastAsia="en-US"/>
        </w:rPr>
        <w:t xml:space="preserve"> ar</w:t>
      </w:r>
      <w:r w:rsidRPr="00967974">
        <w:rPr>
          <w:rFonts w:eastAsia="Verdana" w:cs="Arial"/>
          <w:lang w:val="en-US" w:eastAsia="en-US"/>
        </w:rPr>
        <w:t xml:space="preserve">e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 xml:space="preserve">be </w:t>
      </w:r>
      <w:r w:rsidRPr="00967974">
        <w:rPr>
          <w:rFonts w:eastAsia="Verdana" w:cs="Arial"/>
          <w:lang w:val="en-US" w:eastAsia="en-US"/>
        </w:rPr>
        <w:t>e</w:t>
      </w:r>
      <w:r w:rsidRPr="00967974">
        <w:rPr>
          <w:rFonts w:eastAsia="Verdana" w:cs="Arial"/>
          <w:spacing w:val="-1"/>
          <w:lang w:val="en-US" w:eastAsia="en-US"/>
        </w:rPr>
        <w:t>x</w:t>
      </w:r>
      <w:r w:rsidRPr="00967974">
        <w:rPr>
          <w:rFonts w:eastAsia="Verdana" w:cs="Arial"/>
          <w:lang w:val="en-US" w:eastAsia="en-US"/>
        </w:rPr>
        <w:t>c</w:t>
      </w:r>
      <w:r w:rsidRPr="00967974">
        <w:rPr>
          <w:rFonts w:eastAsia="Verdana" w:cs="Arial"/>
          <w:spacing w:val="-3"/>
          <w:lang w:val="en-US" w:eastAsia="en-US"/>
        </w:rPr>
        <w:t>l</w:t>
      </w:r>
      <w:r w:rsidRPr="00967974">
        <w:rPr>
          <w:rFonts w:eastAsia="Verdana" w:cs="Arial"/>
          <w:spacing w:val="-1"/>
          <w:lang w:val="en-US" w:eastAsia="en-US"/>
        </w:rPr>
        <w:t>ud</w:t>
      </w:r>
      <w:r w:rsidRPr="00967974">
        <w:rPr>
          <w:rFonts w:eastAsia="Verdana" w:cs="Arial"/>
          <w:lang w:val="en-US" w:eastAsia="en-US"/>
        </w:rPr>
        <w:t>e</w:t>
      </w:r>
      <w:r w:rsidRPr="00967974">
        <w:rPr>
          <w:rFonts w:eastAsia="Verdana" w:cs="Arial"/>
          <w:spacing w:val="-1"/>
          <w:lang w:val="en-US" w:eastAsia="en-US"/>
        </w:rPr>
        <w:t>d</w:t>
      </w:r>
      <w:r w:rsidRPr="00967974">
        <w:rPr>
          <w:rFonts w:eastAsia="Verdana" w:cs="Arial"/>
          <w:lang w:val="en-US" w:eastAsia="en-US"/>
        </w:rPr>
        <w:t>.</w:t>
      </w:r>
    </w:p>
    <w:p w14:paraId="73534A1B" w14:textId="77777777" w:rsidR="00967974" w:rsidRPr="00967974" w:rsidRDefault="00967974" w:rsidP="00967974">
      <w:pPr>
        <w:spacing w:before="8" w:line="240" w:lineRule="auto"/>
        <w:rPr>
          <w:rFonts w:eastAsia="Times New Roman" w:cs="Arial"/>
          <w:lang w:val="en-US" w:eastAsia="en-US"/>
        </w:rPr>
      </w:pPr>
    </w:p>
    <w:p w14:paraId="5D4EDD60" w14:textId="77777777" w:rsidR="00967974" w:rsidRPr="00967974" w:rsidRDefault="00967974" w:rsidP="00967974">
      <w:pPr>
        <w:spacing w:before="0" w:line="240" w:lineRule="auto"/>
        <w:ind w:left="685" w:right="208"/>
        <w:rPr>
          <w:rFonts w:eastAsia="Verdana" w:cs="Arial"/>
          <w:lang w:val="en-US" w:eastAsia="en-US"/>
        </w:rPr>
      </w:pPr>
      <w:r w:rsidRPr="00967974">
        <w:rPr>
          <w:rFonts w:eastAsia="Verdana" w:cs="Arial"/>
          <w:spacing w:val="-1"/>
          <w:lang w:val="en-US" w:eastAsia="en-US"/>
        </w:rPr>
        <w:t>d</w:t>
      </w:r>
      <w:r w:rsidRPr="00967974">
        <w:rPr>
          <w:rFonts w:eastAsia="Verdana" w:cs="Arial"/>
          <w:lang w:val="en-US" w:eastAsia="en-US"/>
        </w:rPr>
        <w:t xml:space="preserve">.   </w:t>
      </w:r>
      <w:r w:rsidRPr="00967974">
        <w:rPr>
          <w:rFonts w:eastAsia="Verdana" w:cs="Arial"/>
          <w:spacing w:val="40"/>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Pr="00967974">
        <w:rPr>
          <w:rFonts w:eastAsia="Verdana" w:cs="Arial"/>
          <w:spacing w:val="-1"/>
          <w:lang w:val="en-US" w:eastAsia="en-US"/>
        </w:rPr>
        <w:t>t</w:t>
      </w:r>
      <w:r w:rsidRPr="00967974">
        <w:rPr>
          <w:rFonts w:eastAsia="Verdana" w:cs="Arial"/>
          <w:lang w:val="en-US" w:eastAsia="en-US"/>
        </w:rPr>
        <w:t>o</w:t>
      </w:r>
      <w:r w:rsidRPr="00967974">
        <w:rPr>
          <w:rFonts w:eastAsia="Verdana" w:cs="Arial"/>
          <w:spacing w:val="-1"/>
          <w:lang w:val="en-US" w:eastAsia="en-US"/>
        </w:rPr>
        <w:t>ta</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lang w:val="en-US" w:eastAsia="en-US"/>
        </w:rPr>
        <w:t>es</w:t>
      </w:r>
      <w:r w:rsidRPr="00967974">
        <w:rPr>
          <w:rFonts w:eastAsia="Verdana" w:cs="Arial"/>
          <w:spacing w:val="-1"/>
          <w:lang w:val="en-US" w:eastAsia="en-US"/>
        </w:rPr>
        <w:t>t</w:t>
      </w:r>
      <w:r w:rsidRPr="00967974">
        <w:rPr>
          <w:rFonts w:eastAsia="Verdana" w:cs="Arial"/>
          <w:spacing w:val="-3"/>
          <w:lang w:val="en-US" w:eastAsia="en-US"/>
        </w:rPr>
        <w:t>i</w:t>
      </w:r>
      <w:r w:rsidRPr="00967974">
        <w:rPr>
          <w:rFonts w:eastAsia="Verdana" w:cs="Arial"/>
          <w:spacing w:val="1"/>
          <w:lang w:val="en-US" w:eastAsia="en-US"/>
        </w:rPr>
        <w:t>m</w:t>
      </w:r>
      <w:r w:rsidRPr="00967974">
        <w:rPr>
          <w:rFonts w:eastAsia="Verdana" w:cs="Arial"/>
          <w:spacing w:val="-1"/>
          <w:lang w:val="en-US" w:eastAsia="en-US"/>
        </w:rPr>
        <w:t>at</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1"/>
          <w:lang w:val="en-US" w:eastAsia="en-US"/>
        </w:rPr>
        <w:t>v</w:t>
      </w:r>
      <w:r w:rsidRPr="00967974">
        <w:rPr>
          <w:rFonts w:eastAsia="Verdana" w:cs="Arial"/>
          <w:spacing w:val="-1"/>
          <w:lang w:val="en-US" w:eastAsia="en-US"/>
        </w:rPr>
        <w:t>a</w:t>
      </w:r>
      <w:r w:rsidRPr="00967974">
        <w:rPr>
          <w:rFonts w:eastAsia="Verdana" w:cs="Arial"/>
          <w:spacing w:val="-3"/>
          <w:lang w:val="en-US" w:eastAsia="en-US"/>
        </w:rPr>
        <w:t>l</w:t>
      </w:r>
      <w:r w:rsidRPr="00967974">
        <w:rPr>
          <w:rFonts w:eastAsia="Verdana" w:cs="Arial"/>
          <w:spacing w:val="-1"/>
          <w:lang w:val="en-US" w:eastAsia="en-US"/>
        </w:rPr>
        <w:t>u</w:t>
      </w:r>
      <w:r w:rsidRPr="00967974">
        <w:rPr>
          <w:rFonts w:eastAsia="Verdana" w:cs="Arial"/>
          <w:lang w:val="en-US" w:eastAsia="en-US"/>
        </w:rPr>
        <w:t>e of</w:t>
      </w:r>
      <w:r w:rsidRPr="00967974">
        <w:rPr>
          <w:rFonts w:eastAsia="Verdana" w:cs="Arial"/>
          <w:spacing w:val="-1"/>
          <w:lang w:val="en-US" w:eastAsia="en-US"/>
        </w:rPr>
        <w:t xml:space="preserve"> </w:t>
      </w:r>
      <w:r w:rsidRPr="00967974">
        <w:rPr>
          <w:rFonts w:eastAsia="Verdana" w:cs="Arial"/>
          <w:spacing w:val="2"/>
          <w:lang w:val="en-US" w:eastAsia="en-US"/>
        </w:rPr>
        <w:t>a</w:t>
      </w:r>
      <w:r w:rsidRPr="00967974">
        <w:rPr>
          <w:rFonts w:eastAsia="Verdana" w:cs="Arial"/>
          <w:lang w:val="en-US" w:eastAsia="en-US"/>
        </w:rPr>
        <w:t>ll</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1"/>
          <w:lang w:val="en-US" w:eastAsia="en-US"/>
        </w:rPr>
        <w:t>part</w:t>
      </w:r>
      <w:r w:rsidRPr="00967974">
        <w:rPr>
          <w:rFonts w:eastAsia="Verdana" w:cs="Arial"/>
          <w:lang w:val="en-US" w:eastAsia="en-US"/>
        </w:rPr>
        <w:t xml:space="preserve">s </w:t>
      </w:r>
      <w:r w:rsidRPr="00967974">
        <w:rPr>
          <w:rFonts w:eastAsia="Verdana" w:cs="Arial"/>
          <w:spacing w:val="2"/>
          <w:lang w:val="en-US" w:eastAsia="en-US"/>
        </w:rPr>
        <w:t>r</w:t>
      </w:r>
      <w:r w:rsidRPr="00967974">
        <w:rPr>
          <w:rFonts w:eastAsia="Verdana" w:cs="Arial"/>
          <w:lang w:val="en-US" w:eastAsia="en-US"/>
        </w:rPr>
        <w:t>eco</w:t>
      </w:r>
      <w:r w:rsidRPr="00967974">
        <w:rPr>
          <w:rFonts w:eastAsia="Verdana" w:cs="Arial"/>
          <w:spacing w:val="-1"/>
          <w:lang w:val="en-US" w:eastAsia="en-US"/>
        </w:rPr>
        <w:t>mm</w:t>
      </w:r>
      <w:r w:rsidRPr="00967974">
        <w:rPr>
          <w:rFonts w:eastAsia="Verdana" w:cs="Arial"/>
          <w:lang w:val="en-US" w:eastAsia="en-US"/>
        </w:rPr>
        <w:t>e</w:t>
      </w:r>
      <w:r w:rsidRPr="00967974">
        <w:rPr>
          <w:rFonts w:eastAsia="Verdana" w:cs="Arial"/>
          <w:spacing w:val="-1"/>
          <w:lang w:val="en-US" w:eastAsia="en-US"/>
        </w:rPr>
        <w:t>nd</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ha</w:t>
      </w:r>
      <w:r w:rsidRPr="00967974">
        <w:rPr>
          <w:rFonts w:eastAsia="Verdana" w:cs="Arial"/>
          <w:spacing w:val="-3"/>
          <w:lang w:val="en-US" w:eastAsia="en-US"/>
        </w:rPr>
        <w:t>l</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spacing w:val="-1"/>
          <w:lang w:val="en-US" w:eastAsia="en-US"/>
        </w:rPr>
        <w:t>n</w:t>
      </w:r>
      <w:r w:rsidRPr="00967974">
        <w:rPr>
          <w:rFonts w:eastAsia="Verdana" w:cs="Arial"/>
          <w:spacing w:val="3"/>
          <w:lang w:val="en-US" w:eastAsia="en-US"/>
        </w:rPr>
        <w:t>o</w:t>
      </w:r>
      <w:r w:rsidRPr="00967974">
        <w:rPr>
          <w:rFonts w:eastAsia="Verdana" w:cs="Arial"/>
          <w:lang w:val="en-US" w:eastAsia="en-US"/>
        </w:rPr>
        <w:t>t e</w:t>
      </w:r>
      <w:r w:rsidRPr="00967974">
        <w:rPr>
          <w:rFonts w:eastAsia="Verdana" w:cs="Arial"/>
          <w:spacing w:val="-1"/>
          <w:lang w:val="en-US" w:eastAsia="en-US"/>
        </w:rPr>
        <w:t>x</w:t>
      </w:r>
      <w:r w:rsidRPr="00967974">
        <w:rPr>
          <w:rFonts w:eastAsia="Verdana" w:cs="Arial"/>
          <w:lang w:val="en-US" w:eastAsia="en-US"/>
        </w:rPr>
        <w:t>ceed</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1"/>
          <w:lang w:val="en-US" w:eastAsia="en-US"/>
        </w:rPr>
        <w:t>am</w:t>
      </w:r>
      <w:r w:rsidRPr="00967974">
        <w:rPr>
          <w:rFonts w:eastAsia="Verdana" w:cs="Arial"/>
          <w:lang w:val="en-US" w:eastAsia="en-US"/>
        </w:rPr>
        <w:t>o</w:t>
      </w:r>
      <w:r w:rsidRPr="00967974">
        <w:rPr>
          <w:rFonts w:eastAsia="Verdana" w:cs="Arial"/>
          <w:spacing w:val="-1"/>
          <w:lang w:val="en-US" w:eastAsia="en-US"/>
        </w:rPr>
        <w:t>un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spacing w:val="-3"/>
          <w:lang w:val="en-US" w:eastAsia="en-US"/>
        </w:rPr>
        <w:t>w</w:t>
      </w:r>
      <w:r w:rsidRPr="00967974">
        <w:rPr>
          <w:rFonts w:eastAsia="Verdana" w:cs="Arial"/>
          <w:spacing w:val="-1"/>
          <w:lang w:val="en-US" w:eastAsia="en-US"/>
        </w:rPr>
        <w:t>h</w:t>
      </w:r>
      <w:r w:rsidRPr="00967974">
        <w:rPr>
          <w:rFonts w:eastAsia="Verdana" w:cs="Arial"/>
          <w:spacing w:val="-3"/>
          <w:lang w:val="en-US" w:eastAsia="en-US"/>
        </w:rPr>
        <w:t>i</w:t>
      </w:r>
      <w:r w:rsidRPr="00967974">
        <w:rPr>
          <w:rFonts w:eastAsia="Verdana" w:cs="Arial"/>
          <w:lang w:val="en-US" w:eastAsia="en-US"/>
        </w:rPr>
        <w:t>ch</w:t>
      </w:r>
      <w:r w:rsidRPr="00967974">
        <w:rPr>
          <w:rFonts w:eastAsia="Verdana" w:cs="Arial"/>
          <w:spacing w:val="-1"/>
          <w:lang w:val="en-US" w:eastAsia="en-US"/>
        </w:rPr>
        <w:t xml:space="preserve"> m</w:t>
      </w:r>
      <w:r w:rsidRPr="00967974">
        <w:rPr>
          <w:rFonts w:eastAsia="Verdana" w:cs="Arial"/>
          <w:spacing w:val="2"/>
          <w:lang w:val="en-US" w:eastAsia="en-US"/>
        </w:rPr>
        <w:t>a</w:t>
      </w:r>
      <w:r w:rsidRPr="00967974">
        <w:rPr>
          <w:rFonts w:eastAsia="Verdana" w:cs="Arial"/>
          <w:lang w:val="en-US" w:eastAsia="en-US"/>
        </w:rPr>
        <w:t>y</w:t>
      </w:r>
      <w:r w:rsidRPr="00967974">
        <w:rPr>
          <w:rFonts w:eastAsia="Verdana" w:cs="Arial"/>
          <w:spacing w:val="-1"/>
          <w:lang w:val="en-US" w:eastAsia="en-US"/>
        </w:rPr>
        <w:t xml:space="preserve"> b</w:t>
      </w:r>
      <w:r w:rsidRPr="00967974">
        <w:rPr>
          <w:rFonts w:eastAsia="Verdana" w:cs="Arial"/>
          <w:lang w:val="en-US" w:eastAsia="en-US"/>
        </w:rPr>
        <w:t>e</w:t>
      </w:r>
      <w:r w:rsidRPr="00967974">
        <w:rPr>
          <w:rFonts w:eastAsia="Verdana" w:cs="Arial"/>
          <w:spacing w:val="2"/>
          <w:lang w:val="en-US" w:eastAsia="en-US"/>
        </w:rPr>
        <w:t xml:space="preserve"> </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spacing w:val="3"/>
          <w:lang w:val="en-US" w:eastAsia="en-US"/>
        </w:rPr>
        <w:t>c</w:t>
      </w:r>
      <w:r w:rsidRPr="00967974">
        <w:rPr>
          <w:rFonts w:eastAsia="Verdana" w:cs="Arial"/>
          <w:spacing w:val="-3"/>
          <w:lang w:val="en-US" w:eastAsia="en-US"/>
        </w:rPr>
        <w:t>l</w:t>
      </w:r>
      <w:r w:rsidRPr="00967974">
        <w:rPr>
          <w:rFonts w:eastAsia="Verdana" w:cs="Arial"/>
          <w:spacing w:val="-1"/>
          <w:lang w:val="en-US" w:eastAsia="en-US"/>
        </w:rPr>
        <w:t>ud</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1"/>
          <w:lang w:val="en-US" w:eastAsia="en-US"/>
        </w:rPr>
        <w:t>th</w:t>
      </w:r>
      <w:r w:rsidRPr="00967974">
        <w:rPr>
          <w:rFonts w:eastAsia="Verdana" w:cs="Arial"/>
          <w:lang w:val="en-US" w:eastAsia="en-US"/>
        </w:rPr>
        <w:t>e Co</w:t>
      </w:r>
      <w:r w:rsidRPr="00967974">
        <w:rPr>
          <w:rFonts w:eastAsia="Verdana" w:cs="Arial"/>
          <w:spacing w:val="-1"/>
          <w:lang w:val="en-US" w:eastAsia="en-US"/>
        </w:rPr>
        <w:t>ntra</w:t>
      </w:r>
      <w:r w:rsidRPr="00967974">
        <w:rPr>
          <w:rFonts w:eastAsia="Verdana" w:cs="Arial"/>
          <w:lang w:val="en-US" w:eastAsia="en-US"/>
        </w:rPr>
        <w:t>ct</w:t>
      </w:r>
      <w:r w:rsidRPr="00967974">
        <w:rPr>
          <w:rFonts w:eastAsia="Verdana" w:cs="Arial"/>
          <w:spacing w:val="-1"/>
          <w:lang w:val="en-US" w:eastAsia="en-US"/>
        </w:rPr>
        <w:t xml:space="preserve"> f</w:t>
      </w:r>
      <w:r w:rsidRPr="00967974">
        <w:rPr>
          <w:rFonts w:eastAsia="Verdana" w:cs="Arial"/>
          <w:lang w:val="en-US" w:eastAsia="en-US"/>
        </w:rPr>
        <w:t>or</w:t>
      </w:r>
      <w:r w:rsidRPr="00967974">
        <w:rPr>
          <w:rFonts w:eastAsia="Verdana" w:cs="Arial"/>
          <w:spacing w:val="-1"/>
          <w:lang w:val="en-US" w:eastAsia="en-US"/>
        </w:rPr>
        <w:t xml:space="preserve"> t</w:t>
      </w:r>
      <w:r w:rsidRPr="00967974">
        <w:rPr>
          <w:rFonts w:eastAsia="Verdana" w:cs="Arial"/>
          <w:spacing w:val="2"/>
          <w:lang w:val="en-US" w:eastAsia="en-US"/>
        </w:rPr>
        <w:t>h</w:t>
      </w:r>
      <w:r w:rsidRPr="00967974">
        <w:rPr>
          <w:rFonts w:eastAsia="Verdana" w:cs="Arial"/>
          <w:lang w:val="en-US" w:eastAsia="en-US"/>
        </w:rPr>
        <w:t xml:space="preserve">is </w:t>
      </w:r>
      <w:r w:rsidRPr="00967974">
        <w:rPr>
          <w:rFonts w:eastAsia="Verdana" w:cs="Arial"/>
          <w:spacing w:val="-1"/>
          <w:lang w:val="en-US" w:eastAsia="en-US"/>
        </w:rPr>
        <w:t>purp</w:t>
      </w:r>
      <w:r w:rsidRPr="00967974">
        <w:rPr>
          <w:rFonts w:eastAsia="Verdana" w:cs="Arial"/>
          <w:lang w:val="en-US" w:eastAsia="en-US"/>
        </w:rPr>
        <w:t>ose.</w:t>
      </w:r>
    </w:p>
    <w:p w14:paraId="358F978C" w14:textId="77777777" w:rsidR="00967974" w:rsidRPr="00967974" w:rsidRDefault="00967974" w:rsidP="00967974">
      <w:pPr>
        <w:spacing w:before="8" w:line="240" w:lineRule="auto"/>
        <w:rPr>
          <w:rFonts w:eastAsia="Times New Roman" w:cs="Arial"/>
          <w:lang w:val="en-US" w:eastAsia="en-US"/>
        </w:rPr>
      </w:pPr>
    </w:p>
    <w:p w14:paraId="60B5B05F" w14:textId="77777777" w:rsidR="00967974" w:rsidRPr="00967974" w:rsidRDefault="00967974" w:rsidP="00967974">
      <w:pPr>
        <w:tabs>
          <w:tab w:val="left" w:pos="1240"/>
        </w:tabs>
        <w:spacing w:before="0" w:line="240" w:lineRule="auto"/>
        <w:ind w:left="686" w:right="399"/>
        <w:rPr>
          <w:rFonts w:eastAsia="Verdana" w:cs="Arial"/>
          <w:lang w:val="en-US" w:eastAsia="en-US"/>
        </w:rPr>
      </w:pPr>
      <w:r w:rsidRPr="00967974">
        <w:rPr>
          <w:rFonts w:eastAsia="Verdana" w:cs="Arial"/>
          <w:lang w:val="en-US" w:eastAsia="en-US"/>
        </w:rPr>
        <w:t>e.</w:t>
      </w:r>
      <w:r w:rsidRPr="00967974">
        <w:rPr>
          <w:rFonts w:eastAsia="Verdana" w:cs="Arial"/>
          <w:lang w:val="en-US" w:eastAsia="en-US"/>
        </w:rPr>
        <w:tab/>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Pr="00967974">
        <w:rPr>
          <w:rFonts w:eastAsia="Verdana" w:cs="Arial"/>
          <w:spacing w:val="-1"/>
          <w:lang w:val="en-US" w:eastAsia="en-US"/>
        </w:rPr>
        <w:t>t</w:t>
      </w:r>
      <w:r w:rsidRPr="00967974">
        <w:rPr>
          <w:rFonts w:eastAsia="Verdana" w:cs="Arial"/>
          <w:lang w:val="en-US" w:eastAsia="en-US"/>
        </w:rPr>
        <w:t>o</w:t>
      </w:r>
      <w:r w:rsidRPr="00967974">
        <w:rPr>
          <w:rFonts w:eastAsia="Verdana" w:cs="Arial"/>
          <w:spacing w:val="-1"/>
          <w:lang w:val="en-US" w:eastAsia="en-US"/>
        </w:rPr>
        <w:t>ta</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spacing w:val="-1"/>
          <w:lang w:val="en-US" w:eastAsia="en-US"/>
        </w:rPr>
        <w:t>quan</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2"/>
          <w:lang w:val="en-US" w:eastAsia="en-US"/>
        </w:rPr>
        <w:t>t</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spacing w:val="-3"/>
          <w:lang w:val="en-US" w:eastAsia="en-US"/>
        </w:rPr>
        <w:t>a</w:t>
      </w:r>
      <w:r w:rsidRPr="00967974">
        <w:rPr>
          <w:rFonts w:eastAsia="Verdana" w:cs="Arial"/>
          <w:spacing w:val="-1"/>
          <w:lang w:val="en-US" w:eastAsia="en-US"/>
        </w:rPr>
        <w:t>n</w:t>
      </w:r>
      <w:r w:rsidRPr="00967974">
        <w:rPr>
          <w:rFonts w:eastAsia="Verdana" w:cs="Arial"/>
          <w:lang w:val="en-US" w:eastAsia="en-US"/>
        </w:rPr>
        <w:t>y</w:t>
      </w:r>
      <w:r w:rsidRPr="00967974">
        <w:rPr>
          <w:rFonts w:eastAsia="Verdana" w:cs="Arial"/>
          <w:spacing w:val="-1"/>
          <w:lang w:val="en-US" w:eastAsia="en-US"/>
        </w:rPr>
        <w:t xml:space="preserve"> par</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w:t>
      </w:r>
      <w:r w:rsidRPr="00967974">
        <w:rPr>
          <w:rFonts w:eastAsia="Verdana" w:cs="Arial"/>
          <w:spacing w:val="2"/>
          <w:lang w:val="en-US" w:eastAsia="en-US"/>
        </w:rPr>
        <w:t>a</w:t>
      </w:r>
      <w:r w:rsidRPr="00967974">
        <w:rPr>
          <w:rFonts w:eastAsia="Verdana" w:cs="Arial"/>
          <w:lang w:val="en-US" w:eastAsia="en-US"/>
        </w:rPr>
        <w:t>ll</w:t>
      </w:r>
      <w:r w:rsidRPr="00967974">
        <w:rPr>
          <w:rFonts w:eastAsia="Verdana" w:cs="Arial"/>
          <w:spacing w:val="-1"/>
          <w:lang w:val="en-US" w:eastAsia="en-US"/>
        </w:rPr>
        <w:t xml:space="preserve"> tak</w:t>
      </w:r>
      <w:r w:rsidRPr="00967974">
        <w:rPr>
          <w:rFonts w:eastAsia="Verdana" w:cs="Arial"/>
          <w:lang w:val="en-US" w:eastAsia="en-US"/>
        </w:rPr>
        <w:t xml:space="preserve">e </w:t>
      </w:r>
      <w:r w:rsidRPr="00967974">
        <w:rPr>
          <w:rFonts w:eastAsia="Verdana" w:cs="Arial"/>
          <w:spacing w:val="-1"/>
          <w:lang w:val="en-US" w:eastAsia="en-US"/>
        </w:rPr>
        <w:t>a</w:t>
      </w:r>
      <w:r w:rsidRPr="00967974">
        <w:rPr>
          <w:rFonts w:eastAsia="Verdana" w:cs="Arial"/>
          <w:spacing w:val="3"/>
          <w:lang w:val="en-US" w:eastAsia="en-US"/>
        </w:rPr>
        <w:t>c</w:t>
      </w:r>
      <w:r w:rsidRPr="00967974">
        <w:rPr>
          <w:rFonts w:eastAsia="Verdana" w:cs="Arial"/>
          <w:lang w:val="en-US" w:eastAsia="en-US"/>
        </w:rPr>
        <w:t>co</w:t>
      </w:r>
      <w:r w:rsidRPr="00967974">
        <w:rPr>
          <w:rFonts w:eastAsia="Verdana" w:cs="Arial"/>
          <w:spacing w:val="-1"/>
          <w:lang w:val="en-US" w:eastAsia="en-US"/>
        </w:rPr>
        <w:t>un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r</w:t>
      </w:r>
      <w:r w:rsidRPr="00967974">
        <w:rPr>
          <w:rFonts w:eastAsia="Verdana" w:cs="Arial"/>
          <w:lang w:val="en-US" w:eastAsia="en-US"/>
        </w:rPr>
        <w:t>el</w:t>
      </w:r>
      <w:r w:rsidRPr="00967974">
        <w:rPr>
          <w:rFonts w:eastAsia="Verdana" w:cs="Arial"/>
          <w:spacing w:val="-3"/>
          <w:lang w:val="en-US" w:eastAsia="en-US"/>
        </w:rPr>
        <w:t>i</w:t>
      </w:r>
      <w:r w:rsidRPr="00967974">
        <w:rPr>
          <w:rFonts w:eastAsia="Verdana" w:cs="Arial"/>
          <w:spacing w:val="-1"/>
          <w:lang w:val="en-US" w:eastAsia="en-US"/>
        </w:rPr>
        <w:t>a</w:t>
      </w:r>
      <w:r w:rsidRPr="00967974">
        <w:rPr>
          <w:rFonts w:eastAsia="Verdana" w:cs="Arial"/>
          <w:spacing w:val="2"/>
          <w:lang w:val="en-US" w:eastAsia="en-US"/>
        </w:rPr>
        <w:t>b</w:t>
      </w:r>
      <w:r w:rsidRPr="00967974">
        <w:rPr>
          <w:rFonts w:eastAsia="Verdana" w:cs="Arial"/>
          <w:lang w:val="en-US" w:eastAsia="en-US"/>
        </w:rPr>
        <w:t>ili</w:t>
      </w:r>
      <w:r w:rsidRPr="00967974">
        <w:rPr>
          <w:rFonts w:eastAsia="Verdana" w:cs="Arial"/>
          <w:spacing w:val="-1"/>
          <w:lang w:val="en-US" w:eastAsia="en-US"/>
        </w:rPr>
        <w:t>ty pr</w:t>
      </w:r>
      <w:r w:rsidRPr="00967974">
        <w:rPr>
          <w:rFonts w:eastAsia="Verdana" w:cs="Arial"/>
          <w:lang w:val="en-US" w:eastAsia="en-US"/>
        </w:rPr>
        <w:t>e</w:t>
      </w:r>
      <w:r w:rsidRPr="00967974">
        <w:rPr>
          <w:rFonts w:eastAsia="Verdana" w:cs="Arial"/>
          <w:spacing w:val="-1"/>
          <w:lang w:val="en-US" w:eastAsia="en-US"/>
        </w:rPr>
        <w:t>d</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w:t>
      </w:r>
      <w:r w:rsidRPr="00967974">
        <w:rPr>
          <w:rFonts w:eastAsia="Verdana" w:cs="Arial"/>
          <w:spacing w:val="-1"/>
          <w:lang w:val="en-US" w:eastAsia="en-US"/>
        </w:rPr>
        <w:t>n</w:t>
      </w:r>
      <w:r w:rsidRPr="00967974">
        <w:rPr>
          <w:rFonts w:eastAsia="Verdana" w:cs="Arial"/>
          <w:lang w:val="en-US" w:eastAsia="en-US"/>
        </w:rPr>
        <w:t xml:space="preserve">s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u</w:t>
      </w:r>
      <w:r w:rsidRPr="00967974">
        <w:rPr>
          <w:rFonts w:eastAsia="Verdana" w:cs="Arial"/>
          <w:lang w:val="en-US" w:eastAsia="en-US"/>
        </w:rPr>
        <w:t>ch</w:t>
      </w:r>
      <w:r w:rsidRPr="00967974">
        <w:rPr>
          <w:rFonts w:eastAsia="Verdana" w:cs="Arial"/>
          <w:spacing w:val="1"/>
          <w:lang w:val="en-US" w:eastAsia="en-US"/>
        </w:rPr>
        <w:t xml:space="preserve"> </w:t>
      </w:r>
      <w:r w:rsidRPr="00967974">
        <w:rPr>
          <w:rFonts w:eastAsia="Verdana" w:cs="Arial"/>
          <w:spacing w:val="-1"/>
          <w:lang w:val="en-US" w:eastAsia="en-US"/>
        </w:rPr>
        <w:t>d</w:t>
      </w:r>
      <w:r w:rsidRPr="00967974">
        <w:rPr>
          <w:rFonts w:eastAsia="Verdana" w:cs="Arial"/>
          <w:lang w:val="en-US" w:eastAsia="en-US"/>
        </w:rPr>
        <w:t>e</w:t>
      </w:r>
      <w:r w:rsidRPr="00967974">
        <w:rPr>
          <w:rFonts w:eastAsia="Verdana" w:cs="Arial"/>
          <w:spacing w:val="-1"/>
          <w:lang w:val="en-US" w:eastAsia="en-US"/>
        </w:rPr>
        <w:t>p</w:t>
      </w:r>
      <w:r w:rsidRPr="00967974">
        <w:rPr>
          <w:rFonts w:eastAsia="Verdana" w:cs="Arial"/>
          <w:spacing w:val="-3"/>
          <w:lang w:val="en-US" w:eastAsia="en-US"/>
        </w:rPr>
        <w:t>l</w:t>
      </w:r>
      <w:r w:rsidRPr="00967974">
        <w:rPr>
          <w:rFonts w:eastAsia="Verdana" w:cs="Arial"/>
          <w:lang w:val="en-US" w:eastAsia="en-US"/>
        </w:rPr>
        <w:t>o</w:t>
      </w:r>
      <w:r w:rsidRPr="00967974">
        <w:rPr>
          <w:rFonts w:eastAsia="Verdana" w:cs="Arial"/>
          <w:spacing w:val="-1"/>
          <w:lang w:val="en-US" w:eastAsia="en-US"/>
        </w:rPr>
        <w:t>ym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spacing w:val="-1"/>
          <w:lang w:val="en-US" w:eastAsia="en-US"/>
        </w:rPr>
        <w:t>nf</w:t>
      </w:r>
      <w:r w:rsidRPr="00967974">
        <w:rPr>
          <w:rFonts w:eastAsia="Verdana" w:cs="Arial"/>
          <w:lang w:val="en-US" w:eastAsia="en-US"/>
        </w:rPr>
        <w:t>o</w:t>
      </w:r>
      <w:r w:rsidRPr="00967974">
        <w:rPr>
          <w:rFonts w:eastAsia="Verdana" w:cs="Arial"/>
          <w:spacing w:val="-1"/>
          <w:lang w:val="en-US" w:eastAsia="en-US"/>
        </w:rPr>
        <w:t>rm</w:t>
      </w:r>
      <w:r w:rsidRPr="00967974">
        <w:rPr>
          <w:rFonts w:eastAsia="Verdana" w:cs="Arial"/>
          <w:spacing w:val="2"/>
          <w:lang w:val="en-US" w:eastAsia="en-US"/>
        </w:rPr>
        <w:t>at</w:t>
      </w:r>
      <w:r w:rsidRPr="00967974">
        <w:rPr>
          <w:rFonts w:eastAsia="Verdana" w:cs="Arial"/>
          <w:lang w:val="en-US" w:eastAsia="en-US"/>
        </w:rPr>
        <w:t>io</w:t>
      </w:r>
      <w:r w:rsidRPr="00967974">
        <w:rPr>
          <w:rFonts w:eastAsia="Verdana" w:cs="Arial"/>
          <w:spacing w:val="-1"/>
          <w:lang w:val="en-US" w:eastAsia="en-US"/>
        </w:rPr>
        <w:t>n</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lang w:val="en-US" w:eastAsia="en-US"/>
        </w:rPr>
        <w:t>se</w:t>
      </w:r>
      <w:r w:rsidRPr="00967974">
        <w:rPr>
          <w:rFonts w:eastAsia="Verdana" w:cs="Arial"/>
          <w:spacing w:val="-1"/>
          <w:lang w:val="en-US" w:eastAsia="en-US"/>
        </w:rPr>
        <w:t>rv</w:t>
      </w:r>
      <w:r w:rsidRPr="00967974">
        <w:rPr>
          <w:rFonts w:eastAsia="Verdana" w:cs="Arial"/>
          <w:spacing w:val="-3"/>
          <w:lang w:val="en-US" w:eastAsia="en-US"/>
        </w:rPr>
        <w:t>i</w:t>
      </w:r>
      <w:r w:rsidRPr="00967974">
        <w:rPr>
          <w:rFonts w:eastAsia="Verdana" w:cs="Arial"/>
          <w:spacing w:val="3"/>
          <w:lang w:val="en-US" w:eastAsia="en-US"/>
        </w:rPr>
        <w:t>c</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a</w:t>
      </w:r>
      <w:r w:rsidRPr="00967974">
        <w:rPr>
          <w:rFonts w:eastAsia="Verdana" w:cs="Arial"/>
          <w:spacing w:val="2"/>
          <w:lang w:val="en-US" w:eastAsia="en-US"/>
        </w:rPr>
        <w:t>n</w:t>
      </w:r>
      <w:r w:rsidRPr="00967974">
        <w:rPr>
          <w:rFonts w:eastAsia="Verdana" w:cs="Arial"/>
          <w:lang w:val="en-US" w:eastAsia="en-US"/>
        </w:rPr>
        <w:t>d</w:t>
      </w:r>
      <w:r w:rsidRPr="00967974">
        <w:rPr>
          <w:rFonts w:eastAsia="Verdana" w:cs="Arial"/>
          <w:spacing w:val="-1"/>
          <w:lang w:val="en-US" w:eastAsia="en-US"/>
        </w:rPr>
        <w:t xml:space="preserve"> </w:t>
      </w:r>
      <w:r w:rsidRPr="00967974">
        <w:rPr>
          <w:rFonts w:eastAsia="Verdana" w:cs="Arial"/>
          <w:lang w:val="en-US" w:eastAsia="en-US"/>
        </w:rPr>
        <w:t>o</w:t>
      </w:r>
      <w:r w:rsidRPr="00967974">
        <w:rPr>
          <w:rFonts w:eastAsia="Verdana" w:cs="Arial"/>
          <w:spacing w:val="-1"/>
          <w:lang w:val="en-US" w:eastAsia="en-US"/>
        </w:rPr>
        <w:t>t</w:t>
      </w:r>
      <w:r w:rsidRPr="00967974">
        <w:rPr>
          <w:rFonts w:eastAsia="Verdana" w:cs="Arial"/>
          <w:spacing w:val="2"/>
          <w:lang w:val="en-US" w:eastAsia="en-US"/>
        </w:rPr>
        <w:t>h</w:t>
      </w:r>
      <w:r w:rsidRPr="00967974">
        <w:rPr>
          <w:rFonts w:eastAsia="Verdana" w:cs="Arial"/>
          <w:lang w:val="en-US" w:eastAsia="en-US"/>
        </w:rPr>
        <w:t>er</w:t>
      </w:r>
      <w:r w:rsidRPr="00967974">
        <w:rPr>
          <w:rFonts w:eastAsia="Verdana" w:cs="Arial"/>
          <w:spacing w:val="-1"/>
          <w:lang w:val="en-US" w:eastAsia="en-US"/>
        </w:rPr>
        <w:t xml:space="preserve"> dat</w:t>
      </w:r>
      <w:r w:rsidRPr="00967974">
        <w:rPr>
          <w:rFonts w:eastAsia="Verdana" w:cs="Arial"/>
          <w:lang w:val="en-US" w:eastAsia="en-US"/>
        </w:rPr>
        <w:t>a</w:t>
      </w:r>
      <w:r w:rsidRPr="00967974">
        <w:rPr>
          <w:rFonts w:eastAsia="Verdana" w:cs="Arial"/>
          <w:spacing w:val="-1"/>
          <w:lang w:val="en-US" w:eastAsia="en-US"/>
        </w:rPr>
        <w:t xml:space="preserve"> as ma</w:t>
      </w:r>
      <w:r w:rsidRPr="00967974">
        <w:rPr>
          <w:rFonts w:eastAsia="Verdana" w:cs="Arial"/>
          <w:lang w:val="en-US" w:eastAsia="en-US"/>
        </w:rPr>
        <w:t>y</w:t>
      </w:r>
      <w:r w:rsidRPr="00967974">
        <w:rPr>
          <w:rFonts w:eastAsia="Verdana" w:cs="Arial"/>
          <w:spacing w:val="-1"/>
          <w:lang w:val="en-US" w:eastAsia="en-US"/>
        </w:rPr>
        <w:t xml:space="preserve"> b</w:t>
      </w:r>
      <w:r w:rsidRPr="00967974">
        <w:rPr>
          <w:rFonts w:eastAsia="Verdana" w:cs="Arial"/>
          <w:lang w:val="en-US" w:eastAsia="en-US"/>
        </w:rPr>
        <w:t>e s</w:t>
      </w:r>
      <w:r w:rsidRPr="00967974">
        <w:rPr>
          <w:rFonts w:eastAsia="Verdana" w:cs="Arial"/>
          <w:spacing w:val="-1"/>
          <w:lang w:val="en-US" w:eastAsia="en-US"/>
        </w:rPr>
        <w:t>up</w:t>
      </w:r>
      <w:r w:rsidRPr="00967974">
        <w:rPr>
          <w:rFonts w:eastAsia="Verdana" w:cs="Arial"/>
          <w:spacing w:val="2"/>
          <w:lang w:val="en-US" w:eastAsia="en-US"/>
        </w:rPr>
        <w:t>p</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ed</w:t>
      </w:r>
      <w:r w:rsidRPr="00967974">
        <w:rPr>
          <w:rFonts w:eastAsia="Verdana" w:cs="Arial"/>
          <w:spacing w:val="-1"/>
          <w:lang w:val="en-US" w:eastAsia="en-US"/>
        </w:rPr>
        <w:t xml:space="preserve"> b</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2"/>
          <w:lang w:val="en-US" w:eastAsia="en-US"/>
        </w:rPr>
        <w:t>t</w:t>
      </w:r>
      <w:r w:rsidRPr="00967974">
        <w:rPr>
          <w:rFonts w:eastAsia="Verdana" w:cs="Arial"/>
          <w:spacing w:val="-1"/>
          <w:lang w:val="en-US" w:eastAsia="en-US"/>
        </w:rPr>
        <w:t>h</w:t>
      </w:r>
      <w:r w:rsidRPr="00967974">
        <w:rPr>
          <w:rFonts w:eastAsia="Verdana" w:cs="Arial"/>
          <w:lang w:val="en-US" w:eastAsia="en-US"/>
        </w:rPr>
        <w:t>e A</w:t>
      </w:r>
      <w:r w:rsidRPr="00967974">
        <w:rPr>
          <w:rFonts w:eastAsia="Verdana" w:cs="Arial"/>
          <w:spacing w:val="-1"/>
          <w:lang w:val="en-US" w:eastAsia="en-US"/>
        </w:rPr>
        <w:t>uth</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1"/>
          <w:lang w:val="en-US" w:eastAsia="en-US"/>
        </w:rPr>
        <w:t>ty</w:t>
      </w:r>
      <w:r w:rsidRPr="00967974">
        <w:rPr>
          <w:rFonts w:eastAsia="Verdana" w:cs="Arial"/>
          <w:lang w:val="en-US" w:eastAsia="en-US"/>
        </w:rPr>
        <w:t>.</w:t>
      </w:r>
    </w:p>
    <w:p w14:paraId="5D39606E" w14:textId="77777777" w:rsidR="00967974" w:rsidRPr="00967974" w:rsidRDefault="00967974" w:rsidP="00967974">
      <w:pPr>
        <w:spacing w:before="19" w:line="240" w:lineRule="auto"/>
        <w:rPr>
          <w:rFonts w:eastAsia="Times New Roman" w:cs="Arial"/>
          <w:lang w:val="en-US" w:eastAsia="en-US"/>
        </w:rPr>
      </w:pPr>
    </w:p>
    <w:p w14:paraId="7D3553EB" w14:textId="77777777" w:rsidR="00967974" w:rsidRPr="00967974" w:rsidRDefault="00967974" w:rsidP="00967974">
      <w:pPr>
        <w:spacing w:before="0" w:line="240" w:lineRule="auto"/>
        <w:ind w:left="118"/>
        <w:rPr>
          <w:rFonts w:eastAsia="Verdana" w:cs="Arial"/>
          <w:lang w:val="en-US" w:eastAsia="en-US"/>
        </w:rPr>
      </w:pPr>
      <w:r w:rsidRPr="00967974">
        <w:rPr>
          <w:rFonts w:eastAsia="Verdana" w:cs="Arial"/>
          <w:b/>
          <w:spacing w:val="-1"/>
          <w:lang w:val="en-US" w:eastAsia="en-US"/>
        </w:rPr>
        <w:t>P</w:t>
      </w:r>
      <w:r w:rsidRPr="00967974">
        <w:rPr>
          <w:rFonts w:eastAsia="Verdana" w:cs="Arial"/>
          <w:b/>
          <w:spacing w:val="1"/>
          <w:lang w:val="en-US" w:eastAsia="en-US"/>
        </w:rPr>
        <w:t>r</w:t>
      </w:r>
      <w:r w:rsidRPr="00967974">
        <w:rPr>
          <w:rFonts w:eastAsia="Verdana" w:cs="Arial"/>
          <w:b/>
          <w:spacing w:val="-1"/>
          <w:lang w:val="en-US" w:eastAsia="en-US"/>
        </w:rPr>
        <w:t>e</w:t>
      </w:r>
      <w:r w:rsidRPr="00967974">
        <w:rPr>
          <w:rFonts w:eastAsia="Verdana" w:cs="Arial"/>
          <w:b/>
          <w:lang w:val="en-US" w:eastAsia="en-US"/>
        </w:rPr>
        <w:t>pa</w:t>
      </w:r>
      <w:r w:rsidRPr="00967974">
        <w:rPr>
          <w:rFonts w:eastAsia="Verdana" w:cs="Arial"/>
          <w:b/>
          <w:spacing w:val="1"/>
          <w:lang w:val="en-US" w:eastAsia="en-US"/>
        </w:rPr>
        <w:t>r</w:t>
      </w:r>
      <w:r w:rsidRPr="00967974">
        <w:rPr>
          <w:rFonts w:eastAsia="Verdana" w:cs="Arial"/>
          <w:b/>
          <w:lang w:val="en-US" w:eastAsia="en-US"/>
        </w:rPr>
        <w:t>a</w:t>
      </w:r>
      <w:r w:rsidRPr="00967974">
        <w:rPr>
          <w:rFonts w:eastAsia="Verdana" w:cs="Arial"/>
          <w:b/>
          <w:spacing w:val="1"/>
          <w:lang w:val="en-US" w:eastAsia="en-US"/>
        </w:rPr>
        <w:t>t</w:t>
      </w:r>
      <w:r w:rsidRPr="00967974">
        <w:rPr>
          <w:rFonts w:eastAsia="Verdana" w:cs="Arial"/>
          <w:b/>
          <w:lang w:val="en-US" w:eastAsia="en-US"/>
        </w:rPr>
        <w:t>i</w:t>
      </w:r>
      <w:r w:rsidRPr="00967974">
        <w:rPr>
          <w:rFonts w:eastAsia="Verdana" w:cs="Arial"/>
          <w:b/>
          <w:spacing w:val="1"/>
          <w:lang w:val="en-US" w:eastAsia="en-US"/>
        </w:rPr>
        <w:t>o</w:t>
      </w:r>
      <w:r w:rsidRPr="00967974">
        <w:rPr>
          <w:rFonts w:eastAsia="Verdana" w:cs="Arial"/>
          <w:b/>
          <w:lang w:val="en-US" w:eastAsia="en-US"/>
        </w:rPr>
        <w:t>n and Submi</w:t>
      </w:r>
      <w:r w:rsidRPr="00967974">
        <w:rPr>
          <w:rFonts w:eastAsia="Verdana" w:cs="Arial"/>
          <w:b/>
          <w:spacing w:val="-1"/>
          <w:lang w:val="en-US" w:eastAsia="en-US"/>
        </w:rPr>
        <w:t>ss</w:t>
      </w:r>
      <w:r w:rsidRPr="00967974">
        <w:rPr>
          <w:rFonts w:eastAsia="Verdana" w:cs="Arial"/>
          <w:b/>
          <w:lang w:val="en-US" w:eastAsia="en-US"/>
        </w:rPr>
        <w:t>i</w:t>
      </w:r>
      <w:r w:rsidRPr="00967974">
        <w:rPr>
          <w:rFonts w:eastAsia="Verdana" w:cs="Arial"/>
          <w:b/>
          <w:spacing w:val="1"/>
          <w:lang w:val="en-US" w:eastAsia="en-US"/>
        </w:rPr>
        <w:t>o</w:t>
      </w:r>
      <w:r w:rsidRPr="00967974">
        <w:rPr>
          <w:rFonts w:eastAsia="Verdana" w:cs="Arial"/>
          <w:b/>
          <w:lang w:val="en-US" w:eastAsia="en-US"/>
        </w:rPr>
        <w:t xml:space="preserve">n </w:t>
      </w:r>
      <w:r w:rsidRPr="00967974">
        <w:rPr>
          <w:rFonts w:eastAsia="Verdana" w:cs="Arial"/>
          <w:b/>
          <w:spacing w:val="1"/>
          <w:lang w:val="en-US" w:eastAsia="en-US"/>
        </w:rPr>
        <w:t>o</w:t>
      </w:r>
      <w:r w:rsidRPr="00967974">
        <w:rPr>
          <w:rFonts w:eastAsia="Verdana" w:cs="Arial"/>
          <w:b/>
          <w:lang w:val="en-US" w:eastAsia="en-US"/>
        </w:rPr>
        <w:t xml:space="preserve">f </w:t>
      </w:r>
      <w:r w:rsidRPr="00967974">
        <w:rPr>
          <w:rFonts w:eastAsia="Verdana" w:cs="Arial"/>
          <w:b/>
          <w:spacing w:val="1"/>
          <w:lang w:val="en-US" w:eastAsia="en-US"/>
        </w:rPr>
        <w:t>L</w:t>
      </w:r>
      <w:r w:rsidRPr="00967974">
        <w:rPr>
          <w:rFonts w:eastAsia="Verdana" w:cs="Arial"/>
          <w:b/>
          <w:lang w:val="en-US" w:eastAsia="en-US"/>
        </w:rPr>
        <w:t>i</w:t>
      </w:r>
      <w:r w:rsidRPr="00967974">
        <w:rPr>
          <w:rFonts w:eastAsia="Verdana" w:cs="Arial"/>
          <w:b/>
          <w:spacing w:val="-1"/>
          <w:lang w:val="en-US" w:eastAsia="en-US"/>
        </w:rPr>
        <w:t>s</w:t>
      </w:r>
      <w:r w:rsidRPr="00967974">
        <w:rPr>
          <w:rFonts w:eastAsia="Verdana" w:cs="Arial"/>
          <w:b/>
          <w:spacing w:val="1"/>
          <w:lang w:val="en-US" w:eastAsia="en-US"/>
        </w:rPr>
        <w:t>t</w:t>
      </w:r>
      <w:r w:rsidRPr="00967974">
        <w:rPr>
          <w:rFonts w:eastAsia="Verdana" w:cs="Arial"/>
          <w:b/>
          <w:lang w:val="en-US" w:eastAsia="en-US"/>
        </w:rPr>
        <w:t>s</w:t>
      </w:r>
    </w:p>
    <w:p w14:paraId="01E15729" w14:textId="77777777" w:rsidR="00967974" w:rsidRPr="00967974" w:rsidRDefault="00967974" w:rsidP="00967974">
      <w:pPr>
        <w:spacing w:before="10" w:line="240" w:lineRule="auto"/>
        <w:rPr>
          <w:rFonts w:eastAsia="Times New Roman" w:cs="Arial"/>
          <w:lang w:val="en-US" w:eastAsia="en-US"/>
        </w:rPr>
      </w:pPr>
    </w:p>
    <w:p w14:paraId="7C0C621D" w14:textId="0D9CD1D2" w:rsidR="00967974" w:rsidRPr="00967974" w:rsidRDefault="00967974" w:rsidP="00967974">
      <w:pPr>
        <w:spacing w:before="0" w:line="240" w:lineRule="auto"/>
        <w:ind w:left="118" w:right="236"/>
        <w:rPr>
          <w:rFonts w:eastAsia="Times New Roman" w:cs="Arial"/>
          <w:lang w:val="en-US" w:eastAsia="en-US"/>
        </w:rPr>
      </w:pPr>
      <w:r w:rsidRPr="00967974">
        <w:rPr>
          <w:rFonts w:eastAsia="Verdana" w:cs="Arial"/>
          <w:spacing w:val="-1"/>
          <w:lang w:val="en-US" w:eastAsia="en-US"/>
        </w:rPr>
        <w:t>5</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lang w:val="en-US" w:eastAsia="en-US"/>
        </w:rPr>
        <w:t>W</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spacing w:val="2"/>
          <w:lang w:val="en-US" w:eastAsia="en-US"/>
        </w:rPr>
        <w:t>h</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2"/>
          <w:lang w:val="en-US" w:eastAsia="en-US"/>
        </w:rPr>
        <w:t>t</w:t>
      </w:r>
      <w:r w:rsidRPr="00967974">
        <w:rPr>
          <w:rFonts w:eastAsia="Verdana" w:cs="Arial"/>
          <w:lang w:val="en-US" w:eastAsia="en-US"/>
        </w:rPr>
        <w:t>i</w:t>
      </w:r>
      <w:r w:rsidRPr="00967974">
        <w:rPr>
          <w:rFonts w:eastAsia="Verdana" w:cs="Arial"/>
          <w:spacing w:val="-1"/>
          <w:lang w:val="en-US" w:eastAsia="en-US"/>
        </w:rPr>
        <w:t>m</w:t>
      </w:r>
      <w:r w:rsidRPr="00967974">
        <w:rPr>
          <w:rFonts w:eastAsia="Verdana" w:cs="Arial"/>
          <w:lang w:val="en-US" w:eastAsia="en-US"/>
        </w:rPr>
        <w:t>e s</w:t>
      </w:r>
      <w:r w:rsidRPr="00967974">
        <w:rPr>
          <w:rFonts w:eastAsia="Verdana" w:cs="Arial"/>
          <w:spacing w:val="-1"/>
          <w:lang w:val="en-US" w:eastAsia="en-US"/>
        </w:rPr>
        <w:t>p</w:t>
      </w:r>
      <w:r w:rsidRPr="00967974">
        <w:rPr>
          <w:rFonts w:eastAsia="Verdana" w:cs="Arial"/>
          <w:lang w:val="en-US" w:eastAsia="en-US"/>
        </w:rPr>
        <w:t>ec</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1"/>
          <w:lang w:val="en-US" w:eastAsia="en-US"/>
        </w:rPr>
        <w:t>th</w:t>
      </w:r>
      <w:r w:rsidRPr="00967974">
        <w:rPr>
          <w:rFonts w:eastAsia="Verdana" w:cs="Arial"/>
          <w:lang w:val="en-US" w:eastAsia="en-US"/>
        </w:rPr>
        <w:t>e Co</w:t>
      </w:r>
      <w:r w:rsidRPr="00967974">
        <w:rPr>
          <w:rFonts w:eastAsia="Verdana" w:cs="Arial"/>
          <w:spacing w:val="-1"/>
          <w:lang w:val="en-US" w:eastAsia="en-US"/>
        </w:rPr>
        <w:t>ntra</w:t>
      </w:r>
      <w:r w:rsidRPr="00967974">
        <w:rPr>
          <w:rFonts w:eastAsia="Verdana" w:cs="Arial"/>
          <w:lang w:val="en-US" w:eastAsia="en-US"/>
        </w:rPr>
        <w:t>ct</w:t>
      </w:r>
      <w:r w:rsidRPr="00967974">
        <w:rPr>
          <w:rFonts w:eastAsia="Verdana" w:cs="Arial"/>
          <w:spacing w:val="-1"/>
          <w:lang w:val="en-US" w:eastAsia="en-US"/>
        </w:rPr>
        <w:t xml:space="preserve"> </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spacing w:val="2"/>
          <w:lang w:val="en-US" w:eastAsia="en-US"/>
        </w:rPr>
        <w:t>w</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spacing w:val="2"/>
          <w:lang w:val="en-US" w:eastAsia="en-US"/>
        </w:rPr>
        <w:t>h</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thr</w:t>
      </w:r>
      <w:r w:rsidRPr="00967974">
        <w:rPr>
          <w:rFonts w:eastAsia="Verdana" w:cs="Arial"/>
          <w:lang w:val="en-US" w:eastAsia="en-US"/>
        </w:rPr>
        <w:t xml:space="preserve">ee </w:t>
      </w:r>
      <w:r w:rsidRPr="00967974">
        <w:rPr>
          <w:rFonts w:eastAsia="Verdana" w:cs="Arial"/>
          <w:spacing w:val="-1"/>
          <w:lang w:val="en-US" w:eastAsia="en-US"/>
        </w:rPr>
        <w:t>m</w:t>
      </w:r>
      <w:r w:rsidRPr="00967974">
        <w:rPr>
          <w:rFonts w:eastAsia="Verdana" w:cs="Arial"/>
          <w:lang w:val="en-US" w:eastAsia="en-US"/>
        </w:rPr>
        <w:t>o</w:t>
      </w:r>
      <w:r w:rsidRPr="00967974">
        <w:rPr>
          <w:rFonts w:eastAsia="Verdana" w:cs="Arial"/>
          <w:spacing w:val="-1"/>
          <w:lang w:val="en-US" w:eastAsia="en-US"/>
        </w:rPr>
        <w:t>nth</w:t>
      </w:r>
      <w:r w:rsidRPr="00967974">
        <w:rPr>
          <w:rFonts w:eastAsia="Verdana" w:cs="Arial"/>
          <w:lang w:val="en-US" w:eastAsia="en-US"/>
        </w:rPr>
        <w:t xml:space="preserve">s </w:t>
      </w:r>
      <w:r w:rsidRPr="00967974">
        <w:rPr>
          <w:rFonts w:eastAsia="Verdana" w:cs="Arial"/>
          <w:spacing w:val="-1"/>
          <w:lang w:val="en-US" w:eastAsia="en-US"/>
        </w:rPr>
        <w:t>fr</w:t>
      </w:r>
      <w:r w:rsidRPr="00967974">
        <w:rPr>
          <w:rFonts w:eastAsia="Verdana" w:cs="Arial"/>
          <w:lang w:val="en-US" w:eastAsia="en-US"/>
        </w:rPr>
        <w:t>om</w:t>
      </w:r>
      <w:r w:rsidRPr="00967974">
        <w:rPr>
          <w:rFonts w:eastAsia="Verdana" w:cs="Arial"/>
          <w:spacing w:val="-2"/>
          <w:lang w:val="en-US" w:eastAsia="en-US"/>
        </w:rPr>
        <w:t xml:space="preserve"> </w:t>
      </w:r>
      <w:r w:rsidRPr="00967974">
        <w:rPr>
          <w:rFonts w:eastAsia="Verdana" w:cs="Arial"/>
          <w:spacing w:val="-1"/>
          <w:lang w:val="en-US" w:eastAsia="en-US"/>
        </w:rPr>
        <w:t xml:space="preserve">date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1"/>
          <w:lang w:val="en-US" w:eastAsia="en-US"/>
        </w:rPr>
        <w:t>ntra</w:t>
      </w:r>
      <w:r w:rsidRPr="00967974">
        <w:rPr>
          <w:rFonts w:eastAsia="Verdana" w:cs="Arial"/>
          <w:lang w:val="en-US" w:eastAsia="en-US"/>
        </w:rPr>
        <w:t>ct</w:t>
      </w:r>
      <w:r w:rsidRPr="00967974">
        <w:rPr>
          <w:rFonts w:eastAsia="Verdana" w:cs="Arial"/>
          <w:spacing w:val="-1"/>
          <w:lang w:val="en-US" w:eastAsia="en-US"/>
        </w:rPr>
        <w:t xml:space="preserve"> </w:t>
      </w:r>
      <w:r w:rsidRPr="00967974">
        <w:rPr>
          <w:rFonts w:eastAsia="Verdana" w:cs="Arial"/>
          <w:lang w:val="en-US" w:eastAsia="en-US"/>
        </w:rPr>
        <w:t>if</w:t>
      </w:r>
      <w:r w:rsidRPr="00967974">
        <w:rPr>
          <w:rFonts w:eastAsia="Verdana" w:cs="Arial"/>
          <w:spacing w:val="-1"/>
          <w:lang w:val="en-US" w:eastAsia="en-US"/>
        </w:rPr>
        <w:t xml:space="preserve"> n</w:t>
      </w:r>
      <w:r w:rsidRPr="00967974">
        <w:rPr>
          <w:rFonts w:eastAsia="Verdana" w:cs="Arial"/>
          <w:lang w:val="en-US" w:eastAsia="en-US"/>
        </w:rPr>
        <w:t xml:space="preserve">o </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2"/>
          <w:lang w:val="en-US" w:eastAsia="en-US"/>
        </w:rPr>
        <w:t xml:space="preserve"> </w:t>
      </w:r>
      <w:r w:rsidRPr="00967974">
        <w:rPr>
          <w:rFonts w:eastAsia="Verdana" w:cs="Arial"/>
          <w:spacing w:val="-3"/>
          <w:lang w:val="en-US" w:eastAsia="en-US"/>
        </w:rPr>
        <w:t>i</w:t>
      </w:r>
      <w:r w:rsidRPr="00967974">
        <w:rPr>
          <w:rFonts w:eastAsia="Verdana" w:cs="Arial"/>
          <w:lang w:val="en-US" w:eastAsia="en-US"/>
        </w:rPr>
        <w:t>s so s</w:t>
      </w:r>
      <w:r w:rsidRPr="00967974">
        <w:rPr>
          <w:rFonts w:eastAsia="Verdana" w:cs="Arial"/>
          <w:spacing w:val="-1"/>
          <w:lang w:val="en-US" w:eastAsia="en-US"/>
        </w:rPr>
        <w:t>p</w:t>
      </w:r>
      <w:r w:rsidRPr="00967974">
        <w:rPr>
          <w:rFonts w:eastAsia="Verdana" w:cs="Arial"/>
          <w:lang w:val="en-US" w:eastAsia="en-US"/>
        </w:rPr>
        <w:t>ec</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e</w:t>
      </w:r>
      <w:r w:rsidRPr="00967974">
        <w:rPr>
          <w:rFonts w:eastAsia="Verdana" w:cs="Arial"/>
          <w:spacing w:val="-1"/>
          <w:lang w:val="en-US" w:eastAsia="en-US"/>
        </w:rPr>
        <w:t>d</w:t>
      </w:r>
      <w:r w:rsidRPr="00967974">
        <w:rPr>
          <w:rFonts w:eastAsia="Verdana" w:cs="Arial"/>
          <w:lang w:val="en-US" w:eastAsia="en-US"/>
        </w:rPr>
        <w:t>) or</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spacing w:val="2"/>
          <w:lang w:val="en-US" w:eastAsia="en-US"/>
        </w:rPr>
        <w:t>t</w:t>
      </w:r>
      <w:r w:rsidRPr="00967974">
        <w:rPr>
          <w:rFonts w:eastAsia="Verdana" w:cs="Arial"/>
          <w:spacing w:val="-1"/>
          <w:lang w:val="en-US" w:eastAsia="en-US"/>
        </w:rPr>
        <w:t>h</w:t>
      </w:r>
      <w:r w:rsidRPr="00967974">
        <w:rPr>
          <w:rFonts w:eastAsia="Verdana" w:cs="Arial"/>
          <w:lang w:val="en-US" w:eastAsia="en-US"/>
        </w:rPr>
        <w:t>e A</w:t>
      </w:r>
      <w:r w:rsidRPr="00967974">
        <w:rPr>
          <w:rFonts w:eastAsia="Verdana" w:cs="Arial"/>
          <w:spacing w:val="-1"/>
          <w:lang w:val="en-US" w:eastAsia="en-US"/>
        </w:rPr>
        <w:t>uth</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1"/>
          <w:lang w:val="en-US" w:eastAsia="en-US"/>
        </w:rPr>
        <w:t>ty</w:t>
      </w:r>
      <w:r w:rsidRPr="00967974">
        <w:rPr>
          <w:rFonts w:eastAsia="Verdana" w:cs="Arial"/>
          <w:spacing w:val="1"/>
          <w:lang w:val="en-US" w:eastAsia="en-US"/>
        </w:rPr>
        <w:t>'</w:t>
      </w:r>
      <w:r w:rsidRPr="00967974">
        <w:rPr>
          <w:rFonts w:eastAsia="Verdana" w:cs="Arial"/>
          <w:lang w:val="en-US" w:eastAsia="en-US"/>
        </w:rPr>
        <w:t xml:space="preserve">s </w:t>
      </w:r>
      <w:r w:rsidRPr="00967974">
        <w:rPr>
          <w:rFonts w:eastAsia="Verdana" w:cs="Arial"/>
          <w:spacing w:val="-1"/>
          <w:lang w:val="en-US" w:eastAsia="en-US"/>
        </w:rPr>
        <w:t>appr</w:t>
      </w:r>
      <w:r w:rsidRPr="00967974">
        <w:rPr>
          <w:rFonts w:eastAsia="Verdana" w:cs="Arial"/>
          <w:lang w:val="en-US" w:eastAsia="en-US"/>
        </w:rPr>
        <w:t>o</w:t>
      </w:r>
      <w:r w:rsidRPr="00967974">
        <w:rPr>
          <w:rFonts w:eastAsia="Verdana" w:cs="Arial"/>
          <w:spacing w:val="1"/>
          <w:lang w:val="en-US" w:eastAsia="en-US"/>
        </w:rPr>
        <w:t>v</w:t>
      </w:r>
      <w:r w:rsidRPr="00967974">
        <w:rPr>
          <w:rFonts w:eastAsia="Verdana" w:cs="Arial"/>
          <w:spacing w:val="-1"/>
          <w:lang w:val="en-US" w:eastAsia="en-US"/>
        </w:rPr>
        <w:t>a</w:t>
      </w:r>
      <w:r w:rsidRPr="00967974">
        <w:rPr>
          <w:rFonts w:eastAsia="Verdana" w:cs="Arial"/>
          <w:lang w:val="en-US" w:eastAsia="en-US"/>
        </w:rPr>
        <w:t>l</w:t>
      </w:r>
      <w:r w:rsidRPr="00967974">
        <w:rPr>
          <w:rFonts w:eastAsia="Verdana" w:cs="Arial"/>
          <w:spacing w:val="-1"/>
          <w:lang w:val="en-US" w:eastAsia="en-US"/>
        </w:rPr>
        <w:t xml:space="preserve"> to manufa</w:t>
      </w:r>
      <w:r w:rsidRPr="00967974">
        <w:rPr>
          <w:rFonts w:eastAsia="Verdana" w:cs="Arial"/>
          <w:lang w:val="en-US" w:eastAsia="en-US"/>
        </w:rPr>
        <w:t>c</w:t>
      </w:r>
      <w:r w:rsidRPr="00967974">
        <w:rPr>
          <w:rFonts w:eastAsia="Verdana" w:cs="Arial"/>
          <w:spacing w:val="-1"/>
          <w:lang w:val="en-US" w:eastAsia="en-US"/>
        </w:rPr>
        <w:t>tur</w:t>
      </w:r>
      <w:r w:rsidRPr="00967974">
        <w:rPr>
          <w:rFonts w:eastAsia="Verdana" w:cs="Arial"/>
          <w:lang w:val="en-US" w:eastAsia="en-US"/>
        </w:rPr>
        <w:t xml:space="preserve">e </w:t>
      </w:r>
      <w:r w:rsidRPr="00967974">
        <w:rPr>
          <w:rFonts w:eastAsia="Verdana" w:cs="Arial"/>
          <w:spacing w:val="-1"/>
          <w:lang w:val="en-US" w:eastAsia="en-US"/>
        </w:rPr>
        <w:t>an</w:t>
      </w:r>
      <w:r w:rsidRPr="00967974">
        <w:rPr>
          <w:rFonts w:eastAsia="Verdana" w:cs="Arial"/>
          <w:lang w:val="en-US" w:eastAsia="en-US"/>
        </w:rPr>
        <w:t>y</w:t>
      </w:r>
      <w:r w:rsidRPr="00967974">
        <w:rPr>
          <w:rFonts w:eastAsia="Verdana" w:cs="Arial"/>
          <w:spacing w:val="-1"/>
          <w:lang w:val="en-US" w:eastAsia="en-US"/>
        </w:rPr>
        <w:t xml:space="preserve"> ma</w:t>
      </w:r>
      <w:r w:rsidRPr="00967974">
        <w:rPr>
          <w:rFonts w:eastAsia="Verdana" w:cs="Arial"/>
          <w:spacing w:val="3"/>
          <w:lang w:val="en-US" w:eastAsia="en-US"/>
        </w:rPr>
        <w:t>j</w:t>
      </w:r>
      <w:r w:rsidRPr="00967974">
        <w:rPr>
          <w:rFonts w:eastAsia="Verdana" w:cs="Arial"/>
          <w:lang w:val="en-US" w:eastAsia="en-US"/>
        </w:rPr>
        <w:t>or</w:t>
      </w:r>
      <w:r w:rsidRPr="00967974">
        <w:rPr>
          <w:rFonts w:eastAsia="Verdana" w:cs="Arial"/>
          <w:spacing w:val="-1"/>
          <w:lang w:val="en-US" w:eastAsia="en-US"/>
        </w:rPr>
        <w:t xml:space="preserve"> a</w:t>
      </w:r>
      <w:r w:rsidRPr="00967974">
        <w:rPr>
          <w:rFonts w:eastAsia="Verdana" w:cs="Arial"/>
          <w:spacing w:val="-2"/>
          <w:lang w:val="en-US" w:eastAsia="en-US"/>
        </w:rPr>
        <w:t>s</w:t>
      </w:r>
      <w:r w:rsidRPr="00967974">
        <w:rPr>
          <w:rFonts w:eastAsia="Verdana" w:cs="Arial"/>
          <w:lang w:val="en-US" w:eastAsia="en-US"/>
        </w:rPr>
        <w:t>se</w:t>
      </w:r>
      <w:r w:rsidRPr="00967974">
        <w:rPr>
          <w:rFonts w:eastAsia="Verdana" w:cs="Arial"/>
          <w:spacing w:val="-1"/>
          <w:lang w:val="en-US" w:eastAsia="en-US"/>
        </w:rPr>
        <w:t>mb</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spacing w:val="3"/>
          <w:lang w:val="en-US" w:eastAsia="en-US"/>
        </w:rPr>
        <w:t>c</w:t>
      </w:r>
      <w:r w:rsidRPr="00967974">
        <w:rPr>
          <w:rFonts w:eastAsia="Verdana" w:cs="Arial"/>
          <w:spacing w:val="-3"/>
          <w:lang w:val="en-US" w:eastAsia="en-US"/>
        </w:rPr>
        <w:t>l</w:t>
      </w:r>
      <w:r w:rsidRPr="00967974">
        <w:rPr>
          <w:rFonts w:eastAsia="Verdana" w:cs="Arial"/>
          <w:spacing w:val="-1"/>
          <w:lang w:val="en-US" w:eastAsia="en-US"/>
        </w:rPr>
        <w:t>ud</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1"/>
          <w:lang w:val="en-US" w:eastAsia="en-US"/>
        </w:rPr>
        <w:t>th</w:t>
      </w:r>
      <w:r w:rsidRPr="00967974">
        <w:rPr>
          <w:rFonts w:eastAsia="Verdana" w:cs="Arial"/>
          <w:lang w:val="en-US" w:eastAsia="en-US"/>
        </w:rPr>
        <w:t>e Co</w:t>
      </w:r>
      <w:r w:rsidRPr="00967974">
        <w:rPr>
          <w:rFonts w:eastAsia="Verdana" w:cs="Arial"/>
          <w:spacing w:val="-1"/>
          <w:lang w:val="en-US" w:eastAsia="en-US"/>
        </w:rPr>
        <w:t>ntra</w:t>
      </w:r>
      <w:r w:rsidRPr="00967974">
        <w:rPr>
          <w:rFonts w:eastAsia="Verdana" w:cs="Arial"/>
          <w:lang w:val="en-US" w:eastAsia="en-US"/>
        </w:rPr>
        <w:t>c</w:t>
      </w:r>
      <w:r w:rsidRPr="00967974">
        <w:rPr>
          <w:rFonts w:eastAsia="Verdana" w:cs="Arial"/>
          <w:spacing w:val="-1"/>
          <w:lang w:val="en-US" w:eastAsia="en-US"/>
        </w:rPr>
        <w:t>t:</w:t>
      </w:r>
    </w:p>
    <w:p w14:paraId="021CFF68" w14:textId="77777777" w:rsidR="00967974" w:rsidRPr="00967974" w:rsidRDefault="00967974" w:rsidP="00967974">
      <w:pPr>
        <w:spacing w:before="14" w:line="240" w:lineRule="auto"/>
        <w:rPr>
          <w:rFonts w:eastAsia="Times New Roman" w:cs="Arial"/>
          <w:lang w:val="en-US" w:eastAsia="en-US"/>
        </w:rPr>
      </w:pPr>
    </w:p>
    <w:p w14:paraId="2D7ED87A" w14:textId="7FA38B67" w:rsidR="00967974" w:rsidRDefault="00967974" w:rsidP="00967974">
      <w:pPr>
        <w:tabs>
          <w:tab w:val="left" w:pos="1240"/>
        </w:tabs>
        <w:spacing w:before="21" w:line="240" w:lineRule="auto"/>
        <w:ind w:left="685" w:right="81"/>
        <w:rPr>
          <w:rFonts w:eastAsia="Verdana" w:cs="Arial"/>
          <w:spacing w:val="-1"/>
          <w:lang w:val="en-US" w:eastAsia="en-US"/>
        </w:rPr>
      </w:pPr>
      <w:r w:rsidRPr="00967974">
        <w:rPr>
          <w:rFonts w:eastAsia="Verdana" w:cs="Arial"/>
          <w:spacing w:val="-1"/>
          <w:lang w:val="en-US" w:eastAsia="en-US"/>
        </w:rPr>
        <w:t>a</w:t>
      </w:r>
      <w:r w:rsidRPr="00967974">
        <w:rPr>
          <w:rFonts w:eastAsia="Verdana" w:cs="Arial"/>
          <w:lang w:val="en-US" w:eastAsia="en-US"/>
        </w:rPr>
        <w:t>.</w:t>
      </w:r>
      <w:r w:rsidRPr="00967974">
        <w:rPr>
          <w:rFonts w:eastAsia="Verdana" w:cs="Arial"/>
          <w:lang w:val="en-US" w:eastAsia="en-US"/>
        </w:rPr>
        <w:tab/>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ha</w:t>
      </w:r>
      <w:r w:rsidRPr="00967974">
        <w:rPr>
          <w:rFonts w:eastAsia="Verdana" w:cs="Arial"/>
          <w:spacing w:val="-3"/>
          <w:lang w:val="en-US" w:eastAsia="en-US"/>
        </w:rPr>
        <w:t>l</w:t>
      </w:r>
      <w:r w:rsidRPr="00967974">
        <w:rPr>
          <w:rFonts w:eastAsia="Verdana" w:cs="Arial"/>
          <w:lang w:val="en-US" w:eastAsia="en-US"/>
        </w:rPr>
        <w:t>l</w:t>
      </w:r>
      <w:r w:rsidRPr="00967974">
        <w:rPr>
          <w:rFonts w:eastAsia="Verdana" w:cs="Arial"/>
          <w:spacing w:val="-1"/>
          <w:lang w:val="en-US" w:eastAsia="en-US"/>
        </w:rPr>
        <w:t xml:space="preserve"> </w:t>
      </w:r>
      <w:r w:rsidRPr="00967974">
        <w:rPr>
          <w:rFonts w:eastAsia="Verdana" w:cs="Arial"/>
          <w:spacing w:val="2"/>
          <w:lang w:val="en-US" w:eastAsia="en-US"/>
        </w:rPr>
        <w:t>p</w:t>
      </w:r>
      <w:r w:rsidRPr="00967974">
        <w:rPr>
          <w:rFonts w:eastAsia="Verdana" w:cs="Arial"/>
          <w:spacing w:val="-1"/>
          <w:lang w:val="en-US" w:eastAsia="en-US"/>
        </w:rPr>
        <w:t>r</w:t>
      </w:r>
      <w:r w:rsidRPr="00967974">
        <w:rPr>
          <w:rFonts w:eastAsia="Verdana" w:cs="Arial"/>
          <w:lang w:val="en-US" w:eastAsia="en-US"/>
        </w:rPr>
        <w:t>o</w:t>
      </w:r>
      <w:r w:rsidRPr="00967974">
        <w:rPr>
          <w:rFonts w:eastAsia="Verdana" w:cs="Arial"/>
          <w:spacing w:val="-1"/>
          <w:lang w:val="en-US" w:eastAsia="en-US"/>
        </w:rPr>
        <w:t>v</w:t>
      </w:r>
      <w:r w:rsidRPr="00967974">
        <w:rPr>
          <w:rFonts w:eastAsia="Verdana" w:cs="Arial"/>
          <w:spacing w:val="-3"/>
          <w:lang w:val="en-US" w:eastAsia="en-US"/>
        </w:rPr>
        <w:t>i</w:t>
      </w:r>
      <w:r w:rsidRPr="00967974">
        <w:rPr>
          <w:rFonts w:eastAsia="Verdana" w:cs="Arial"/>
          <w:spacing w:val="-1"/>
          <w:lang w:val="en-US" w:eastAsia="en-US"/>
        </w:rPr>
        <w:t>d</w:t>
      </w:r>
      <w:r w:rsidRPr="00967974">
        <w:rPr>
          <w:rFonts w:eastAsia="Verdana" w:cs="Arial"/>
          <w:lang w:val="en-US" w:eastAsia="en-US"/>
        </w:rPr>
        <w:t xml:space="preserve">e </w:t>
      </w:r>
      <w:r w:rsidRPr="00967974">
        <w:rPr>
          <w:rFonts w:eastAsia="Verdana" w:cs="Arial"/>
          <w:spacing w:val="-1"/>
          <w:lang w:val="en-US" w:eastAsia="en-US"/>
        </w:rPr>
        <w:t>th</w:t>
      </w:r>
      <w:r w:rsidRPr="00967974">
        <w:rPr>
          <w:rFonts w:eastAsia="Verdana" w:cs="Arial"/>
          <w:lang w:val="en-US" w:eastAsia="en-US"/>
        </w:rPr>
        <w:t xml:space="preserve">e </w:t>
      </w:r>
      <w:r w:rsidRPr="00967974">
        <w:rPr>
          <w:rFonts w:eastAsia="Verdana" w:cs="Arial"/>
          <w:spacing w:val="1"/>
          <w:lang w:val="en-US" w:eastAsia="en-US"/>
        </w:rPr>
        <w:t>P</w:t>
      </w:r>
      <w:r w:rsidRPr="00967974">
        <w:rPr>
          <w:rFonts w:eastAsia="Verdana" w:cs="Arial"/>
          <w:spacing w:val="-1"/>
          <w:lang w:val="en-US" w:eastAsia="en-US"/>
        </w:rPr>
        <w:t>r</w:t>
      </w:r>
      <w:r w:rsidRPr="00967974">
        <w:rPr>
          <w:rFonts w:eastAsia="Verdana" w:cs="Arial"/>
          <w:lang w:val="en-US" w:eastAsia="en-US"/>
        </w:rPr>
        <w:t>o</w:t>
      </w:r>
      <w:r w:rsidRPr="00967974">
        <w:rPr>
          <w:rFonts w:eastAsia="Verdana" w:cs="Arial"/>
          <w:spacing w:val="1"/>
          <w:lang w:val="en-US" w:eastAsia="en-US"/>
        </w:rPr>
        <w:t>j</w:t>
      </w:r>
      <w:r w:rsidRPr="00967974">
        <w:rPr>
          <w:rFonts w:eastAsia="Verdana" w:cs="Arial"/>
          <w:lang w:val="en-US" w:eastAsia="en-US"/>
        </w:rPr>
        <w:t>ect</w:t>
      </w:r>
      <w:r w:rsidRPr="00967974">
        <w:rPr>
          <w:rFonts w:eastAsia="Verdana" w:cs="Arial"/>
          <w:spacing w:val="-1"/>
          <w:lang w:val="en-US" w:eastAsia="en-US"/>
        </w:rPr>
        <w:t xml:space="preserve"> </w:t>
      </w:r>
      <w:r w:rsidRPr="00967974">
        <w:rPr>
          <w:rFonts w:eastAsia="Verdana" w:cs="Arial"/>
          <w:spacing w:val="1"/>
          <w:lang w:val="en-US" w:eastAsia="en-US"/>
        </w:rPr>
        <w:t>M</w:t>
      </w:r>
      <w:r w:rsidRPr="00967974">
        <w:rPr>
          <w:rFonts w:eastAsia="Verdana" w:cs="Arial"/>
          <w:spacing w:val="-3"/>
          <w:lang w:val="en-US" w:eastAsia="en-US"/>
        </w:rPr>
        <w:t>a</w:t>
      </w:r>
      <w:r w:rsidRPr="00967974">
        <w:rPr>
          <w:rFonts w:eastAsia="Verdana" w:cs="Arial"/>
          <w:spacing w:val="-1"/>
          <w:lang w:val="en-US" w:eastAsia="en-US"/>
        </w:rPr>
        <w:t>nag</w:t>
      </w:r>
      <w:r w:rsidRPr="00967974">
        <w:rPr>
          <w:rFonts w:eastAsia="Verdana" w:cs="Arial"/>
          <w:lang w:val="en-US" w:eastAsia="en-US"/>
        </w:rPr>
        <w:t>er</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1"/>
          <w:lang w:val="en-US" w:eastAsia="en-US"/>
        </w:rPr>
        <w:t>n</w:t>
      </w:r>
      <w:r w:rsidRPr="00967974">
        <w:rPr>
          <w:rFonts w:eastAsia="Verdana" w:cs="Arial"/>
          <w:lang w:val="en-US" w:eastAsia="en-US"/>
        </w:rPr>
        <w:t>ce</w:t>
      </w:r>
      <w:r w:rsidRPr="00967974">
        <w:rPr>
          <w:rFonts w:eastAsia="Verdana" w:cs="Arial"/>
          <w:spacing w:val="-1"/>
          <w:lang w:val="en-US" w:eastAsia="en-US"/>
        </w:rPr>
        <w:t>rn</w:t>
      </w:r>
      <w:r w:rsidRPr="00967974">
        <w:rPr>
          <w:rFonts w:eastAsia="Verdana" w:cs="Arial"/>
          <w:lang w:val="en-US" w:eastAsia="en-US"/>
        </w:rPr>
        <w:t>ed</w:t>
      </w:r>
      <w:r w:rsidRPr="00967974">
        <w:rPr>
          <w:rFonts w:eastAsia="Verdana" w:cs="Arial"/>
          <w:spacing w:val="-1"/>
          <w:lang w:val="en-US" w:eastAsia="en-US"/>
        </w:rPr>
        <w:t xml:space="preserve"> w</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h</w:t>
      </w:r>
      <w:r w:rsidRPr="00967974">
        <w:rPr>
          <w:rFonts w:eastAsia="Verdana" w:cs="Arial"/>
          <w:spacing w:val="-1"/>
          <w:lang w:val="en-US" w:eastAsia="en-US"/>
        </w:rPr>
        <w:t xml:space="preserve"> an </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2"/>
          <w:lang w:val="en-US" w:eastAsia="en-US"/>
        </w:rPr>
        <w:t>g</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1"/>
          <w:lang w:val="en-US" w:eastAsia="en-US"/>
        </w:rPr>
        <w:t>p</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a</w:t>
      </w:r>
      <w:r w:rsidRPr="00967974">
        <w:rPr>
          <w:rFonts w:eastAsia="Verdana" w:cs="Arial"/>
          <w:lang w:val="en-US" w:eastAsia="en-US"/>
        </w:rPr>
        <w:t>ch</w:t>
      </w:r>
      <w:r w:rsidRPr="00967974">
        <w:rPr>
          <w:rFonts w:eastAsia="Verdana" w:cs="Arial"/>
          <w:spacing w:val="-1"/>
          <w:lang w:val="en-US" w:eastAsia="en-US"/>
        </w:rPr>
        <w:t xml:space="preserve"> pr</w:t>
      </w:r>
      <w:r w:rsidRPr="00967974">
        <w:rPr>
          <w:rFonts w:eastAsia="Verdana" w:cs="Arial"/>
          <w:lang w:val="en-US" w:eastAsia="en-US"/>
        </w:rPr>
        <w:t>el</w:t>
      </w:r>
      <w:r w:rsidRPr="00967974">
        <w:rPr>
          <w:rFonts w:eastAsia="Verdana" w:cs="Arial"/>
          <w:spacing w:val="-3"/>
          <w:lang w:val="en-US" w:eastAsia="en-US"/>
        </w:rPr>
        <w:t>i</w:t>
      </w:r>
      <w:r w:rsidRPr="00967974">
        <w:rPr>
          <w:rFonts w:eastAsia="Verdana" w:cs="Arial"/>
          <w:spacing w:val="1"/>
          <w:lang w:val="en-US" w:eastAsia="en-US"/>
        </w:rPr>
        <w:t>m</w:t>
      </w:r>
      <w:r w:rsidRPr="00967974">
        <w:rPr>
          <w:rFonts w:eastAsia="Verdana" w:cs="Arial"/>
          <w:spacing w:val="-3"/>
          <w:lang w:val="en-US" w:eastAsia="en-US"/>
        </w:rPr>
        <w:t>i</w:t>
      </w:r>
      <w:r w:rsidRPr="00967974">
        <w:rPr>
          <w:rFonts w:eastAsia="Verdana" w:cs="Arial"/>
          <w:spacing w:val="2"/>
          <w:lang w:val="en-US" w:eastAsia="en-US"/>
        </w:rPr>
        <w:t>n</w:t>
      </w:r>
      <w:r w:rsidRPr="00967974">
        <w:rPr>
          <w:rFonts w:eastAsia="Verdana" w:cs="Arial"/>
          <w:spacing w:val="-1"/>
          <w:lang w:val="en-US" w:eastAsia="en-US"/>
        </w:rPr>
        <w:t>ar</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st</w:t>
      </w:r>
      <w:r w:rsidRPr="00967974">
        <w:rPr>
          <w:rFonts w:eastAsia="Verdana" w:cs="Arial"/>
          <w:spacing w:val="1"/>
          <w:lang w:val="en-US" w:eastAsia="en-US"/>
        </w:rPr>
        <w:t xml:space="preserve"> </w:t>
      </w:r>
      <w:r w:rsidRPr="00967974">
        <w:rPr>
          <w:rFonts w:eastAsia="Verdana" w:cs="Arial"/>
          <w:spacing w:val="-1"/>
          <w:lang w:val="en-US" w:eastAsia="en-US"/>
        </w:rPr>
        <w:t>d</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spacing w:val="2"/>
          <w:lang w:val="en-US" w:eastAsia="en-US"/>
        </w:rPr>
        <w:t>a</w:t>
      </w:r>
      <w:r w:rsidRPr="00967974">
        <w:rPr>
          <w:rFonts w:eastAsia="Verdana" w:cs="Arial"/>
          <w:lang w:val="en-US" w:eastAsia="en-US"/>
        </w:rPr>
        <w:t>ili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1"/>
          <w:lang w:val="en-US" w:eastAsia="en-US"/>
        </w:rPr>
        <w:t>rang</w:t>
      </w:r>
      <w:r w:rsidRPr="00967974">
        <w:rPr>
          <w:rFonts w:eastAsia="Verdana" w:cs="Arial"/>
          <w:lang w:val="en-US" w:eastAsia="en-US"/>
        </w:rPr>
        <w:t xml:space="preserve">e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qu</w:t>
      </w:r>
      <w:r w:rsidRPr="00967974">
        <w:rPr>
          <w:rFonts w:eastAsia="Verdana" w:cs="Arial"/>
          <w:spacing w:val="2"/>
          <w:lang w:val="en-US" w:eastAsia="en-US"/>
        </w:rPr>
        <w:t>a</w:t>
      </w:r>
      <w:r w:rsidRPr="00967974">
        <w:rPr>
          <w:rFonts w:eastAsia="Verdana" w:cs="Arial"/>
          <w:spacing w:val="-1"/>
          <w:lang w:val="en-US" w:eastAsia="en-US"/>
        </w:rPr>
        <w:t>nt</w:t>
      </w:r>
      <w:r w:rsidRPr="00967974">
        <w:rPr>
          <w:rFonts w:eastAsia="Verdana" w:cs="Arial"/>
          <w:spacing w:val="-3"/>
          <w:lang w:val="en-US" w:eastAsia="en-US"/>
        </w:rPr>
        <w:t>i</w:t>
      </w:r>
      <w:r w:rsidRPr="00967974">
        <w:rPr>
          <w:rFonts w:eastAsia="Verdana" w:cs="Arial"/>
          <w:spacing w:val="2"/>
          <w:lang w:val="en-US" w:eastAsia="en-US"/>
        </w:rPr>
        <w:t>t</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of s</w:t>
      </w:r>
      <w:r w:rsidRPr="00967974">
        <w:rPr>
          <w:rFonts w:eastAsia="Verdana" w:cs="Arial"/>
          <w:spacing w:val="-1"/>
          <w:lang w:val="en-US" w:eastAsia="en-US"/>
        </w:rPr>
        <w:t>par</w:t>
      </w:r>
      <w:r w:rsidRPr="00967974">
        <w:rPr>
          <w:rFonts w:eastAsia="Verdana" w:cs="Arial"/>
          <w:lang w:val="en-US" w:eastAsia="en-US"/>
        </w:rPr>
        <w:t xml:space="preserve">es </w:t>
      </w:r>
      <w:r w:rsidRPr="00967974">
        <w:rPr>
          <w:rFonts w:eastAsia="Verdana" w:cs="Arial"/>
          <w:spacing w:val="-1"/>
          <w:lang w:val="en-US" w:eastAsia="en-US"/>
        </w:rPr>
        <w:t>wh</w:t>
      </w:r>
      <w:r w:rsidRPr="00967974">
        <w:rPr>
          <w:rFonts w:eastAsia="Verdana" w:cs="Arial"/>
          <w:spacing w:val="-3"/>
          <w:lang w:val="en-US" w:eastAsia="en-US"/>
        </w:rPr>
        <w:t>i</w:t>
      </w:r>
      <w:r w:rsidRPr="00967974">
        <w:rPr>
          <w:rFonts w:eastAsia="Verdana" w:cs="Arial"/>
          <w:lang w:val="en-US" w:eastAsia="en-US"/>
        </w:rPr>
        <w:t>ch</w:t>
      </w:r>
      <w:r w:rsidRPr="00967974">
        <w:rPr>
          <w:rFonts w:eastAsia="Verdana" w:cs="Arial"/>
          <w:spacing w:val="-1"/>
          <w:lang w:val="en-US" w:eastAsia="en-US"/>
        </w:rPr>
        <w:t xml:space="preserve"> h</w:t>
      </w:r>
      <w:r w:rsidRPr="00967974">
        <w:rPr>
          <w:rFonts w:eastAsia="Verdana" w:cs="Arial"/>
          <w:lang w:val="en-US" w:eastAsia="en-US"/>
        </w:rPr>
        <w:t xml:space="preserve">e </w:t>
      </w:r>
      <w:r w:rsidRPr="00967974">
        <w:rPr>
          <w:rFonts w:eastAsia="Verdana" w:cs="Arial"/>
          <w:spacing w:val="-1"/>
          <w:lang w:val="en-US" w:eastAsia="en-US"/>
        </w:rPr>
        <w:t>r</w:t>
      </w:r>
      <w:r w:rsidRPr="00967974">
        <w:rPr>
          <w:rFonts w:eastAsia="Verdana" w:cs="Arial"/>
          <w:lang w:val="en-US" w:eastAsia="en-US"/>
        </w:rPr>
        <w:t>eco</w:t>
      </w:r>
      <w:r w:rsidRPr="00967974">
        <w:rPr>
          <w:rFonts w:eastAsia="Verdana" w:cs="Arial"/>
          <w:spacing w:val="-1"/>
          <w:lang w:val="en-US" w:eastAsia="en-US"/>
        </w:rPr>
        <w:t>mm</w:t>
      </w:r>
      <w:r w:rsidRPr="00967974">
        <w:rPr>
          <w:rFonts w:eastAsia="Verdana" w:cs="Arial"/>
          <w:lang w:val="en-US" w:eastAsia="en-US"/>
        </w:rPr>
        <w:t>e</w:t>
      </w:r>
      <w:r w:rsidRPr="00967974">
        <w:rPr>
          <w:rFonts w:eastAsia="Verdana" w:cs="Arial"/>
          <w:spacing w:val="-1"/>
          <w:lang w:val="en-US" w:eastAsia="en-US"/>
        </w:rPr>
        <w:t>nd</w:t>
      </w:r>
      <w:r w:rsidRPr="00967974">
        <w:rPr>
          <w:rFonts w:eastAsia="Verdana" w:cs="Arial"/>
          <w:lang w:val="en-US" w:eastAsia="en-US"/>
        </w:rPr>
        <w:t>s.</w:t>
      </w:r>
      <w:r w:rsidRPr="00967974">
        <w:rPr>
          <w:rFonts w:eastAsia="Verdana" w:cs="Arial"/>
          <w:spacing w:val="-1"/>
          <w:lang w:val="en-US" w:eastAsia="en-US"/>
        </w:rPr>
        <w:t xml:space="preserve"> </w:t>
      </w:r>
      <w:r w:rsidRPr="00967974">
        <w:rPr>
          <w:rFonts w:eastAsia="Verdana" w:cs="Arial"/>
          <w:lang w:val="en-US" w:eastAsia="en-US"/>
        </w:rPr>
        <w:t>(See C</w:t>
      </w:r>
      <w:r w:rsidRPr="00967974">
        <w:rPr>
          <w:rFonts w:eastAsia="Verdana" w:cs="Arial"/>
          <w:spacing w:val="-3"/>
          <w:lang w:val="en-US" w:eastAsia="en-US"/>
        </w:rPr>
        <w:t>l</w:t>
      </w:r>
      <w:r w:rsidRPr="00967974">
        <w:rPr>
          <w:rFonts w:eastAsia="Verdana" w:cs="Arial"/>
          <w:spacing w:val="-1"/>
          <w:lang w:val="en-US" w:eastAsia="en-US"/>
        </w:rPr>
        <w:t>au</w:t>
      </w:r>
      <w:r w:rsidRPr="00967974">
        <w:rPr>
          <w:rFonts w:eastAsia="Verdana" w:cs="Arial"/>
          <w:lang w:val="en-US" w:eastAsia="en-US"/>
        </w:rPr>
        <w:t>se 5</w:t>
      </w:r>
      <w:r w:rsidRPr="00967974">
        <w:rPr>
          <w:rFonts w:eastAsia="Verdana" w:cs="Arial"/>
          <w:spacing w:val="-2"/>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lang w:val="en-US" w:eastAsia="en-US"/>
        </w:rPr>
        <w:t>DEFC</w:t>
      </w:r>
      <w:r w:rsidRPr="00967974">
        <w:rPr>
          <w:rFonts w:eastAsia="Verdana" w:cs="Arial"/>
          <w:spacing w:val="-1"/>
          <w:lang w:val="en-US" w:eastAsia="en-US"/>
        </w:rPr>
        <w:t>O</w:t>
      </w:r>
      <w:r w:rsidRPr="00967974">
        <w:rPr>
          <w:rFonts w:eastAsia="Verdana" w:cs="Arial"/>
          <w:lang w:val="en-US" w:eastAsia="en-US"/>
        </w:rPr>
        <w:t xml:space="preserve">N </w:t>
      </w:r>
      <w:r w:rsidRPr="00967974">
        <w:rPr>
          <w:rFonts w:eastAsia="Verdana" w:cs="Arial"/>
          <w:spacing w:val="-1"/>
          <w:lang w:val="en-US" w:eastAsia="en-US"/>
        </w:rPr>
        <w:t>82</w:t>
      </w:r>
      <w:r>
        <w:rPr>
          <w:rFonts w:eastAsia="Verdana" w:cs="Arial"/>
          <w:spacing w:val="-1"/>
          <w:lang w:val="en-US" w:eastAsia="en-US"/>
        </w:rPr>
        <w:t xml:space="preserve"> (Clause </w:t>
      </w:r>
      <w:proofErr w:type="spellStart"/>
      <w:r>
        <w:rPr>
          <w:rFonts w:eastAsia="Verdana" w:cs="Arial"/>
          <w:spacing w:val="-1"/>
          <w:lang w:val="en-US" w:eastAsia="en-US"/>
        </w:rPr>
        <w:t>73B</w:t>
      </w:r>
      <w:proofErr w:type="spellEnd"/>
      <w:r>
        <w:rPr>
          <w:rFonts w:eastAsia="Verdana" w:cs="Arial"/>
          <w:spacing w:val="-1"/>
          <w:lang w:val="en-US" w:eastAsia="en-US"/>
        </w:rPr>
        <w:t>)</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spacing w:val="1"/>
          <w:lang w:val="en-US" w:eastAsia="en-US"/>
        </w:rPr>
        <w:t>I</w:t>
      </w:r>
      <w:r w:rsidRPr="00967974">
        <w:rPr>
          <w:rFonts w:eastAsia="Verdana" w:cs="Arial"/>
          <w:lang w:val="en-US" w:eastAsia="en-US"/>
        </w:rPr>
        <w:t>f</w:t>
      </w:r>
      <w:r w:rsidRPr="00967974">
        <w:rPr>
          <w:rFonts w:eastAsia="Verdana" w:cs="Arial"/>
          <w:spacing w:val="-1"/>
          <w:lang w:val="en-US" w:eastAsia="en-US"/>
        </w:rPr>
        <w:t xml:space="preserve"> </w:t>
      </w:r>
      <w:r w:rsidRPr="00967974">
        <w:rPr>
          <w:rFonts w:eastAsia="Verdana" w:cs="Arial"/>
          <w:spacing w:val="2"/>
          <w:lang w:val="en-US" w:eastAsia="en-US"/>
        </w:rPr>
        <w:t>f</w:t>
      </w:r>
      <w:r w:rsidRPr="00967974">
        <w:rPr>
          <w:rFonts w:eastAsia="Verdana" w:cs="Arial"/>
          <w:lang w:val="en-US" w:eastAsia="en-US"/>
        </w:rPr>
        <w:t>o</w:t>
      </w:r>
      <w:r w:rsidRPr="00967974">
        <w:rPr>
          <w:rFonts w:eastAsia="Verdana" w:cs="Arial"/>
          <w:spacing w:val="-1"/>
          <w:lang w:val="en-US" w:eastAsia="en-US"/>
        </w:rPr>
        <w:t>rma</w:t>
      </w:r>
      <w:r w:rsidRPr="00967974">
        <w:rPr>
          <w:rFonts w:eastAsia="Verdana" w:cs="Arial"/>
          <w:lang w:val="en-US" w:eastAsia="en-US"/>
        </w:rPr>
        <w:t xml:space="preserve">l </w:t>
      </w:r>
      <w:r w:rsidRPr="00967974">
        <w:rPr>
          <w:rFonts w:eastAsia="Verdana" w:cs="Arial"/>
          <w:spacing w:val="-1"/>
          <w:lang w:val="en-US" w:eastAsia="en-US"/>
        </w:rPr>
        <w:t>d</w:t>
      </w:r>
      <w:r w:rsidRPr="00967974">
        <w:rPr>
          <w:rFonts w:eastAsia="Verdana" w:cs="Arial"/>
          <w:lang w:val="en-US" w:eastAsia="en-US"/>
        </w:rPr>
        <w:t>es</w:t>
      </w:r>
      <w:r w:rsidRPr="00967974">
        <w:rPr>
          <w:rFonts w:eastAsia="Verdana" w:cs="Arial"/>
          <w:spacing w:val="-3"/>
          <w:lang w:val="en-US" w:eastAsia="en-US"/>
        </w:rPr>
        <w:t>i</w:t>
      </w:r>
      <w:r w:rsidRPr="00967974">
        <w:rPr>
          <w:rFonts w:eastAsia="Verdana" w:cs="Arial"/>
          <w:spacing w:val="-1"/>
          <w:lang w:val="en-US" w:eastAsia="en-US"/>
        </w:rPr>
        <w:t>g</w:t>
      </w:r>
      <w:r w:rsidRPr="00967974">
        <w:rPr>
          <w:rFonts w:eastAsia="Verdana" w:cs="Arial"/>
          <w:lang w:val="en-US" w:eastAsia="en-US"/>
        </w:rPr>
        <w:t>n</w:t>
      </w:r>
      <w:r w:rsidRPr="00967974">
        <w:rPr>
          <w:rFonts w:eastAsia="Verdana" w:cs="Arial"/>
          <w:spacing w:val="-1"/>
          <w:lang w:val="en-US" w:eastAsia="en-US"/>
        </w:rPr>
        <w:t xml:space="preserve"> m</w:t>
      </w:r>
      <w:r w:rsidRPr="00967974">
        <w:rPr>
          <w:rFonts w:eastAsia="Verdana" w:cs="Arial"/>
          <w:lang w:val="en-US" w:eastAsia="en-US"/>
        </w:rPr>
        <w:t>o</w:t>
      </w:r>
      <w:r w:rsidRPr="00967974">
        <w:rPr>
          <w:rFonts w:eastAsia="Verdana" w:cs="Arial"/>
          <w:spacing w:val="2"/>
          <w:lang w:val="en-US" w:eastAsia="en-US"/>
        </w:rPr>
        <w:t>d</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1"/>
          <w:lang w:val="en-US" w:eastAsia="en-US"/>
        </w:rPr>
        <w:t>a</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spacing w:val="2"/>
          <w:lang w:val="en-US" w:eastAsia="en-US"/>
        </w:rPr>
        <w:t>a</w:t>
      </w:r>
      <w:r w:rsidRPr="00967974">
        <w:rPr>
          <w:rFonts w:eastAsia="Verdana" w:cs="Arial"/>
          <w:spacing w:val="-1"/>
          <w:lang w:val="en-US" w:eastAsia="en-US"/>
        </w:rPr>
        <w:t>ppr</w:t>
      </w:r>
      <w:r w:rsidRPr="00967974">
        <w:rPr>
          <w:rFonts w:eastAsia="Verdana" w:cs="Arial"/>
          <w:lang w:val="en-US" w:eastAsia="en-US"/>
        </w:rPr>
        <w:t>o</w:t>
      </w:r>
      <w:r w:rsidRPr="00967974">
        <w:rPr>
          <w:rFonts w:eastAsia="Verdana" w:cs="Arial"/>
          <w:spacing w:val="-1"/>
          <w:lang w:val="en-US" w:eastAsia="en-US"/>
        </w:rPr>
        <w:t>va</w:t>
      </w:r>
      <w:r w:rsidRPr="00967974">
        <w:rPr>
          <w:rFonts w:eastAsia="Verdana" w:cs="Arial"/>
          <w:lang w:val="en-US" w:eastAsia="en-US"/>
        </w:rPr>
        <w:t>l</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an</w:t>
      </w:r>
      <w:r w:rsidRPr="00967974">
        <w:rPr>
          <w:rFonts w:eastAsia="Verdana" w:cs="Arial"/>
          <w:lang w:val="en-US" w:eastAsia="en-US"/>
        </w:rPr>
        <w:t>y</w:t>
      </w:r>
      <w:r w:rsidRPr="00967974">
        <w:rPr>
          <w:rFonts w:eastAsia="Verdana" w:cs="Arial"/>
          <w:spacing w:val="-2"/>
          <w:lang w:val="en-US" w:eastAsia="en-US"/>
        </w:rPr>
        <w:t xml:space="preserve"> </w:t>
      </w:r>
      <w:r w:rsidRPr="00967974">
        <w:rPr>
          <w:rFonts w:eastAsia="Verdana" w:cs="Arial"/>
          <w:spacing w:val="2"/>
          <w:lang w:val="en-US" w:eastAsia="en-US"/>
        </w:rPr>
        <w:t>p</w:t>
      </w:r>
      <w:r w:rsidRPr="00967974">
        <w:rPr>
          <w:rFonts w:eastAsia="Verdana" w:cs="Arial"/>
          <w:spacing w:val="-1"/>
          <w:lang w:val="en-US" w:eastAsia="en-US"/>
        </w:rPr>
        <w:t>ar</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spacing w:val="-1"/>
          <w:lang w:val="en-US" w:eastAsia="en-US"/>
        </w:rPr>
        <w:t>th</w:t>
      </w:r>
      <w:r w:rsidRPr="00967974">
        <w:rPr>
          <w:rFonts w:eastAsia="Verdana" w:cs="Arial"/>
          <w:lang w:val="en-US" w:eastAsia="en-US"/>
        </w:rPr>
        <w:t xml:space="preserve">e </w:t>
      </w:r>
      <w:r w:rsidRPr="00967974">
        <w:rPr>
          <w:rFonts w:eastAsia="Verdana" w:cs="Arial"/>
          <w:spacing w:val="-1"/>
          <w:lang w:val="en-US" w:eastAsia="en-US"/>
        </w:rPr>
        <w:t>m</w:t>
      </w:r>
      <w:r w:rsidRPr="00967974">
        <w:rPr>
          <w:rFonts w:eastAsia="Verdana" w:cs="Arial"/>
          <w:spacing w:val="2"/>
          <w:lang w:val="en-US" w:eastAsia="en-US"/>
        </w:rPr>
        <w:t>a</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1"/>
          <w:lang w:val="en-US" w:eastAsia="en-US"/>
        </w:rPr>
        <w:t>pm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lang w:val="en-US" w:eastAsia="en-US"/>
        </w:rPr>
        <w:t>occ</w:t>
      </w:r>
      <w:r w:rsidRPr="00967974">
        <w:rPr>
          <w:rFonts w:eastAsia="Verdana" w:cs="Arial"/>
          <w:spacing w:val="-1"/>
          <w:lang w:val="en-US" w:eastAsia="en-US"/>
        </w:rPr>
        <w:t>ur</w:t>
      </w:r>
      <w:r w:rsidRPr="00967974">
        <w:rPr>
          <w:rFonts w:eastAsia="Verdana" w:cs="Arial"/>
          <w:lang w:val="en-US" w:eastAsia="en-US"/>
        </w:rPr>
        <w:t xml:space="preserve">s </w:t>
      </w:r>
      <w:r w:rsidRPr="00967974">
        <w:rPr>
          <w:rFonts w:eastAsia="Verdana" w:cs="Arial"/>
          <w:spacing w:val="-1"/>
          <w:lang w:val="en-US" w:eastAsia="en-US"/>
        </w:rPr>
        <w:t>aft</w:t>
      </w:r>
      <w:r w:rsidRPr="00967974">
        <w:rPr>
          <w:rFonts w:eastAsia="Verdana" w:cs="Arial"/>
          <w:lang w:val="en-US" w:eastAsia="en-US"/>
        </w:rPr>
        <w:t xml:space="preserve">er </w:t>
      </w:r>
      <w:r w:rsidRPr="00967974">
        <w:rPr>
          <w:rFonts w:eastAsia="Verdana" w:cs="Arial"/>
          <w:spacing w:val="-1"/>
          <w:lang w:val="en-US" w:eastAsia="en-US"/>
        </w:rPr>
        <w:t>th</w:t>
      </w:r>
      <w:r w:rsidRPr="00967974">
        <w:rPr>
          <w:rFonts w:eastAsia="Verdana" w:cs="Arial"/>
          <w:lang w:val="en-US" w:eastAsia="en-US"/>
        </w:rPr>
        <w:t>ese l</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 xml:space="preserve">s </w:t>
      </w:r>
      <w:r w:rsidRPr="00967974">
        <w:rPr>
          <w:rFonts w:eastAsia="Verdana" w:cs="Arial"/>
          <w:spacing w:val="-1"/>
          <w:lang w:val="en-US" w:eastAsia="en-US"/>
        </w:rPr>
        <w:t>hav</w:t>
      </w:r>
      <w:r w:rsidRPr="00967974">
        <w:rPr>
          <w:rFonts w:eastAsia="Verdana" w:cs="Arial"/>
          <w:lang w:val="en-US" w:eastAsia="en-US"/>
        </w:rPr>
        <w:t xml:space="preserve">e </w:t>
      </w:r>
      <w:r w:rsidRPr="00967974">
        <w:rPr>
          <w:rFonts w:eastAsia="Verdana" w:cs="Arial"/>
          <w:spacing w:val="-1"/>
          <w:lang w:val="en-US" w:eastAsia="en-US"/>
        </w:rPr>
        <w:t>b</w:t>
      </w:r>
      <w:r w:rsidRPr="00967974">
        <w:rPr>
          <w:rFonts w:eastAsia="Verdana" w:cs="Arial"/>
          <w:lang w:val="en-US" w:eastAsia="en-US"/>
        </w:rPr>
        <w:t>een</w:t>
      </w:r>
      <w:r w:rsidRPr="00967974">
        <w:rPr>
          <w:rFonts w:eastAsia="Verdana" w:cs="Arial"/>
          <w:spacing w:val="-1"/>
          <w:lang w:val="en-US" w:eastAsia="en-US"/>
        </w:rPr>
        <w:t xml:space="preserve"> pr</w:t>
      </w:r>
      <w:r w:rsidRPr="00967974">
        <w:rPr>
          <w:rFonts w:eastAsia="Verdana" w:cs="Arial"/>
          <w:lang w:val="en-US" w:eastAsia="en-US"/>
        </w:rPr>
        <w:t>e</w:t>
      </w:r>
      <w:r w:rsidRPr="00967974">
        <w:rPr>
          <w:rFonts w:eastAsia="Verdana" w:cs="Arial"/>
          <w:spacing w:val="-1"/>
          <w:lang w:val="en-US" w:eastAsia="en-US"/>
        </w:rPr>
        <w:t>par</w:t>
      </w:r>
      <w:r w:rsidRPr="00967974">
        <w:rPr>
          <w:rFonts w:eastAsia="Verdana" w:cs="Arial"/>
          <w:lang w:val="en-US" w:eastAsia="en-US"/>
        </w:rPr>
        <w:t>e</w:t>
      </w:r>
      <w:r w:rsidRPr="00967974">
        <w:rPr>
          <w:rFonts w:eastAsia="Verdana" w:cs="Arial"/>
          <w:spacing w:val="-1"/>
          <w:lang w:val="en-US" w:eastAsia="en-US"/>
        </w:rPr>
        <w:t>d</w:t>
      </w:r>
      <w:r w:rsidRPr="00967974">
        <w:rPr>
          <w:rFonts w:eastAsia="Verdana" w:cs="Arial"/>
          <w:lang w:val="en-US" w:eastAsia="en-US"/>
        </w:rPr>
        <w:t>,</w:t>
      </w:r>
      <w:r w:rsidRPr="00967974">
        <w:rPr>
          <w:rFonts w:eastAsia="Verdana" w:cs="Arial"/>
          <w:spacing w:val="-1"/>
          <w:lang w:val="en-US" w:eastAsia="en-US"/>
        </w:rPr>
        <w:t xml:space="preserve"> 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ma</w:t>
      </w:r>
      <w:r w:rsidRPr="00967974">
        <w:rPr>
          <w:rFonts w:eastAsia="Verdana" w:cs="Arial"/>
          <w:lang w:val="en-US" w:eastAsia="en-US"/>
        </w:rPr>
        <w:t>y</w:t>
      </w:r>
      <w:r w:rsidRPr="00967974">
        <w:rPr>
          <w:rFonts w:eastAsia="Verdana" w:cs="Arial"/>
          <w:spacing w:val="-1"/>
          <w:lang w:val="en-US" w:eastAsia="en-US"/>
        </w:rPr>
        <w:t xml:space="preserve"> b</w:t>
      </w:r>
      <w:r w:rsidRPr="00967974">
        <w:rPr>
          <w:rFonts w:eastAsia="Verdana" w:cs="Arial"/>
          <w:lang w:val="en-US" w:eastAsia="en-US"/>
        </w:rPr>
        <w:t xml:space="preserve">e </w:t>
      </w:r>
      <w:r w:rsidRPr="00967974">
        <w:rPr>
          <w:rFonts w:eastAsia="Verdana" w:cs="Arial"/>
          <w:spacing w:val="-1"/>
          <w:lang w:val="en-US" w:eastAsia="en-US"/>
        </w:rPr>
        <w:t>a</w:t>
      </w:r>
      <w:r w:rsidRPr="00967974">
        <w:rPr>
          <w:rFonts w:eastAsia="Verdana" w:cs="Arial"/>
          <w:lang w:val="en-US" w:eastAsia="en-US"/>
        </w:rPr>
        <w:t>s</w:t>
      </w:r>
      <w:r w:rsidRPr="00967974">
        <w:rPr>
          <w:rFonts w:eastAsia="Verdana" w:cs="Arial"/>
          <w:spacing w:val="-1"/>
          <w:lang w:val="en-US" w:eastAsia="en-US"/>
        </w:rPr>
        <w:t>k</w:t>
      </w:r>
      <w:r w:rsidRPr="00967974">
        <w:rPr>
          <w:rFonts w:eastAsia="Verdana" w:cs="Arial"/>
          <w:lang w:val="en-US" w:eastAsia="en-US"/>
        </w:rPr>
        <w:t>ed</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3"/>
          <w:lang w:val="en-US" w:eastAsia="en-US"/>
        </w:rPr>
        <w:t>s</w:t>
      </w:r>
      <w:r w:rsidRPr="00967974">
        <w:rPr>
          <w:rFonts w:eastAsia="Verdana" w:cs="Arial"/>
          <w:spacing w:val="-1"/>
          <w:lang w:val="en-US" w:eastAsia="en-US"/>
        </w:rPr>
        <w:t>ubm</w:t>
      </w:r>
      <w:r w:rsidRPr="00967974">
        <w:rPr>
          <w:rFonts w:eastAsia="Verdana" w:cs="Arial"/>
          <w:lang w:val="en-US" w:eastAsia="en-US"/>
        </w:rPr>
        <w:t xml:space="preserve">it </w:t>
      </w:r>
      <w:r w:rsidRPr="00967974">
        <w:rPr>
          <w:rFonts w:eastAsia="Verdana" w:cs="Arial"/>
          <w:spacing w:val="-1"/>
          <w:lang w:val="en-US" w:eastAsia="en-US"/>
        </w:rPr>
        <w:t>furth</w:t>
      </w:r>
      <w:r w:rsidRPr="00967974">
        <w:rPr>
          <w:rFonts w:eastAsia="Verdana" w:cs="Arial"/>
          <w:lang w:val="en-US" w:eastAsia="en-US"/>
        </w:rPr>
        <w:t>er</w:t>
      </w:r>
      <w:r w:rsidRPr="00967974">
        <w:rPr>
          <w:rFonts w:eastAsia="Verdana" w:cs="Arial"/>
          <w:spacing w:val="1"/>
          <w:lang w:val="en-US" w:eastAsia="en-US"/>
        </w:rPr>
        <w:t xml:space="preserve"> </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s,</w:t>
      </w:r>
      <w:r w:rsidRPr="00967974">
        <w:rPr>
          <w:rFonts w:eastAsia="Verdana" w:cs="Arial"/>
          <w:spacing w:val="-1"/>
          <w:lang w:val="en-US" w:eastAsia="en-US"/>
        </w:rPr>
        <w:t xml:space="preserve"> </w:t>
      </w:r>
      <w:r w:rsidRPr="00967974">
        <w:rPr>
          <w:rFonts w:eastAsia="Verdana" w:cs="Arial"/>
          <w:spacing w:val="2"/>
          <w:lang w:val="en-US" w:eastAsia="en-US"/>
        </w:rPr>
        <w:t>w</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spacing w:val="2"/>
          <w:lang w:val="en-US" w:eastAsia="en-US"/>
        </w:rPr>
        <w:t>h</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lang w:val="en-US" w:eastAsia="en-US"/>
        </w:rPr>
        <w:t>a</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p</w:t>
      </w:r>
      <w:r w:rsidRPr="00967974">
        <w:rPr>
          <w:rFonts w:eastAsia="Verdana" w:cs="Arial"/>
          <w:lang w:val="en-US" w:eastAsia="en-US"/>
        </w:rPr>
        <w:t>ec</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ed</w:t>
      </w:r>
      <w:r w:rsidRPr="00967974">
        <w:rPr>
          <w:rFonts w:eastAsia="Verdana" w:cs="Arial"/>
          <w:spacing w:val="-1"/>
          <w:lang w:val="en-US" w:eastAsia="en-US"/>
        </w:rPr>
        <w:t xml:space="preserve"> p</w:t>
      </w:r>
      <w:r w:rsidRPr="00967974">
        <w:rPr>
          <w:rFonts w:eastAsia="Verdana" w:cs="Arial"/>
          <w:lang w:val="en-US" w:eastAsia="en-US"/>
        </w:rPr>
        <w:t>e</w:t>
      </w:r>
      <w:r w:rsidRPr="00967974">
        <w:rPr>
          <w:rFonts w:eastAsia="Verdana" w:cs="Arial"/>
          <w:spacing w:val="2"/>
          <w:lang w:val="en-US" w:eastAsia="en-US"/>
        </w:rPr>
        <w:t>r</w:t>
      </w:r>
      <w:r w:rsidRPr="00967974">
        <w:rPr>
          <w:rFonts w:eastAsia="Verdana" w:cs="Arial"/>
          <w:spacing w:val="-3"/>
          <w:lang w:val="en-US" w:eastAsia="en-US"/>
        </w:rPr>
        <w:t>i</w:t>
      </w:r>
      <w:r w:rsidRPr="00967974">
        <w:rPr>
          <w:rFonts w:eastAsia="Verdana" w:cs="Arial"/>
          <w:lang w:val="en-US" w:eastAsia="en-US"/>
        </w:rPr>
        <w:t>o</w:t>
      </w:r>
      <w:r w:rsidRPr="00967974">
        <w:rPr>
          <w:rFonts w:eastAsia="Verdana" w:cs="Arial"/>
          <w:spacing w:val="-1"/>
          <w:lang w:val="en-US" w:eastAsia="en-US"/>
        </w:rPr>
        <w:t>d</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1"/>
          <w:lang w:val="en-US" w:eastAsia="en-US"/>
        </w:rPr>
        <w:t>r</w:t>
      </w:r>
      <w:r w:rsidRPr="00967974">
        <w:rPr>
          <w:rFonts w:eastAsia="Verdana" w:cs="Arial"/>
          <w:lang w:val="en-US" w:eastAsia="en-US"/>
        </w:rPr>
        <w:t>es</w:t>
      </w:r>
      <w:r w:rsidRPr="00967974">
        <w:rPr>
          <w:rFonts w:eastAsia="Verdana" w:cs="Arial"/>
          <w:spacing w:val="-1"/>
          <w:lang w:val="en-US" w:eastAsia="en-US"/>
        </w:rPr>
        <w:t>p</w:t>
      </w:r>
      <w:r w:rsidRPr="00967974">
        <w:rPr>
          <w:rFonts w:eastAsia="Verdana" w:cs="Arial"/>
          <w:lang w:val="en-US" w:eastAsia="en-US"/>
        </w:rPr>
        <w:t>ect</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1"/>
          <w:lang w:val="en-US" w:eastAsia="en-US"/>
        </w:rPr>
        <w:t>m</w:t>
      </w:r>
      <w:r w:rsidRPr="00967974">
        <w:rPr>
          <w:rFonts w:eastAsia="Verdana" w:cs="Arial"/>
          <w:lang w:val="en-US" w:eastAsia="en-US"/>
        </w:rPr>
        <w:t>o</w:t>
      </w:r>
      <w:r w:rsidRPr="00967974">
        <w:rPr>
          <w:rFonts w:eastAsia="Verdana" w:cs="Arial"/>
          <w:spacing w:val="-1"/>
          <w:lang w:val="en-US" w:eastAsia="en-US"/>
        </w:rPr>
        <w:t>d</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1"/>
          <w:lang w:val="en-US" w:eastAsia="en-US"/>
        </w:rPr>
        <w:t>p</w:t>
      </w:r>
      <w:r w:rsidRPr="00967974">
        <w:rPr>
          <w:rFonts w:eastAsia="Verdana" w:cs="Arial"/>
          <w:lang w:val="en-US" w:eastAsia="en-US"/>
        </w:rPr>
        <w:t>o</w:t>
      </w:r>
      <w:r w:rsidRPr="00967974">
        <w:rPr>
          <w:rFonts w:eastAsia="Verdana" w:cs="Arial"/>
          <w:spacing w:val="-1"/>
          <w:lang w:val="en-US" w:eastAsia="en-US"/>
        </w:rPr>
        <w:t>rt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lang w:val="en-US" w:eastAsia="en-US"/>
        </w:rPr>
        <w:t xml:space="preserve">of </w:t>
      </w:r>
      <w:r w:rsidRPr="00967974">
        <w:rPr>
          <w:rFonts w:eastAsia="Verdana" w:cs="Arial"/>
          <w:spacing w:val="-1"/>
          <w:lang w:val="en-US" w:eastAsia="en-US"/>
        </w:rPr>
        <w:t>th</w:t>
      </w:r>
      <w:r w:rsidRPr="00967974">
        <w:rPr>
          <w:rFonts w:eastAsia="Verdana" w:cs="Arial"/>
          <w:lang w:val="en-US" w:eastAsia="en-US"/>
        </w:rPr>
        <w:t>e e</w:t>
      </w:r>
      <w:r w:rsidRPr="00967974">
        <w:rPr>
          <w:rFonts w:eastAsia="Verdana" w:cs="Arial"/>
          <w:spacing w:val="-1"/>
          <w:lang w:val="en-US" w:eastAsia="en-US"/>
        </w:rPr>
        <w:t>qu</w:t>
      </w:r>
      <w:r w:rsidRPr="00967974">
        <w:rPr>
          <w:rFonts w:eastAsia="Verdana" w:cs="Arial"/>
          <w:spacing w:val="-3"/>
          <w:lang w:val="en-US" w:eastAsia="en-US"/>
        </w:rPr>
        <w:t>i</w:t>
      </w:r>
      <w:r w:rsidRPr="00967974">
        <w:rPr>
          <w:rFonts w:eastAsia="Verdana" w:cs="Arial"/>
          <w:spacing w:val="-1"/>
          <w:lang w:val="en-US" w:eastAsia="en-US"/>
        </w:rPr>
        <w:t>pm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lang w:val="en-US" w:eastAsia="en-US"/>
        </w:rPr>
        <w:t>(see Cl</w:t>
      </w:r>
      <w:r w:rsidRPr="00967974">
        <w:rPr>
          <w:rFonts w:eastAsia="Verdana" w:cs="Arial"/>
          <w:spacing w:val="-1"/>
          <w:lang w:val="en-US" w:eastAsia="en-US"/>
        </w:rPr>
        <w:t>au</w:t>
      </w:r>
      <w:r w:rsidRPr="00967974">
        <w:rPr>
          <w:rFonts w:eastAsia="Verdana" w:cs="Arial"/>
          <w:lang w:val="en-US" w:eastAsia="en-US"/>
        </w:rPr>
        <w:t xml:space="preserve">se </w:t>
      </w:r>
      <w:r w:rsidRPr="00967974">
        <w:rPr>
          <w:rFonts w:eastAsia="Verdana" w:cs="Arial"/>
          <w:spacing w:val="-1"/>
          <w:lang w:val="en-US" w:eastAsia="en-US"/>
        </w:rPr>
        <w:t>1</w:t>
      </w:r>
      <w:r w:rsidRPr="00967974">
        <w:rPr>
          <w:rFonts w:eastAsia="Verdana" w:cs="Arial"/>
          <w:lang w:val="en-US" w:eastAsia="en-US"/>
        </w:rPr>
        <w:t>0</w:t>
      </w:r>
      <w:r w:rsidRPr="00967974">
        <w:rPr>
          <w:rFonts w:eastAsia="Verdana" w:cs="Arial"/>
          <w:spacing w:val="-2"/>
          <w:lang w:val="en-US" w:eastAsia="en-US"/>
        </w:rPr>
        <w:t xml:space="preserve"> </w:t>
      </w:r>
      <w:r w:rsidRPr="00967974">
        <w:rPr>
          <w:rFonts w:eastAsia="Verdana" w:cs="Arial"/>
          <w:spacing w:val="-1"/>
          <w:lang w:val="en-US" w:eastAsia="en-US"/>
        </w:rPr>
        <w:t>b</w:t>
      </w:r>
      <w:r w:rsidRPr="00967974">
        <w:rPr>
          <w:rFonts w:eastAsia="Verdana" w:cs="Arial"/>
          <w:lang w:val="en-US" w:eastAsia="en-US"/>
        </w:rPr>
        <w:t>e</w:t>
      </w:r>
      <w:r w:rsidRPr="00967974">
        <w:rPr>
          <w:rFonts w:eastAsia="Verdana" w:cs="Arial"/>
          <w:spacing w:val="-3"/>
          <w:lang w:val="en-US" w:eastAsia="en-US"/>
        </w:rPr>
        <w:t>l</w:t>
      </w:r>
      <w:r w:rsidRPr="00967974">
        <w:rPr>
          <w:rFonts w:eastAsia="Verdana" w:cs="Arial"/>
          <w:lang w:val="en-US" w:eastAsia="en-US"/>
        </w:rPr>
        <w:t>o</w:t>
      </w:r>
      <w:r w:rsidRPr="00967974">
        <w:rPr>
          <w:rFonts w:eastAsia="Verdana" w:cs="Arial"/>
          <w:spacing w:val="-1"/>
          <w:lang w:val="en-US" w:eastAsia="en-US"/>
        </w:rPr>
        <w:t>w</w:t>
      </w:r>
      <w:r w:rsidRPr="00967974">
        <w:rPr>
          <w:rFonts w:eastAsia="Verdana" w:cs="Arial"/>
          <w:spacing w:val="-7"/>
          <w:lang w:val="en-US" w:eastAsia="en-US"/>
        </w:rPr>
        <w:t>)</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lang w:val="en-US" w:eastAsia="en-US"/>
        </w:rPr>
        <w:t xml:space="preserve">No </w:t>
      </w:r>
      <w:r w:rsidRPr="00967974">
        <w:rPr>
          <w:rFonts w:eastAsia="Verdana" w:cs="Arial"/>
          <w:spacing w:val="2"/>
          <w:lang w:val="en-US" w:eastAsia="en-US"/>
        </w:rPr>
        <w:t>a</w:t>
      </w:r>
      <w:r w:rsidRPr="00967974">
        <w:rPr>
          <w:rFonts w:eastAsia="Verdana" w:cs="Arial"/>
          <w:lang w:val="en-US" w:eastAsia="en-US"/>
        </w:rPr>
        <w:t>c</w:t>
      </w:r>
      <w:r w:rsidRPr="00967974">
        <w:rPr>
          <w:rFonts w:eastAsia="Verdana" w:cs="Arial"/>
          <w:spacing w:val="-1"/>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pur</w:t>
      </w:r>
      <w:r w:rsidRPr="00967974">
        <w:rPr>
          <w:rFonts w:eastAsia="Verdana" w:cs="Arial"/>
          <w:lang w:val="en-US" w:eastAsia="en-US"/>
        </w:rPr>
        <w:t>c</w:t>
      </w:r>
      <w:r w:rsidRPr="00967974">
        <w:rPr>
          <w:rFonts w:eastAsia="Verdana" w:cs="Arial"/>
          <w:spacing w:val="-1"/>
          <w:lang w:val="en-US" w:eastAsia="en-US"/>
        </w:rPr>
        <w:t>ha</w:t>
      </w:r>
      <w:r w:rsidRPr="00967974">
        <w:rPr>
          <w:rFonts w:eastAsia="Verdana" w:cs="Arial"/>
          <w:lang w:val="en-US" w:eastAsia="en-US"/>
        </w:rPr>
        <w:t>se or</w:t>
      </w:r>
      <w:r w:rsidRPr="00967974">
        <w:rPr>
          <w:rFonts w:eastAsia="Verdana" w:cs="Arial"/>
          <w:spacing w:val="1"/>
          <w:lang w:val="en-US" w:eastAsia="en-US"/>
        </w:rPr>
        <w:t xml:space="preserve"> </w:t>
      </w:r>
      <w:r w:rsidRPr="00967974">
        <w:rPr>
          <w:rFonts w:eastAsia="Verdana" w:cs="Arial"/>
          <w:spacing w:val="-1"/>
          <w:lang w:val="en-US" w:eastAsia="en-US"/>
        </w:rPr>
        <w:t>manufa</w:t>
      </w:r>
      <w:r w:rsidRPr="00967974">
        <w:rPr>
          <w:rFonts w:eastAsia="Verdana" w:cs="Arial"/>
          <w:lang w:val="en-US" w:eastAsia="en-US"/>
        </w:rPr>
        <w:t>c</w:t>
      </w:r>
      <w:r w:rsidRPr="00967974">
        <w:rPr>
          <w:rFonts w:eastAsia="Verdana" w:cs="Arial"/>
          <w:spacing w:val="-1"/>
          <w:lang w:val="en-US" w:eastAsia="en-US"/>
        </w:rPr>
        <w:t xml:space="preserve">ture </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s</w:t>
      </w:r>
      <w:r w:rsidRPr="00967974">
        <w:rPr>
          <w:rFonts w:eastAsia="Verdana" w:cs="Arial"/>
          <w:spacing w:val="2"/>
          <w:lang w:val="en-US" w:eastAsia="en-US"/>
        </w:rPr>
        <w:t xml:space="preserve"> </w:t>
      </w:r>
      <w:r w:rsidRPr="00967974">
        <w:rPr>
          <w:rFonts w:eastAsia="Verdana" w:cs="Arial"/>
          <w:spacing w:val="-3"/>
          <w:lang w:val="en-US" w:eastAsia="en-US"/>
        </w:rPr>
        <w:t>i</w:t>
      </w:r>
      <w:r w:rsidRPr="00967974">
        <w:rPr>
          <w:rFonts w:eastAsia="Verdana" w:cs="Arial"/>
          <w:lang w:val="en-US" w:eastAsia="en-US"/>
        </w:rPr>
        <w:t xml:space="preserve">s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b</w:t>
      </w:r>
      <w:r w:rsidRPr="00967974">
        <w:rPr>
          <w:rFonts w:eastAsia="Verdana" w:cs="Arial"/>
          <w:lang w:val="en-US" w:eastAsia="en-US"/>
        </w:rPr>
        <w:t xml:space="preserve">e </w:t>
      </w:r>
      <w:r w:rsidRPr="00967974">
        <w:rPr>
          <w:rFonts w:eastAsia="Verdana" w:cs="Arial"/>
          <w:spacing w:val="2"/>
          <w:lang w:val="en-US" w:eastAsia="en-US"/>
        </w:rPr>
        <w:t>t</w:t>
      </w:r>
      <w:r w:rsidRPr="00967974">
        <w:rPr>
          <w:rFonts w:eastAsia="Verdana" w:cs="Arial"/>
          <w:spacing w:val="-1"/>
          <w:lang w:val="en-US" w:eastAsia="en-US"/>
        </w:rPr>
        <w:t>ak</w:t>
      </w:r>
      <w:r w:rsidRPr="00967974">
        <w:rPr>
          <w:rFonts w:eastAsia="Verdana" w:cs="Arial"/>
          <w:lang w:val="en-US" w:eastAsia="en-US"/>
        </w:rPr>
        <w:t>en</w:t>
      </w:r>
      <w:r w:rsidRPr="00967974">
        <w:rPr>
          <w:rFonts w:eastAsia="Verdana" w:cs="Arial"/>
          <w:spacing w:val="-1"/>
          <w:lang w:val="en-US" w:eastAsia="en-US"/>
        </w:rPr>
        <w:t xml:space="preserve"> unt</w:t>
      </w:r>
      <w:r w:rsidRPr="00967974">
        <w:rPr>
          <w:rFonts w:eastAsia="Verdana" w:cs="Arial"/>
          <w:lang w:val="en-US" w:eastAsia="en-US"/>
        </w:rPr>
        <w:t>il</w:t>
      </w:r>
      <w:r w:rsidRPr="00967974">
        <w:rPr>
          <w:rFonts w:eastAsia="Verdana" w:cs="Arial"/>
          <w:spacing w:val="-1"/>
          <w:lang w:val="en-US" w:eastAsia="en-US"/>
        </w:rPr>
        <w:t xml:space="preserve"> auth</w:t>
      </w:r>
      <w:r w:rsidRPr="00967974">
        <w:rPr>
          <w:rFonts w:eastAsia="Verdana" w:cs="Arial"/>
          <w:lang w:val="en-US" w:eastAsia="en-US"/>
        </w:rPr>
        <w:t>o</w:t>
      </w:r>
      <w:r w:rsidRPr="00967974">
        <w:rPr>
          <w:rFonts w:eastAsia="Verdana" w:cs="Arial"/>
          <w:spacing w:val="2"/>
          <w:lang w:val="en-US" w:eastAsia="en-US"/>
        </w:rPr>
        <w:t>r</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y</w:t>
      </w:r>
      <w:r w:rsidRPr="00967974">
        <w:rPr>
          <w:rFonts w:eastAsia="Verdana" w:cs="Arial"/>
          <w:spacing w:val="3"/>
          <w:lang w:val="en-US" w:eastAsia="en-US"/>
        </w:rPr>
        <w:t xml:space="preserve"> </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2"/>
          <w:lang w:val="en-US" w:eastAsia="en-US"/>
        </w:rPr>
        <w:t xml:space="preserve"> g</w:t>
      </w:r>
      <w:r w:rsidRPr="00967974">
        <w:rPr>
          <w:rFonts w:eastAsia="Verdana" w:cs="Arial"/>
          <w:spacing w:val="-3"/>
          <w:lang w:val="en-US" w:eastAsia="en-US"/>
        </w:rPr>
        <w:t>i</w:t>
      </w:r>
      <w:r w:rsidRPr="00967974">
        <w:rPr>
          <w:rFonts w:eastAsia="Verdana" w:cs="Arial"/>
          <w:spacing w:val="-1"/>
          <w:lang w:val="en-US" w:eastAsia="en-US"/>
        </w:rPr>
        <w:t>v</w:t>
      </w:r>
      <w:r w:rsidRPr="00967974">
        <w:rPr>
          <w:rFonts w:eastAsia="Verdana" w:cs="Arial"/>
          <w:lang w:val="en-US" w:eastAsia="en-US"/>
        </w:rPr>
        <w:t>en</w:t>
      </w:r>
      <w:r w:rsidRPr="00967974">
        <w:rPr>
          <w:rFonts w:eastAsia="Verdana" w:cs="Arial"/>
          <w:spacing w:val="-4"/>
          <w:lang w:val="en-US" w:eastAsia="en-US"/>
        </w:rPr>
        <w:t xml:space="preserve"> </w:t>
      </w:r>
      <w:r w:rsidRPr="00967974">
        <w:rPr>
          <w:rFonts w:eastAsia="Verdana" w:cs="Arial"/>
          <w:lang w:val="en-US" w:eastAsia="en-US"/>
        </w:rPr>
        <w:t>- see C</w:t>
      </w:r>
      <w:r w:rsidRPr="00967974">
        <w:rPr>
          <w:rFonts w:eastAsia="Verdana" w:cs="Arial"/>
          <w:spacing w:val="-3"/>
          <w:lang w:val="en-US" w:eastAsia="en-US"/>
        </w:rPr>
        <w:t>l</w:t>
      </w:r>
      <w:r w:rsidRPr="00967974">
        <w:rPr>
          <w:rFonts w:eastAsia="Verdana" w:cs="Arial"/>
          <w:spacing w:val="-1"/>
          <w:lang w:val="en-US" w:eastAsia="en-US"/>
        </w:rPr>
        <w:t>au</w:t>
      </w:r>
      <w:r w:rsidRPr="00967974">
        <w:rPr>
          <w:rFonts w:eastAsia="Verdana" w:cs="Arial"/>
          <w:lang w:val="en-US" w:eastAsia="en-US"/>
        </w:rPr>
        <w:t xml:space="preserve">ses 6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w:t>
      </w:r>
      <w:r w:rsidRPr="00967974">
        <w:rPr>
          <w:rFonts w:eastAsia="Verdana" w:cs="Arial"/>
          <w:lang w:val="en-US" w:eastAsia="en-US"/>
        </w:rPr>
        <w:t xml:space="preserve">7 </w:t>
      </w:r>
      <w:r w:rsidRPr="00967974">
        <w:rPr>
          <w:rFonts w:eastAsia="Verdana" w:cs="Arial"/>
          <w:spacing w:val="-1"/>
          <w:lang w:val="en-US" w:eastAsia="en-US"/>
        </w:rPr>
        <w:t>b</w:t>
      </w:r>
      <w:r w:rsidRPr="00967974">
        <w:rPr>
          <w:rFonts w:eastAsia="Verdana" w:cs="Arial"/>
          <w:lang w:val="en-US" w:eastAsia="en-US"/>
        </w:rPr>
        <w:t>e</w:t>
      </w:r>
      <w:r w:rsidRPr="00967974">
        <w:rPr>
          <w:rFonts w:eastAsia="Verdana" w:cs="Arial"/>
          <w:spacing w:val="-3"/>
          <w:lang w:val="en-US" w:eastAsia="en-US"/>
        </w:rPr>
        <w:t>l</w:t>
      </w:r>
      <w:r w:rsidRPr="00967974">
        <w:rPr>
          <w:rFonts w:eastAsia="Verdana" w:cs="Arial"/>
          <w:lang w:val="en-US" w:eastAsia="en-US"/>
        </w:rPr>
        <w:t>o</w:t>
      </w:r>
      <w:r w:rsidRPr="00967974">
        <w:rPr>
          <w:rFonts w:eastAsia="Verdana" w:cs="Arial"/>
          <w:spacing w:val="-1"/>
          <w:lang w:val="en-US" w:eastAsia="en-US"/>
        </w:rPr>
        <w:t>w.</w:t>
      </w:r>
    </w:p>
    <w:p w14:paraId="6A637F2F" w14:textId="77777777" w:rsidR="00967974" w:rsidRPr="00967974" w:rsidRDefault="00967974" w:rsidP="00967974">
      <w:pPr>
        <w:tabs>
          <w:tab w:val="left" w:pos="1240"/>
        </w:tabs>
        <w:spacing w:before="21" w:line="240" w:lineRule="auto"/>
        <w:ind w:left="685" w:right="81"/>
        <w:rPr>
          <w:rFonts w:eastAsia="Verdana" w:cs="Arial"/>
          <w:lang w:val="en-US" w:eastAsia="en-US"/>
        </w:rPr>
      </w:pPr>
    </w:p>
    <w:p w14:paraId="4944C1AE" w14:textId="77777777" w:rsidR="00967974" w:rsidRDefault="00967974" w:rsidP="00967974">
      <w:pPr>
        <w:tabs>
          <w:tab w:val="left" w:pos="1240"/>
        </w:tabs>
        <w:spacing w:before="8" w:line="240" w:lineRule="auto"/>
        <w:ind w:left="1251" w:right="349" w:hanging="566"/>
        <w:rPr>
          <w:rFonts w:eastAsia="Verdana" w:cs="Arial"/>
          <w:lang w:val="en-US" w:eastAsia="en-US"/>
        </w:rPr>
      </w:pPr>
      <w:r w:rsidRPr="00967974">
        <w:rPr>
          <w:rFonts w:eastAsia="Verdana" w:cs="Arial"/>
          <w:spacing w:val="-1"/>
          <w:lang w:val="en-US" w:eastAsia="en-US"/>
        </w:rPr>
        <w:t>b</w:t>
      </w:r>
      <w:r w:rsidRPr="00967974">
        <w:rPr>
          <w:rFonts w:eastAsia="Verdana" w:cs="Arial"/>
          <w:lang w:val="en-US" w:eastAsia="en-US"/>
        </w:rPr>
        <w:t>.</w:t>
      </w:r>
      <w:r w:rsidRPr="00967974">
        <w:rPr>
          <w:rFonts w:eastAsia="Verdana" w:cs="Arial"/>
          <w:lang w:val="en-US" w:eastAsia="en-US"/>
        </w:rPr>
        <w:tab/>
      </w:r>
      <w:r w:rsidRPr="00967974">
        <w:rPr>
          <w:rFonts w:eastAsia="Verdana" w:cs="Arial"/>
          <w:spacing w:val="-1"/>
          <w:lang w:val="en-US" w:eastAsia="en-US"/>
        </w:rPr>
        <w:t>Pr</w:t>
      </w:r>
      <w:r w:rsidRPr="00967974">
        <w:rPr>
          <w:rFonts w:eastAsia="Verdana" w:cs="Arial"/>
          <w:lang w:val="en-US" w:eastAsia="en-US"/>
        </w:rPr>
        <w:t>el</w:t>
      </w:r>
      <w:r w:rsidRPr="00967974">
        <w:rPr>
          <w:rFonts w:eastAsia="Verdana" w:cs="Arial"/>
          <w:spacing w:val="-3"/>
          <w:lang w:val="en-US" w:eastAsia="en-US"/>
        </w:rPr>
        <w:t>i</w:t>
      </w:r>
      <w:r w:rsidRPr="00967974">
        <w:rPr>
          <w:rFonts w:eastAsia="Verdana" w:cs="Arial"/>
          <w:spacing w:val="1"/>
          <w:lang w:val="en-US" w:eastAsia="en-US"/>
        </w:rPr>
        <w:t>m</w:t>
      </w:r>
      <w:r w:rsidRPr="00967974">
        <w:rPr>
          <w:rFonts w:eastAsia="Verdana" w:cs="Arial"/>
          <w:lang w:val="en-US" w:eastAsia="en-US"/>
        </w:rPr>
        <w:t>i</w:t>
      </w:r>
      <w:r w:rsidRPr="00967974">
        <w:rPr>
          <w:rFonts w:eastAsia="Verdana" w:cs="Arial"/>
          <w:spacing w:val="-1"/>
          <w:lang w:val="en-US" w:eastAsia="en-US"/>
        </w:rPr>
        <w:t>nar</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spacing w:val="3"/>
          <w:lang w:val="en-US" w:eastAsia="en-US"/>
        </w:rPr>
        <w:t>s</w:t>
      </w:r>
      <w:r w:rsidRPr="00967974">
        <w:rPr>
          <w:rFonts w:eastAsia="Verdana" w:cs="Arial"/>
          <w:spacing w:val="-1"/>
          <w:lang w:val="en-US" w:eastAsia="en-US"/>
        </w:rPr>
        <w:t>t</w:t>
      </w:r>
      <w:r w:rsidRPr="00967974">
        <w:rPr>
          <w:rFonts w:eastAsia="Verdana" w:cs="Arial"/>
          <w:lang w:val="en-US" w:eastAsia="en-US"/>
        </w:rPr>
        <w:t xml:space="preserve">s </w:t>
      </w:r>
      <w:r w:rsidRPr="00967974">
        <w:rPr>
          <w:rFonts w:eastAsia="Verdana" w:cs="Arial"/>
          <w:spacing w:val="-1"/>
          <w:lang w:val="en-US" w:eastAsia="en-US"/>
        </w:rPr>
        <w:t>ar</w:t>
      </w:r>
      <w:r w:rsidRPr="00967974">
        <w:rPr>
          <w:rFonts w:eastAsia="Verdana" w:cs="Arial"/>
          <w:lang w:val="en-US" w:eastAsia="en-US"/>
        </w:rPr>
        <w:t xml:space="preserve">e </w:t>
      </w:r>
      <w:r w:rsidRPr="00967974">
        <w:rPr>
          <w:rFonts w:eastAsia="Verdana" w:cs="Arial"/>
          <w:spacing w:val="2"/>
          <w:lang w:val="en-US" w:eastAsia="en-US"/>
        </w:rPr>
        <w:t>t</w:t>
      </w:r>
      <w:r w:rsidRPr="00967974">
        <w:rPr>
          <w:rFonts w:eastAsia="Verdana" w:cs="Arial"/>
          <w:lang w:val="en-US" w:eastAsia="en-US"/>
        </w:rPr>
        <w:t xml:space="preserve">o </w:t>
      </w:r>
      <w:r w:rsidRPr="00967974">
        <w:rPr>
          <w:rFonts w:eastAsia="Verdana" w:cs="Arial"/>
          <w:spacing w:val="-1"/>
          <w:lang w:val="en-US" w:eastAsia="en-US"/>
        </w:rPr>
        <w:t>b</w:t>
      </w:r>
      <w:r w:rsidRPr="00967974">
        <w:rPr>
          <w:rFonts w:eastAsia="Verdana" w:cs="Arial"/>
          <w:lang w:val="en-US" w:eastAsia="en-US"/>
        </w:rPr>
        <w:t>e s</w:t>
      </w:r>
      <w:r w:rsidRPr="00967974">
        <w:rPr>
          <w:rFonts w:eastAsia="Verdana" w:cs="Arial"/>
          <w:spacing w:val="-1"/>
          <w:lang w:val="en-US" w:eastAsia="en-US"/>
        </w:rPr>
        <w:t>ubm</w:t>
      </w:r>
      <w:r w:rsidRPr="00967974">
        <w:rPr>
          <w:rFonts w:eastAsia="Verdana" w:cs="Arial"/>
          <w:spacing w:val="-3"/>
          <w:lang w:val="en-US" w:eastAsia="en-US"/>
        </w:rPr>
        <w:t>i</w:t>
      </w:r>
      <w:r w:rsidRPr="00967974">
        <w:rPr>
          <w:rFonts w:eastAsia="Verdana" w:cs="Arial"/>
          <w:spacing w:val="-1"/>
          <w:lang w:val="en-US" w:eastAsia="en-US"/>
        </w:rPr>
        <w:t>tt</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lang w:val="en-US" w:eastAsia="en-US"/>
        </w:rPr>
        <w:t>3</w:t>
      </w:r>
      <w:r w:rsidRPr="00967974">
        <w:rPr>
          <w:rFonts w:eastAsia="Verdana" w:cs="Arial"/>
          <w:spacing w:val="-2"/>
          <w:lang w:val="en-US" w:eastAsia="en-US"/>
        </w:rPr>
        <w:t xml:space="preserve"> </w:t>
      </w:r>
      <w:r w:rsidRPr="00967974">
        <w:rPr>
          <w:rFonts w:eastAsia="Verdana" w:cs="Arial"/>
          <w:spacing w:val="2"/>
          <w:lang w:val="en-US" w:eastAsia="en-US"/>
        </w:rPr>
        <w:t>p</w:t>
      </w:r>
      <w:r w:rsidRPr="00967974">
        <w:rPr>
          <w:rFonts w:eastAsia="Verdana" w:cs="Arial"/>
          <w:spacing w:val="-1"/>
          <w:lang w:val="en-US" w:eastAsia="en-US"/>
        </w:rPr>
        <w:t>art</w:t>
      </w:r>
      <w:r w:rsidRPr="00967974">
        <w:rPr>
          <w:rFonts w:eastAsia="Verdana" w:cs="Arial"/>
          <w:lang w:val="en-US" w:eastAsia="en-US"/>
        </w:rPr>
        <w:t>s,</w:t>
      </w:r>
      <w:r w:rsidRPr="00967974">
        <w:rPr>
          <w:rFonts w:eastAsia="Verdana" w:cs="Arial"/>
          <w:spacing w:val="-1"/>
          <w:lang w:val="en-US" w:eastAsia="en-US"/>
        </w:rPr>
        <w:t xml:space="preserve"> u</w:t>
      </w:r>
      <w:r w:rsidRPr="00967974">
        <w:rPr>
          <w:rFonts w:eastAsia="Verdana" w:cs="Arial"/>
          <w:spacing w:val="3"/>
          <w:lang w:val="en-US" w:eastAsia="en-US"/>
        </w:rPr>
        <w:t>s</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w:t>
      </w:r>
      <w:proofErr w:type="spellStart"/>
      <w:r w:rsidRPr="00967974">
        <w:rPr>
          <w:rFonts w:eastAsia="Verdana" w:cs="Arial"/>
          <w:lang w:val="en-US" w:eastAsia="en-US"/>
        </w:rPr>
        <w:t>DEFF</w:t>
      </w:r>
      <w:r w:rsidRPr="00967974">
        <w:rPr>
          <w:rFonts w:eastAsia="Verdana" w:cs="Arial"/>
          <w:spacing w:val="-1"/>
          <w:lang w:val="en-US" w:eastAsia="en-US"/>
        </w:rPr>
        <w:t>O</w:t>
      </w:r>
      <w:r w:rsidRPr="00967974">
        <w:rPr>
          <w:rFonts w:eastAsia="Verdana" w:cs="Arial"/>
          <w:lang w:val="en-US" w:eastAsia="en-US"/>
        </w:rPr>
        <w:t>RM</w:t>
      </w:r>
      <w:proofErr w:type="spellEnd"/>
      <w:r w:rsidRPr="00967974">
        <w:rPr>
          <w:rFonts w:eastAsia="Verdana" w:cs="Arial"/>
          <w:spacing w:val="-2"/>
          <w:lang w:val="en-US" w:eastAsia="en-US"/>
        </w:rPr>
        <w:t xml:space="preserve"> </w:t>
      </w:r>
      <w:proofErr w:type="spellStart"/>
      <w:r w:rsidRPr="00967974">
        <w:rPr>
          <w:rFonts w:eastAsia="Verdana" w:cs="Arial"/>
          <w:spacing w:val="-1"/>
          <w:lang w:val="en-US" w:eastAsia="en-US"/>
        </w:rPr>
        <w:t>82</w:t>
      </w:r>
      <w:r w:rsidRPr="00967974">
        <w:rPr>
          <w:rFonts w:eastAsia="Verdana" w:cs="Arial"/>
          <w:lang w:val="en-US" w:eastAsia="en-US"/>
        </w:rPr>
        <w:t>A</w:t>
      </w:r>
      <w:proofErr w:type="spellEnd"/>
      <w:r w:rsidRPr="00967974">
        <w:rPr>
          <w:rFonts w:eastAsia="Verdana" w:cs="Arial"/>
          <w:lang w:val="en-US" w:eastAsia="en-US"/>
        </w:rPr>
        <w:t xml:space="preserve">: </w:t>
      </w:r>
    </w:p>
    <w:p w14:paraId="5348550E" w14:textId="43E24ABC" w:rsidR="00967974" w:rsidRPr="00967974" w:rsidRDefault="00967974" w:rsidP="00967974">
      <w:pPr>
        <w:tabs>
          <w:tab w:val="left" w:pos="1240"/>
        </w:tabs>
        <w:spacing w:before="8" w:line="240" w:lineRule="auto"/>
        <w:ind w:left="1251" w:right="349" w:hanging="566"/>
        <w:rPr>
          <w:rFonts w:eastAsia="Verdana" w:cs="Arial"/>
          <w:lang w:val="en-US" w:eastAsia="en-US"/>
        </w:rPr>
      </w:pPr>
      <w:r>
        <w:rPr>
          <w:rFonts w:eastAsia="Verdana" w:cs="Arial"/>
          <w:lang w:val="en-US" w:eastAsia="en-US"/>
        </w:rPr>
        <w:tab/>
      </w:r>
      <w:r w:rsidRPr="00967974">
        <w:rPr>
          <w:rFonts w:eastAsia="Verdana" w:cs="Arial"/>
          <w:lang w:val="en-US" w:eastAsia="en-US"/>
        </w:rPr>
        <w:t>(</w:t>
      </w:r>
      <w:r w:rsidRPr="00967974">
        <w:rPr>
          <w:rFonts w:eastAsia="Verdana" w:cs="Arial"/>
          <w:spacing w:val="-1"/>
          <w:lang w:val="en-US" w:eastAsia="en-US"/>
        </w:rPr>
        <w:t>1</w:t>
      </w:r>
      <w:r w:rsidRPr="00967974">
        <w:rPr>
          <w:rFonts w:eastAsia="Verdana" w:cs="Arial"/>
          <w:lang w:val="en-US" w:eastAsia="en-US"/>
        </w:rPr>
        <w:t xml:space="preserve">) </w:t>
      </w:r>
      <w:r w:rsidRPr="00967974">
        <w:rPr>
          <w:rFonts w:eastAsia="Verdana" w:cs="Arial"/>
          <w:spacing w:val="74"/>
          <w:lang w:val="en-US" w:eastAsia="en-US"/>
        </w:rPr>
        <w:t xml:space="preserve"> </w:t>
      </w:r>
      <w:r w:rsidRPr="00967974">
        <w:rPr>
          <w:rFonts w:eastAsia="Verdana" w:cs="Arial"/>
          <w:spacing w:val="-1"/>
          <w:lang w:val="en-US" w:eastAsia="en-US"/>
        </w:rPr>
        <w:t>L</w:t>
      </w:r>
      <w:r w:rsidRPr="00967974">
        <w:rPr>
          <w:rFonts w:eastAsia="Verdana" w:cs="Arial"/>
          <w:spacing w:val="1"/>
          <w:lang w:val="en-US" w:eastAsia="en-US"/>
        </w:rPr>
        <w:t>I</w:t>
      </w:r>
      <w:r w:rsidRPr="00967974">
        <w:rPr>
          <w:rFonts w:eastAsia="Verdana" w:cs="Arial"/>
          <w:lang w:val="en-US" w:eastAsia="en-US"/>
        </w:rPr>
        <w:t>ST A - s</w:t>
      </w:r>
      <w:r w:rsidRPr="00967974">
        <w:rPr>
          <w:rFonts w:eastAsia="Verdana" w:cs="Arial"/>
          <w:spacing w:val="-1"/>
          <w:lang w:val="en-US" w:eastAsia="en-US"/>
        </w:rPr>
        <w:t>ha</w:t>
      </w:r>
      <w:r w:rsidRPr="00967974">
        <w:rPr>
          <w:rFonts w:eastAsia="Verdana" w:cs="Arial"/>
          <w:spacing w:val="-3"/>
          <w:lang w:val="en-US" w:eastAsia="en-US"/>
        </w:rPr>
        <w:t>l</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spacing w:val="-1"/>
          <w:lang w:val="en-US" w:eastAsia="en-US"/>
        </w:rPr>
        <w:t>d</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spacing w:val="2"/>
          <w:lang w:val="en-US" w:eastAsia="en-US"/>
        </w:rPr>
        <w:t>a</w:t>
      </w:r>
      <w:r w:rsidRPr="00967974">
        <w:rPr>
          <w:rFonts w:eastAsia="Verdana" w:cs="Arial"/>
          <w:lang w:val="en-US" w:eastAsia="en-US"/>
        </w:rPr>
        <w:t>il</w:t>
      </w:r>
      <w:r w:rsidRPr="00967974">
        <w:rPr>
          <w:rFonts w:eastAsia="Verdana" w:cs="Arial"/>
          <w:spacing w:val="-1"/>
          <w:lang w:val="en-US" w:eastAsia="en-US"/>
        </w:rPr>
        <w:t xml:space="preserve"> </w:t>
      </w:r>
      <w:r w:rsidRPr="00967974">
        <w:rPr>
          <w:rFonts w:eastAsia="Verdana" w:cs="Arial"/>
          <w:spacing w:val="2"/>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Pr="00967974">
        <w:rPr>
          <w:rFonts w:eastAsia="Verdana" w:cs="Arial"/>
          <w:spacing w:val="-1"/>
          <w:lang w:val="en-US" w:eastAsia="en-US"/>
        </w:rPr>
        <w:t>ma</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1"/>
          <w:lang w:val="en-US" w:eastAsia="en-US"/>
        </w:rPr>
        <w:t>a</w:t>
      </w:r>
      <w:r w:rsidRPr="00967974">
        <w:rPr>
          <w:rFonts w:eastAsia="Verdana" w:cs="Arial"/>
          <w:lang w:val="en-US" w:eastAsia="en-US"/>
        </w:rPr>
        <w:t>sse</w:t>
      </w:r>
      <w:r w:rsidRPr="00967974">
        <w:rPr>
          <w:rFonts w:eastAsia="Verdana" w:cs="Arial"/>
          <w:spacing w:val="-1"/>
          <w:lang w:val="en-US" w:eastAsia="en-US"/>
        </w:rPr>
        <w:t>mb</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es</w:t>
      </w:r>
      <w:r w:rsidRPr="00967974">
        <w:rPr>
          <w:rFonts w:eastAsia="Verdana" w:cs="Arial"/>
          <w:spacing w:val="2"/>
          <w:lang w:val="en-US" w:eastAsia="en-US"/>
        </w:rPr>
        <w:t xml:space="preserve"> </w:t>
      </w:r>
      <w:r w:rsidRPr="00967974">
        <w:rPr>
          <w:rFonts w:eastAsia="Verdana" w:cs="Arial"/>
          <w:lang w:val="en-US" w:eastAsia="en-US"/>
        </w:rPr>
        <w:t>in</w:t>
      </w:r>
      <w:r w:rsidRPr="00967974">
        <w:rPr>
          <w:rFonts w:eastAsia="Verdana" w:cs="Arial"/>
          <w:spacing w:val="-1"/>
          <w:lang w:val="en-US" w:eastAsia="en-US"/>
        </w:rPr>
        <w:t xml:space="preserve"> </w:t>
      </w:r>
      <w:r w:rsidRPr="00967974">
        <w:rPr>
          <w:rFonts w:eastAsia="Verdana" w:cs="Arial"/>
          <w:lang w:val="en-US" w:eastAsia="en-US"/>
        </w:rPr>
        <w:t>se</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2"/>
          <w:lang w:val="en-US" w:eastAsia="en-US"/>
        </w:rPr>
        <w:t>a</w:t>
      </w:r>
      <w:r w:rsidRPr="00967974">
        <w:rPr>
          <w:rFonts w:eastAsia="Verdana" w:cs="Arial"/>
          <w:lang w:val="en-US" w:eastAsia="en-US"/>
        </w:rPr>
        <w:t>lly</w:t>
      </w:r>
      <w:r w:rsidRPr="00967974">
        <w:rPr>
          <w:rFonts w:eastAsia="Verdana" w:cs="Arial"/>
          <w:spacing w:val="-1"/>
          <w:lang w:val="en-US" w:eastAsia="en-US"/>
        </w:rPr>
        <w:t xml:space="preserve"> numb</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ed</w:t>
      </w:r>
      <w:r>
        <w:rPr>
          <w:rFonts w:eastAsia="Verdana" w:cs="Arial"/>
          <w:lang w:val="en-US" w:eastAsia="en-US"/>
        </w:rPr>
        <w:t xml:space="preserve"> </w:t>
      </w:r>
      <w:r w:rsidRPr="00967974">
        <w:rPr>
          <w:rFonts w:eastAsia="Verdana" w:cs="Arial"/>
          <w:lang w:val="en-US" w:eastAsia="en-US"/>
        </w:rPr>
        <w:t>o</w:t>
      </w:r>
      <w:r w:rsidRPr="00967974">
        <w:rPr>
          <w:rFonts w:eastAsia="Verdana" w:cs="Arial"/>
          <w:spacing w:val="-1"/>
          <w:lang w:val="en-US" w:eastAsia="en-US"/>
        </w:rPr>
        <w:t>rd</w:t>
      </w:r>
      <w:r w:rsidRPr="00967974">
        <w:rPr>
          <w:rFonts w:eastAsia="Verdana" w:cs="Arial"/>
          <w:lang w:val="en-US" w:eastAsia="en-US"/>
        </w:rPr>
        <w:t>er</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.g</w:t>
      </w:r>
      <w:r w:rsidRPr="00967974">
        <w:rPr>
          <w:rFonts w:eastAsia="Verdana" w:cs="Arial"/>
          <w:lang w:val="en-US" w:eastAsia="en-US"/>
        </w:rPr>
        <w:t>.</w:t>
      </w:r>
      <w:r w:rsidRPr="00967974">
        <w:rPr>
          <w:rFonts w:eastAsia="Verdana" w:cs="Arial"/>
          <w:spacing w:val="-1"/>
          <w:lang w:val="en-US" w:eastAsia="en-US"/>
        </w:rPr>
        <w:t xml:space="preserve"> 1</w:t>
      </w:r>
      <w:r w:rsidRPr="00967974">
        <w:rPr>
          <w:rFonts w:eastAsia="Verdana" w:cs="Arial"/>
          <w:lang w:val="en-US" w:eastAsia="en-US"/>
        </w:rPr>
        <w:t>/</w:t>
      </w:r>
      <w:r w:rsidRPr="00967974">
        <w:rPr>
          <w:rFonts w:eastAsia="Verdana" w:cs="Arial"/>
          <w:spacing w:val="-1"/>
          <w:lang w:val="en-US" w:eastAsia="en-US"/>
        </w:rPr>
        <w:t>1</w:t>
      </w:r>
      <w:r w:rsidRPr="00967974">
        <w:rPr>
          <w:rFonts w:eastAsia="Verdana" w:cs="Arial"/>
          <w:lang w:val="en-US" w:eastAsia="en-US"/>
        </w:rPr>
        <w:t>0</w:t>
      </w:r>
      <w:r w:rsidRPr="00967974">
        <w:rPr>
          <w:rFonts w:eastAsia="Verdana" w:cs="Arial"/>
          <w:spacing w:val="-2"/>
          <w:lang w:val="en-US" w:eastAsia="en-US"/>
        </w:rPr>
        <w:t xml:space="preserve">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1</w:t>
      </w:r>
      <w:r w:rsidRPr="00967974">
        <w:rPr>
          <w:rFonts w:eastAsia="Verdana" w:cs="Arial"/>
          <w:spacing w:val="1"/>
          <w:lang w:val="en-US" w:eastAsia="en-US"/>
        </w:rPr>
        <w:t>0</w:t>
      </w:r>
      <w:r w:rsidRPr="00967974">
        <w:rPr>
          <w:rFonts w:eastAsia="Verdana" w:cs="Arial"/>
          <w:lang w:val="en-US" w:eastAsia="en-US"/>
        </w:rPr>
        <w:t>/</w:t>
      </w:r>
      <w:r w:rsidRPr="00967974">
        <w:rPr>
          <w:rFonts w:eastAsia="Verdana" w:cs="Arial"/>
          <w:spacing w:val="-1"/>
          <w:lang w:val="en-US" w:eastAsia="en-US"/>
        </w:rPr>
        <w:t>10</w:t>
      </w:r>
      <w:r w:rsidRPr="00967974">
        <w:rPr>
          <w:rFonts w:eastAsia="Verdana" w:cs="Arial"/>
          <w:lang w:val="en-US" w:eastAsia="en-US"/>
        </w:rPr>
        <w:t>),</w:t>
      </w:r>
      <w:r w:rsidRPr="00967974">
        <w:rPr>
          <w:rFonts w:eastAsia="Verdana" w:cs="Arial"/>
          <w:spacing w:val="-1"/>
          <w:lang w:val="en-US" w:eastAsia="en-US"/>
        </w:rPr>
        <w:t xml:space="preserve"> f</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1"/>
          <w:lang w:val="en-US" w:eastAsia="en-US"/>
        </w:rPr>
        <w:t>m</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th</w:t>
      </w:r>
      <w:r w:rsidRPr="00967974">
        <w:rPr>
          <w:rFonts w:eastAsia="Verdana" w:cs="Arial"/>
          <w:lang w:val="en-US" w:eastAsia="en-US"/>
        </w:rPr>
        <w:t>e co</w:t>
      </w:r>
      <w:r w:rsidRPr="00967974">
        <w:rPr>
          <w:rFonts w:eastAsia="Verdana" w:cs="Arial"/>
          <w:spacing w:val="-1"/>
          <w:lang w:val="en-US" w:eastAsia="en-US"/>
        </w:rPr>
        <w:t>mp</w:t>
      </w:r>
      <w:r w:rsidRPr="00967974">
        <w:rPr>
          <w:rFonts w:eastAsia="Verdana" w:cs="Arial"/>
          <w:spacing w:val="-3"/>
          <w:lang w:val="en-US" w:eastAsia="en-US"/>
        </w:rPr>
        <w:t>l</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lang w:val="en-US" w:eastAsia="en-US"/>
        </w:rPr>
        <w:t>e 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1"/>
          <w:lang w:val="en-US" w:eastAsia="en-US"/>
        </w:rPr>
        <w:t>pm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a</w:t>
      </w:r>
      <w:r w:rsidRPr="00967974">
        <w:rPr>
          <w:rFonts w:eastAsia="Verdana" w:cs="Arial"/>
          <w:spacing w:val="2"/>
          <w:lang w:val="en-US" w:eastAsia="en-US"/>
        </w:rPr>
        <w:t>n</w:t>
      </w:r>
      <w:r w:rsidRPr="00967974">
        <w:rPr>
          <w:rFonts w:eastAsia="Verdana" w:cs="Arial"/>
          <w:lang w:val="en-US" w:eastAsia="en-US"/>
        </w:rPr>
        <w:t>d</w:t>
      </w:r>
      <w:r w:rsidRPr="00967974">
        <w:rPr>
          <w:rFonts w:eastAsia="Verdana" w:cs="Arial"/>
          <w:spacing w:val="-1"/>
          <w:lang w:val="en-US" w:eastAsia="en-US"/>
        </w:rPr>
        <w:t xml:space="preserve"> may b</w:t>
      </w:r>
      <w:r w:rsidRPr="00967974">
        <w:rPr>
          <w:rFonts w:eastAsia="Verdana" w:cs="Arial"/>
          <w:lang w:val="en-US" w:eastAsia="en-US"/>
        </w:rPr>
        <w:t>e s</w:t>
      </w:r>
      <w:r w:rsidRPr="00967974">
        <w:rPr>
          <w:rFonts w:eastAsia="Verdana" w:cs="Arial"/>
          <w:spacing w:val="-1"/>
          <w:lang w:val="en-US" w:eastAsia="en-US"/>
        </w:rPr>
        <w:t>ubm</w:t>
      </w:r>
      <w:r w:rsidRPr="00967974">
        <w:rPr>
          <w:rFonts w:eastAsia="Verdana" w:cs="Arial"/>
          <w:spacing w:val="-3"/>
          <w:lang w:val="en-US" w:eastAsia="en-US"/>
        </w:rPr>
        <w:t>i</w:t>
      </w:r>
      <w:r w:rsidRPr="00967974">
        <w:rPr>
          <w:rFonts w:eastAsia="Verdana" w:cs="Arial"/>
          <w:spacing w:val="-1"/>
          <w:lang w:val="en-US" w:eastAsia="en-US"/>
        </w:rPr>
        <w:t>tt</w:t>
      </w:r>
      <w:r w:rsidRPr="00967974">
        <w:rPr>
          <w:rFonts w:eastAsia="Verdana" w:cs="Arial"/>
          <w:lang w:val="en-US" w:eastAsia="en-US"/>
        </w:rPr>
        <w:t>ed</w:t>
      </w:r>
      <w:r w:rsidRPr="00967974">
        <w:rPr>
          <w:rFonts w:eastAsia="Verdana" w:cs="Arial"/>
          <w:spacing w:val="-1"/>
          <w:lang w:val="en-US" w:eastAsia="en-US"/>
        </w:rPr>
        <w:t xml:space="preserve"> a</w:t>
      </w:r>
      <w:r w:rsidRPr="00967974">
        <w:rPr>
          <w:rFonts w:eastAsia="Verdana" w:cs="Arial"/>
          <w:lang w:val="en-US" w:eastAsia="en-US"/>
        </w:rPr>
        <w:t>s a</w:t>
      </w:r>
      <w:r w:rsidRPr="00967974">
        <w:rPr>
          <w:rFonts w:eastAsia="Verdana" w:cs="Arial"/>
          <w:spacing w:val="4"/>
          <w:lang w:val="en-US" w:eastAsia="en-US"/>
        </w:rPr>
        <w:t xml:space="preserve"> </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2"/>
          <w:lang w:val="en-US" w:eastAsia="en-US"/>
        </w:rPr>
        <w:t>t</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lang w:val="en-US" w:eastAsia="en-US"/>
        </w:rPr>
        <w:t>or</w:t>
      </w:r>
      <w:r w:rsidRPr="00967974">
        <w:rPr>
          <w:rFonts w:eastAsia="Verdana" w:cs="Arial"/>
          <w:spacing w:val="-1"/>
          <w:lang w:val="en-US" w:eastAsia="en-US"/>
        </w:rPr>
        <w:t xml:space="preserve"> a</w:t>
      </w:r>
      <w:r w:rsidRPr="00967974">
        <w:rPr>
          <w:rFonts w:eastAsia="Verdana" w:cs="Arial"/>
          <w:lang w:val="en-US" w:eastAsia="en-US"/>
        </w:rPr>
        <w:t xml:space="preserve">s </w:t>
      </w:r>
      <w:r w:rsidRPr="00967974">
        <w:rPr>
          <w:rFonts w:eastAsia="Verdana" w:cs="Arial"/>
          <w:spacing w:val="-1"/>
          <w:lang w:val="en-US" w:eastAsia="en-US"/>
        </w:rPr>
        <w:t>a</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1"/>
          <w:lang w:val="en-US" w:eastAsia="en-US"/>
        </w:rPr>
        <w:t>pm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spacing w:val="-1"/>
          <w:lang w:val="en-US" w:eastAsia="en-US"/>
        </w:rPr>
        <w:t>fa</w:t>
      </w:r>
      <w:r w:rsidRPr="00967974">
        <w:rPr>
          <w:rFonts w:eastAsia="Verdana" w:cs="Arial"/>
          <w:spacing w:val="1"/>
          <w:lang w:val="en-US" w:eastAsia="en-US"/>
        </w:rPr>
        <w:t>m</w:t>
      </w:r>
      <w:r w:rsidRPr="00967974">
        <w:rPr>
          <w:rFonts w:eastAsia="Verdana" w:cs="Arial"/>
          <w:lang w:val="en-US" w:eastAsia="en-US"/>
        </w:rPr>
        <w:t>i</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tr</w:t>
      </w:r>
      <w:r w:rsidRPr="00967974">
        <w:rPr>
          <w:rFonts w:eastAsia="Verdana" w:cs="Arial"/>
          <w:lang w:val="en-US" w:eastAsia="en-US"/>
        </w:rPr>
        <w:t>ee.</w:t>
      </w:r>
      <w:r w:rsidRPr="00967974">
        <w:rPr>
          <w:rFonts w:eastAsia="Verdana" w:cs="Arial"/>
          <w:spacing w:val="-1"/>
          <w:lang w:val="en-US" w:eastAsia="en-US"/>
        </w:rPr>
        <w:t xml:space="preserve"> </w:t>
      </w:r>
      <w:r w:rsidRPr="00967974">
        <w:rPr>
          <w:rFonts w:eastAsia="Verdana" w:cs="Arial"/>
          <w:lang w:val="en-US" w:eastAsia="en-US"/>
        </w:rPr>
        <w:t>W</w:t>
      </w:r>
      <w:r w:rsidRPr="00967974">
        <w:rPr>
          <w:rFonts w:eastAsia="Verdana" w:cs="Arial"/>
          <w:spacing w:val="-1"/>
          <w:lang w:val="en-US" w:eastAsia="en-US"/>
        </w:rPr>
        <w:t>h</w:t>
      </w:r>
      <w:r w:rsidRPr="00967974">
        <w:rPr>
          <w:rFonts w:eastAsia="Verdana" w:cs="Arial"/>
          <w:lang w:val="en-US" w:eastAsia="en-US"/>
        </w:rPr>
        <w:t>e</w:t>
      </w:r>
      <w:r w:rsidRPr="00967974">
        <w:rPr>
          <w:rFonts w:eastAsia="Verdana" w:cs="Arial"/>
          <w:spacing w:val="-1"/>
          <w:lang w:val="en-US" w:eastAsia="en-US"/>
        </w:rPr>
        <w:t>re</w:t>
      </w:r>
      <w:r>
        <w:rPr>
          <w:rFonts w:eastAsia="Verdana" w:cs="Arial"/>
          <w:spacing w:val="-1"/>
          <w:lang w:val="en-US" w:eastAsia="en-US"/>
        </w:rPr>
        <w:t xml:space="preserve"> </w:t>
      </w:r>
      <w:r w:rsidRPr="00967974">
        <w:rPr>
          <w:rFonts w:eastAsia="Verdana" w:cs="Arial"/>
          <w:spacing w:val="-1"/>
          <w:position w:val="-1"/>
          <w:lang w:val="en-US" w:eastAsia="en-US"/>
        </w:rPr>
        <w:t>a</w:t>
      </w:r>
      <w:r w:rsidRPr="00967974">
        <w:rPr>
          <w:rFonts w:eastAsia="Verdana" w:cs="Arial"/>
          <w:position w:val="-1"/>
          <w:lang w:val="en-US" w:eastAsia="en-US"/>
        </w:rPr>
        <w:t>sse</w:t>
      </w:r>
      <w:r w:rsidRPr="00967974">
        <w:rPr>
          <w:rFonts w:eastAsia="Verdana" w:cs="Arial"/>
          <w:spacing w:val="-1"/>
          <w:position w:val="-1"/>
          <w:lang w:val="en-US" w:eastAsia="en-US"/>
        </w:rPr>
        <w:t>mb</w:t>
      </w:r>
      <w:r w:rsidRPr="00967974">
        <w:rPr>
          <w:rFonts w:eastAsia="Verdana" w:cs="Arial"/>
          <w:position w:val="-1"/>
          <w:lang w:val="en-US" w:eastAsia="en-US"/>
        </w:rPr>
        <w:t>l</w:t>
      </w:r>
      <w:r w:rsidRPr="00967974">
        <w:rPr>
          <w:rFonts w:eastAsia="Verdana" w:cs="Arial"/>
          <w:spacing w:val="-3"/>
          <w:position w:val="-1"/>
          <w:lang w:val="en-US" w:eastAsia="en-US"/>
        </w:rPr>
        <w:t>i</w:t>
      </w:r>
      <w:r w:rsidRPr="00967974">
        <w:rPr>
          <w:rFonts w:eastAsia="Verdana" w:cs="Arial"/>
          <w:position w:val="-1"/>
          <w:lang w:val="en-US" w:eastAsia="en-US"/>
        </w:rPr>
        <w:t>es of</w:t>
      </w:r>
      <w:r w:rsidRPr="00967974">
        <w:rPr>
          <w:rFonts w:eastAsia="Verdana" w:cs="Arial"/>
          <w:spacing w:val="-1"/>
          <w:position w:val="-1"/>
          <w:lang w:val="en-US" w:eastAsia="en-US"/>
        </w:rPr>
        <w:t xml:space="preserve"> </w:t>
      </w:r>
      <w:r w:rsidRPr="00967974">
        <w:rPr>
          <w:rFonts w:eastAsia="Verdana" w:cs="Arial"/>
          <w:position w:val="-1"/>
          <w:lang w:val="en-US" w:eastAsia="en-US"/>
        </w:rPr>
        <w:t>a</w:t>
      </w:r>
      <w:r w:rsidRPr="00967974">
        <w:rPr>
          <w:rFonts w:eastAsia="Verdana" w:cs="Arial"/>
          <w:spacing w:val="-1"/>
          <w:position w:val="-1"/>
          <w:lang w:val="en-US" w:eastAsia="en-US"/>
        </w:rPr>
        <w:t xml:space="preserve"> </w:t>
      </w:r>
      <w:r w:rsidRPr="00967974">
        <w:rPr>
          <w:rFonts w:eastAsia="Verdana" w:cs="Arial"/>
          <w:position w:val="-1"/>
          <w:lang w:val="en-US" w:eastAsia="en-US"/>
        </w:rPr>
        <w:t>co</w:t>
      </w:r>
      <w:r w:rsidRPr="00967974">
        <w:rPr>
          <w:rFonts w:eastAsia="Verdana" w:cs="Arial"/>
          <w:spacing w:val="-1"/>
          <w:position w:val="-1"/>
          <w:lang w:val="en-US" w:eastAsia="en-US"/>
        </w:rPr>
        <w:t>m</w:t>
      </w:r>
      <w:r w:rsidRPr="00967974">
        <w:rPr>
          <w:rFonts w:eastAsia="Verdana" w:cs="Arial"/>
          <w:spacing w:val="2"/>
          <w:position w:val="-1"/>
          <w:lang w:val="en-US" w:eastAsia="en-US"/>
        </w:rPr>
        <w:t>p</w:t>
      </w:r>
      <w:r w:rsidRPr="00967974">
        <w:rPr>
          <w:rFonts w:eastAsia="Verdana" w:cs="Arial"/>
          <w:position w:val="-1"/>
          <w:lang w:val="en-US" w:eastAsia="en-US"/>
        </w:rPr>
        <w:t>le</w:t>
      </w:r>
      <w:r w:rsidRPr="00967974">
        <w:rPr>
          <w:rFonts w:eastAsia="Verdana" w:cs="Arial"/>
          <w:spacing w:val="-1"/>
          <w:position w:val="-1"/>
          <w:lang w:val="en-US" w:eastAsia="en-US"/>
        </w:rPr>
        <w:t>t</w:t>
      </w:r>
      <w:r w:rsidRPr="00967974">
        <w:rPr>
          <w:rFonts w:eastAsia="Verdana" w:cs="Arial"/>
          <w:position w:val="-1"/>
          <w:lang w:val="en-US" w:eastAsia="en-US"/>
        </w:rPr>
        <w:t>e e</w:t>
      </w:r>
      <w:r w:rsidRPr="00967974">
        <w:rPr>
          <w:rFonts w:eastAsia="Verdana" w:cs="Arial"/>
          <w:spacing w:val="-1"/>
          <w:position w:val="-1"/>
          <w:lang w:val="en-US" w:eastAsia="en-US"/>
        </w:rPr>
        <w:t>qu</w:t>
      </w:r>
      <w:r w:rsidRPr="00967974">
        <w:rPr>
          <w:rFonts w:eastAsia="Verdana" w:cs="Arial"/>
          <w:spacing w:val="-3"/>
          <w:position w:val="-1"/>
          <w:lang w:val="en-US" w:eastAsia="en-US"/>
        </w:rPr>
        <w:t>i</w:t>
      </w:r>
      <w:r w:rsidRPr="00967974">
        <w:rPr>
          <w:rFonts w:eastAsia="Verdana" w:cs="Arial"/>
          <w:spacing w:val="-1"/>
          <w:position w:val="-1"/>
          <w:lang w:val="en-US" w:eastAsia="en-US"/>
        </w:rPr>
        <w:t>pm</w:t>
      </w:r>
      <w:r w:rsidRPr="00967974">
        <w:rPr>
          <w:rFonts w:eastAsia="Verdana" w:cs="Arial"/>
          <w:position w:val="-1"/>
          <w:lang w:val="en-US" w:eastAsia="en-US"/>
        </w:rPr>
        <w:t>e</w:t>
      </w:r>
      <w:r w:rsidRPr="00967974">
        <w:rPr>
          <w:rFonts w:eastAsia="Verdana" w:cs="Arial"/>
          <w:spacing w:val="-1"/>
          <w:position w:val="-1"/>
          <w:lang w:val="en-US" w:eastAsia="en-US"/>
        </w:rPr>
        <w:t>n</w:t>
      </w:r>
      <w:r w:rsidRPr="00967974">
        <w:rPr>
          <w:rFonts w:eastAsia="Verdana" w:cs="Arial"/>
          <w:position w:val="-1"/>
          <w:lang w:val="en-US" w:eastAsia="en-US"/>
        </w:rPr>
        <w:t>t</w:t>
      </w:r>
      <w:r w:rsidRPr="00967974">
        <w:rPr>
          <w:rFonts w:eastAsia="Verdana" w:cs="Arial"/>
          <w:spacing w:val="-1"/>
          <w:position w:val="-1"/>
          <w:lang w:val="en-US" w:eastAsia="en-US"/>
        </w:rPr>
        <w:t xml:space="preserve"> ar</w:t>
      </w:r>
      <w:r w:rsidRPr="00967974">
        <w:rPr>
          <w:rFonts w:eastAsia="Verdana" w:cs="Arial"/>
          <w:position w:val="-1"/>
          <w:lang w:val="en-US" w:eastAsia="en-US"/>
        </w:rPr>
        <w:t xml:space="preserve">e </w:t>
      </w:r>
      <w:r w:rsidRPr="00967974">
        <w:rPr>
          <w:rFonts w:eastAsia="Verdana" w:cs="Arial"/>
          <w:spacing w:val="-1"/>
          <w:position w:val="-1"/>
          <w:lang w:val="en-US" w:eastAsia="en-US"/>
        </w:rPr>
        <w:t>r</w:t>
      </w:r>
      <w:r w:rsidRPr="00967974">
        <w:rPr>
          <w:rFonts w:eastAsia="Verdana" w:cs="Arial"/>
          <w:position w:val="-1"/>
          <w:lang w:val="en-US" w:eastAsia="en-US"/>
        </w:rPr>
        <w:t>ece</w:t>
      </w:r>
      <w:r w:rsidRPr="00967974">
        <w:rPr>
          <w:rFonts w:eastAsia="Verdana" w:cs="Arial"/>
          <w:spacing w:val="-3"/>
          <w:position w:val="-1"/>
          <w:lang w:val="en-US" w:eastAsia="en-US"/>
        </w:rPr>
        <w:t>i</w:t>
      </w:r>
      <w:r w:rsidRPr="00967974">
        <w:rPr>
          <w:rFonts w:eastAsia="Verdana" w:cs="Arial"/>
          <w:spacing w:val="1"/>
          <w:position w:val="-1"/>
          <w:lang w:val="en-US" w:eastAsia="en-US"/>
        </w:rPr>
        <w:t>v</w:t>
      </w:r>
      <w:r w:rsidRPr="00967974">
        <w:rPr>
          <w:rFonts w:eastAsia="Verdana" w:cs="Arial"/>
          <w:spacing w:val="-3"/>
          <w:position w:val="-1"/>
          <w:lang w:val="en-US" w:eastAsia="en-US"/>
        </w:rPr>
        <w:t>i</w:t>
      </w:r>
      <w:r w:rsidRPr="00967974">
        <w:rPr>
          <w:rFonts w:eastAsia="Verdana" w:cs="Arial"/>
          <w:spacing w:val="-1"/>
          <w:position w:val="-1"/>
          <w:lang w:val="en-US" w:eastAsia="en-US"/>
        </w:rPr>
        <w:t>n</w:t>
      </w:r>
      <w:r w:rsidRPr="00967974">
        <w:rPr>
          <w:rFonts w:eastAsia="Verdana" w:cs="Arial"/>
          <w:position w:val="-1"/>
          <w:lang w:val="en-US" w:eastAsia="en-US"/>
        </w:rPr>
        <w:t>g</w:t>
      </w:r>
      <w:r w:rsidRPr="00967974">
        <w:rPr>
          <w:rFonts w:eastAsia="Verdana" w:cs="Arial"/>
          <w:spacing w:val="1"/>
          <w:position w:val="-1"/>
          <w:lang w:val="en-US" w:eastAsia="en-US"/>
        </w:rPr>
        <w:t xml:space="preserve"> </w:t>
      </w:r>
      <w:r w:rsidRPr="00967974">
        <w:rPr>
          <w:rFonts w:eastAsia="Verdana" w:cs="Arial"/>
          <w:spacing w:val="-1"/>
          <w:position w:val="-1"/>
          <w:lang w:val="en-US" w:eastAsia="en-US"/>
        </w:rPr>
        <w:t>th</w:t>
      </w:r>
      <w:r w:rsidRPr="00967974">
        <w:rPr>
          <w:rFonts w:eastAsia="Verdana" w:cs="Arial"/>
          <w:position w:val="-1"/>
          <w:lang w:val="en-US" w:eastAsia="en-US"/>
        </w:rPr>
        <w:t>e A</w:t>
      </w:r>
      <w:r w:rsidRPr="00967974">
        <w:rPr>
          <w:rFonts w:eastAsia="Verdana" w:cs="Arial"/>
          <w:spacing w:val="-1"/>
          <w:position w:val="-1"/>
          <w:lang w:val="en-US" w:eastAsia="en-US"/>
        </w:rPr>
        <w:t>uth</w:t>
      </w:r>
      <w:r w:rsidRPr="00967974">
        <w:rPr>
          <w:rFonts w:eastAsia="Verdana" w:cs="Arial"/>
          <w:position w:val="-1"/>
          <w:lang w:val="en-US" w:eastAsia="en-US"/>
        </w:rPr>
        <w:t>o</w:t>
      </w:r>
      <w:r w:rsidRPr="00967974">
        <w:rPr>
          <w:rFonts w:eastAsia="Verdana" w:cs="Arial"/>
          <w:spacing w:val="-1"/>
          <w:position w:val="-1"/>
          <w:lang w:val="en-US" w:eastAsia="en-US"/>
        </w:rPr>
        <w:t>r</w:t>
      </w:r>
      <w:r w:rsidRPr="00967974">
        <w:rPr>
          <w:rFonts w:eastAsia="Verdana" w:cs="Arial"/>
          <w:spacing w:val="-3"/>
          <w:position w:val="-1"/>
          <w:lang w:val="en-US" w:eastAsia="en-US"/>
        </w:rPr>
        <w:t>i</w:t>
      </w:r>
      <w:r w:rsidRPr="00967974">
        <w:rPr>
          <w:rFonts w:eastAsia="Verdana" w:cs="Arial"/>
          <w:spacing w:val="2"/>
          <w:position w:val="-1"/>
          <w:lang w:val="en-US" w:eastAsia="en-US"/>
        </w:rPr>
        <w:t>t</w:t>
      </w:r>
      <w:r w:rsidRPr="00967974">
        <w:rPr>
          <w:rFonts w:eastAsia="Verdana" w:cs="Arial"/>
          <w:spacing w:val="-1"/>
          <w:position w:val="-1"/>
          <w:lang w:val="en-US" w:eastAsia="en-US"/>
        </w:rPr>
        <w:t>y</w:t>
      </w:r>
      <w:r w:rsidRPr="00967974">
        <w:rPr>
          <w:rFonts w:eastAsia="Verdana" w:cs="Arial"/>
          <w:spacing w:val="1"/>
          <w:position w:val="-1"/>
          <w:lang w:val="en-US" w:eastAsia="en-US"/>
        </w:rPr>
        <w:t>'</w:t>
      </w:r>
      <w:r w:rsidRPr="00967974">
        <w:rPr>
          <w:rFonts w:eastAsia="Verdana" w:cs="Arial"/>
          <w:position w:val="-1"/>
          <w:lang w:val="en-US" w:eastAsia="en-US"/>
        </w:rPr>
        <w:t>s</w:t>
      </w:r>
      <w:r>
        <w:rPr>
          <w:rFonts w:eastAsia="Verdana" w:cs="Arial"/>
          <w:position w:val="-1"/>
          <w:lang w:val="en-US" w:eastAsia="en-US"/>
        </w:rPr>
        <w:t xml:space="preserve"> </w:t>
      </w:r>
      <w:r w:rsidRPr="00967974">
        <w:rPr>
          <w:rFonts w:eastAsia="Verdana" w:cs="Arial"/>
          <w:spacing w:val="-1"/>
          <w:lang w:val="en-US" w:eastAsia="en-US"/>
        </w:rPr>
        <w:t>appr</w:t>
      </w:r>
      <w:r w:rsidRPr="00967974">
        <w:rPr>
          <w:rFonts w:eastAsia="Verdana" w:cs="Arial"/>
          <w:lang w:val="en-US" w:eastAsia="en-US"/>
        </w:rPr>
        <w:t>o</w:t>
      </w:r>
      <w:r w:rsidRPr="00967974">
        <w:rPr>
          <w:rFonts w:eastAsia="Verdana" w:cs="Arial"/>
          <w:spacing w:val="-1"/>
          <w:lang w:val="en-US" w:eastAsia="en-US"/>
        </w:rPr>
        <w:t>v</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manufa</w:t>
      </w:r>
      <w:r w:rsidRPr="00967974">
        <w:rPr>
          <w:rFonts w:eastAsia="Verdana" w:cs="Arial"/>
          <w:lang w:val="en-US" w:eastAsia="en-US"/>
        </w:rPr>
        <w:t>c</w:t>
      </w:r>
      <w:r w:rsidRPr="00967974">
        <w:rPr>
          <w:rFonts w:eastAsia="Verdana" w:cs="Arial"/>
          <w:spacing w:val="2"/>
          <w:lang w:val="en-US" w:eastAsia="en-US"/>
        </w:rPr>
        <w:t>t</w:t>
      </w:r>
      <w:r w:rsidRPr="00967974">
        <w:rPr>
          <w:rFonts w:eastAsia="Verdana" w:cs="Arial"/>
          <w:spacing w:val="-1"/>
          <w:lang w:val="en-US" w:eastAsia="en-US"/>
        </w:rPr>
        <w:t>ur</w:t>
      </w:r>
      <w:r w:rsidRPr="00967974">
        <w:rPr>
          <w:rFonts w:eastAsia="Verdana" w:cs="Arial"/>
          <w:lang w:val="en-US" w:eastAsia="en-US"/>
        </w:rPr>
        <w:t xml:space="preserve">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lang w:val="en-US" w:eastAsia="en-US"/>
        </w:rPr>
        <w:t>se</w:t>
      </w:r>
      <w:r w:rsidRPr="00967974">
        <w:rPr>
          <w:rFonts w:eastAsia="Verdana" w:cs="Arial"/>
          <w:spacing w:val="-1"/>
          <w:lang w:val="en-US" w:eastAsia="en-US"/>
        </w:rPr>
        <w:t>qu</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ce,</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2"/>
          <w:lang w:val="en-US" w:eastAsia="en-US"/>
        </w:rPr>
        <w:t xml:space="preserve"> </w:t>
      </w:r>
      <w:r w:rsidRPr="00967974">
        <w:rPr>
          <w:rFonts w:eastAsia="Verdana" w:cs="Arial"/>
          <w:spacing w:val="-1"/>
          <w:lang w:val="en-US" w:eastAsia="en-US"/>
        </w:rPr>
        <w:t>m</w:t>
      </w:r>
      <w:r w:rsidRPr="00967974">
        <w:rPr>
          <w:rFonts w:eastAsia="Verdana" w:cs="Arial"/>
          <w:lang w:val="en-US" w:eastAsia="en-US"/>
        </w:rPr>
        <w:t>ost</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spacing w:val="-1"/>
          <w:lang w:val="en-US" w:eastAsia="en-US"/>
        </w:rPr>
        <w:t>mp</w:t>
      </w:r>
      <w:r w:rsidRPr="00967974">
        <w:rPr>
          <w:rFonts w:eastAsia="Verdana" w:cs="Arial"/>
          <w:lang w:val="en-US" w:eastAsia="en-US"/>
        </w:rPr>
        <w:t>o</w:t>
      </w:r>
      <w:r w:rsidRPr="00967974">
        <w:rPr>
          <w:rFonts w:eastAsia="Verdana" w:cs="Arial"/>
          <w:spacing w:val="-1"/>
          <w:lang w:val="en-US" w:eastAsia="en-US"/>
        </w:rPr>
        <w:t>rtan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spacing w:val="-1"/>
          <w:lang w:val="en-US" w:eastAsia="en-US"/>
        </w:rPr>
        <w:t>tha</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lang w:val="en-US" w:eastAsia="en-US"/>
        </w:rPr>
        <w:t>i</w:t>
      </w:r>
      <w:r w:rsidRPr="00967974">
        <w:rPr>
          <w:rFonts w:eastAsia="Verdana" w:cs="Arial"/>
          <w:spacing w:val="-1"/>
          <w:lang w:val="en-US" w:eastAsia="en-US"/>
        </w:rPr>
        <w:t>nab</w:t>
      </w:r>
      <w:r w:rsidRPr="00967974">
        <w:rPr>
          <w:rFonts w:eastAsia="Verdana" w:cs="Arial"/>
          <w:lang w:val="en-US" w:eastAsia="en-US"/>
        </w:rPr>
        <w:t>ili</w:t>
      </w:r>
      <w:r w:rsidRPr="00967974">
        <w:rPr>
          <w:rFonts w:eastAsia="Verdana" w:cs="Arial"/>
          <w:spacing w:val="-1"/>
          <w:lang w:val="en-US" w:eastAsia="en-US"/>
        </w:rPr>
        <w:t>ty t</w:t>
      </w:r>
      <w:r w:rsidRPr="00967974">
        <w:rPr>
          <w:rFonts w:eastAsia="Verdana" w:cs="Arial"/>
          <w:lang w:val="en-US" w:eastAsia="en-US"/>
        </w:rPr>
        <w:t>o co</w:t>
      </w:r>
      <w:r w:rsidRPr="00967974">
        <w:rPr>
          <w:rFonts w:eastAsia="Verdana" w:cs="Arial"/>
          <w:spacing w:val="-1"/>
          <w:lang w:val="en-US" w:eastAsia="en-US"/>
        </w:rPr>
        <w:t>mp</w:t>
      </w:r>
      <w:r w:rsidRPr="00967974">
        <w:rPr>
          <w:rFonts w:eastAsia="Verdana" w:cs="Arial"/>
          <w:spacing w:val="-3"/>
          <w:lang w:val="en-US" w:eastAsia="en-US"/>
        </w:rPr>
        <w:t>l</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lang w:val="en-US" w:eastAsia="en-US"/>
        </w:rPr>
        <w:t xml:space="preserve">e </w:t>
      </w:r>
      <w:r w:rsidRPr="00967974">
        <w:rPr>
          <w:rFonts w:eastAsia="Verdana" w:cs="Arial"/>
          <w:spacing w:val="-1"/>
          <w:lang w:val="en-US" w:eastAsia="en-US"/>
        </w:rPr>
        <w:t>L</w:t>
      </w:r>
      <w:r w:rsidRPr="00967974">
        <w:rPr>
          <w:rFonts w:eastAsia="Verdana" w:cs="Arial"/>
          <w:spacing w:val="1"/>
          <w:lang w:val="en-US" w:eastAsia="en-US"/>
        </w:rPr>
        <w:t>I</w:t>
      </w:r>
      <w:r w:rsidRPr="00967974">
        <w:rPr>
          <w:rFonts w:eastAsia="Verdana" w:cs="Arial"/>
          <w:lang w:val="en-US" w:eastAsia="en-US"/>
        </w:rPr>
        <w:t>ST A s</w:t>
      </w:r>
      <w:r w:rsidRPr="00967974">
        <w:rPr>
          <w:rFonts w:eastAsia="Verdana" w:cs="Arial"/>
          <w:spacing w:val="-3"/>
          <w:lang w:val="en-US" w:eastAsia="en-US"/>
        </w:rPr>
        <w:t>h</w:t>
      </w:r>
      <w:r w:rsidRPr="00967974">
        <w:rPr>
          <w:rFonts w:eastAsia="Verdana" w:cs="Arial"/>
          <w:lang w:val="en-US" w:eastAsia="en-US"/>
        </w:rPr>
        <w:t>o</w:t>
      </w:r>
      <w:r w:rsidRPr="00967974">
        <w:rPr>
          <w:rFonts w:eastAsia="Verdana" w:cs="Arial"/>
          <w:spacing w:val="-1"/>
          <w:lang w:val="en-US" w:eastAsia="en-US"/>
        </w:rPr>
        <w:t>u</w:t>
      </w:r>
      <w:r w:rsidRPr="00967974">
        <w:rPr>
          <w:rFonts w:eastAsia="Verdana" w:cs="Arial"/>
          <w:spacing w:val="-3"/>
          <w:lang w:val="en-US" w:eastAsia="en-US"/>
        </w:rPr>
        <w:t>l</w:t>
      </w:r>
      <w:r w:rsidRPr="00967974">
        <w:rPr>
          <w:rFonts w:eastAsia="Verdana" w:cs="Arial"/>
          <w:lang w:val="en-US" w:eastAsia="en-US"/>
        </w:rPr>
        <w:t>d</w:t>
      </w:r>
      <w:r w:rsidRPr="00967974">
        <w:rPr>
          <w:rFonts w:eastAsia="Verdana" w:cs="Arial"/>
          <w:spacing w:val="-1"/>
          <w:lang w:val="en-US" w:eastAsia="en-US"/>
        </w:rPr>
        <w:t xml:space="preserve"> n</w:t>
      </w:r>
      <w:r w:rsidRPr="00967974">
        <w:rPr>
          <w:rFonts w:eastAsia="Verdana" w:cs="Arial"/>
          <w:lang w:val="en-US" w:eastAsia="en-US"/>
        </w:rPr>
        <w:t>ot</w:t>
      </w:r>
      <w:r w:rsidRPr="00967974">
        <w:rPr>
          <w:rFonts w:eastAsia="Verdana" w:cs="Arial"/>
          <w:spacing w:val="-1"/>
          <w:lang w:val="en-US" w:eastAsia="en-US"/>
        </w:rPr>
        <w:t xml:space="preserve"> d</w:t>
      </w:r>
      <w:r w:rsidRPr="00967974">
        <w:rPr>
          <w:rFonts w:eastAsia="Verdana" w:cs="Arial"/>
          <w:spacing w:val="3"/>
          <w:lang w:val="en-US" w:eastAsia="en-US"/>
        </w:rPr>
        <w:t>e</w:t>
      </w:r>
      <w:r w:rsidRPr="00967974">
        <w:rPr>
          <w:rFonts w:eastAsia="Verdana" w:cs="Arial"/>
          <w:spacing w:val="-3"/>
          <w:lang w:val="en-US" w:eastAsia="en-US"/>
        </w:rPr>
        <w:t>l</w:t>
      </w:r>
      <w:r w:rsidRPr="00967974">
        <w:rPr>
          <w:rFonts w:eastAsia="Verdana" w:cs="Arial"/>
          <w:spacing w:val="-1"/>
          <w:lang w:val="en-US" w:eastAsia="en-US"/>
        </w:rPr>
        <w:t>a</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1"/>
          <w:lang w:val="en-US" w:eastAsia="en-US"/>
        </w:rPr>
        <w:t>mp</w:t>
      </w:r>
      <w:r w:rsidRPr="00967974">
        <w:rPr>
          <w:rFonts w:eastAsia="Verdana" w:cs="Arial"/>
          <w:spacing w:val="-3"/>
          <w:lang w:val="en-US" w:eastAsia="en-US"/>
        </w:rPr>
        <w:t>l</w:t>
      </w:r>
      <w:r w:rsidRPr="00967974">
        <w:rPr>
          <w:rFonts w:eastAsia="Verdana" w:cs="Arial"/>
          <w:spacing w:val="3"/>
          <w:lang w:val="en-US" w:eastAsia="en-US"/>
        </w:rPr>
        <w:t>e</w:t>
      </w:r>
      <w:r w:rsidRPr="00967974">
        <w:rPr>
          <w:rFonts w:eastAsia="Verdana" w:cs="Arial"/>
          <w:spacing w:val="-1"/>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L</w:t>
      </w:r>
      <w:r w:rsidRPr="00967974">
        <w:rPr>
          <w:rFonts w:eastAsia="Verdana" w:cs="Arial"/>
          <w:spacing w:val="1"/>
          <w:lang w:val="en-US" w:eastAsia="en-US"/>
        </w:rPr>
        <w:t>I</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 xml:space="preserve">S B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w:t>
      </w:r>
      <w:r w:rsidRPr="00967974">
        <w:rPr>
          <w:rFonts w:eastAsia="Verdana" w:cs="Arial"/>
          <w:lang w:val="en-US" w:eastAsia="en-US"/>
        </w:rPr>
        <w:t>C</w:t>
      </w:r>
      <w:r w:rsidRPr="00967974">
        <w:rPr>
          <w:rFonts w:eastAsia="Verdana" w:cs="Arial"/>
          <w:spacing w:val="-1"/>
          <w:lang w:val="en-US" w:eastAsia="en-US"/>
        </w:rPr>
        <w:t xml:space="preserve"> f</w:t>
      </w:r>
      <w:r w:rsidRPr="00967974">
        <w:rPr>
          <w:rFonts w:eastAsia="Verdana" w:cs="Arial"/>
          <w:lang w:val="en-US" w:eastAsia="en-US"/>
        </w:rPr>
        <w:t xml:space="preserve">or </w:t>
      </w:r>
      <w:r w:rsidRPr="00967974">
        <w:rPr>
          <w:rFonts w:eastAsia="Verdana" w:cs="Arial"/>
          <w:spacing w:val="-1"/>
          <w:lang w:val="en-US" w:eastAsia="en-US"/>
        </w:rPr>
        <w:t>a</w:t>
      </w:r>
      <w:r w:rsidRPr="00967974">
        <w:rPr>
          <w:rFonts w:eastAsia="Verdana" w:cs="Arial"/>
          <w:lang w:val="en-US" w:eastAsia="en-US"/>
        </w:rPr>
        <w:t>sse</w:t>
      </w:r>
      <w:r w:rsidRPr="00967974">
        <w:rPr>
          <w:rFonts w:eastAsia="Verdana" w:cs="Arial"/>
          <w:spacing w:val="-1"/>
          <w:lang w:val="en-US" w:eastAsia="en-US"/>
        </w:rPr>
        <w:t>mb</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 xml:space="preserve">es </w:t>
      </w:r>
      <w:r w:rsidRPr="00967974">
        <w:rPr>
          <w:rFonts w:eastAsia="Verdana" w:cs="Arial"/>
          <w:spacing w:val="-1"/>
          <w:lang w:val="en-US" w:eastAsia="en-US"/>
        </w:rPr>
        <w:t>w</w:t>
      </w:r>
      <w:r w:rsidRPr="00967974">
        <w:rPr>
          <w:rFonts w:eastAsia="Verdana" w:cs="Arial"/>
          <w:spacing w:val="2"/>
          <w:lang w:val="en-US" w:eastAsia="en-US"/>
        </w:rPr>
        <w:t>h</w:t>
      </w:r>
      <w:r w:rsidRPr="00967974">
        <w:rPr>
          <w:rFonts w:eastAsia="Verdana" w:cs="Arial"/>
          <w:spacing w:val="-3"/>
          <w:lang w:val="en-US" w:eastAsia="en-US"/>
        </w:rPr>
        <w:t>i</w:t>
      </w:r>
      <w:r w:rsidRPr="00967974">
        <w:rPr>
          <w:rFonts w:eastAsia="Verdana" w:cs="Arial"/>
          <w:lang w:val="en-US" w:eastAsia="en-US"/>
        </w:rPr>
        <w:t>ch</w:t>
      </w:r>
      <w:r w:rsidRPr="00967974">
        <w:rPr>
          <w:rFonts w:eastAsia="Verdana" w:cs="Arial"/>
          <w:spacing w:val="-1"/>
          <w:lang w:val="en-US" w:eastAsia="en-US"/>
        </w:rPr>
        <w:t xml:space="preserve"> ha</w:t>
      </w:r>
      <w:r w:rsidRPr="00967974">
        <w:rPr>
          <w:rFonts w:eastAsia="Verdana" w:cs="Arial"/>
          <w:spacing w:val="1"/>
          <w:lang w:val="en-US" w:eastAsia="en-US"/>
        </w:rPr>
        <w:t>v</w:t>
      </w:r>
      <w:r w:rsidRPr="00967974">
        <w:rPr>
          <w:rFonts w:eastAsia="Verdana" w:cs="Arial"/>
          <w:lang w:val="en-US" w:eastAsia="en-US"/>
        </w:rPr>
        <w:t xml:space="preserve">e </w:t>
      </w:r>
      <w:r w:rsidRPr="00967974">
        <w:rPr>
          <w:rFonts w:eastAsia="Verdana" w:cs="Arial"/>
          <w:spacing w:val="-1"/>
          <w:lang w:val="en-US" w:eastAsia="en-US"/>
        </w:rPr>
        <w:t>b</w:t>
      </w:r>
      <w:r w:rsidRPr="00967974">
        <w:rPr>
          <w:rFonts w:eastAsia="Verdana" w:cs="Arial"/>
          <w:lang w:val="en-US" w:eastAsia="en-US"/>
        </w:rPr>
        <w:t>een</w:t>
      </w:r>
      <w:r w:rsidRPr="00967974">
        <w:rPr>
          <w:rFonts w:eastAsia="Verdana" w:cs="Arial"/>
          <w:spacing w:val="-1"/>
          <w:lang w:val="en-US" w:eastAsia="en-US"/>
        </w:rPr>
        <w:t xml:space="preserve"> appr</w:t>
      </w:r>
      <w:r w:rsidRPr="00967974">
        <w:rPr>
          <w:rFonts w:eastAsia="Verdana" w:cs="Arial"/>
          <w:lang w:val="en-US" w:eastAsia="en-US"/>
        </w:rPr>
        <w:t>o</w:t>
      </w:r>
      <w:r w:rsidRPr="00967974">
        <w:rPr>
          <w:rFonts w:eastAsia="Verdana" w:cs="Arial"/>
          <w:spacing w:val="-1"/>
          <w:lang w:val="en-US" w:eastAsia="en-US"/>
        </w:rPr>
        <w:t>v</w:t>
      </w:r>
      <w:r w:rsidRPr="00967974">
        <w:rPr>
          <w:rFonts w:eastAsia="Verdana" w:cs="Arial"/>
          <w:lang w:val="en-US" w:eastAsia="en-US"/>
        </w:rPr>
        <w:t>ed</w:t>
      </w:r>
      <w:r w:rsidRPr="00967974">
        <w:rPr>
          <w:rFonts w:eastAsia="Verdana" w:cs="Arial"/>
          <w:spacing w:val="-1"/>
          <w:lang w:val="en-US" w:eastAsia="en-US"/>
        </w:rPr>
        <w:t xml:space="preserve"> f</w:t>
      </w:r>
      <w:r w:rsidRPr="00967974">
        <w:rPr>
          <w:rFonts w:eastAsia="Verdana" w:cs="Arial"/>
          <w:lang w:val="en-US" w:eastAsia="en-US"/>
        </w:rPr>
        <w:t>or</w:t>
      </w:r>
      <w:r w:rsidRPr="00967974">
        <w:rPr>
          <w:rFonts w:eastAsia="Verdana" w:cs="Arial"/>
          <w:spacing w:val="-1"/>
          <w:lang w:val="en-US" w:eastAsia="en-US"/>
        </w:rPr>
        <w:t xml:space="preserve"> manufa</w:t>
      </w:r>
      <w:r w:rsidRPr="00967974">
        <w:rPr>
          <w:rFonts w:eastAsia="Verdana" w:cs="Arial"/>
          <w:lang w:val="en-US" w:eastAsia="en-US"/>
        </w:rPr>
        <w:t>c</w:t>
      </w:r>
      <w:r w:rsidRPr="00967974">
        <w:rPr>
          <w:rFonts w:eastAsia="Verdana" w:cs="Arial"/>
          <w:spacing w:val="-1"/>
          <w:lang w:val="en-US" w:eastAsia="en-US"/>
        </w:rPr>
        <w:t>tur</w:t>
      </w:r>
      <w:r w:rsidRPr="00967974">
        <w:rPr>
          <w:rFonts w:eastAsia="Verdana" w:cs="Arial"/>
          <w:lang w:val="en-US" w:eastAsia="en-US"/>
        </w:rPr>
        <w:t>e.</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u</w:t>
      </w:r>
      <w:r w:rsidRPr="00967974">
        <w:rPr>
          <w:rFonts w:eastAsia="Verdana" w:cs="Arial"/>
          <w:lang w:val="en-US" w:eastAsia="en-US"/>
        </w:rPr>
        <w:t>ch</w:t>
      </w:r>
      <w:r w:rsidRPr="00967974">
        <w:rPr>
          <w:rFonts w:eastAsia="Verdana" w:cs="Arial"/>
          <w:spacing w:val="1"/>
          <w:lang w:val="en-US" w:eastAsia="en-US"/>
        </w:rPr>
        <w:t xml:space="preserve"> </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spacing w:val="3"/>
          <w:lang w:val="en-US" w:eastAsia="en-US"/>
        </w:rPr>
        <w:t>s</w:t>
      </w:r>
      <w:r w:rsidRPr="00967974">
        <w:rPr>
          <w:rFonts w:eastAsia="Verdana" w:cs="Arial"/>
          <w:spacing w:val="-1"/>
          <w:lang w:val="en-US" w:eastAsia="en-US"/>
        </w:rPr>
        <w:t>t</w:t>
      </w:r>
      <w:r w:rsidRPr="00967974">
        <w:rPr>
          <w:rFonts w:eastAsia="Verdana" w:cs="Arial"/>
          <w:lang w:val="en-US" w:eastAsia="en-US"/>
        </w:rPr>
        <w:t xml:space="preserve">s </w:t>
      </w:r>
      <w:r w:rsidRPr="00967974">
        <w:rPr>
          <w:rFonts w:eastAsia="Verdana" w:cs="Arial"/>
          <w:spacing w:val="-1"/>
          <w:lang w:val="en-US" w:eastAsia="en-US"/>
        </w:rPr>
        <w:t>are t</w:t>
      </w:r>
      <w:r w:rsidRPr="00967974">
        <w:rPr>
          <w:rFonts w:eastAsia="Verdana" w:cs="Arial"/>
          <w:lang w:val="en-US" w:eastAsia="en-US"/>
        </w:rPr>
        <w:t xml:space="preserve">o </w:t>
      </w:r>
      <w:r w:rsidRPr="00967974">
        <w:rPr>
          <w:rFonts w:eastAsia="Verdana" w:cs="Arial"/>
          <w:spacing w:val="-1"/>
          <w:lang w:val="en-US" w:eastAsia="en-US"/>
        </w:rPr>
        <w:t>b</w:t>
      </w:r>
      <w:r w:rsidRPr="00967974">
        <w:rPr>
          <w:rFonts w:eastAsia="Verdana" w:cs="Arial"/>
          <w:lang w:val="en-US" w:eastAsia="en-US"/>
        </w:rPr>
        <w:t>e e</w:t>
      </w:r>
      <w:r w:rsidRPr="00967974">
        <w:rPr>
          <w:rFonts w:eastAsia="Verdana" w:cs="Arial"/>
          <w:spacing w:val="-1"/>
          <w:lang w:val="en-US" w:eastAsia="en-US"/>
        </w:rPr>
        <w:t>nd</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lang w:val="en-US" w:eastAsia="en-US"/>
        </w:rPr>
        <w:t>sed</w:t>
      </w:r>
      <w:r w:rsidRPr="00967974">
        <w:rPr>
          <w:rFonts w:eastAsia="Verdana" w:cs="Arial"/>
          <w:spacing w:val="-1"/>
          <w:lang w:val="en-US" w:eastAsia="en-US"/>
        </w:rPr>
        <w:t xml:space="preserve"> w</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h</w:t>
      </w:r>
      <w:r w:rsidRPr="00967974">
        <w:rPr>
          <w:rFonts w:eastAsia="Verdana" w:cs="Arial"/>
          <w:spacing w:val="-1"/>
          <w:lang w:val="en-US" w:eastAsia="en-US"/>
        </w:rPr>
        <w:t xml:space="preserve"> </w:t>
      </w:r>
      <w:r w:rsidRPr="00967974">
        <w:rPr>
          <w:rFonts w:eastAsia="Verdana" w:cs="Arial"/>
          <w:spacing w:val="2"/>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Pr="00967974">
        <w:rPr>
          <w:rFonts w:eastAsia="Verdana" w:cs="Arial"/>
          <w:spacing w:val="-1"/>
          <w:lang w:val="en-US" w:eastAsia="en-US"/>
        </w:rPr>
        <w:t>ma</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1"/>
          <w:lang w:val="en-US" w:eastAsia="en-US"/>
        </w:rPr>
        <w:t>a</w:t>
      </w:r>
      <w:r w:rsidRPr="00967974">
        <w:rPr>
          <w:rFonts w:eastAsia="Verdana" w:cs="Arial"/>
          <w:lang w:val="en-US" w:eastAsia="en-US"/>
        </w:rPr>
        <w:t>sse</w:t>
      </w:r>
      <w:r w:rsidRPr="00967974">
        <w:rPr>
          <w:rFonts w:eastAsia="Verdana" w:cs="Arial"/>
          <w:spacing w:val="-1"/>
          <w:lang w:val="en-US" w:eastAsia="en-US"/>
        </w:rPr>
        <w:t>mb</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se</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1"/>
          <w:lang w:val="en-US" w:eastAsia="en-US"/>
        </w:rPr>
        <w:t xml:space="preserve"> numb</w:t>
      </w:r>
      <w:r w:rsidRPr="00967974">
        <w:rPr>
          <w:rFonts w:eastAsia="Verdana" w:cs="Arial"/>
          <w:lang w:val="en-US" w:eastAsia="en-US"/>
        </w:rPr>
        <w:t>er</w:t>
      </w:r>
      <w:r w:rsidRPr="00967974">
        <w:rPr>
          <w:rFonts w:eastAsia="Verdana" w:cs="Arial"/>
          <w:spacing w:val="-1"/>
          <w:lang w:val="en-US" w:eastAsia="en-US"/>
        </w:rPr>
        <w:t xml:space="preserve"> 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w:t>
      </w:r>
      <w:r w:rsidRPr="00967974">
        <w:rPr>
          <w:rFonts w:eastAsia="Verdana" w:cs="Arial"/>
          <w:spacing w:val="-1"/>
          <w:lang w:val="en-US" w:eastAsia="en-US"/>
        </w:rPr>
        <w:t>n</w:t>
      </w:r>
      <w:r w:rsidRPr="00967974">
        <w:rPr>
          <w:rFonts w:eastAsia="Verdana" w:cs="Arial"/>
          <w:lang w:val="en-US" w:eastAsia="en-US"/>
        </w:rPr>
        <w:t>ed</w:t>
      </w:r>
      <w:r>
        <w:rPr>
          <w:rFonts w:eastAsia="Verdana" w:cs="Arial"/>
          <w:lang w:val="en-US" w:eastAsia="en-US"/>
        </w:rPr>
        <w:t xml:space="preserve"> </w:t>
      </w:r>
      <w:r w:rsidRPr="00967974">
        <w:rPr>
          <w:rFonts w:eastAsia="Verdana" w:cs="Arial"/>
          <w:spacing w:val="-1"/>
          <w:position w:val="-1"/>
          <w:lang w:val="en-US" w:eastAsia="en-US"/>
        </w:rPr>
        <w:t>ab</w:t>
      </w:r>
      <w:r w:rsidRPr="00967974">
        <w:rPr>
          <w:rFonts w:eastAsia="Verdana" w:cs="Arial"/>
          <w:position w:val="-1"/>
          <w:lang w:val="en-US" w:eastAsia="en-US"/>
        </w:rPr>
        <w:t>o</w:t>
      </w:r>
      <w:r w:rsidRPr="00967974">
        <w:rPr>
          <w:rFonts w:eastAsia="Verdana" w:cs="Arial"/>
          <w:spacing w:val="-1"/>
          <w:position w:val="-1"/>
          <w:lang w:val="en-US" w:eastAsia="en-US"/>
        </w:rPr>
        <w:t>v</w:t>
      </w:r>
      <w:r w:rsidRPr="00967974">
        <w:rPr>
          <w:rFonts w:eastAsia="Verdana" w:cs="Arial"/>
          <w:position w:val="-1"/>
          <w:lang w:val="en-US" w:eastAsia="en-US"/>
        </w:rPr>
        <w:t>e.</w:t>
      </w:r>
    </w:p>
    <w:p w14:paraId="18F3D833" w14:textId="77777777" w:rsidR="00967974" w:rsidRPr="00967974" w:rsidRDefault="00967974" w:rsidP="00967974">
      <w:pPr>
        <w:spacing w:before="10" w:line="240" w:lineRule="auto"/>
        <w:rPr>
          <w:rFonts w:eastAsia="Times New Roman" w:cs="Arial"/>
          <w:lang w:val="en-US" w:eastAsia="en-US"/>
        </w:rPr>
      </w:pPr>
    </w:p>
    <w:p w14:paraId="5DB9D565" w14:textId="77777777" w:rsidR="00967974" w:rsidRPr="00967974" w:rsidRDefault="00967974" w:rsidP="00967974">
      <w:pPr>
        <w:spacing w:before="0" w:line="240" w:lineRule="auto"/>
        <w:ind w:left="1251" w:right="551"/>
        <w:rPr>
          <w:rFonts w:eastAsia="Verdana" w:cs="Arial"/>
          <w:lang w:val="en-US" w:eastAsia="en-US"/>
        </w:rPr>
      </w:pPr>
      <w:r w:rsidRPr="00967974">
        <w:rPr>
          <w:rFonts w:eastAsia="Verdana" w:cs="Arial"/>
          <w:lang w:val="en-US" w:eastAsia="en-US"/>
        </w:rPr>
        <w:t>(</w:t>
      </w:r>
      <w:r w:rsidRPr="00967974">
        <w:rPr>
          <w:rFonts w:eastAsia="Verdana" w:cs="Arial"/>
          <w:spacing w:val="-1"/>
          <w:lang w:val="en-US" w:eastAsia="en-US"/>
        </w:rPr>
        <w:t>2</w:t>
      </w:r>
      <w:r w:rsidRPr="00967974">
        <w:rPr>
          <w:rFonts w:eastAsia="Verdana" w:cs="Arial"/>
          <w:lang w:val="en-US" w:eastAsia="en-US"/>
        </w:rPr>
        <w:t xml:space="preserve">) </w:t>
      </w:r>
      <w:r w:rsidRPr="00967974">
        <w:rPr>
          <w:rFonts w:eastAsia="Verdana" w:cs="Arial"/>
          <w:spacing w:val="74"/>
          <w:lang w:val="en-US" w:eastAsia="en-US"/>
        </w:rPr>
        <w:t xml:space="preserve"> </w:t>
      </w:r>
      <w:r w:rsidRPr="00967974">
        <w:rPr>
          <w:rFonts w:eastAsia="Verdana" w:cs="Arial"/>
          <w:spacing w:val="-1"/>
          <w:lang w:val="en-US" w:eastAsia="en-US"/>
        </w:rPr>
        <w:t>L</w:t>
      </w:r>
      <w:r w:rsidRPr="00967974">
        <w:rPr>
          <w:rFonts w:eastAsia="Verdana" w:cs="Arial"/>
          <w:spacing w:val="1"/>
          <w:lang w:val="en-US" w:eastAsia="en-US"/>
        </w:rPr>
        <w:t>I</w:t>
      </w:r>
      <w:r w:rsidRPr="00967974">
        <w:rPr>
          <w:rFonts w:eastAsia="Verdana" w:cs="Arial"/>
          <w:lang w:val="en-US" w:eastAsia="en-US"/>
        </w:rPr>
        <w:t>ST B</w:t>
      </w:r>
      <w:r w:rsidRPr="00967974">
        <w:rPr>
          <w:rFonts w:eastAsia="Verdana" w:cs="Arial"/>
          <w:spacing w:val="-3"/>
          <w:lang w:val="en-US" w:eastAsia="en-US"/>
        </w:rPr>
        <w:t xml:space="preserve"> </w:t>
      </w:r>
      <w:r w:rsidRPr="00967974">
        <w:rPr>
          <w:rFonts w:eastAsia="Verdana" w:cs="Arial"/>
          <w:lang w:val="en-US" w:eastAsia="en-US"/>
        </w:rPr>
        <w:t>-</w:t>
      </w:r>
      <w:r w:rsidRPr="00967974">
        <w:rPr>
          <w:rFonts w:eastAsia="Verdana" w:cs="Arial"/>
          <w:spacing w:val="-2"/>
          <w:lang w:val="en-US" w:eastAsia="en-US"/>
        </w:rPr>
        <w:t xml:space="preserve"> </w:t>
      </w:r>
      <w:r w:rsidRPr="00967974">
        <w:rPr>
          <w:rFonts w:eastAsia="Verdana" w:cs="Arial"/>
          <w:lang w:val="en-US" w:eastAsia="en-US"/>
        </w:rPr>
        <w:t>s</w:t>
      </w:r>
      <w:r w:rsidRPr="00967974">
        <w:rPr>
          <w:rFonts w:eastAsia="Verdana" w:cs="Arial"/>
          <w:spacing w:val="-1"/>
          <w:lang w:val="en-US" w:eastAsia="en-US"/>
        </w:rPr>
        <w:t>ha</w:t>
      </w:r>
      <w:r w:rsidRPr="00967974">
        <w:rPr>
          <w:rFonts w:eastAsia="Verdana" w:cs="Arial"/>
          <w:lang w:val="en-US" w:eastAsia="en-US"/>
        </w:rPr>
        <w:t>ll</w:t>
      </w:r>
      <w:r w:rsidRPr="00967974">
        <w:rPr>
          <w:rFonts w:eastAsia="Verdana" w:cs="Arial"/>
          <w:spacing w:val="-3"/>
          <w:lang w:val="en-US" w:eastAsia="en-US"/>
        </w:rPr>
        <w:t xml:space="preserve"> </w:t>
      </w:r>
      <w:r w:rsidRPr="00967974">
        <w:rPr>
          <w:rFonts w:eastAsia="Verdana" w:cs="Arial"/>
          <w:spacing w:val="-1"/>
          <w:lang w:val="en-US" w:eastAsia="en-US"/>
        </w:rPr>
        <w:t>d</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spacing w:val="2"/>
          <w:lang w:val="en-US" w:eastAsia="en-US"/>
        </w:rPr>
        <w:t>a</w:t>
      </w:r>
      <w:r w:rsidRPr="00967974">
        <w:rPr>
          <w:rFonts w:eastAsia="Verdana" w:cs="Arial"/>
          <w:lang w:val="en-US" w:eastAsia="en-US"/>
        </w:rPr>
        <w:t>il</w:t>
      </w:r>
      <w:r w:rsidRPr="00967974">
        <w:rPr>
          <w:rFonts w:eastAsia="Verdana" w:cs="Arial"/>
          <w:spacing w:val="-1"/>
          <w:lang w:val="en-US" w:eastAsia="en-US"/>
        </w:rPr>
        <w:t xml:space="preserve"> </w:t>
      </w:r>
      <w:r w:rsidRPr="00967974">
        <w:rPr>
          <w:rFonts w:eastAsia="Verdana" w:cs="Arial"/>
          <w:spacing w:val="2"/>
          <w:lang w:val="en-US" w:eastAsia="en-US"/>
        </w:rPr>
        <w:t>t</w:t>
      </w:r>
      <w:r w:rsidRPr="00967974">
        <w:rPr>
          <w:rFonts w:eastAsia="Verdana" w:cs="Arial"/>
          <w:spacing w:val="-1"/>
          <w:lang w:val="en-US" w:eastAsia="en-US"/>
        </w:rPr>
        <w:t>h</w:t>
      </w:r>
      <w:r w:rsidRPr="00967974">
        <w:rPr>
          <w:rFonts w:eastAsia="Verdana" w:cs="Arial"/>
          <w:lang w:val="en-US" w:eastAsia="en-US"/>
        </w:rPr>
        <w:t>e s</w:t>
      </w:r>
      <w:r w:rsidRPr="00967974">
        <w:rPr>
          <w:rFonts w:eastAsia="Verdana" w:cs="Arial"/>
          <w:spacing w:val="-1"/>
          <w:lang w:val="en-US" w:eastAsia="en-US"/>
        </w:rPr>
        <w:t>par</w:t>
      </w:r>
      <w:r w:rsidRPr="00967974">
        <w:rPr>
          <w:rFonts w:eastAsia="Verdana" w:cs="Arial"/>
          <w:lang w:val="en-US" w:eastAsia="en-US"/>
        </w:rPr>
        <w:t xml:space="preserve">es </w:t>
      </w:r>
      <w:r w:rsidRPr="00967974">
        <w:rPr>
          <w:rFonts w:eastAsia="Verdana" w:cs="Arial"/>
          <w:spacing w:val="-1"/>
          <w:lang w:val="en-US" w:eastAsia="en-US"/>
        </w:rPr>
        <w:t>wh</w:t>
      </w:r>
      <w:r w:rsidRPr="00967974">
        <w:rPr>
          <w:rFonts w:eastAsia="Verdana" w:cs="Arial"/>
          <w:spacing w:val="-3"/>
          <w:lang w:val="en-US" w:eastAsia="en-US"/>
        </w:rPr>
        <w:t>i</w:t>
      </w:r>
      <w:r w:rsidRPr="00967974">
        <w:rPr>
          <w:rFonts w:eastAsia="Verdana" w:cs="Arial"/>
          <w:lang w:val="en-US" w:eastAsia="en-US"/>
        </w:rPr>
        <w:t>ch</w:t>
      </w:r>
      <w:r w:rsidRPr="00967974">
        <w:rPr>
          <w:rFonts w:eastAsia="Verdana" w:cs="Arial"/>
          <w:spacing w:val="-1"/>
          <w:lang w:val="en-US" w:eastAsia="en-US"/>
        </w:rPr>
        <w:t xml:space="preserve"> ar</w:t>
      </w:r>
      <w:r w:rsidRPr="00967974">
        <w:rPr>
          <w:rFonts w:eastAsia="Verdana" w:cs="Arial"/>
          <w:lang w:val="en-US" w:eastAsia="en-US"/>
        </w:rPr>
        <w:t xml:space="preserve">e </w:t>
      </w:r>
      <w:r w:rsidRPr="00967974">
        <w:rPr>
          <w:rFonts w:eastAsia="Verdana" w:cs="Arial"/>
          <w:spacing w:val="2"/>
          <w:lang w:val="en-US" w:eastAsia="en-US"/>
        </w:rPr>
        <w:t>p</w:t>
      </w:r>
      <w:r w:rsidRPr="00967974">
        <w:rPr>
          <w:rFonts w:eastAsia="Verdana" w:cs="Arial"/>
          <w:lang w:val="en-US" w:eastAsia="en-US"/>
        </w:rPr>
        <w:t>ec</w:t>
      </w:r>
      <w:r w:rsidRPr="00967974">
        <w:rPr>
          <w:rFonts w:eastAsia="Verdana" w:cs="Arial"/>
          <w:spacing w:val="-1"/>
          <w:lang w:val="en-US" w:eastAsia="en-US"/>
        </w:rPr>
        <w:t>u</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spacing w:val="-1"/>
          <w:lang w:val="en-US" w:eastAsia="en-US"/>
        </w:rPr>
        <w:t>a</w:t>
      </w:r>
      <w:r w:rsidRPr="00967974">
        <w:rPr>
          <w:rFonts w:eastAsia="Verdana" w:cs="Arial"/>
          <w:lang w:val="en-US" w:eastAsia="en-US"/>
        </w:rPr>
        <w:t>r</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 xml:space="preserve">the </w:t>
      </w:r>
      <w:r w:rsidRPr="00967974">
        <w:rPr>
          <w:rFonts w:eastAsia="Verdana" w:cs="Arial"/>
          <w:lang w:val="en-US" w:eastAsia="en-US"/>
        </w:rPr>
        <w:t>e</w:t>
      </w:r>
      <w:r w:rsidRPr="00967974">
        <w:rPr>
          <w:rFonts w:eastAsia="Verdana" w:cs="Arial"/>
          <w:spacing w:val="-1"/>
          <w:lang w:val="en-US" w:eastAsia="en-US"/>
        </w:rPr>
        <w:t>qu</w:t>
      </w:r>
      <w:r w:rsidRPr="00967974">
        <w:rPr>
          <w:rFonts w:eastAsia="Verdana" w:cs="Arial"/>
          <w:spacing w:val="-3"/>
          <w:lang w:val="en-US" w:eastAsia="en-US"/>
        </w:rPr>
        <w:t>i</w:t>
      </w:r>
      <w:r w:rsidRPr="00967974">
        <w:rPr>
          <w:rFonts w:eastAsia="Verdana" w:cs="Arial"/>
          <w:spacing w:val="-1"/>
          <w:lang w:val="en-US" w:eastAsia="en-US"/>
        </w:rPr>
        <w:t>pm</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lang w:val="en-US" w:eastAsia="en-US"/>
        </w:rPr>
        <w:t>, se</w:t>
      </w:r>
      <w:r w:rsidRPr="00967974">
        <w:rPr>
          <w:rFonts w:eastAsia="Verdana" w:cs="Arial"/>
          <w:spacing w:val="-1"/>
          <w:lang w:val="en-US" w:eastAsia="en-US"/>
        </w:rPr>
        <w:t>parat</w:t>
      </w:r>
      <w:r w:rsidRPr="00967974">
        <w:rPr>
          <w:rFonts w:eastAsia="Verdana" w:cs="Arial"/>
          <w:lang w:val="en-US" w:eastAsia="en-US"/>
        </w:rPr>
        <w:t>e l</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 xml:space="preserve">s </w:t>
      </w:r>
      <w:r w:rsidRPr="00967974">
        <w:rPr>
          <w:rFonts w:eastAsia="Verdana" w:cs="Arial"/>
          <w:spacing w:val="-1"/>
          <w:lang w:val="en-US" w:eastAsia="en-US"/>
        </w:rPr>
        <w:t>b</w:t>
      </w:r>
      <w:r w:rsidRPr="00967974">
        <w:rPr>
          <w:rFonts w:eastAsia="Verdana" w:cs="Arial"/>
          <w:spacing w:val="3"/>
          <w:lang w:val="en-US" w:eastAsia="en-US"/>
        </w:rPr>
        <w:t>e</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ub</w:t>
      </w:r>
      <w:r w:rsidRPr="00967974">
        <w:rPr>
          <w:rFonts w:eastAsia="Verdana" w:cs="Arial"/>
          <w:spacing w:val="1"/>
          <w:lang w:val="en-US" w:eastAsia="en-US"/>
        </w:rPr>
        <w:t>m</w:t>
      </w:r>
      <w:r w:rsidRPr="00967974">
        <w:rPr>
          <w:rFonts w:eastAsia="Verdana" w:cs="Arial"/>
          <w:lang w:val="en-US" w:eastAsia="en-US"/>
        </w:rPr>
        <w:t>i</w:t>
      </w:r>
      <w:r w:rsidRPr="00967974">
        <w:rPr>
          <w:rFonts w:eastAsia="Verdana" w:cs="Arial"/>
          <w:spacing w:val="-1"/>
          <w:lang w:val="en-US" w:eastAsia="en-US"/>
        </w:rPr>
        <w:t>tt</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2"/>
          <w:lang w:val="en-US" w:eastAsia="en-US"/>
        </w:rPr>
        <w:t>f</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a</w:t>
      </w:r>
      <w:r w:rsidRPr="00967974">
        <w:rPr>
          <w:rFonts w:eastAsia="Verdana" w:cs="Arial"/>
          <w:lang w:val="en-US" w:eastAsia="en-US"/>
        </w:rPr>
        <w:t>ch</w:t>
      </w:r>
      <w:r w:rsidRPr="00967974">
        <w:rPr>
          <w:rFonts w:eastAsia="Verdana" w:cs="Arial"/>
          <w:spacing w:val="-1"/>
          <w:lang w:val="en-US" w:eastAsia="en-US"/>
        </w:rPr>
        <w:t xml:space="preserve"> ma</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a</w:t>
      </w:r>
      <w:r w:rsidRPr="00967974">
        <w:rPr>
          <w:rFonts w:eastAsia="Verdana" w:cs="Arial"/>
          <w:lang w:val="en-US" w:eastAsia="en-US"/>
        </w:rPr>
        <w:t>sse</w:t>
      </w:r>
      <w:r w:rsidRPr="00967974">
        <w:rPr>
          <w:rFonts w:eastAsia="Verdana" w:cs="Arial"/>
          <w:spacing w:val="-1"/>
          <w:lang w:val="en-US" w:eastAsia="en-US"/>
        </w:rPr>
        <w:t>m</w:t>
      </w:r>
      <w:r w:rsidRPr="00967974">
        <w:rPr>
          <w:rFonts w:eastAsia="Verdana" w:cs="Arial"/>
          <w:spacing w:val="2"/>
          <w:lang w:val="en-US" w:eastAsia="en-US"/>
        </w:rPr>
        <w:t>b</w:t>
      </w:r>
      <w:r w:rsidRPr="00967974">
        <w:rPr>
          <w:rFonts w:eastAsia="Verdana" w:cs="Arial"/>
          <w:lang w:val="en-US" w:eastAsia="en-US"/>
        </w:rPr>
        <w:t>l</w:t>
      </w:r>
      <w:r w:rsidRPr="00967974">
        <w:rPr>
          <w:rFonts w:eastAsia="Verdana" w:cs="Arial"/>
          <w:spacing w:val="-1"/>
          <w:lang w:val="en-US" w:eastAsia="en-US"/>
        </w:rPr>
        <w:t>y</w:t>
      </w:r>
      <w:r w:rsidRPr="00967974">
        <w:rPr>
          <w:rFonts w:eastAsia="Verdana" w:cs="Arial"/>
          <w:lang w:val="en-US" w:eastAsia="en-US"/>
        </w:rPr>
        <w:t>.</w:t>
      </w:r>
    </w:p>
    <w:p w14:paraId="3D3C7EB9" w14:textId="77777777" w:rsidR="00967974" w:rsidRPr="00967974" w:rsidRDefault="00967974" w:rsidP="00967974">
      <w:pPr>
        <w:spacing w:before="4" w:line="240" w:lineRule="auto"/>
        <w:rPr>
          <w:rFonts w:eastAsia="Times New Roman" w:cs="Arial"/>
          <w:lang w:val="en-US" w:eastAsia="en-US"/>
        </w:rPr>
      </w:pPr>
    </w:p>
    <w:p w14:paraId="54D662C9" w14:textId="77777777" w:rsidR="00967974" w:rsidRPr="00967974" w:rsidRDefault="00967974" w:rsidP="00967974">
      <w:pPr>
        <w:spacing w:before="0" w:line="240" w:lineRule="auto"/>
        <w:ind w:left="1252" w:right="155"/>
        <w:rPr>
          <w:rFonts w:eastAsia="Verdana" w:cs="Arial"/>
          <w:lang w:val="en-US" w:eastAsia="en-US"/>
        </w:rPr>
      </w:pPr>
      <w:r w:rsidRPr="00967974">
        <w:rPr>
          <w:rFonts w:eastAsia="Verdana" w:cs="Arial"/>
          <w:lang w:val="en-US" w:eastAsia="en-US"/>
        </w:rPr>
        <w:t>(</w:t>
      </w:r>
      <w:r w:rsidRPr="00967974">
        <w:rPr>
          <w:rFonts w:eastAsia="Verdana" w:cs="Arial"/>
          <w:spacing w:val="-1"/>
          <w:lang w:val="en-US" w:eastAsia="en-US"/>
        </w:rPr>
        <w:t>3</w:t>
      </w:r>
      <w:r w:rsidRPr="00967974">
        <w:rPr>
          <w:rFonts w:eastAsia="Verdana" w:cs="Arial"/>
          <w:lang w:val="en-US" w:eastAsia="en-US"/>
        </w:rPr>
        <w:t xml:space="preserve">) </w:t>
      </w:r>
      <w:r w:rsidRPr="00967974">
        <w:rPr>
          <w:rFonts w:eastAsia="Verdana" w:cs="Arial"/>
          <w:spacing w:val="74"/>
          <w:lang w:val="en-US" w:eastAsia="en-US"/>
        </w:rPr>
        <w:t xml:space="preserve"> </w:t>
      </w:r>
      <w:r w:rsidRPr="00967974">
        <w:rPr>
          <w:rFonts w:eastAsia="Verdana" w:cs="Arial"/>
          <w:spacing w:val="-1"/>
          <w:lang w:val="en-US" w:eastAsia="en-US"/>
        </w:rPr>
        <w:t>L</w:t>
      </w:r>
      <w:r w:rsidRPr="00967974">
        <w:rPr>
          <w:rFonts w:eastAsia="Verdana" w:cs="Arial"/>
          <w:spacing w:val="1"/>
          <w:lang w:val="en-US" w:eastAsia="en-US"/>
        </w:rPr>
        <w:t>I</w:t>
      </w:r>
      <w:r w:rsidRPr="00967974">
        <w:rPr>
          <w:rFonts w:eastAsia="Verdana" w:cs="Arial"/>
          <w:lang w:val="en-US" w:eastAsia="en-US"/>
        </w:rPr>
        <w:t>ST C</w:t>
      </w:r>
      <w:r w:rsidRPr="00967974">
        <w:rPr>
          <w:rFonts w:eastAsia="Verdana" w:cs="Arial"/>
          <w:spacing w:val="-3"/>
          <w:lang w:val="en-US" w:eastAsia="en-US"/>
        </w:rPr>
        <w:t xml:space="preserve"> </w:t>
      </w:r>
      <w:r w:rsidRPr="00967974">
        <w:rPr>
          <w:rFonts w:eastAsia="Verdana" w:cs="Arial"/>
          <w:lang w:val="en-US" w:eastAsia="en-US"/>
        </w:rPr>
        <w:t>- s</w:t>
      </w:r>
      <w:r w:rsidRPr="00967974">
        <w:rPr>
          <w:rFonts w:eastAsia="Verdana" w:cs="Arial"/>
          <w:spacing w:val="-1"/>
          <w:lang w:val="en-US" w:eastAsia="en-US"/>
        </w:rPr>
        <w:t>ha</w:t>
      </w:r>
      <w:r w:rsidRPr="00967974">
        <w:rPr>
          <w:rFonts w:eastAsia="Verdana" w:cs="Arial"/>
          <w:lang w:val="en-US" w:eastAsia="en-US"/>
        </w:rPr>
        <w:t>ll</w:t>
      </w:r>
      <w:r w:rsidRPr="00967974">
        <w:rPr>
          <w:rFonts w:eastAsia="Verdana" w:cs="Arial"/>
          <w:spacing w:val="-3"/>
          <w:lang w:val="en-US" w:eastAsia="en-US"/>
        </w:rPr>
        <w:t xml:space="preserve"> </w:t>
      </w:r>
      <w:r w:rsidRPr="00967974">
        <w:rPr>
          <w:rFonts w:eastAsia="Verdana" w:cs="Arial"/>
          <w:spacing w:val="-1"/>
          <w:lang w:val="en-US" w:eastAsia="en-US"/>
        </w:rPr>
        <w:t>d</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spacing w:val="2"/>
          <w:lang w:val="en-US" w:eastAsia="en-US"/>
        </w:rPr>
        <w:t>a</w:t>
      </w:r>
      <w:r w:rsidRPr="00967974">
        <w:rPr>
          <w:rFonts w:eastAsia="Verdana" w:cs="Arial"/>
          <w:lang w:val="en-US" w:eastAsia="en-US"/>
        </w:rPr>
        <w:t>il</w:t>
      </w:r>
      <w:r w:rsidRPr="00967974">
        <w:rPr>
          <w:rFonts w:eastAsia="Verdana" w:cs="Arial"/>
          <w:spacing w:val="-1"/>
          <w:lang w:val="en-US" w:eastAsia="en-US"/>
        </w:rPr>
        <w:t xml:space="preserve"> </w:t>
      </w:r>
      <w:r w:rsidRPr="00967974">
        <w:rPr>
          <w:rFonts w:eastAsia="Verdana" w:cs="Arial"/>
          <w:spacing w:val="2"/>
          <w:lang w:val="en-US" w:eastAsia="en-US"/>
        </w:rPr>
        <w:t>t</w:t>
      </w:r>
      <w:r w:rsidRPr="00967974">
        <w:rPr>
          <w:rFonts w:eastAsia="Verdana" w:cs="Arial"/>
          <w:spacing w:val="-1"/>
          <w:lang w:val="en-US" w:eastAsia="en-US"/>
        </w:rPr>
        <w:t>h</w:t>
      </w:r>
      <w:r w:rsidRPr="00967974">
        <w:rPr>
          <w:rFonts w:eastAsia="Verdana" w:cs="Arial"/>
          <w:lang w:val="en-US" w:eastAsia="en-US"/>
        </w:rPr>
        <w:t>ose s</w:t>
      </w:r>
      <w:r w:rsidRPr="00967974">
        <w:rPr>
          <w:rFonts w:eastAsia="Verdana" w:cs="Arial"/>
          <w:spacing w:val="-1"/>
          <w:lang w:val="en-US" w:eastAsia="en-US"/>
        </w:rPr>
        <w:t>par</w:t>
      </w:r>
      <w:r w:rsidRPr="00967974">
        <w:rPr>
          <w:rFonts w:eastAsia="Verdana" w:cs="Arial"/>
          <w:lang w:val="en-US" w:eastAsia="en-US"/>
        </w:rPr>
        <w:t xml:space="preserve">es </w:t>
      </w:r>
      <w:r w:rsidRPr="00967974">
        <w:rPr>
          <w:rFonts w:eastAsia="Verdana" w:cs="Arial"/>
          <w:spacing w:val="-1"/>
          <w:lang w:val="en-US" w:eastAsia="en-US"/>
        </w:rPr>
        <w:t>r</w:t>
      </w:r>
      <w:r w:rsidRPr="00967974">
        <w:rPr>
          <w:rFonts w:eastAsia="Verdana" w:cs="Arial"/>
          <w:spacing w:val="-2"/>
          <w:lang w:val="en-US" w:eastAsia="en-US"/>
        </w:rPr>
        <w:t>e</w:t>
      </w:r>
      <w:r w:rsidRPr="00967974">
        <w:rPr>
          <w:rFonts w:eastAsia="Verdana" w:cs="Arial"/>
          <w:lang w:val="en-US" w:eastAsia="en-US"/>
        </w:rPr>
        <w:t>co</w:t>
      </w:r>
      <w:r w:rsidRPr="00967974">
        <w:rPr>
          <w:rFonts w:eastAsia="Verdana" w:cs="Arial"/>
          <w:spacing w:val="-1"/>
          <w:lang w:val="en-US" w:eastAsia="en-US"/>
        </w:rPr>
        <w:t>mm</w:t>
      </w:r>
      <w:r w:rsidRPr="00967974">
        <w:rPr>
          <w:rFonts w:eastAsia="Verdana" w:cs="Arial"/>
          <w:spacing w:val="-2"/>
          <w:lang w:val="en-US" w:eastAsia="en-US"/>
        </w:rPr>
        <w:t>e</w:t>
      </w:r>
      <w:r w:rsidRPr="00967974">
        <w:rPr>
          <w:rFonts w:eastAsia="Verdana" w:cs="Arial"/>
          <w:spacing w:val="-1"/>
          <w:lang w:val="en-US" w:eastAsia="en-US"/>
        </w:rPr>
        <w:t>nd</w:t>
      </w:r>
      <w:r w:rsidRPr="00967974">
        <w:rPr>
          <w:rFonts w:eastAsia="Verdana" w:cs="Arial"/>
          <w:lang w:val="en-US" w:eastAsia="en-US"/>
        </w:rPr>
        <w:t>e</w:t>
      </w:r>
      <w:r w:rsidRPr="00967974">
        <w:rPr>
          <w:rFonts w:eastAsia="Verdana" w:cs="Arial"/>
          <w:spacing w:val="-1"/>
          <w:lang w:val="en-US" w:eastAsia="en-US"/>
        </w:rPr>
        <w:t>d</w:t>
      </w:r>
      <w:r w:rsidRPr="00967974">
        <w:rPr>
          <w:rFonts w:eastAsia="Verdana" w:cs="Arial"/>
          <w:lang w:val="en-US" w:eastAsia="en-US"/>
        </w:rPr>
        <w:t>,</w:t>
      </w:r>
      <w:r w:rsidRPr="00967974">
        <w:rPr>
          <w:rFonts w:eastAsia="Verdana" w:cs="Arial"/>
          <w:spacing w:val="-1"/>
          <w:lang w:val="en-US" w:eastAsia="en-US"/>
        </w:rPr>
        <w:t xml:space="preserve"> bu</w:t>
      </w:r>
      <w:r w:rsidRPr="00967974">
        <w:rPr>
          <w:rFonts w:eastAsia="Verdana" w:cs="Arial"/>
          <w:lang w:val="en-US" w:eastAsia="en-US"/>
        </w:rPr>
        <w:t>t</w:t>
      </w:r>
      <w:r w:rsidRPr="00967974">
        <w:rPr>
          <w:rFonts w:eastAsia="Verdana" w:cs="Arial"/>
          <w:spacing w:val="-1"/>
          <w:lang w:val="en-US" w:eastAsia="en-US"/>
        </w:rPr>
        <w:t xml:space="preserve"> n</w:t>
      </w:r>
      <w:r w:rsidRPr="00967974">
        <w:rPr>
          <w:rFonts w:eastAsia="Verdana" w:cs="Arial"/>
          <w:lang w:val="en-US" w:eastAsia="en-US"/>
        </w:rPr>
        <w:t xml:space="preserve">ot </w:t>
      </w:r>
      <w:r w:rsidRPr="00967974">
        <w:rPr>
          <w:rFonts w:eastAsia="Verdana" w:cs="Arial"/>
          <w:spacing w:val="-1"/>
          <w:lang w:val="en-US" w:eastAsia="en-US"/>
        </w:rPr>
        <w:t>appr</w:t>
      </w:r>
      <w:r w:rsidRPr="00967974">
        <w:rPr>
          <w:rFonts w:eastAsia="Verdana" w:cs="Arial"/>
          <w:lang w:val="en-US" w:eastAsia="en-US"/>
        </w:rPr>
        <w:t>o</w:t>
      </w:r>
      <w:r w:rsidRPr="00967974">
        <w:rPr>
          <w:rFonts w:eastAsia="Verdana" w:cs="Arial"/>
          <w:spacing w:val="-1"/>
          <w:lang w:val="en-US" w:eastAsia="en-US"/>
        </w:rPr>
        <w:t>pr</w:t>
      </w:r>
      <w:r w:rsidRPr="00967974">
        <w:rPr>
          <w:rFonts w:eastAsia="Verdana" w:cs="Arial"/>
          <w:lang w:val="en-US" w:eastAsia="en-US"/>
        </w:rPr>
        <w:t>i</w:t>
      </w:r>
      <w:r w:rsidRPr="00967974">
        <w:rPr>
          <w:rFonts w:eastAsia="Verdana" w:cs="Arial"/>
          <w:spacing w:val="-1"/>
          <w:lang w:val="en-US" w:eastAsia="en-US"/>
        </w:rPr>
        <w:t>at</w:t>
      </w:r>
      <w:r w:rsidRPr="00967974">
        <w:rPr>
          <w:rFonts w:eastAsia="Verdana" w:cs="Arial"/>
          <w:lang w:val="en-US" w:eastAsia="en-US"/>
        </w:rPr>
        <w:t xml:space="preserve">e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L</w:t>
      </w:r>
      <w:r w:rsidRPr="00967974">
        <w:rPr>
          <w:rFonts w:eastAsia="Verdana" w:cs="Arial"/>
          <w:spacing w:val="1"/>
          <w:lang w:val="en-US" w:eastAsia="en-US"/>
        </w:rPr>
        <w:t>I</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S</w:t>
      </w:r>
      <w:r w:rsidRPr="00967974">
        <w:rPr>
          <w:rFonts w:eastAsia="Verdana" w:cs="Arial"/>
          <w:spacing w:val="-3"/>
          <w:lang w:val="en-US" w:eastAsia="en-US"/>
        </w:rPr>
        <w:t xml:space="preserve"> </w:t>
      </w:r>
      <w:r w:rsidRPr="00967974">
        <w:rPr>
          <w:rFonts w:eastAsia="Verdana" w:cs="Arial"/>
          <w:lang w:val="en-US" w:eastAsia="en-US"/>
        </w:rPr>
        <w:t>A or</w:t>
      </w:r>
      <w:r w:rsidRPr="00967974">
        <w:rPr>
          <w:rFonts w:eastAsia="Verdana" w:cs="Arial"/>
          <w:spacing w:val="-1"/>
          <w:lang w:val="en-US" w:eastAsia="en-US"/>
        </w:rPr>
        <w:t xml:space="preserve"> </w:t>
      </w:r>
      <w:r w:rsidRPr="00967974">
        <w:rPr>
          <w:rFonts w:eastAsia="Verdana" w:cs="Arial"/>
          <w:lang w:val="en-US" w:eastAsia="en-US"/>
        </w:rPr>
        <w:t>B,</w:t>
      </w:r>
      <w:r w:rsidRPr="00967974">
        <w:rPr>
          <w:rFonts w:eastAsia="Verdana" w:cs="Arial"/>
          <w:spacing w:val="-1"/>
          <w:lang w:val="en-US" w:eastAsia="en-US"/>
        </w:rPr>
        <w:t xml:space="preserve"> t</w:t>
      </w:r>
      <w:r w:rsidRPr="00967974">
        <w:rPr>
          <w:rFonts w:eastAsia="Verdana" w:cs="Arial"/>
          <w:lang w:val="en-US" w:eastAsia="en-US"/>
        </w:rPr>
        <w:t>o</w:t>
      </w:r>
      <w:r w:rsidRPr="00967974">
        <w:rPr>
          <w:rFonts w:eastAsia="Verdana" w:cs="Arial"/>
          <w:spacing w:val="-1"/>
          <w:lang w:val="en-US" w:eastAsia="en-US"/>
        </w:rPr>
        <w:t>g</w:t>
      </w:r>
      <w:r w:rsidRPr="00967974">
        <w:rPr>
          <w:rFonts w:eastAsia="Verdana" w:cs="Arial"/>
          <w:lang w:val="en-US" w:eastAsia="en-US"/>
        </w:rPr>
        <w:t>e</w:t>
      </w:r>
      <w:r w:rsidRPr="00967974">
        <w:rPr>
          <w:rFonts w:eastAsia="Verdana" w:cs="Arial"/>
          <w:spacing w:val="-1"/>
          <w:lang w:val="en-US" w:eastAsia="en-US"/>
        </w:rPr>
        <w:t>th</w:t>
      </w:r>
      <w:r w:rsidRPr="00967974">
        <w:rPr>
          <w:rFonts w:eastAsia="Verdana" w:cs="Arial"/>
          <w:lang w:val="en-US" w:eastAsia="en-US"/>
        </w:rPr>
        <w:t>er</w:t>
      </w:r>
      <w:r w:rsidRPr="00967974">
        <w:rPr>
          <w:rFonts w:eastAsia="Verdana" w:cs="Arial"/>
          <w:spacing w:val="-1"/>
          <w:lang w:val="en-US" w:eastAsia="en-US"/>
        </w:rPr>
        <w:t xml:space="preserve"> w</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h</w:t>
      </w:r>
      <w:r w:rsidRPr="00967974">
        <w:rPr>
          <w:rFonts w:eastAsia="Verdana" w:cs="Arial"/>
          <w:spacing w:val="1"/>
          <w:lang w:val="en-US" w:eastAsia="en-US"/>
        </w:rPr>
        <w:t xml:space="preserve"> </w:t>
      </w:r>
      <w:r w:rsidRPr="00967974">
        <w:rPr>
          <w:rFonts w:eastAsia="Verdana" w:cs="Arial"/>
          <w:spacing w:val="-1"/>
          <w:lang w:val="en-US" w:eastAsia="en-US"/>
        </w:rPr>
        <w:t>an</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1"/>
          <w:lang w:val="en-US" w:eastAsia="en-US"/>
        </w:rPr>
        <w:t>mm</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 xml:space="preserve">s </w:t>
      </w:r>
      <w:r w:rsidRPr="00967974">
        <w:rPr>
          <w:rFonts w:eastAsia="Verdana" w:cs="Arial"/>
          <w:spacing w:val="-1"/>
          <w:lang w:val="en-US" w:eastAsia="en-US"/>
        </w:rPr>
        <w:t>r</w:t>
      </w:r>
      <w:r w:rsidRPr="00967974">
        <w:rPr>
          <w:rFonts w:eastAsia="Verdana" w:cs="Arial"/>
          <w:spacing w:val="3"/>
          <w:lang w:val="en-US" w:eastAsia="en-US"/>
        </w:rPr>
        <w:t>e</w:t>
      </w:r>
      <w:r w:rsidRPr="00967974">
        <w:rPr>
          <w:rFonts w:eastAsia="Verdana" w:cs="Arial"/>
          <w:spacing w:val="-1"/>
          <w:lang w:val="en-US" w:eastAsia="en-US"/>
        </w:rPr>
        <w:t>f</w:t>
      </w:r>
      <w:r w:rsidRPr="00967974">
        <w:rPr>
          <w:rFonts w:eastAsia="Verdana" w:cs="Arial"/>
          <w:lang w:val="en-US" w:eastAsia="en-US"/>
        </w:rPr>
        <w:t>e</w:t>
      </w:r>
      <w:r w:rsidRPr="00967974">
        <w:rPr>
          <w:rFonts w:eastAsia="Verdana" w:cs="Arial"/>
          <w:spacing w:val="-1"/>
          <w:lang w:val="en-US" w:eastAsia="en-US"/>
        </w:rPr>
        <w:t>rr</w:t>
      </w:r>
      <w:r w:rsidRPr="00967974">
        <w:rPr>
          <w:rFonts w:eastAsia="Verdana" w:cs="Arial"/>
          <w:lang w:val="en-US" w:eastAsia="en-US"/>
        </w:rPr>
        <w:t xml:space="preserve">ed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2"/>
          <w:lang w:val="en-US" w:eastAsia="en-US"/>
        </w:rPr>
        <w:t>u</w:t>
      </w:r>
      <w:r w:rsidRPr="00967974">
        <w:rPr>
          <w:rFonts w:eastAsia="Verdana" w:cs="Arial"/>
          <w:spacing w:val="-1"/>
          <w:lang w:val="en-US" w:eastAsia="en-US"/>
        </w:rPr>
        <w:t>b</w:t>
      </w:r>
      <w:r w:rsidRPr="00967974">
        <w:rPr>
          <w:rFonts w:eastAsia="Verdana" w:cs="Arial"/>
          <w:spacing w:val="1"/>
          <w:lang w:val="en-US" w:eastAsia="en-US"/>
        </w:rPr>
        <w:t>-</w:t>
      </w:r>
      <w:r w:rsidRPr="00967974">
        <w:rPr>
          <w:rFonts w:eastAsia="Verdana" w:cs="Arial"/>
          <w:lang w:val="en-US" w:eastAsia="en-US"/>
        </w:rPr>
        <w:t>C</w:t>
      </w:r>
      <w:r w:rsidRPr="00967974">
        <w:rPr>
          <w:rFonts w:eastAsia="Verdana" w:cs="Arial"/>
          <w:spacing w:val="-3"/>
          <w:lang w:val="en-US" w:eastAsia="en-US"/>
        </w:rPr>
        <w:t>l</w:t>
      </w:r>
      <w:r w:rsidRPr="00967974">
        <w:rPr>
          <w:rFonts w:eastAsia="Verdana" w:cs="Arial"/>
          <w:spacing w:val="-1"/>
          <w:lang w:val="en-US" w:eastAsia="en-US"/>
        </w:rPr>
        <w:t>au</w:t>
      </w:r>
      <w:r w:rsidRPr="00967974">
        <w:rPr>
          <w:rFonts w:eastAsia="Verdana" w:cs="Arial"/>
          <w:lang w:val="en-US" w:eastAsia="en-US"/>
        </w:rPr>
        <w:t xml:space="preserve">se </w:t>
      </w:r>
      <w:proofErr w:type="spellStart"/>
      <w:r w:rsidRPr="00967974">
        <w:rPr>
          <w:rFonts w:eastAsia="Verdana" w:cs="Arial"/>
          <w:spacing w:val="-1"/>
          <w:lang w:val="en-US" w:eastAsia="en-US"/>
        </w:rPr>
        <w:t>4.b</w:t>
      </w:r>
      <w:proofErr w:type="spellEnd"/>
      <w:r w:rsidRPr="00967974">
        <w:rPr>
          <w:rFonts w:eastAsia="Verdana" w:cs="Arial"/>
          <w:lang w:val="en-US" w:eastAsia="en-US"/>
        </w:rPr>
        <w:t>)</w:t>
      </w:r>
      <w:r w:rsidRPr="00967974">
        <w:rPr>
          <w:rFonts w:eastAsia="Verdana" w:cs="Arial"/>
          <w:spacing w:val="3"/>
          <w:lang w:val="en-US" w:eastAsia="en-US"/>
        </w:rPr>
        <w:t xml:space="preserve"> </w:t>
      </w:r>
      <w:r w:rsidRPr="00967974">
        <w:rPr>
          <w:rFonts w:eastAsia="Verdana" w:cs="Arial"/>
          <w:spacing w:val="-1"/>
          <w:lang w:val="en-US" w:eastAsia="en-US"/>
        </w:rPr>
        <w:t>ab</w:t>
      </w:r>
      <w:r w:rsidRPr="00967974">
        <w:rPr>
          <w:rFonts w:eastAsia="Verdana" w:cs="Arial"/>
          <w:lang w:val="en-US" w:eastAsia="en-US"/>
        </w:rPr>
        <w:t>o</w:t>
      </w:r>
      <w:r w:rsidRPr="00967974">
        <w:rPr>
          <w:rFonts w:eastAsia="Verdana" w:cs="Arial"/>
          <w:spacing w:val="-4"/>
          <w:lang w:val="en-US" w:eastAsia="en-US"/>
        </w:rPr>
        <w:t>v</w:t>
      </w:r>
      <w:r w:rsidRPr="00967974">
        <w:rPr>
          <w:rFonts w:eastAsia="Verdana" w:cs="Arial"/>
          <w:lang w:val="en-US" w:eastAsia="en-US"/>
        </w:rPr>
        <w:t>e,</w:t>
      </w:r>
      <w:r w:rsidRPr="00967974">
        <w:rPr>
          <w:rFonts w:eastAsia="Verdana" w:cs="Arial"/>
          <w:spacing w:val="-1"/>
          <w:lang w:val="en-US" w:eastAsia="en-US"/>
        </w:rPr>
        <w:t xml:space="preserve"> th</w:t>
      </w:r>
      <w:r w:rsidRPr="00967974">
        <w:rPr>
          <w:rFonts w:eastAsia="Verdana" w:cs="Arial"/>
          <w:lang w:val="en-US" w:eastAsia="en-US"/>
        </w:rPr>
        <w:t xml:space="preserve">ese </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 xml:space="preserve">s </w:t>
      </w:r>
      <w:r w:rsidRPr="00967974">
        <w:rPr>
          <w:rFonts w:eastAsia="Verdana" w:cs="Arial"/>
          <w:spacing w:val="-1"/>
          <w:lang w:val="en-US" w:eastAsia="en-US"/>
        </w:rPr>
        <w:t>b</w:t>
      </w:r>
      <w:r w:rsidRPr="00967974">
        <w:rPr>
          <w:rFonts w:eastAsia="Verdana" w:cs="Arial"/>
          <w:lang w:val="en-US" w:eastAsia="en-US"/>
        </w:rPr>
        <w:t>e</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4"/>
          <w:lang w:val="en-US" w:eastAsia="en-US"/>
        </w:rPr>
        <w:t xml:space="preserve"> </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3"/>
          <w:lang w:val="en-US" w:eastAsia="en-US"/>
        </w:rPr>
        <w:t>l</w:t>
      </w:r>
      <w:r w:rsidRPr="00967974">
        <w:rPr>
          <w:rFonts w:eastAsia="Verdana" w:cs="Arial"/>
          <w:spacing w:val="-1"/>
          <w:lang w:val="en-US" w:eastAsia="en-US"/>
        </w:rPr>
        <w:t>a</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lang w:val="en-US" w:eastAsia="en-US"/>
        </w:rPr>
        <w:t>Se</w:t>
      </w:r>
      <w:r w:rsidRPr="00967974">
        <w:rPr>
          <w:rFonts w:eastAsia="Verdana" w:cs="Arial"/>
          <w:spacing w:val="-1"/>
          <w:lang w:val="en-US" w:eastAsia="en-US"/>
        </w:rPr>
        <w:t>par</w:t>
      </w:r>
      <w:r w:rsidRPr="00967974">
        <w:rPr>
          <w:rFonts w:eastAsia="Verdana" w:cs="Arial"/>
          <w:spacing w:val="2"/>
          <w:lang w:val="en-US" w:eastAsia="en-US"/>
        </w:rPr>
        <w:t>a</w:t>
      </w:r>
      <w:r w:rsidRPr="00967974">
        <w:rPr>
          <w:rFonts w:eastAsia="Verdana" w:cs="Arial"/>
          <w:spacing w:val="-1"/>
          <w:lang w:val="en-US" w:eastAsia="en-US"/>
        </w:rPr>
        <w:t xml:space="preserve">te </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 xml:space="preserve">s </w:t>
      </w:r>
      <w:r w:rsidRPr="00967974">
        <w:rPr>
          <w:rFonts w:eastAsia="Verdana" w:cs="Arial"/>
          <w:spacing w:val="-1"/>
          <w:lang w:val="en-US" w:eastAsia="en-US"/>
        </w:rPr>
        <w:t>ar</w:t>
      </w:r>
      <w:r w:rsidRPr="00967974">
        <w:rPr>
          <w:rFonts w:eastAsia="Verdana" w:cs="Arial"/>
          <w:lang w:val="en-US" w:eastAsia="en-US"/>
        </w:rPr>
        <w:t xml:space="preserve">e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b</w:t>
      </w:r>
      <w:r w:rsidRPr="00967974">
        <w:rPr>
          <w:rFonts w:eastAsia="Verdana" w:cs="Arial"/>
          <w:lang w:val="en-US" w:eastAsia="en-US"/>
        </w:rPr>
        <w:t>e s</w:t>
      </w:r>
      <w:r w:rsidRPr="00967974">
        <w:rPr>
          <w:rFonts w:eastAsia="Verdana" w:cs="Arial"/>
          <w:spacing w:val="-1"/>
          <w:lang w:val="en-US" w:eastAsia="en-US"/>
        </w:rPr>
        <w:t>ub</w:t>
      </w:r>
      <w:r w:rsidRPr="00967974">
        <w:rPr>
          <w:rFonts w:eastAsia="Verdana" w:cs="Arial"/>
          <w:spacing w:val="1"/>
          <w:lang w:val="en-US" w:eastAsia="en-US"/>
        </w:rPr>
        <w:t>m</w:t>
      </w:r>
      <w:r w:rsidRPr="00967974">
        <w:rPr>
          <w:rFonts w:eastAsia="Verdana" w:cs="Arial"/>
          <w:spacing w:val="-3"/>
          <w:lang w:val="en-US" w:eastAsia="en-US"/>
        </w:rPr>
        <w:t>i</w:t>
      </w:r>
      <w:r w:rsidRPr="00967974">
        <w:rPr>
          <w:rFonts w:eastAsia="Verdana" w:cs="Arial"/>
          <w:spacing w:val="2"/>
          <w:lang w:val="en-US" w:eastAsia="en-US"/>
        </w:rPr>
        <w:t>tt</w:t>
      </w:r>
      <w:r w:rsidRPr="00967974">
        <w:rPr>
          <w:rFonts w:eastAsia="Verdana" w:cs="Arial"/>
          <w:lang w:val="en-US" w:eastAsia="en-US"/>
        </w:rPr>
        <w:t>ed</w:t>
      </w:r>
      <w:r w:rsidRPr="00967974">
        <w:rPr>
          <w:rFonts w:eastAsia="Verdana" w:cs="Arial"/>
          <w:spacing w:val="-1"/>
          <w:lang w:val="en-US" w:eastAsia="en-US"/>
        </w:rPr>
        <w:t xml:space="preserve"> f</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a</w:t>
      </w:r>
      <w:r w:rsidRPr="00967974">
        <w:rPr>
          <w:rFonts w:eastAsia="Verdana" w:cs="Arial"/>
          <w:lang w:val="en-US" w:eastAsia="en-US"/>
        </w:rPr>
        <w:t>ch</w:t>
      </w:r>
      <w:r w:rsidRPr="00967974">
        <w:rPr>
          <w:rFonts w:eastAsia="Verdana" w:cs="Arial"/>
          <w:spacing w:val="-1"/>
          <w:lang w:val="en-US" w:eastAsia="en-US"/>
        </w:rPr>
        <w:t xml:space="preserve"> ma</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1"/>
          <w:lang w:val="en-US" w:eastAsia="en-US"/>
        </w:rPr>
        <w:t>a</w:t>
      </w:r>
      <w:r w:rsidRPr="00967974">
        <w:rPr>
          <w:rFonts w:eastAsia="Verdana" w:cs="Arial"/>
          <w:lang w:val="en-US" w:eastAsia="en-US"/>
        </w:rPr>
        <w:t>sse</w:t>
      </w:r>
      <w:r w:rsidRPr="00967974">
        <w:rPr>
          <w:rFonts w:eastAsia="Verdana" w:cs="Arial"/>
          <w:spacing w:val="-1"/>
          <w:lang w:val="en-US" w:eastAsia="en-US"/>
        </w:rPr>
        <w:t>mb</w:t>
      </w:r>
      <w:r w:rsidRPr="00967974">
        <w:rPr>
          <w:rFonts w:eastAsia="Verdana" w:cs="Arial"/>
          <w:lang w:val="en-US" w:eastAsia="en-US"/>
        </w:rPr>
        <w:t>l</w:t>
      </w:r>
      <w:r w:rsidRPr="00967974">
        <w:rPr>
          <w:rFonts w:eastAsia="Verdana" w:cs="Arial"/>
          <w:spacing w:val="-1"/>
          <w:lang w:val="en-US" w:eastAsia="en-US"/>
        </w:rPr>
        <w:t>y</w:t>
      </w:r>
      <w:r w:rsidRPr="00967974">
        <w:rPr>
          <w:rFonts w:eastAsia="Verdana" w:cs="Arial"/>
          <w:lang w:val="en-US" w:eastAsia="en-US"/>
        </w:rPr>
        <w:t>.</w:t>
      </w:r>
    </w:p>
    <w:p w14:paraId="3F98A238" w14:textId="77777777" w:rsidR="00967974" w:rsidRPr="00967974" w:rsidRDefault="00967974" w:rsidP="00967974">
      <w:pPr>
        <w:spacing w:before="8" w:line="240" w:lineRule="auto"/>
        <w:rPr>
          <w:rFonts w:eastAsia="Times New Roman" w:cs="Arial"/>
          <w:lang w:val="en-US" w:eastAsia="en-US"/>
        </w:rPr>
      </w:pPr>
    </w:p>
    <w:p w14:paraId="5D941915" w14:textId="584D4C3F" w:rsidR="00967974" w:rsidRPr="00967974" w:rsidRDefault="00967974" w:rsidP="00967974">
      <w:pPr>
        <w:spacing w:before="0" w:line="240" w:lineRule="auto"/>
        <w:ind w:left="1251" w:right="265"/>
        <w:rPr>
          <w:rFonts w:eastAsia="Verdana" w:cs="Arial"/>
          <w:lang w:val="en-US" w:eastAsia="en-US"/>
        </w:rPr>
      </w:pPr>
      <w:r w:rsidRPr="00967974">
        <w:rPr>
          <w:rFonts w:eastAsia="Verdana" w:cs="Arial"/>
          <w:lang w:val="en-US" w:eastAsia="en-US"/>
        </w:rPr>
        <w:t>(</w:t>
      </w:r>
      <w:r w:rsidRPr="00967974">
        <w:rPr>
          <w:rFonts w:eastAsia="Verdana" w:cs="Arial"/>
          <w:spacing w:val="-1"/>
          <w:lang w:val="en-US" w:eastAsia="en-US"/>
        </w:rPr>
        <w:t>4</w:t>
      </w:r>
      <w:r w:rsidRPr="00967974">
        <w:rPr>
          <w:rFonts w:eastAsia="Verdana" w:cs="Arial"/>
          <w:lang w:val="en-US" w:eastAsia="en-US"/>
        </w:rPr>
        <w:t xml:space="preserve">) </w:t>
      </w:r>
      <w:r w:rsidRPr="00967974">
        <w:rPr>
          <w:rFonts w:eastAsia="Verdana" w:cs="Arial"/>
          <w:spacing w:val="74"/>
          <w:lang w:val="en-US" w:eastAsia="en-US"/>
        </w:rPr>
        <w:t xml:space="preserve"> </w:t>
      </w:r>
      <w:r w:rsidRPr="00967974">
        <w:rPr>
          <w:rFonts w:eastAsia="Verdana" w:cs="Arial"/>
          <w:spacing w:val="-1"/>
          <w:lang w:val="en-US" w:eastAsia="en-US"/>
        </w:rPr>
        <w:t>O</w:t>
      </w:r>
      <w:r w:rsidRPr="00967974">
        <w:rPr>
          <w:rFonts w:eastAsia="Verdana" w:cs="Arial"/>
          <w:lang w:val="en-US" w:eastAsia="en-US"/>
        </w:rPr>
        <w:t>n</w:t>
      </w:r>
      <w:r w:rsidRPr="00967974">
        <w:rPr>
          <w:rFonts w:eastAsia="Verdana" w:cs="Arial"/>
          <w:spacing w:val="-1"/>
          <w:lang w:val="en-US" w:eastAsia="en-US"/>
        </w:rPr>
        <w:t xml:space="preserve"> L</w:t>
      </w:r>
      <w:r w:rsidRPr="00967974">
        <w:rPr>
          <w:rFonts w:eastAsia="Verdana" w:cs="Arial"/>
          <w:spacing w:val="1"/>
          <w:lang w:val="en-US" w:eastAsia="en-US"/>
        </w:rPr>
        <w:t>I</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 xml:space="preserve">S B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w:t>
      </w:r>
      <w:r w:rsidRPr="00967974">
        <w:rPr>
          <w:rFonts w:eastAsia="Verdana" w:cs="Arial"/>
          <w:lang w:val="en-US" w:eastAsia="en-US"/>
        </w:rPr>
        <w:t>C</w:t>
      </w:r>
      <w:r w:rsidRPr="00967974">
        <w:rPr>
          <w:rFonts w:eastAsia="Verdana" w:cs="Arial"/>
          <w:spacing w:val="-1"/>
          <w:lang w:val="en-US" w:eastAsia="en-US"/>
        </w:rPr>
        <w:t xml:space="preserve"> 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ha</w:t>
      </w:r>
      <w:r w:rsidRPr="00967974">
        <w:rPr>
          <w:rFonts w:eastAsia="Verdana" w:cs="Arial"/>
          <w:lang w:val="en-US" w:eastAsia="en-US"/>
        </w:rPr>
        <w:t>ll</w:t>
      </w:r>
      <w:r w:rsidRPr="00967974">
        <w:rPr>
          <w:rFonts w:eastAsia="Verdana" w:cs="Arial"/>
          <w:spacing w:val="-3"/>
          <w:lang w:val="en-US" w:eastAsia="en-US"/>
        </w:rPr>
        <w:t xml:space="preserve"> </w:t>
      </w:r>
      <w:r w:rsidRPr="00967974">
        <w:rPr>
          <w:rFonts w:eastAsia="Verdana" w:cs="Arial"/>
          <w:lang w:val="en-US" w:eastAsia="en-US"/>
        </w:rPr>
        <w:t>co</w:t>
      </w:r>
      <w:r w:rsidRPr="00967974">
        <w:rPr>
          <w:rFonts w:eastAsia="Verdana" w:cs="Arial"/>
          <w:spacing w:val="1"/>
          <w:lang w:val="en-US" w:eastAsia="en-US"/>
        </w:rPr>
        <w:t>m</w:t>
      </w:r>
      <w:r w:rsidRPr="00967974">
        <w:rPr>
          <w:rFonts w:eastAsia="Verdana" w:cs="Arial"/>
          <w:spacing w:val="-1"/>
          <w:lang w:val="en-US" w:eastAsia="en-US"/>
        </w:rPr>
        <w:t>p</w:t>
      </w:r>
      <w:r w:rsidRPr="00967974">
        <w:rPr>
          <w:rFonts w:eastAsia="Verdana" w:cs="Arial"/>
          <w:spacing w:val="-3"/>
          <w:lang w:val="en-US" w:eastAsia="en-US"/>
        </w:rPr>
        <w:t>l</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lang w:val="en-US" w:eastAsia="en-US"/>
        </w:rPr>
        <w:t>e co</w:t>
      </w:r>
      <w:r w:rsidRPr="00967974">
        <w:rPr>
          <w:rFonts w:eastAsia="Verdana" w:cs="Arial"/>
          <w:spacing w:val="-3"/>
          <w:lang w:val="en-US" w:eastAsia="en-US"/>
        </w:rPr>
        <w:t>l</w:t>
      </w:r>
      <w:r w:rsidRPr="00967974">
        <w:rPr>
          <w:rFonts w:eastAsia="Verdana" w:cs="Arial"/>
          <w:spacing w:val="2"/>
          <w:lang w:val="en-US" w:eastAsia="en-US"/>
        </w:rPr>
        <w:t>u</w:t>
      </w:r>
      <w:r w:rsidRPr="00967974">
        <w:rPr>
          <w:rFonts w:eastAsia="Verdana" w:cs="Arial"/>
          <w:spacing w:val="-1"/>
          <w:lang w:val="en-US" w:eastAsia="en-US"/>
        </w:rPr>
        <w:t>mn</w:t>
      </w:r>
      <w:r w:rsidRPr="00967974">
        <w:rPr>
          <w:rFonts w:eastAsia="Verdana" w:cs="Arial"/>
          <w:lang w:val="en-US" w:eastAsia="en-US"/>
        </w:rPr>
        <w:t>s (</w:t>
      </w:r>
      <w:proofErr w:type="spellStart"/>
      <w:r w:rsidRPr="00967974">
        <w:rPr>
          <w:rFonts w:eastAsia="Verdana" w:cs="Arial"/>
          <w:spacing w:val="-3"/>
          <w:lang w:val="en-US" w:eastAsia="en-US"/>
        </w:rPr>
        <w:t>i</w:t>
      </w:r>
      <w:proofErr w:type="spellEnd"/>
      <w:r w:rsidRPr="00967974">
        <w:rPr>
          <w:rFonts w:eastAsia="Verdana" w:cs="Arial"/>
          <w:lang w:val="en-US" w:eastAsia="en-US"/>
        </w:rPr>
        <w:t xml:space="preserve">) </w:t>
      </w:r>
      <w:r w:rsidRPr="00967974">
        <w:rPr>
          <w:rFonts w:eastAsia="Verdana" w:cs="Arial"/>
          <w:spacing w:val="-1"/>
          <w:lang w:val="en-US" w:eastAsia="en-US"/>
        </w:rPr>
        <w:t xml:space="preserve">to </w:t>
      </w:r>
      <w:r w:rsidRPr="00967974">
        <w:rPr>
          <w:rFonts w:eastAsia="Verdana" w:cs="Arial"/>
          <w:lang w:val="en-US" w:eastAsia="en-US"/>
        </w:rPr>
        <w:t>(</w:t>
      </w:r>
      <w:r w:rsidRPr="00967974">
        <w:rPr>
          <w:rFonts w:eastAsia="Verdana" w:cs="Arial"/>
          <w:spacing w:val="-1"/>
          <w:lang w:val="en-US" w:eastAsia="en-US"/>
        </w:rPr>
        <w:t>v</w:t>
      </w:r>
      <w:r w:rsidRPr="00967974">
        <w:rPr>
          <w:rFonts w:eastAsia="Verdana" w:cs="Arial"/>
          <w:lang w:val="en-US" w:eastAsia="en-US"/>
        </w:rPr>
        <w:t>ii</w:t>
      </w:r>
      <w:r w:rsidRPr="00967974">
        <w:rPr>
          <w:rFonts w:eastAsia="Verdana" w:cs="Arial"/>
          <w:spacing w:val="-3"/>
          <w:lang w:val="en-US" w:eastAsia="en-US"/>
        </w:rPr>
        <w:t>i</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spacing w:val="-1"/>
          <w:lang w:val="en-US" w:eastAsia="en-US"/>
        </w:rPr>
        <w:t>ad</w:t>
      </w:r>
      <w:r w:rsidRPr="00967974">
        <w:rPr>
          <w:rFonts w:eastAsia="Verdana" w:cs="Arial"/>
          <w:spacing w:val="2"/>
          <w:lang w:val="en-US" w:eastAsia="en-US"/>
        </w:rPr>
        <w:t>d</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a</w:t>
      </w:r>
      <w:r w:rsidRPr="00967974">
        <w:rPr>
          <w:rFonts w:eastAsia="Verdana" w:cs="Arial"/>
          <w:spacing w:val="2"/>
          <w:lang w:val="en-US" w:eastAsia="en-US"/>
        </w:rPr>
        <w:t>n</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p</w:t>
      </w:r>
      <w:r w:rsidRPr="00967974">
        <w:rPr>
          <w:rFonts w:eastAsia="Verdana" w:cs="Arial"/>
          <w:lang w:val="en-US" w:eastAsia="en-US"/>
        </w:rPr>
        <w:t>ec</w:t>
      </w:r>
      <w:r w:rsidRPr="00967974">
        <w:rPr>
          <w:rFonts w:eastAsia="Verdana" w:cs="Arial"/>
          <w:spacing w:val="-3"/>
          <w:lang w:val="en-US" w:eastAsia="en-US"/>
        </w:rPr>
        <w:t>i</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f</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 xml:space="preserve">ce </w:t>
      </w:r>
      <w:r w:rsidRPr="00967974">
        <w:rPr>
          <w:rFonts w:eastAsia="Verdana" w:cs="Arial"/>
          <w:spacing w:val="-1"/>
          <w:lang w:val="en-US" w:eastAsia="en-US"/>
        </w:rPr>
        <w:t>ad</w:t>
      </w:r>
      <w:r w:rsidRPr="00967974">
        <w:rPr>
          <w:rFonts w:eastAsia="Verdana" w:cs="Arial"/>
          <w:spacing w:val="1"/>
          <w:lang w:val="en-US" w:eastAsia="en-US"/>
        </w:rPr>
        <w:t>v</w:t>
      </w:r>
      <w:r w:rsidRPr="00967974">
        <w:rPr>
          <w:rFonts w:eastAsia="Verdana" w:cs="Arial"/>
          <w:spacing w:val="-3"/>
          <w:lang w:val="en-US" w:eastAsia="en-US"/>
        </w:rPr>
        <w:t>i</w:t>
      </w:r>
      <w:r w:rsidRPr="00967974">
        <w:rPr>
          <w:rFonts w:eastAsia="Verdana" w:cs="Arial"/>
          <w:lang w:val="en-US" w:eastAsia="en-US"/>
        </w:rPr>
        <w:t>sed</w:t>
      </w:r>
      <w:r w:rsidRPr="00967974">
        <w:rPr>
          <w:rFonts w:eastAsia="Verdana" w:cs="Arial"/>
          <w:spacing w:val="-1"/>
          <w:lang w:val="en-US" w:eastAsia="en-US"/>
        </w:rPr>
        <w:t xml:space="preserve"> b</w:t>
      </w:r>
      <w:r w:rsidRPr="00967974">
        <w:rPr>
          <w:rFonts w:eastAsia="Verdana" w:cs="Arial"/>
          <w:lang w:val="en-US" w:eastAsia="en-US"/>
        </w:rPr>
        <w:t>y</w:t>
      </w:r>
      <w:r w:rsidRPr="00967974">
        <w:rPr>
          <w:rFonts w:eastAsia="Verdana" w:cs="Arial"/>
          <w:spacing w:val="-1"/>
          <w:lang w:val="en-US" w:eastAsia="en-US"/>
        </w:rPr>
        <w:t xml:space="preserve"> th</w:t>
      </w:r>
      <w:r w:rsidRPr="00967974">
        <w:rPr>
          <w:rFonts w:eastAsia="Verdana" w:cs="Arial"/>
          <w:lang w:val="en-US" w:eastAsia="en-US"/>
        </w:rPr>
        <w:t>e A</w:t>
      </w:r>
      <w:r w:rsidRPr="00967974">
        <w:rPr>
          <w:rFonts w:eastAsia="Verdana" w:cs="Arial"/>
          <w:spacing w:val="-1"/>
          <w:lang w:val="en-US" w:eastAsia="en-US"/>
        </w:rPr>
        <w:t>uth</w:t>
      </w:r>
      <w:r w:rsidRPr="00967974">
        <w:rPr>
          <w:rFonts w:eastAsia="Verdana" w:cs="Arial"/>
          <w:lang w:val="en-US" w:eastAsia="en-US"/>
        </w:rPr>
        <w:t>o</w:t>
      </w:r>
      <w:r w:rsidRPr="00967974">
        <w:rPr>
          <w:rFonts w:eastAsia="Verdana" w:cs="Arial"/>
          <w:spacing w:val="2"/>
          <w:lang w:val="en-US" w:eastAsia="en-US"/>
        </w:rPr>
        <w:t>r</w:t>
      </w:r>
      <w:r w:rsidRPr="00967974">
        <w:rPr>
          <w:rFonts w:eastAsia="Verdana" w:cs="Arial"/>
          <w:spacing w:val="-3"/>
          <w:lang w:val="en-US" w:eastAsia="en-US"/>
        </w:rPr>
        <w:t>i</w:t>
      </w:r>
      <w:r w:rsidRPr="00967974">
        <w:rPr>
          <w:rFonts w:eastAsia="Verdana" w:cs="Arial"/>
          <w:spacing w:val="-1"/>
          <w:lang w:val="en-US" w:eastAsia="en-US"/>
        </w:rPr>
        <w:t>ty</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 xml:space="preserve">he </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2"/>
          <w:lang w:val="en-US" w:eastAsia="en-US"/>
        </w:rPr>
        <w:t>g</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1"/>
          <w:lang w:val="en-US" w:eastAsia="en-US"/>
        </w:rPr>
        <w:t>p</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a</w:t>
      </w:r>
      <w:r w:rsidRPr="00967974">
        <w:rPr>
          <w:rFonts w:eastAsia="Verdana" w:cs="Arial"/>
          <w:lang w:val="en-US" w:eastAsia="en-US"/>
        </w:rPr>
        <w:t>ch</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th</w:t>
      </w:r>
      <w:r w:rsidRPr="00967974">
        <w:rPr>
          <w:rFonts w:eastAsia="Verdana" w:cs="Arial"/>
          <w:lang w:val="en-US" w:eastAsia="en-US"/>
        </w:rPr>
        <w:t>ese l</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s s</w:t>
      </w:r>
      <w:r w:rsidRPr="00967974">
        <w:rPr>
          <w:rFonts w:eastAsia="Verdana" w:cs="Arial"/>
          <w:spacing w:val="-1"/>
          <w:lang w:val="en-US" w:eastAsia="en-US"/>
        </w:rPr>
        <w:t>h</w:t>
      </w:r>
      <w:r w:rsidRPr="00967974">
        <w:rPr>
          <w:rFonts w:eastAsia="Verdana" w:cs="Arial"/>
          <w:spacing w:val="2"/>
          <w:lang w:val="en-US" w:eastAsia="en-US"/>
        </w:rPr>
        <w:t>a</w:t>
      </w:r>
      <w:r w:rsidRPr="00967974">
        <w:rPr>
          <w:rFonts w:eastAsia="Verdana" w:cs="Arial"/>
          <w:lang w:val="en-US" w:eastAsia="en-US"/>
        </w:rPr>
        <w:t>ll</w:t>
      </w:r>
      <w:r w:rsidRPr="00967974">
        <w:rPr>
          <w:rFonts w:eastAsia="Verdana" w:cs="Arial"/>
          <w:spacing w:val="-3"/>
          <w:lang w:val="en-US" w:eastAsia="en-US"/>
        </w:rPr>
        <w:t xml:space="preserve"> </w:t>
      </w:r>
      <w:r w:rsidRPr="00967974">
        <w:rPr>
          <w:rFonts w:eastAsia="Verdana" w:cs="Arial"/>
          <w:spacing w:val="-1"/>
          <w:lang w:val="en-US" w:eastAsia="en-US"/>
        </w:rPr>
        <w:t>b</w:t>
      </w:r>
      <w:r w:rsidRPr="00967974">
        <w:rPr>
          <w:rFonts w:eastAsia="Verdana" w:cs="Arial"/>
          <w:lang w:val="en-US" w:eastAsia="en-US"/>
        </w:rPr>
        <w:t>e</w:t>
      </w:r>
      <w:r w:rsidRPr="00967974">
        <w:rPr>
          <w:rFonts w:eastAsia="Verdana" w:cs="Arial"/>
          <w:spacing w:val="2"/>
          <w:lang w:val="en-US" w:eastAsia="en-US"/>
        </w:rPr>
        <w:t xml:space="preserve"> </w:t>
      </w:r>
      <w:r w:rsidRPr="00967974">
        <w:rPr>
          <w:rFonts w:eastAsia="Verdana" w:cs="Arial"/>
          <w:lang w:val="en-US" w:eastAsia="en-US"/>
        </w:rPr>
        <w:t>s</w:t>
      </w:r>
      <w:r w:rsidRPr="00967974">
        <w:rPr>
          <w:rFonts w:eastAsia="Verdana" w:cs="Arial"/>
          <w:spacing w:val="-1"/>
          <w:lang w:val="en-US" w:eastAsia="en-US"/>
        </w:rPr>
        <w:t>ubm</w:t>
      </w:r>
      <w:r w:rsidRPr="00967974">
        <w:rPr>
          <w:rFonts w:eastAsia="Verdana" w:cs="Arial"/>
          <w:spacing w:val="-3"/>
          <w:lang w:val="en-US" w:eastAsia="en-US"/>
        </w:rPr>
        <w:t>i</w:t>
      </w:r>
      <w:r w:rsidRPr="00967974">
        <w:rPr>
          <w:rFonts w:eastAsia="Verdana" w:cs="Arial"/>
          <w:spacing w:val="-1"/>
          <w:lang w:val="en-US" w:eastAsia="en-US"/>
        </w:rPr>
        <w:t>tt</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th</w:t>
      </w:r>
      <w:r w:rsidRPr="00967974">
        <w:rPr>
          <w:rFonts w:eastAsia="Verdana" w:cs="Arial"/>
          <w:lang w:val="en-US" w:eastAsia="en-US"/>
        </w:rPr>
        <w:t xml:space="preserve">e </w:t>
      </w:r>
      <w:r w:rsidRPr="00967974">
        <w:rPr>
          <w:rFonts w:eastAsia="Verdana" w:cs="Arial"/>
          <w:spacing w:val="-1"/>
          <w:lang w:val="en-US" w:eastAsia="en-US"/>
        </w:rPr>
        <w:t>Pr</w:t>
      </w:r>
      <w:r w:rsidRPr="00967974">
        <w:rPr>
          <w:rFonts w:eastAsia="Verdana" w:cs="Arial"/>
          <w:lang w:val="en-US" w:eastAsia="en-US"/>
        </w:rPr>
        <w:t>o</w:t>
      </w:r>
      <w:r w:rsidRPr="00967974">
        <w:rPr>
          <w:rFonts w:eastAsia="Verdana" w:cs="Arial"/>
          <w:spacing w:val="1"/>
          <w:lang w:val="en-US" w:eastAsia="en-US"/>
        </w:rPr>
        <w:t>j</w:t>
      </w:r>
      <w:r w:rsidRPr="00967974">
        <w:rPr>
          <w:rFonts w:eastAsia="Verdana" w:cs="Arial"/>
          <w:lang w:val="en-US" w:eastAsia="en-US"/>
        </w:rPr>
        <w:t xml:space="preserve">ect </w:t>
      </w:r>
      <w:r w:rsidRPr="00967974">
        <w:rPr>
          <w:rFonts w:eastAsia="Verdana" w:cs="Arial"/>
          <w:spacing w:val="1"/>
          <w:lang w:val="en-US" w:eastAsia="en-US"/>
        </w:rPr>
        <w:t>M</w:t>
      </w:r>
      <w:r w:rsidRPr="00967974">
        <w:rPr>
          <w:rFonts w:eastAsia="Verdana" w:cs="Arial"/>
          <w:spacing w:val="-1"/>
          <w:lang w:val="en-US" w:eastAsia="en-US"/>
        </w:rPr>
        <w:t>anag</w:t>
      </w:r>
      <w:r w:rsidRPr="00967974">
        <w:rPr>
          <w:rFonts w:eastAsia="Verdana" w:cs="Arial"/>
          <w:lang w:val="en-US" w:eastAsia="en-US"/>
        </w:rPr>
        <w:t>er</w:t>
      </w:r>
      <w:r w:rsidRPr="00967974">
        <w:rPr>
          <w:rFonts w:eastAsia="Verdana" w:cs="Arial"/>
          <w:spacing w:val="-1"/>
          <w:lang w:val="en-US" w:eastAsia="en-US"/>
        </w:rPr>
        <w:t xml:space="preserve"> a</w:t>
      </w:r>
      <w:r w:rsidRPr="00967974">
        <w:rPr>
          <w:rFonts w:eastAsia="Verdana" w:cs="Arial"/>
          <w:lang w:val="en-US" w:eastAsia="en-US"/>
        </w:rPr>
        <w:t>s soon</w:t>
      </w:r>
      <w:r w:rsidRPr="00967974">
        <w:rPr>
          <w:rFonts w:eastAsia="Verdana" w:cs="Arial"/>
          <w:spacing w:val="-1"/>
          <w:lang w:val="en-US" w:eastAsia="en-US"/>
        </w:rPr>
        <w:t xml:space="preserve"> a</w:t>
      </w:r>
      <w:r w:rsidRPr="00967974">
        <w:rPr>
          <w:rFonts w:eastAsia="Verdana" w:cs="Arial"/>
          <w:lang w:val="en-US" w:eastAsia="en-US"/>
        </w:rPr>
        <w:t xml:space="preserve">s </w:t>
      </w:r>
      <w:r w:rsidRPr="00967974">
        <w:rPr>
          <w:rFonts w:eastAsia="Verdana" w:cs="Arial"/>
          <w:spacing w:val="-3"/>
          <w:lang w:val="en-US" w:eastAsia="en-US"/>
        </w:rPr>
        <w:t>t</w:t>
      </w:r>
      <w:r w:rsidRPr="00967974">
        <w:rPr>
          <w:rFonts w:eastAsia="Verdana" w:cs="Arial"/>
          <w:spacing w:val="-1"/>
          <w:lang w:val="en-US" w:eastAsia="en-US"/>
        </w:rPr>
        <w:t>h</w:t>
      </w:r>
      <w:r w:rsidRPr="00967974">
        <w:rPr>
          <w:rFonts w:eastAsia="Verdana" w:cs="Arial"/>
          <w:lang w:val="en-US" w:eastAsia="en-US"/>
        </w:rPr>
        <w:t>ey</w:t>
      </w:r>
      <w:r w:rsidRPr="00967974">
        <w:rPr>
          <w:rFonts w:eastAsia="Verdana" w:cs="Arial"/>
          <w:spacing w:val="-1"/>
          <w:lang w:val="en-US" w:eastAsia="en-US"/>
        </w:rPr>
        <w:t xml:space="preserve"> ar</w:t>
      </w:r>
      <w:r w:rsidRPr="00967974">
        <w:rPr>
          <w:rFonts w:eastAsia="Verdana" w:cs="Arial"/>
          <w:lang w:val="en-US" w:eastAsia="en-US"/>
        </w:rPr>
        <w:t>e co</w:t>
      </w:r>
      <w:r w:rsidRPr="00967974">
        <w:rPr>
          <w:rFonts w:eastAsia="Verdana" w:cs="Arial"/>
          <w:spacing w:val="-1"/>
          <w:lang w:val="en-US" w:eastAsia="en-US"/>
        </w:rPr>
        <w:t>mp</w:t>
      </w:r>
      <w:r w:rsidRPr="00967974">
        <w:rPr>
          <w:rFonts w:eastAsia="Verdana" w:cs="Arial"/>
          <w:spacing w:val="-3"/>
          <w:lang w:val="en-US" w:eastAsia="en-US"/>
        </w:rPr>
        <w:t>l</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lang w:val="en-US" w:eastAsia="en-US"/>
        </w:rPr>
        <w:t>ed</w:t>
      </w:r>
      <w:r w:rsidRPr="00967974">
        <w:rPr>
          <w:rFonts w:eastAsia="Verdana" w:cs="Arial"/>
          <w:spacing w:val="-1"/>
          <w:lang w:val="en-US" w:eastAsia="en-US"/>
        </w:rPr>
        <w:t xml:space="preserve"> a</w:t>
      </w:r>
      <w:r w:rsidRPr="00967974">
        <w:rPr>
          <w:rFonts w:eastAsia="Verdana" w:cs="Arial"/>
          <w:spacing w:val="2"/>
          <w:lang w:val="en-US" w:eastAsia="en-US"/>
        </w:rPr>
        <w:t>n</w:t>
      </w:r>
      <w:r w:rsidRPr="00967974">
        <w:rPr>
          <w:rFonts w:eastAsia="Verdana" w:cs="Arial"/>
          <w:lang w:val="en-US" w:eastAsia="en-US"/>
        </w:rPr>
        <w:t>d</w:t>
      </w:r>
      <w:r w:rsidRPr="00967974">
        <w:rPr>
          <w:rFonts w:eastAsia="Verdana" w:cs="Arial"/>
          <w:spacing w:val="-1"/>
          <w:lang w:val="en-US" w:eastAsia="en-US"/>
        </w:rPr>
        <w:t xml:space="preserve"> </w:t>
      </w:r>
      <w:r w:rsidRPr="00967974">
        <w:rPr>
          <w:rFonts w:eastAsia="Verdana" w:cs="Arial"/>
          <w:spacing w:val="2"/>
          <w:lang w:val="en-US" w:eastAsia="en-US"/>
        </w:rPr>
        <w:t>w</w:t>
      </w:r>
      <w:r w:rsidRPr="00967974">
        <w:rPr>
          <w:rFonts w:eastAsia="Verdana" w:cs="Arial"/>
          <w:spacing w:val="-3"/>
          <w:lang w:val="en-US" w:eastAsia="en-US"/>
        </w:rPr>
        <w:t>i</w:t>
      </w:r>
      <w:r w:rsidRPr="00967974">
        <w:rPr>
          <w:rFonts w:eastAsia="Verdana" w:cs="Arial"/>
          <w:spacing w:val="-1"/>
          <w:lang w:val="en-US" w:eastAsia="en-US"/>
        </w:rPr>
        <w:t>th</w:t>
      </w:r>
      <w:r w:rsidRPr="00967974">
        <w:rPr>
          <w:rFonts w:eastAsia="Verdana" w:cs="Arial"/>
          <w:lang w:val="en-US" w:eastAsia="en-US"/>
        </w:rPr>
        <w:t>o</w:t>
      </w:r>
      <w:r w:rsidRPr="00967974">
        <w:rPr>
          <w:rFonts w:eastAsia="Verdana" w:cs="Arial"/>
          <w:spacing w:val="-1"/>
          <w:lang w:val="en-US" w:eastAsia="en-US"/>
        </w:rPr>
        <w:t>u</w:t>
      </w:r>
      <w:r w:rsidRPr="00967974">
        <w:rPr>
          <w:rFonts w:eastAsia="Verdana" w:cs="Arial"/>
          <w:lang w:val="en-US" w:eastAsia="en-US"/>
        </w:rPr>
        <w:t>t</w:t>
      </w:r>
      <w:r w:rsidRPr="00967974">
        <w:rPr>
          <w:rFonts w:eastAsia="Verdana" w:cs="Arial"/>
          <w:spacing w:val="-1"/>
          <w:lang w:val="en-US" w:eastAsia="en-US"/>
        </w:rPr>
        <w:t xml:space="preserve"> w</w:t>
      </w:r>
      <w:r w:rsidRPr="00967974">
        <w:rPr>
          <w:rFonts w:eastAsia="Verdana" w:cs="Arial"/>
          <w:spacing w:val="2"/>
          <w:lang w:val="en-US" w:eastAsia="en-US"/>
        </w:rPr>
        <w:t>a</w:t>
      </w:r>
      <w:r w:rsidRPr="00967974">
        <w:rPr>
          <w:rFonts w:eastAsia="Verdana" w:cs="Arial"/>
          <w:spacing w:val="-3"/>
          <w:lang w:val="en-US" w:eastAsia="en-US"/>
        </w:rPr>
        <w:t>i</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w:t>
      </w:r>
      <w:r w:rsidRPr="00967974">
        <w:rPr>
          <w:rFonts w:eastAsia="Verdana" w:cs="Arial"/>
          <w:spacing w:val="-1"/>
          <w:lang w:val="en-US" w:eastAsia="en-US"/>
        </w:rPr>
        <w:t>f</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spacing w:val="-1"/>
          <w:lang w:val="en-US" w:eastAsia="en-US"/>
        </w:rPr>
        <w:t xml:space="preserve">the </w:t>
      </w:r>
      <w:r w:rsidRPr="00967974">
        <w:rPr>
          <w:rFonts w:eastAsia="Verdana" w:cs="Arial"/>
          <w:lang w:val="en-US" w:eastAsia="en-US"/>
        </w:rPr>
        <w:t>co</w:t>
      </w:r>
      <w:r w:rsidRPr="00967974">
        <w:rPr>
          <w:rFonts w:eastAsia="Verdana" w:cs="Arial"/>
          <w:spacing w:val="-1"/>
          <w:lang w:val="en-US" w:eastAsia="en-US"/>
        </w:rPr>
        <w:t>mp</w:t>
      </w:r>
      <w:r w:rsidRPr="00967974">
        <w:rPr>
          <w:rFonts w:eastAsia="Verdana" w:cs="Arial"/>
          <w:spacing w:val="-3"/>
          <w:lang w:val="en-US" w:eastAsia="en-US"/>
        </w:rPr>
        <w:t>l</w:t>
      </w:r>
      <w:r w:rsidRPr="00967974">
        <w:rPr>
          <w:rFonts w:eastAsia="Verdana" w:cs="Arial"/>
          <w:lang w:val="en-US" w:eastAsia="en-US"/>
        </w:rPr>
        <w:t>e</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lang w:val="en-US" w:eastAsia="en-US"/>
        </w:rPr>
        <w:t>o</w:t>
      </w:r>
      <w:r w:rsidRPr="00967974">
        <w:rPr>
          <w:rFonts w:eastAsia="Verdana" w:cs="Arial"/>
          <w:spacing w:val="-1"/>
          <w:lang w:val="en-US" w:eastAsia="en-US"/>
        </w:rPr>
        <w:t>th</w:t>
      </w:r>
      <w:r w:rsidRPr="00967974">
        <w:rPr>
          <w:rFonts w:eastAsia="Verdana" w:cs="Arial"/>
          <w:lang w:val="en-US" w:eastAsia="en-US"/>
        </w:rPr>
        <w:t>er</w:t>
      </w:r>
      <w:r w:rsidRPr="00967974">
        <w:rPr>
          <w:rFonts w:eastAsia="Verdana" w:cs="Arial"/>
          <w:spacing w:val="1"/>
          <w:lang w:val="en-US" w:eastAsia="en-US"/>
        </w:rPr>
        <w:t xml:space="preserve"> </w:t>
      </w:r>
      <w:r w:rsidRPr="00967974">
        <w:rPr>
          <w:rFonts w:eastAsia="Verdana" w:cs="Arial"/>
          <w:lang w:val="en-US" w:eastAsia="en-US"/>
        </w:rPr>
        <w:t>lis</w:t>
      </w:r>
      <w:r w:rsidRPr="00967974">
        <w:rPr>
          <w:rFonts w:eastAsia="Verdana" w:cs="Arial"/>
          <w:spacing w:val="-1"/>
          <w:lang w:val="en-US" w:eastAsia="en-US"/>
        </w:rPr>
        <w:t>t</w:t>
      </w:r>
      <w:r w:rsidRPr="00967974">
        <w:rPr>
          <w:rFonts w:eastAsia="Verdana" w:cs="Arial"/>
          <w:lang w:val="en-US" w:eastAsia="en-US"/>
        </w:rPr>
        <w:t>s.</w:t>
      </w:r>
      <w:r w:rsidRPr="00967974">
        <w:rPr>
          <w:rFonts w:eastAsia="Verdana" w:cs="Arial"/>
          <w:spacing w:val="-1"/>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Pr="00967974">
        <w:rPr>
          <w:rFonts w:eastAsia="Verdana" w:cs="Arial"/>
          <w:spacing w:val="-3"/>
          <w:lang w:val="en-US" w:eastAsia="en-US"/>
        </w:rPr>
        <w:t>l</w:t>
      </w:r>
      <w:r w:rsidRPr="00967974">
        <w:rPr>
          <w:rFonts w:eastAsia="Verdana" w:cs="Arial"/>
          <w:spacing w:val="-1"/>
          <w:lang w:val="en-US" w:eastAsia="en-US"/>
        </w:rPr>
        <w:t>a</w:t>
      </w:r>
      <w:r w:rsidRPr="00967974">
        <w:rPr>
          <w:rFonts w:eastAsia="Verdana" w:cs="Arial"/>
          <w:lang w:val="en-US" w:eastAsia="en-US"/>
        </w:rPr>
        <w:t>st</w:t>
      </w:r>
      <w:r w:rsidRPr="00967974">
        <w:rPr>
          <w:rFonts w:eastAsia="Verdana" w:cs="Arial"/>
          <w:spacing w:val="1"/>
          <w:lang w:val="en-US" w:eastAsia="en-US"/>
        </w:rPr>
        <w:t xml:space="preserve"> </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st</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a</w:t>
      </w:r>
      <w:r w:rsidRPr="00967974">
        <w:rPr>
          <w:rFonts w:eastAsia="Verdana" w:cs="Arial"/>
          <w:spacing w:val="2"/>
          <w:lang w:val="en-US" w:eastAsia="en-US"/>
        </w:rPr>
        <w:t>n</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se</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lang w:val="en-US" w:eastAsia="en-US"/>
        </w:rPr>
        <w:t>es</w:t>
      </w:r>
      <w:r w:rsidRPr="00967974">
        <w:rPr>
          <w:rFonts w:eastAsia="Verdana" w:cs="Arial"/>
          <w:spacing w:val="2"/>
          <w:lang w:val="en-US" w:eastAsia="en-US"/>
        </w:rPr>
        <w:t xml:space="preserve"> </w:t>
      </w:r>
      <w:r w:rsidRPr="00967974">
        <w:rPr>
          <w:rFonts w:eastAsia="Verdana" w:cs="Arial"/>
          <w:spacing w:val="-3"/>
          <w:lang w:val="en-US" w:eastAsia="en-US"/>
        </w:rPr>
        <w:t>i</w:t>
      </w:r>
      <w:r w:rsidRPr="00967974">
        <w:rPr>
          <w:rFonts w:eastAsia="Verdana" w:cs="Arial"/>
          <w:lang w:val="en-US" w:eastAsia="en-US"/>
        </w:rPr>
        <w:t xml:space="preserve">s </w:t>
      </w:r>
      <w:r w:rsidRPr="00967974">
        <w:rPr>
          <w:rFonts w:eastAsia="Verdana" w:cs="Arial"/>
          <w:spacing w:val="-1"/>
          <w:lang w:val="en-US" w:eastAsia="en-US"/>
        </w:rPr>
        <w:t>t</w:t>
      </w:r>
      <w:r w:rsidRPr="00967974">
        <w:rPr>
          <w:rFonts w:eastAsia="Verdana" w:cs="Arial"/>
          <w:lang w:val="en-US" w:eastAsia="en-US"/>
        </w:rPr>
        <w:t>o s</w:t>
      </w:r>
      <w:r w:rsidRPr="00967974">
        <w:rPr>
          <w:rFonts w:eastAsia="Verdana" w:cs="Arial"/>
          <w:spacing w:val="-1"/>
          <w:lang w:val="en-US" w:eastAsia="en-US"/>
        </w:rPr>
        <w:t>h</w:t>
      </w:r>
      <w:r w:rsidRPr="00967974">
        <w:rPr>
          <w:rFonts w:eastAsia="Verdana" w:cs="Arial"/>
          <w:lang w:val="en-US" w:eastAsia="en-US"/>
        </w:rPr>
        <w:t>ow</w:t>
      </w:r>
      <w:r w:rsidRPr="00967974">
        <w:rPr>
          <w:rFonts w:eastAsia="Verdana" w:cs="Arial"/>
          <w:spacing w:val="-1"/>
          <w:lang w:val="en-US" w:eastAsia="en-US"/>
        </w:rPr>
        <w:t xml:space="preserve"> t</w:t>
      </w:r>
      <w:r w:rsidRPr="00967974">
        <w:rPr>
          <w:rFonts w:eastAsia="Verdana" w:cs="Arial"/>
          <w:spacing w:val="2"/>
          <w:lang w:val="en-US" w:eastAsia="en-US"/>
        </w:rPr>
        <w:t>h</w:t>
      </w:r>
      <w:r w:rsidRPr="00967974">
        <w:rPr>
          <w:rFonts w:eastAsia="Verdana" w:cs="Arial"/>
          <w:spacing w:val="-1"/>
          <w:lang w:val="en-US" w:eastAsia="en-US"/>
        </w:rPr>
        <w:t>a</w:t>
      </w:r>
      <w:r w:rsidRPr="00967974">
        <w:rPr>
          <w:rFonts w:eastAsia="Verdana" w:cs="Arial"/>
          <w:lang w:val="en-US" w:eastAsia="en-US"/>
        </w:rPr>
        <w:t>t</w:t>
      </w:r>
      <w:r w:rsidRPr="00967974">
        <w:rPr>
          <w:rFonts w:eastAsia="Verdana" w:cs="Arial"/>
          <w:spacing w:val="-1"/>
          <w:lang w:val="en-US" w:eastAsia="en-US"/>
        </w:rPr>
        <w:t xml:space="preserve"> the </w:t>
      </w:r>
      <w:r w:rsidRPr="00967974">
        <w:rPr>
          <w:rFonts w:eastAsia="Verdana" w:cs="Arial"/>
          <w:lang w:val="en-US" w:eastAsia="en-US"/>
        </w:rPr>
        <w:t>se</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lang w:val="en-US" w:eastAsia="en-US"/>
        </w:rPr>
        <w:t xml:space="preserve">es </w:t>
      </w:r>
      <w:r w:rsidRPr="00967974">
        <w:rPr>
          <w:rFonts w:eastAsia="Verdana" w:cs="Arial"/>
          <w:spacing w:val="-3"/>
          <w:lang w:val="en-US" w:eastAsia="en-US"/>
        </w:rPr>
        <w:t>i</w:t>
      </w:r>
      <w:r w:rsidRPr="00967974">
        <w:rPr>
          <w:rFonts w:eastAsia="Verdana" w:cs="Arial"/>
          <w:lang w:val="en-US" w:eastAsia="en-US"/>
        </w:rPr>
        <w:t>s co</w:t>
      </w:r>
      <w:r w:rsidRPr="00967974">
        <w:rPr>
          <w:rFonts w:eastAsia="Verdana" w:cs="Arial"/>
          <w:spacing w:val="-1"/>
          <w:lang w:val="en-US" w:eastAsia="en-US"/>
        </w:rPr>
        <w:t>m</w:t>
      </w:r>
      <w:r w:rsidRPr="00967974">
        <w:rPr>
          <w:rFonts w:eastAsia="Verdana" w:cs="Arial"/>
          <w:spacing w:val="2"/>
          <w:lang w:val="en-US" w:eastAsia="en-US"/>
        </w:rPr>
        <w:t>p</w:t>
      </w:r>
      <w:r w:rsidRPr="00967974">
        <w:rPr>
          <w:rFonts w:eastAsia="Verdana" w:cs="Arial"/>
          <w:spacing w:val="-3"/>
          <w:lang w:val="en-US" w:eastAsia="en-US"/>
        </w:rPr>
        <w:t>l</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lang w:val="en-US" w:eastAsia="en-US"/>
        </w:rPr>
        <w:t>e.</w:t>
      </w:r>
    </w:p>
    <w:p w14:paraId="15931332" w14:textId="77777777" w:rsidR="00967974" w:rsidRPr="00967974" w:rsidRDefault="00967974" w:rsidP="00967974">
      <w:pPr>
        <w:spacing w:before="3" w:line="240" w:lineRule="auto"/>
        <w:rPr>
          <w:rFonts w:eastAsia="Times New Roman" w:cs="Arial"/>
          <w:lang w:val="en-US" w:eastAsia="en-US"/>
        </w:rPr>
      </w:pPr>
    </w:p>
    <w:p w14:paraId="46543377" w14:textId="77777777" w:rsidR="00967974" w:rsidRPr="00967974" w:rsidRDefault="00967974" w:rsidP="00967974">
      <w:pPr>
        <w:spacing w:before="0" w:line="240" w:lineRule="auto"/>
        <w:ind w:left="118"/>
        <w:rPr>
          <w:rFonts w:eastAsia="Verdana" w:cs="Arial"/>
          <w:lang w:val="en-US" w:eastAsia="en-US"/>
        </w:rPr>
      </w:pPr>
      <w:r w:rsidRPr="00967974">
        <w:rPr>
          <w:rFonts w:eastAsia="Verdana" w:cs="Arial"/>
          <w:b/>
          <w:spacing w:val="1"/>
          <w:lang w:val="en-US" w:eastAsia="en-US"/>
        </w:rPr>
        <w:t>N</w:t>
      </w:r>
      <w:r w:rsidRPr="00967974">
        <w:rPr>
          <w:rFonts w:eastAsia="Verdana" w:cs="Arial"/>
          <w:b/>
          <w:lang w:val="en-US" w:eastAsia="en-US"/>
        </w:rPr>
        <w:t>OT</w:t>
      </w:r>
      <w:r w:rsidRPr="00967974">
        <w:rPr>
          <w:rFonts w:eastAsia="Verdana" w:cs="Arial"/>
          <w:b/>
          <w:spacing w:val="-1"/>
          <w:lang w:val="en-US" w:eastAsia="en-US"/>
        </w:rPr>
        <w:t>E:</w:t>
      </w:r>
    </w:p>
    <w:p w14:paraId="27472EF4" w14:textId="77777777" w:rsidR="00967974" w:rsidRPr="00967974" w:rsidRDefault="00967974" w:rsidP="00967974">
      <w:pPr>
        <w:spacing w:before="7" w:line="240" w:lineRule="auto"/>
        <w:rPr>
          <w:rFonts w:eastAsia="Times New Roman" w:cs="Arial"/>
          <w:lang w:val="en-US" w:eastAsia="en-US"/>
        </w:rPr>
      </w:pPr>
    </w:p>
    <w:p w14:paraId="70E10E7F" w14:textId="5DE17E85" w:rsidR="00967974" w:rsidRPr="00967974" w:rsidRDefault="00967974" w:rsidP="00967974">
      <w:pPr>
        <w:spacing w:before="0" w:line="240" w:lineRule="auto"/>
        <w:ind w:left="118" w:right="319"/>
        <w:rPr>
          <w:rFonts w:eastAsia="Verdana" w:cs="Arial"/>
          <w:lang w:val="en-US" w:eastAsia="en-US"/>
        </w:rPr>
      </w:pPr>
      <w:r w:rsidRPr="00967974">
        <w:rPr>
          <w:rFonts w:eastAsia="Verdana" w:cs="Arial"/>
          <w:lang w:val="en-US" w:eastAsia="en-US"/>
        </w:rPr>
        <w:t>W</w:t>
      </w:r>
      <w:r w:rsidRPr="00967974">
        <w:rPr>
          <w:rFonts w:eastAsia="Verdana" w:cs="Arial"/>
          <w:spacing w:val="-1"/>
          <w:lang w:val="en-US" w:eastAsia="en-US"/>
        </w:rPr>
        <w:t>h</w:t>
      </w:r>
      <w:r w:rsidRPr="00967974">
        <w:rPr>
          <w:rFonts w:eastAsia="Verdana" w:cs="Arial"/>
          <w:lang w:val="en-US" w:eastAsia="en-US"/>
        </w:rPr>
        <w:t>en</w:t>
      </w:r>
      <w:r w:rsidRPr="00967974">
        <w:rPr>
          <w:rFonts w:eastAsia="Verdana" w:cs="Arial"/>
          <w:spacing w:val="-1"/>
          <w:lang w:val="en-US" w:eastAsia="en-US"/>
        </w:rPr>
        <w:t xml:space="preserve"> pr</w:t>
      </w:r>
      <w:r w:rsidRPr="00967974">
        <w:rPr>
          <w:rFonts w:eastAsia="Verdana" w:cs="Arial"/>
          <w:lang w:val="en-US" w:eastAsia="en-US"/>
        </w:rPr>
        <w:t>e</w:t>
      </w:r>
      <w:r w:rsidRPr="00967974">
        <w:rPr>
          <w:rFonts w:eastAsia="Verdana" w:cs="Arial"/>
          <w:spacing w:val="-1"/>
          <w:lang w:val="en-US" w:eastAsia="en-US"/>
        </w:rPr>
        <w:t>par</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w:t>
      </w:r>
      <w:r w:rsidRPr="00967974">
        <w:rPr>
          <w:rFonts w:eastAsia="Verdana" w:cs="Arial"/>
          <w:spacing w:val="2"/>
          <w:lang w:val="en-US" w:eastAsia="en-US"/>
        </w:rPr>
        <w:t>h</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2"/>
          <w:lang w:val="en-US" w:eastAsia="en-US"/>
        </w:rPr>
        <w:t xml:space="preserve"> </w:t>
      </w:r>
      <w:r w:rsidRPr="00967974">
        <w:rPr>
          <w:rFonts w:eastAsia="Verdana" w:cs="Arial"/>
          <w:lang w:val="en-US" w:eastAsia="en-US"/>
        </w:rPr>
        <w:t>l</w:t>
      </w:r>
      <w:r w:rsidRPr="00967974">
        <w:rPr>
          <w:rFonts w:eastAsia="Verdana" w:cs="Arial"/>
          <w:spacing w:val="2"/>
          <w:lang w:val="en-US" w:eastAsia="en-US"/>
        </w:rPr>
        <w:t>i</w:t>
      </w:r>
      <w:r w:rsidRPr="00967974">
        <w:rPr>
          <w:rFonts w:eastAsia="Verdana" w:cs="Arial"/>
          <w:lang w:val="en-US" w:eastAsia="en-US"/>
        </w:rPr>
        <w:t>st</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par</w:t>
      </w:r>
      <w:r w:rsidRPr="00967974">
        <w:rPr>
          <w:rFonts w:eastAsia="Verdana" w:cs="Arial"/>
          <w:lang w:val="en-US" w:eastAsia="en-US"/>
        </w:rPr>
        <w:t>es on</w:t>
      </w:r>
      <w:r w:rsidRPr="00967974">
        <w:rPr>
          <w:rFonts w:eastAsia="Verdana" w:cs="Arial"/>
          <w:spacing w:val="-1"/>
          <w:lang w:val="en-US" w:eastAsia="en-US"/>
        </w:rPr>
        <w:t xml:space="preserve"> </w:t>
      </w:r>
      <w:proofErr w:type="spellStart"/>
      <w:r w:rsidRPr="00967974">
        <w:rPr>
          <w:rFonts w:eastAsia="Verdana" w:cs="Arial"/>
          <w:lang w:val="en-US" w:eastAsia="en-US"/>
        </w:rPr>
        <w:t>DEF</w:t>
      </w:r>
      <w:r w:rsidRPr="00967974">
        <w:rPr>
          <w:rFonts w:eastAsia="Verdana" w:cs="Arial"/>
          <w:spacing w:val="-3"/>
          <w:lang w:val="en-US" w:eastAsia="en-US"/>
        </w:rPr>
        <w:t>C</w:t>
      </w:r>
      <w:r w:rsidRPr="00967974">
        <w:rPr>
          <w:rFonts w:eastAsia="Verdana" w:cs="Arial"/>
          <w:spacing w:val="-1"/>
          <w:lang w:val="en-US" w:eastAsia="en-US"/>
        </w:rPr>
        <w:t>O</w:t>
      </w:r>
      <w:r w:rsidRPr="00967974">
        <w:rPr>
          <w:rFonts w:eastAsia="Verdana" w:cs="Arial"/>
          <w:lang w:val="en-US" w:eastAsia="en-US"/>
        </w:rPr>
        <w:t>Ns</w:t>
      </w:r>
      <w:proofErr w:type="spellEnd"/>
      <w:r w:rsidRPr="00967974">
        <w:rPr>
          <w:rFonts w:eastAsia="Verdana" w:cs="Arial"/>
          <w:lang w:val="en-US" w:eastAsia="en-US"/>
        </w:rPr>
        <w:t xml:space="preserve"> </w:t>
      </w:r>
      <w:proofErr w:type="spellStart"/>
      <w:r w:rsidRPr="00967974">
        <w:rPr>
          <w:rFonts w:eastAsia="Verdana" w:cs="Arial"/>
          <w:spacing w:val="-1"/>
          <w:lang w:val="en-US" w:eastAsia="en-US"/>
        </w:rPr>
        <w:t>82</w:t>
      </w:r>
      <w:r w:rsidRPr="00967974">
        <w:rPr>
          <w:rFonts w:eastAsia="Verdana" w:cs="Arial"/>
          <w:lang w:val="en-US" w:eastAsia="en-US"/>
        </w:rPr>
        <w:t>A</w:t>
      </w:r>
      <w:proofErr w:type="spellEnd"/>
      <w:r w:rsidRPr="00967974">
        <w:rPr>
          <w:rFonts w:eastAsia="Verdana" w:cs="Arial"/>
          <w:lang w:val="en-US" w:eastAsia="en-US"/>
        </w:rPr>
        <w:t xml:space="preserve"> or</w:t>
      </w:r>
      <w:r w:rsidRPr="00967974">
        <w:rPr>
          <w:rFonts w:eastAsia="Verdana" w:cs="Arial"/>
          <w:spacing w:val="-1"/>
          <w:lang w:val="en-US" w:eastAsia="en-US"/>
        </w:rPr>
        <w:t xml:space="preserve"> </w:t>
      </w:r>
      <w:proofErr w:type="spellStart"/>
      <w:r w:rsidRPr="00967974">
        <w:rPr>
          <w:rFonts w:eastAsia="Verdana" w:cs="Arial"/>
          <w:spacing w:val="-1"/>
          <w:lang w:val="en-US" w:eastAsia="en-US"/>
        </w:rPr>
        <w:t>82</w:t>
      </w:r>
      <w:r w:rsidRPr="00967974">
        <w:rPr>
          <w:rFonts w:eastAsia="Verdana" w:cs="Arial"/>
          <w:lang w:val="en-US" w:eastAsia="en-US"/>
        </w:rPr>
        <w:t>B</w:t>
      </w:r>
      <w:proofErr w:type="spellEnd"/>
      <w:r w:rsidRPr="00967974">
        <w:rPr>
          <w:rFonts w:eastAsia="Verdana" w:cs="Arial"/>
          <w:lang w:val="en-US" w:eastAsia="en-US"/>
        </w:rPr>
        <w:t>,</w:t>
      </w:r>
      <w:r w:rsidRPr="00967974">
        <w:rPr>
          <w:rFonts w:eastAsia="Verdana" w:cs="Arial"/>
          <w:spacing w:val="-1"/>
          <w:lang w:val="en-US" w:eastAsia="en-US"/>
        </w:rPr>
        <w:t xml:space="preserve"> th</w:t>
      </w:r>
      <w:r w:rsidRPr="00967974">
        <w:rPr>
          <w:rFonts w:eastAsia="Verdana" w:cs="Arial"/>
          <w:lang w:val="en-US" w:eastAsia="en-US"/>
        </w:rPr>
        <w:t>e</w:t>
      </w:r>
      <w:r w:rsidRPr="00967974">
        <w:rPr>
          <w:rFonts w:eastAsia="Verdana" w:cs="Arial"/>
          <w:spacing w:val="2"/>
          <w:lang w:val="en-US" w:eastAsia="en-US"/>
        </w:rPr>
        <w:t xml:space="preserve"> </w:t>
      </w:r>
      <w:r w:rsidR="007E4848" w:rsidRPr="007E4848">
        <w:rPr>
          <w:rFonts w:eastAsia="Verdana" w:cs="Arial"/>
          <w:i/>
          <w:lang w:val="en-US" w:eastAsia="en-US"/>
        </w:rPr>
        <w:t>Contractor</w:t>
      </w:r>
      <w:r w:rsidRPr="00967974">
        <w:rPr>
          <w:rFonts w:eastAsia="Verdana" w:cs="Arial"/>
          <w:spacing w:val="-1"/>
          <w:lang w:val="en-US" w:eastAsia="en-US"/>
        </w:rPr>
        <w:t xml:space="preserve"> mu</w:t>
      </w:r>
      <w:r w:rsidRPr="00967974">
        <w:rPr>
          <w:rFonts w:eastAsia="Verdana" w:cs="Arial"/>
          <w:lang w:val="en-US" w:eastAsia="en-US"/>
        </w:rPr>
        <w:t xml:space="preserve">st </w:t>
      </w:r>
      <w:r w:rsidRPr="00967974">
        <w:rPr>
          <w:rFonts w:eastAsia="Verdana" w:cs="Arial"/>
          <w:spacing w:val="-1"/>
          <w:lang w:val="en-US" w:eastAsia="en-US"/>
        </w:rPr>
        <w:t>mar</w:t>
      </w:r>
      <w:r w:rsidRPr="00967974">
        <w:rPr>
          <w:rFonts w:eastAsia="Verdana" w:cs="Arial"/>
          <w:lang w:val="en-US" w:eastAsia="en-US"/>
        </w:rPr>
        <w:t>k</w:t>
      </w:r>
      <w:r w:rsidRPr="00967974">
        <w:rPr>
          <w:rFonts w:eastAsia="Verdana" w:cs="Arial"/>
          <w:spacing w:val="-1"/>
          <w:lang w:val="en-US" w:eastAsia="en-US"/>
        </w:rPr>
        <w:t xml:space="preserve"> </w:t>
      </w:r>
      <w:r w:rsidRPr="00967974">
        <w:rPr>
          <w:rFonts w:eastAsia="Verdana" w:cs="Arial"/>
          <w:spacing w:val="2"/>
          <w:lang w:val="en-US" w:eastAsia="en-US"/>
        </w:rPr>
        <w:t>a</w:t>
      </w:r>
      <w:r w:rsidRPr="00967974">
        <w:rPr>
          <w:rFonts w:eastAsia="Verdana" w:cs="Arial"/>
          <w:lang w:val="en-US" w:eastAsia="en-US"/>
        </w:rPr>
        <w:t>ll</w:t>
      </w:r>
      <w:r w:rsidRPr="00967974">
        <w:rPr>
          <w:rFonts w:eastAsia="Verdana" w:cs="Arial"/>
          <w:spacing w:val="-3"/>
          <w:lang w:val="en-US" w:eastAsia="en-US"/>
        </w:rPr>
        <w:t xml:space="preserve"> </w:t>
      </w:r>
      <w:r w:rsidRPr="00967974">
        <w:rPr>
          <w:rFonts w:eastAsia="Verdana" w:cs="Arial"/>
          <w:lang w:val="en-US" w:eastAsia="en-US"/>
        </w:rPr>
        <w:t>s</w:t>
      </w:r>
      <w:r w:rsidRPr="00967974">
        <w:rPr>
          <w:rFonts w:eastAsia="Verdana" w:cs="Arial"/>
          <w:spacing w:val="-1"/>
          <w:lang w:val="en-US" w:eastAsia="en-US"/>
        </w:rPr>
        <w:t>ta</w:t>
      </w:r>
      <w:r w:rsidRPr="00967974">
        <w:rPr>
          <w:rFonts w:eastAsia="Verdana" w:cs="Arial"/>
          <w:spacing w:val="2"/>
          <w:lang w:val="en-US" w:eastAsia="en-US"/>
        </w:rPr>
        <w:t>t</w:t>
      </w:r>
      <w:r w:rsidRPr="00967974">
        <w:rPr>
          <w:rFonts w:eastAsia="Verdana" w:cs="Arial"/>
          <w:spacing w:val="-1"/>
          <w:lang w:val="en-US" w:eastAsia="en-US"/>
        </w:rPr>
        <w:t>i</w:t>
      </w:r>
      <w:r w:rsidRPr="00967974">
        <w:rPr>
          <w:rFonts w:eastAsia="Verdana" w:cs="Arial"/>
          <w:lang w:val="en-US" w:eastAsia="en-US"/>
        </w:rPr>
        <w:t>c</w:t>
      </w:r>
      <w:r w:rsidRPr="00967974">
        <w:rPr>
          <w:rFonts w:eastAsia="Verdana" w:cs="Arial"/>
          <w:spacing w:val="1"/>
          <w:lang w:val="en-US" w:eastAsia="en-US"/>
        </w:rPr>
        <w:t>-</w:t>
      </w:r>
      <w:r w:rsidRPr="00967974">
        <w:rPr>
          <w:rFonts w:eastAsia="Verdana" w:cs="Arial"/>
          <w:lang w:val="en-US" w:eastAsia="en-US"/>
        </w:rPr>
        <w:t>se</w:t>
      </w:r>
      <w:r w:rsidRPr="00967974">
        <w:rPr>
          <w:rFonts w:eastAsia="Verdana" w:cs="Arial"/>
          <w:spacing w:val="-1"/>
          <w:lang w:val="en-US" w:eastAsia="en-US"/>
        </w:rPr>
        <w:t>n</w:t>
      </w:r>
      <w:r w:rsidRPr="00967974">
        <w:rPr>
          <w:rFonts w:eastAsia="Verdana" w:cs="Arial"/>
          <w:lang w:val="en-US" w:eastAsia="en-US"/>
        </w:rPr>
        <w:t>s</w:t>
      </w:r>
      <w:r w:rsidRPr="00967974">
        <w:rPr>
          <w:rFonts w:eastAsia="Verdana" w:cs="Arial"/>
          <w:spacing w:val="-3"/>
          <w:lang w:val="en-US" w:eastAsia="en-US"/>
        </w:rPr>
        <w:t>i</w:t>
      </w:r>
      <w:r w:rsidRPr="00967974">
        <w:rPr>
          <w:rFonts w:eastAsia="Verdana" w:cs="Arial"/>
          <w:spacing w:val="2"/>
          <w:lang w:val="en-US" w:eastAsia="en-US"/>
        </w:rPr>
        <w:t>t</w:t>
      </w:r>
      <w:r w:rsidRPr="00967974">
        <w:rPr>
          <w:rFonts w:eastAsia="Verdana" w:cs="Arial"/>
          <w:lang w:val="en-US" w:eastAsia="en-US"/>
        </w:rPr>
        <w:t>i</w:t>
      </w:r>
      <w:r w:rsidRPr="00967974">
        <w:rPr>
          <w:rFonts w:eastAsia="Verdana" w:cs="Arial"/>
          <w:spacing w:val="-1"/>
          <w:lang w:val="en-US" w:eastAsia="en-US"/>
        </w:rPr>
        <w:t>v</w:t>
      </w:r>
      <w:r w:rsidRPr="00967974">
        <w:rPr>
          <w:rFonts w:eastAsia="Verdana" w:cs="Arial"/>
          <w:lang w:val="en-US" w:eastAsia="en-US"/>
        </w:rPr>
        <w:t xml:space="preserve">e </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 xml:space="preserve">s </w:t>
      </w:r>
      <w:r w:rsidRPr="00967974">
        <w:rPr>
          <w:rFonts w:eastAsia="Verdana" w:cs="Arial"/>
          <w:spacing w:val="2"/>
          <w:lang w:val="en-US" w:eastAsia="en-US"/>
        </w:rPr>
        <w:t>w</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h</w:t>
      </w:r>
      <w:r w:rsidRPr="00967974">
        <w:rPr>
          <w:rFonts w:eastAsia="Verdana" w:cs="Arial"/>
          <w:spacing w:val="1"/>
          <w:lang w:val="en-US" w:eastAsia="en-US"/>
        </w:rPr>
        <w:t xml:space="preserve"> </w:t>
      </w:r>
      <w:r w:rsidRPr="00967974">
        <w:rPr>
          <w:rFonts w:eastAsia="Verdana" w:cs="Arial"/>
          <w:spacing w:val="-1"/>
          <w:lang w:val="en-US" w:eastAsia="en-US"/>
        </w:rPr>
        <w:t>th</w:t>
      </w:r>
      <w:r w:rsidRPr="00967974">
        <w:rPr>
          <w:rFonts w:eastAsia="Verdana" w:cs="Arial"/>
          <w:lang w:val="en-US" w:eastAsia="en-US"/>
        </w:rPr>
        <w:t>e</w:t>
      </w:r>
      <w:r w:rsidRPr="00967974">
        <w:rPr>
          <w:rFonts w:eastAsia="Verdana" w:cs="Arial"/>
          <w:spacing w:val="2"/>
          <w:lang w:val="en-US" w:eastAsia="en-US"/>
        </w:rPr>
        <w:t xml:space="preserve"> </w:t>
      </w:r>
      <w:r w:rsidRPr="00967974">
        <w:rPr>
          <w:rFonts w:eastAsia="Verdana" w:cs="Arial"/>
          <w:spacing w:val="-3"/>
          <w:lang w:val="en-US" w:eastAsia="en-US"/>
        </w:rPr>
        <w:t>l</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spacing w:val="2"/>
          <w:lang w:val="en-US" w:eastAsia="en-US"/>
        </w:rPr>
        <w:t>t</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 xml:space="preserve">s </w:t>
      </w:r>
      <w:r w:rsidRPr="00967974">
        <w:rPr>
          <w:rFonts w:eastAsia="Verdana" w:cs="Arial"/>
          <w:spacing w:val="1"/>
          <w:lang w:val="en-US" w:eastAsia="en-US"/>
        </w:rPr>
        <w:t>'</w:t>
      </w:r>
      <w:r w:rsidRPr="00967974">
        <w:rPr>
          <w:rFonts w:eastAsia="Verdana" w:cs="Arial"/>
          <w:lang w:val="en-US" w:eastAsia="en-US"/>
        </w:rPr>
        <w:t>S</w:t>
      </w:r>
      <w:r w:rsidRPr="00967974">
        <w:rPr>
          <w:rFonts w:eastAsia="Verdana" w:cs="Arial"/>
          <w:spacing w:val="-2"/>
          <w:lang w:val="en-US" w:eastAsia="en-US"/>
        </w:rPr>
        <w:t>S</w:t>
      </w:r>
      <w:r w:rsidRPr="00967974">
        <w:rPr>
          <w:rFonts w:eastAsia="Verdana" w:cs="Arial"/>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r</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1"/>
          <w:lang w:val="en-US" w:eastAsia="en-US"/>
        </w:rPr>
        <w:t>th</w:t>
      </w:r>
      <w:r w:rsidRPr="00967974">
        <w:rPr>
          <w:rFonts w:eastAsia="Verdana" w:cs="Arial"/>
          <w:lang w:val="en-US" w:eastAsia="en-US"/>
        </w:rPr>
        <w:t xml:space="preserve">e </w:t>
      </w:r>
      <w:r w:rsidRPr="00967974">
        <w:rPr>
          <w:rFonts w:eastAsia="Verdana" w:cs="Arial"/>
          <w:spacing w:val="1"/>
          <w:lang w:val="en-US" w:eastAsia="en-US"/>
        </w:rPr>
        <w:t>'</w:t>
      </w:r>
      <w:r w:rsidRPr="00967974">
        <w:rPr>
          <w:rFonts w:eastAsia="Verdana" w:cs="Arial"/>
          <w:lang w:val="en-US" w:eastAsia="en-US"/>
        </w:rPr>
        <w:t>Desc</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1"/>
          <w:lang w:val="en-US" w:eastAsia="en-US"/>
        </w:rPr>
        <w:t>pt</w:t>
      </w:r>
      <w:r w:rsidRPr="00967974">
        <w:rPr>
          <w:rFonts w:eastAsia="Verdana" w:cs="Arial"/>
          <w:spacing w:val="-3"/>
          <w:lang w:val="en-US" w:eastAsia="en-US"/>
        </w:rPr>
        <w:t>i</w:t>
      </w:r>
      <w:r w:rsidRPr="00967974">
        <w:rPr>
          <w:rFonts w:eastAsia="Verdana" w:cs="Arial"/>
          <w:lang w:val="en-US" w:eastAsia="en-US"/>
        </w:rPr>
        <w:t>o</w:t>
      </w:r>
      <w:r w:rsidRPr="00967974">
        <w:rPr>
          <w:rFonts w:eastAsia="Verdana" w:cs="Arial"/>
          <w:spacing w:val="-1"/>
          <w:lang w:val="en-US" w:eastAsia="en-US"/>
        </w:rPr>
        <w:t xml:space="preserve">n' </w:t>
      </w:r>
      <w:r w:rsidRPr="00967974">
        <w:rPr>
          <w:rFonts w:eastAsia="Verdana" w:cs="Arial"/>
          <w:lang w:val="en-US" w:eastAsia="en-US"/>
        </w:rPr>
        <w:t>co</w:t>
      </w:r>
      <w:r w:rsidRPr="00967974">
        <w:rPr>
          <w:rFonts w:eastAsia="Verdana" w:cs="Arial"/>
          <w:spacing w:val="-3"/>
          <w:lang w:val="en-US" w:eastAsia="en-US"/>
        </w:rPr>
        <w:t>l</w:t>
      </w:r>
      <w:r w:rsidRPr="00967974">
        <w:rPr>
          <w:rFonts w:eastAsia="Verdana" w:cs="Arial"/>
          <w:spacing w:val="-1"/>
          <w:lang w:val="en-US" w:eastAsia="en-US"/>
        </w:rPr>
        <w:t>umn</w:t>
      </w:r>
      <w:r w:rsidRPr="00967974">
        <w:rPr>
          <w:rFonts w:eastAsia="Verdana" w:cs="Arial"/>
          <w:lang w:val="en-US" w:eastAsia="en-US"/>
        </w:rPr>
        <w:t>.</w:t>
      </w:r>
    </w:p>
    <w:p w14:paraId="6C5396D6" w14:textId="3B0B60D4" w:rsidR="00967974" w:rsidRPr="00967974" w:rsidRDefault="00967974" w:rsidP="00967974">
      <w:pPr>
        <w:spacing w:before="0" w:line="240" w:lineRule="auto"/>
        <w:rPr>
          <w:rFonts w:eastAsia="Times New Roman" w:cs="Arial"/>
          <w:lang w:val="en-US" w:eastAsia="en-US"/>
        </w:rPr>
      </w:pPr>
    </w:p>
    <w:p w14:paraId="5DCE8514" w14:textId="77777777" w:rsidR="00967974" w:rsidRPr="00967974" w:rsidRDefault="00967974" w:rsidP="00967974">
      <w:pPr>
        <w:spacing w:before="0" w:line="240" w:lineRule="auto"/>
        <w:ind w:left="119" w:right="744"/>
        <w:rPr>
          <w:rFonts w:eastAsia="Verdana" w:cs="Arial"/>
          <w:lang w:val="en-US" w:eastAsia="en-US"/>
        </w:rPr>
      </w:pPr>
      <w:r w:rsidRPr="00967974">
        <w:rPr>
          <w:rFonts w:eastAsia="Verdana" w:cs="Arial"/>
          <w:spacing w:val="-1"/>
          <w:lang w:val="en-US" w:eastAsia="en-US"/>
        </w:rPr>
        <w:t>Par</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2"/>
          <w:lang w:val="en-US" w:eastAsia="en-US"/>
        </w:rPr>
        <w:t>u</w:t>
      </w:r>
      <w:r w:rsidRPr="00967974">
        <w:rPr>
          <w:rFonts w:eastAsia="Verdana" w:cs="Arial"/>
          <w:spacing w:val="-3"/>
          <w:lang w:val="en-US" w:eastAsia="en-US"/>
        </w:rPr>
        <w:t>l</w:t>
      </w:r>
      <w:r w:rsidRPr="00967974">
        <w:rPr>
          <w:rFonts w:eastAsia="Verdana" w:cs="Arial"/>
          <w:spacing w:val="-1"/>
          <w:lang w:val="en-US" w:eastAsia="en-US"/>
        </w:rPr>
        <w:t>a</w:t>
      </w:r>
      <w:r w:rsidRPr="00967974">
        <w:rPr>
          <w:rFonts w:eastAsia="Verdana" w:cs="Arial"/>
          <w:lang w:val="en-US" w:eastAsia="en-US"/>
        </w:rPr>
        <w:t>r</w:t>
      </w:r>
      <w:r w:rsidRPr="00967974">
        <w:rPr>
          <w:rFonts w:eastAsia="Verdana" w:cs="Arial"/>
          <w:spacing w:val="-1"/>
          <w:lang w:val="en-US" w:eastAsia="en-US"/>
        </w:rPr>
        <w:t xml:space="preserve"> att</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2"/>
          <w:lang w:val="en-US" w:eastAsia="en-US"/>
        </w:rPr>
        <w:t xml:space="preserve"> </w:t>
      </w:r>
      <w:r w:rsidRPr="00967974">
        <w:rPr>
          <w:rFonts w:eastAsia="Verdana" w:cs="Arial"/>
          <w:spacing w:val="-1"/>
          <w:lang w:val="en-US" w:eastAsia="en-US"/>
        </w:rPr>
        <w:t>draw</w:t>
      </w:r>
      <w:r w:rsidRPr="00967974">
        <w:rPr>
          <w:rFonts w:eastAsia="Verdana" w:cs="Arial"/>
          <w:lang w:val="en-US" w:eastAsia="en-US"/>
        </w:rPr>
        <w:t>n</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th</w:t>
      </w:r>
      <w:r w:rsidRPr="00967974">
        <w:rPr>
          <w:rFonts w:eastAsia="Verdana" w:cs="Arial"/>
          <w:lang w:val="en-US" w:eastAsia="en-US"/>
        </w:rPr>
        <w:t xml:space="preserve">e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f</w:t>
      </w:r>
      <w:r w:rsidRPr="00967974">
        <w:rPr>
          <w:rFonts w:eastAsia="Verdana" w:cs="Arial"/>
          <w:lang w:val="en-US" w:eastAsia="en-US"/>
        </w:rPr>
        <w:t>or</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1"/>
          <w:lang w:val="en-US" w:eastAsia="en-US"/>
        </w:rPr>
        <w:t>a</w:t>
      </w:r>
      <w:r w:rsidRPr="00967974">
        <w:rPr>
          <w:rFonts w:eastAsia="Verdana" w:cs="Arial"/>
          <w:lang w:val="en-US" w:eastAsia="en-US"/>
        </w:rPr>
        <w:t>c</w:t>
      </w:r>
      <w:r w:rsidRPr="00967974">
        <w:rPr>
          <w:rFonts w:eastAsia="Verdana" w:cs="Arial"/>
          <w:spacing w:val="-1"/>
          <w:lang w:val="en-US" w:eastAsia="en-US"/>
        </w:rPr>
        <w:t>tu</w:t>
      </w:r>
      <w:r w:rsidRPr="00967974">
        <w:rPr>
          <w:rFonts w:eastAsia="Verdana" w:cs="Arial"/>
          <w:spacing w:val="2"/>
          <w:lang w:val="en-US" w:eastAsia="en-US"/>
        </w:rPr>
        <w:t>a</w:t>
      </w:r>
      <w:r w:rsidRPr="00967974">
        <w:rPr>
          <w:rFonts w:eastAsia="Verdana" w:cs="Arial"/>
          <w:lang w:val="en-US" w:eastAsia="en-US"/>
        </w:rPr>
        <w:t xml:space="preserve">l </w:t>
      </w:r>
      <w:r w:rsidRPr="00967974">
        <w:rPr>
          <w:rFonts w:eastAsia="Verdana" w:cs="Arial"/>
          <w:spacing w:val="-1"/>
          <w:lang w:val="en-US" w:eastAsia="en-US"/>
        </w:rPr>
        <w:t>manufa</w:t>
      </w:r>
      <w:r w:rsidRPr="00967974">
        <w:rPr>
          <w:rFonts w:eastAsia="Verdana" w:cs="Arial"/>
          <w:lang w:val="en-US" w:eastAsia="en-US"/>
        </w:rPr>
        <w:t>c</w:t>
      </w:r>
      <w:r w:rsidRPr="00967974">
        <w:rPr>
          <w:rFonts w:eastAsia="Verdana" w:cs="Arial"/>
          <w:spacing w:val="-1"/>
          <w:lang w:val="en-US" w:eastAsia="en-US"/>
        </w:rPr>
        <w:t>tur</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spacing w:val="1"/>
          <w:lang w:val="en-US" w:eastAsia="en-US"/>
        </w:rPr>
        <w:t>'</w:t>
      </w:r>
      <w:r w:rsidRPr="00967974">
        <w:rPr>
          <w:rFonts w:eastAsia="Verdana" w:cs="Arial"/>
          <w:lang w:val="en-US" w:eastAsia="en-US"/>
        </w:rPr>
        <w:t xml:space="preserve">s </w:t>
      </w:r>
      <w:r w:rsidRPr="00967974">
        <w:rPr>
          <w:rFonts w:eastAsia="Verdana" w:cs="Arial"/>
          <w:spacing w:val="-1"/>
          <w:lang w:val="en-US" w:eastAsia="en-US"/>
        </w:rPr>
        <w:t>nam</w:t>
      </w:r>
      <w:r w:rsidRPr="00967974">
        <w:rPr>
          <w:rFonts w:eastAsia="Verdana" w:cs="Arial"/>
          <w:lang w:val="en-US" w:eastAsia="en-US"/>
        </w:rPr>
        <w:t>e,</w:t>
      </w:r>
      <w:r w:rsidRPr="00967974">
        <w:rPr>
          <w:rFonts w:eastAsia="Verdana" w:cs="Arial"/>
          <w:spacing w:val="-1"/>
          <w:lang w:val="en-US" w:eastAsia="en-US"/>
        </w:rPr>
        <w:t xml:space="preserve"> addr</w:t>
      </w:r>
      <w:r w:rsidRPr="00967974">
        <w:rPr>
          <w:rFonts w:eastAsia="Verdana" w:cs="Arial"/>
          <w:lang w:val="en-US" w:eastAsia="en-US"/>
        </w:rPr>
        <w:t xml:space="preserve">ess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part</w:t>
      </w:r>
      <w:r w:rsidRPr="00967974">
        <w:rPr>
          <w:rFonts w:eastAsia="Verdana" w:cs="Arial"/>
          <w:lang w:val="en-US" w:eastAsia="en-US"/>
        </w:rPr>
        <w:t xml:space="preserve">s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f</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 xml:space="preserve">ce </w:t>
      </w:r>
      <w:r w:rsidRPr="00967974">
        <w:rPr>
          <w:rFonts w:eastAsia="Verdana" w:cs="Arial"/>
          <w:spacing w:val="-1"/>
          <w:lang w:val="en-US" w:eastAsia="en-US"/>
        </w:rPr>
        <w:t>numb</w:t>
      </w:r>
      <w:r w:rsidRPr="00967974">
        <w:rPr>
          <w:rFonts w:eastAsia="Verdana" w:cs="Arial"/>
          <w:lang w:val="en-US" w:eastAsia="en-US"/>
        </w:rPr>
        <w:t>er</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b</w:t>
      </w:r>
      <w:r w:rsidRPr="00967974">
        <w:rPr>
          <w:rFonts w:eastAsia="Verdana" w:cs="Arial"/>
          <w:lang w:val="en-US" w:eastAsia="en-US"/>
        </w:rPr>
        <w:t>e</w:t>
      </w:r>
      <w:r w:rsidRPr="00967974">
        <w:rPr>
          <w:rFonts w:eastAsia="Verdana" w:cs="Arial"/>
          <w:spacing w:val="-2"/>
          <w:lang w:val="en-US" w:eastAsia="en-US"/>
        </w:rPr>
        <w:t xml:space="preserve"> </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 co</w:t>
      </w:r>
      <w:r w:rsidRPr="00967974">
        <w:rPr>
          <w:rFonts w:eastAsia="Verdana" w:cs="Arial"/>
          <w:spacing w:val="-3"/>
          <w:lang w:val="en-US" w:eastAsia="en-US"/>
        </w:rPr>
        <w:t>l</w:t>
      </w:r>
      <w:r w:rsidRPr="00967974">
        <w:rPr>
          <w:rFonts w:eastAsia="Verdana" w:cs="Arial"/>
          <w:spacing w:val="-1"/>
          <w:lang w:val="en-US" w:eastAsia="en-US"/>
        </w:rPr>
        <w:t>umn</w:t>
      </w:r>
      <w:r w:rsidRPr="00967974">
        <w:rPr>
          <w:rFonts w:eastAsia="Verdana" w:cs="Arial"/>
          <w:lang w:val="en-US" w:eastAsia="en-US"/>
        </w:rPr>
        <w:t xml:space="preserve">s </w:t>
      </w:r>
      <w:r w:rsidRPr="00967974">
        <w:rPr>
          <w:rFonts w:eastAsia="Verdana" w:cs="Arial"/>
          <w:spacing w:val="3"/>
          <w:lang w:val="en-US" w:eastAsia="en-US"/>
        </w:rPr>
        <w:t>(</w:t>
      </w:r>
      <w:r w:rsidRPr="00967974">
        <w:rPr>
          <w:rFonts w:eastAsia="Verdana" w:cs="Arial"/>
          <w:lang w:val="en-US" w:eastAsia="en-US"/>
        </w:rPr>
        <w:t>i</w:t>
      </w:r>
      <w:r w:rsidRPr="00967974">
        <w:rPr>
          <w:rFonts w:eastAsia="Verdana" w:cs="Arial"/>
          <w:spacing w:val="-3"/>
          <w:lang w:val="en-US" w:eastAsia="en-US"/>
        </w:rPr>
        <w:t>i</w:t>
      </w:r>
      <w:r w:rsidRPr="00967974">
        <w:rPr>
          <w:rFonts w:eastAsia="Verdana" w:cs="Arial"/>
          <w:lang w:val="en-US" w:eastAsia="en-US"/>
        </w:rPr>
        <w:t xml:space="preserve">)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w:t>
      </w:r>
      <w:r w:rsidRPr="00967974">
        <w:rPr>
          <w:rFonts w:eastAsia="Verdana" w:cs="Arial"/>
          <w:spacing w:val="3"/>
          <w:lang w:val="en-US" w:eastAsia="en-US"/>
        </w:rPr>
        <w:t>(</w:t>
      </w:r>
      <w:r w:rsidRPr="00967974">
        <w:rPr>
          <w:rFonts w:eastAsia="Verdana" w:cs="Arial"/>
          <w:lang w:val="en-US" w:eastAsia="en-US"/>
        </w:rPr>
        <w:t>ii</w:t>
      </w:r>
      <w:r w:rsidRPr="00967974">
        <w:rPr>
          <w:rFonts w:eastAsia="Verdana" w:cs="Arial"/>
          <w:spacing w:val="-3"/>
          <w:lang w:val="en-US" w:eastAsia="en-US"/>
        </w:rPr>
        <w:t>i</w:t>
      </w:r>
      <w:r w:rsidRPr="00967974">
        <w:rPr>
          <w:rFonts w:eastAsia="Verdana" w:cs="Arial"/>
          <w:lang w:val="en-US" w:eastAsia="en-US"/>
        </w:rPr>
        <w:t>)</w:t>
      </w:r>
      <w:r w:rsidRPr="00967974">
        <w:rPr>
          <w:rFonts w:eastAsia="Verdana" w:cs="Arial"/>
          <w:spacing w:val="2"/>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proofErr w:type="spellStart"/>
      <w:r w:rsidRPr="00967974">
        <w:rPr>
          <w:rFonts w:eastAsia="Verdana" w:cs="Arial"/>
          <w:lang w:val="en-US" w:eastAsia="en-US"/>
        </w:rPr>
        <w:t>DEFF</w:t>
      </w:r>
      <w:r w:rsidRPr="00967974">
        <w:rPr>
          <w:rFonts w:eastAsia="Verdana" w:cs="Arial"/>
          <w:spacing w:val="-1"/>
          <w:lang w:val="en-US" w:eastAsia="en-US"/>
        </w:rPr>
        <w:t>O</w:t>
      </w:r>
      <w:r w:rsidRPr="00967974">
        <w:rPr>
          <w:rFonts w:eastAsia="Verdana" w:cs="Arial"/>
          <w:spacing w:val="-2"/>
          <w:lang w:val="en-US" w:eastAsia="en-US"/>
        </w:rPr>
        <w:t>R</w:t>
      </w:r>
      <w:r w:rsidRPr="00967974">
        <w:rPr>
          <w:rFonts w:eastAsia="Verdana" w:cs="Arial"/>
          <w:lang w:val="en-US" w:eastAsia="en-US"/>
        </w:rPr>
        <w:t>M</w:t>
      </w:r>
      <w:proofErr w:type="spellEnd"/>
      <w:r w:rsidRPr="00967974">
        <w:rPr>
          <w:rFonts w:eastAsia="Verdana" w:cs="Arial"/>
          <w:lang w:val="en-US" w:eastAsia="en-US"/>
        </w:rPr>
        <w:t xml:space="preserve"> </w:t>
      </w:r>
      <w:proofErr w:type="spellStart"/>
      <w:r w:rsidRPr="00967974">
        <w:rPr>
          <w:rFonts w:eastAsia="Verdana" w:cs="Arial"/>
          <w:spacing w:val="-1"/>
          <w:lang w:val="en-US" w:eastAsia="en-US"/>
        </w:rPr>
        <w:t>82</w:t>
      </w:r>
      <w:r w:rsidRPr="00967974">
        <w:rPr>
          <w:rFonts w:eastAsia="Verdana" w:cs="Arial"/>
          <w:lang w:val="en-US" w:eastAsia="en-US"/>
        </w:rPr>
        <w:t>A</w:t>
      </w:r>
      <w:proofErr w:type="spellEnd"/>
      <w:r w:rsidRPr="00967974">
        <w:rPr>
          <w:rFonts w:eastAsia="Verdana" w:cs="Arial"/>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r</w:t>
      </w:r>
      <w:r w:rsidRPr="00967974">
        <w:rPr>
          <w:rFonts w:eastAsia="Verdana" w:cs="Arial"/>
          <w:spacing w:val="3"/>
          <w:lang w:val="en-US" w:eastAsia="en-US"/>
        </w:rPr>
        <w:t>e</w:t>
      </w:r>
      <w:r w:rsidRPr="00967974">
        <w:rPr>
          <w:rFonts w:eastAsia="Verdana" w:cs="Arial"/>
          <w:lang w:val="en-US" w:eastAsia="en-US"/>
        </w:rPr>
        <w:t>s</w:t>
      </w:r>
      <w:r w:rsidRPr="00967974">
        <w:rPr>
          <w:rFonts w:eastAsia="Verdana" w:cs="Arial"/>
          <w:spacing w:val="-1"/>
          <w:lang w:val="en-US" w:eastAsia="en-US"/>
        </w:rPr>
        <w:t>p</w:t>
      </w:r>
      <w:r w:rsidRPr="00967974">
        <w:rPr>
          <w:rFonts w:eastAsia="Verdana" w:cs="Arial"/>
          <w:lang w:val="en-US" w:eastAsia="en-US"/>
        </w:rPr>
        <w:t>ect</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al</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spacing w:val="-1"/>
          <w:lang w:val="en-US" w:eastAsia="en-US"/>
        </w:rPr>
        <w:t>p</w:t>
      </w:r>
      <w:r w:rsidRPr="00967974">
        <w:rPr>
          <w:rFonts w:eastAsia="Verdana" w:cs="Arial"/>
          <w:spacing w:val="2"/>
          <w:lang w:val="en-US" w:eastAsia="en-US"/>
        </w:rPr>
        <w:t>a</w:t>
      </w:r>
      <w:r w:rsidRPr="00967974">
        <w:rPr>
          <w:rFonts w:eastAsia="Verdana" w:cs="Arial"/>
          <w:spacing w:val="-1"/>
          <w:lang w:val="en-US" w:eastAsia="en-US"/>
        </w:rPr>
        <w:t>rt</w:t>
      </w:r>
      <w:r w:rsidRPr="00967974">
        <w:rPr>
          <w:rFonts w:eastAsia="Verdana" w:cs="Arial"/>
          <w:lang w:val="en-US" w:eastAsia="en-US"/>
        </w:rPr>
        <w:t xml:space="preserve">s </w:t>
      </w:r>
      <w:r w:rsidRPr="00967974">
        <w:rPr>
          <w:rFonts w:eastAsia="Verdana" w:cs="Arial"/>
          <w:spacing w:val="-1"/>
          <w:lang w:val="en-US" w:eastAsia="en-US"/>
        </w:rPr>
        <w:t>d</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spacing w:val="2"/>
          <w:lang w:val="en-US" w:eastAsia="en-US"/>
        </w:rPr>
        <w:t>a</w:t>
      </w:r>
      <w:r w:rsidRPr="00967974">
        <w:rPr>
          <w:rFonts w:eastAsia="Verdana" w:cs="Arial"/>
          <w:lang w:val="en-US" w:eastAsia="en-US"/>
        </w:rPr>
        <w:t>i</w:t>
      </w:r>
      <w:r w:rsidRPr="00967974">
        <w:rPr>
          <w:rFonts w:eastAsia="Verdana" w:cs="Arial"/>
          <w:spacing w:val="-3"/>
          <w:lang w:val="en-US" w:eastAsia="en-US"/>
        </w:rPr>
        <w:t>l</w:t>
      </w:r>
      <w:r w:rsidRPr="00967974">
        <w:rPr>
          <w:rFonts w:eastAsia="Verdana" w:cs="Arial"/>
          <w:lang w:val="en-US" w:eastAsia="en-US"/>
        </w:rPr>
        <w:t xml:space="preserve">ed </w:t>
      </w:r>
      <w:r w:rsidRPr="00967974">
        <w:rPr>
          <w:rFonts w:eastAsia="Verdana" w:cs="Arial"/>
          <w:spacing w:val="-1"/>
          <w:lang w:val="en-US" w:eastAsia="en-US"/>
        </w:rPr>
        <w:t>th</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eo</w:t>
      </w:r>
      <w:r w:rsidRPr="00967974">
        <w:rPr>
          <w:rFonts w:eastAsia="Verdana" w:cs="Arial"/>
          <w:spacing w:val="-1"/>
          <w:lang w:val="en-US" w:eastAsia="en-US"/>
        </w:rPr>
        <w:t>n</w:t>
      </w:r>
      <w:r w:rsidRPr="00967974">
        <w:rPr>
          <w:rFonts w:eastAsia="Verdana" w:cs="Arial"/>
          <w:lang w:val="en-US" w:eastAsia="en-US"/>
        </w:rPr>
        <w:t>.</w:t>
      </w:r>
    </w:p>
    <w:p w14:paraId="26FB017B" w14:textId="602D5D5F" w:rsidR="00967974" w:rsidRPr="00967974" w:rsidRDefault="00967974" w:rsidP="00967974">
      <w:pPr>
        <w:spacing w:before="0" w:line="240" w:lineRule="auto"/>
        <w:rPr>
          <w:rFonts w:eastAsia="Times New Roman" w:cs="Arial"/>
          <w:lang w:val="en-US" w:eastAsia="en-US"/>
        </w:rPr>
      </w:pPr>
    </w:p>
    <w:p w14:paraId="3EA0D52B" w14:textId="6724F118" w:rsidR="00967974" w:rsidRPr="00967974" w:rsidRDefault="00967974" w:rsidP="00967974">
      <w:pPr>
        <w:spacing w:before="0" w:line="240" w:lineRule="auto"/>
        <w:ind w:left="119" w:right="193"/>
        <w:rPr>
          <w:rFonts w:eastAsia="Times New Roman" w:cs="Arial"/>
          <w:lang w:val="en-US" w:eastAsia="en-US"/>
        </w:rPr>
      </w:pP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e es</w:t>
      </w:r>
      <w:r w:rsidRPr="00967974">
        <w:rPr>
          <w:rFonts w:eastAsia="Verdana" w:cs="Arial"/>
          <w:spacing w:val="-1"/>
          <w:lang w:val="en-US" w:eastAsia="en-US"/>
        </w:rPr>
        <w:t>t</w:t>
      </w:r>
      <w:r w:rsidRPr="00967974">
        <w:rPr>
          <w:rFonts w:eastAsia="Verdana" w:cs="Arial"/>
          <w:spacing w:val="-3"/>
          <w:lang w:val="en-US" w:eastAsia="en-US"/>
        </w:rPr>
        <w:t>i</w:t>
      </w:r>
      <w:r w:rsidRPr="00967974">
        <w:rPr>
          <w:rFonts w:eastAsia="Verdana" w:cs="Arial"/>
          <w:spacing w:val="-1"/>
          <w:lang w:val="en-US" w:eastAsia="en-US"/>
        </w:rPr>
        <w:t>mat</w:t>
      </w:r>
      <w:r w:rsidRPr="00967974">
        <w:rPr>
          <w:rFonts w:eastAsia="Verdana" w:cs="Arial"/>
          <w:lang w:val="en-US" w:eastAsia="en-US"/>
        </w:rPr>
        <w:t>ed</w:t>
      </w:r>
      <w:r w:rsidRPr="00967974">
        <w:rPr>
          <w:rFonts w:eastAsia="Verdana" w:cs="Arial"/>
          <w:spacing w:val="-1"/>
          <w:lang w:val="en-US" w:eastAsia="en-US"/>
        </w:rPr>
        <w:t xml:space="preserve"> p</w:t>
      </w:r>
      <w:r w:rsidRPr="00967974">
        <w:rPr>
          <w:rFonts w:eastAsia="Verdana" w:cs="Arial"/>
          <w:spacing w:val="2"/>
          <w:lang w:val="en-US" w:eastAsia="en-US"/>
        </w:rPr>
        <w:t>r</w:t>
      </w:r>
      <w:r w:rsidRPr="00967974">
        <w:rPr>
          <w:rFonts w:eastAsia="Verdana" w:cs="Arial"/>
          <w:spacing w:val="-3"/>
          <w:lang w:val="en-US" w:eastAsia="en-US"/>
        </w:rPr>
        <w:t>i</w:t>
      </w:r>
      <w:r w:rsidRPr="00967974">
        <w:rPr>
          <w:rFonts w:eastAsia="Verdana" w:cs="Arial"/>
          <w:lang w:val="en-US" w:eastAsia="en-US"/>
        </w:rPr>
        <w:t xml:space="preserve">ces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b</w:t>
      </w:r>
      <w:r w:rsidRPr="00967974">
        <w:rPr>
          <w:rFonts w:eastAsia="Verdana" w:cs="Arial"/>
          <w:lang w:val="en-US" w:eastAsia="en-US"/>
        </w:rPr>
        <w:t>e e</w:t>
      </w:r>
      <w:r w:rsidRPr="00967974">
        <w:rPr>
          <w:rFonts w:eastAsia="Verdana" w:cs="Arial"/>
          <w:spacing w:val="-1"/>
          <w:lang w:val="en-US" w:eastAsia="en-US"/>
        </w:rPr>
        <w:t>nt</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3"/>
          <w:lang w:val="en-US" w:eastAsia="en-US"/>
        </w:rPr>
        <w:t>l</w:t>
      </w:r>
      <w:r w:rsidRPr="00967974">
        <w:rPr>
          <w:rFonts w:eastAsia="Verdana" w:cs="Arial"/>
          <w:spacing w:val="2"/>
          <w:lang w:val="en-US" w:eastAsia="en-US"/>
        </w:rPr>
        <w:t>u</w:t>
      </w:r>
      <w:r w:rsidRPr="00967974">
        <w:rPr>
          <w:rFonts w:eastAsia="Verdana" w:cs="Arial"/>
          <w:spacing w:val="-1"/>
          <w:lang w:val="en-US" w:eastAsia="en-US"/>
        </w:rPr>
        <w:t>m</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lang w:val="en-US" w:eastAsia="en-US"/>
        </w:rPr>
        <w:t>(</w:t>
      </w:r>
      <w:r w:rsidRPr="00967974">
        <w:rPr>
          <w:rFonts w:eastAsia="Verdana" w:cs="Arial"/>
          <w:spacing w:val="-1"/>
          <w:lang w:val="en-US" w:eastAsia="en-US"/>
        </w:rPr>
        <w:t>v</w:t>
      </w:r>
      <w:r w:rsidRPr="00967974">
        <w:rPr>
          <w:rFonts w:eastAsia="Verdana" w:cs="Arial"/>
          <w:lang w:val="en-US" w:eastAsia="en-US"/>
        </w:rPr>
        <w:t>ii</w:t>
      </w:r>
      <w:r w:rsidRPr="00967974">
        <w:rPr>
          <w:rFonts w:eastAsia="Verdana" w:cs="Arial"/>
          <w:spacing w:val="-3"/>
          <w:lang w:val="en-US" w:eastAsia="en-US"/>
        </w:rPr>
        <w:t>i</w:t>
      </w:r>
      <w:r w:rsidRPr="00967974">
        <w:rPr>
          <w:rFonts w:eastAsia="Verdana" w:cs="Arial"/>
          <w:lang w:val="en-US" w:eastAsia="en-US"/>
        </w:rPr>
        <w:t>)</w:t>
      </w:r>
      <w:r w:rsidRPr="00967974">
        <w:rPr>
          <w:rFonts w:eastAsia="Verdana" w:cs="Arial"/>
          <w:spacing w:val="2"/>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proofErr w:type="spellStart"/>
      <w:r w:rsidRPr="00967974">
        <w:rPr>
          <w:rFonts w:eastAsia="Verdana" w:cs="Arial"/>
          <w:lang w:val="en-US" w:eastAsia="en-US"/>
        </w:rPr>
        <w:t>DEFF</w:t>
      </w:r>
      <w:r w:rsidRPr="00967974">
        <w:rPr>
          <w:rFonts w:eastAsia="Verdana" w:cs="Arial"/>
          <w:spacing w:val="-1"/>
          <w:lang w:val="en-US" w:eastAsia="en-US"/>
        </w:rPr>
        <w:t>O</w:t>
      </w:r>
      <w:r w:rsidRPr="00967974">
        <w:rPr>
          <w:rFonts w:eastAsia="Verdana" w:cs="Arial"/>
          <w:lang w:val="en-US" w:eastAsia="en-US"/>
        </w:rPr>
        <w:t>RM</w:t>
      </w:r>
      <w:proofErr w:type="spellEnd"/>
      <w:r w:rsidRPr="00967974">
        <w:rPr>
          <w:rFonts w:eastAsia="Verdana" w:cs="Arial"/>
          <w:spacing w:val="-2"/>
          <w:lang w:val="en-US" w:eastAsia="en-US"/>
        </w:rPr>
        <w:t xml:space="preserve"> </w:t>
      </w:r>
      <w:proofErr w:type="spellStart"/>
      <w:r w:rsidRPr="00967974">
        <w:rPr>
          <w:rFonts w:eastAsia="Verdana" w:cs="Arial"/>
          <w:spacing w:val="-1"/>
          <w:lang w:val="en-US" w:eastAsia="en-US"/>
        </w:rPr>
        <w:t>82</w:t>
      </w:r>
      <w:r w:rsidRPr="00967974">
        <w:rPr>
          <w:rFonts w:eastAsia="Verdana" w:cs="Arial"/>
          <w:lang w:val="en-US" w:eastAsia="en-US"/>
        </w:rPr>
        <w:t>A</w:t>
      </w:r>
      <w:proofErr w:type="spellEnd"/>
      <w:r w:rsidRPr="00967974">
        <w:rPr>
          <w:rFonts w:eastAsia="Verdana" w:cs="Arial"/>
          <w:lang w:val="en-US" w:eastAsia="en-US"/>
        </w:rPr>
        <w:t xml:space="preserve"> </w:t>
      </w:r>
      <w:r w:rsidRPr="00967974">
        <w:rPr>
          <w:rFonts w:eastAsia="Verdana" w:cs="Arial"/>
          <w:spacing w:val="2"/>
          <w:lang w:val="en-US" w:eastAsia="en-US"/>
        </w:rPr>
        <w:t>w</w:t>
      </w:r>
      <w:r w:rsidRPr="00967974">
        <w:rPr>
          <w:rFonts w:eastAsia="Verdana" w:cs="Arial"/>
          <w:lang w:val="en-US" w:eastAsia="en-US"/>
        </w:rPr>
        <w:t>ill</w:t>
      </w:r>
      <w:r w:rsidRPr="00967974">
        <w:rPr>
          <w:rFonts w:eastAsia="Verdana" w:cs="Arial"/>
          <w:spacing w:val="-1"/>
          <w:lang w:val="en-US" w:eastAsia="en-US"/>
        </w:rPr>
        <w:t xml:space="preserve"> b</w:t>
      </w:r>
      <w:r w:rsidRPr="00967974">
        <w:rPr>
          <w:rFonts w:eastAsia="Verdana" w:cs="Arial"/>
          <w:lang w:val="en-US" w:eastAsia="en-US"/>
        </w:rPr>
        <w:t xml:space="preserve">e </w:t>
      </w:r>
      <w:r w:rsidRPr="00967974">
        <w:rPr>
          <w:rFonts w:eastAsia="Verdana" w:cs="Arial"/>
          <w:spacing w:val="-1"/>
          <w:lang w:val="en-US" w:eastAsia="en-US"/>
        </w:rPr>
        <w:t>u</w:t>
      </w:r>
      <w:r w:rsidRPr="00967974">
        <w:rPr>
          <w:rFonts w:eastAsia="Verdana" w:cs="Arial"/>
          <w:lang w:val="en-US" w:eastAsia="en-US"/>
        </w:rPr>
        <w:t xml:space="preserve">sed </w:t>
      </w:r>
      <w:r w:rsidRPr="00967974">
        <w:rPr>
          <w:rFonts w:eastAsia="Verdana" w:cs="Arial"/>
          <w:spacing w:val="-1"/>
          <w:lang w:val="en-US" w:eastAsia="en-US"/>
        </w:rPr>
        <w:t>b</w:t>
      </w:r>
      <w:r w:rsidRPr="00967974">
        <w:rPr>
          <w:rFonts w:eastAsia="Verdana" w:cs="Arial"/>
          <w:lang w:val="en-US" w:eastAsia="en-US"/>
        </w:rPr>
        <w:t>y</w:t>
      </w:r>
      <w:r w:rsidRPr="00967974">
        <w:rPr>
          <w:rFonts w:eastAsia="Verdana" w:cs="Arial"/>
          <w:spacing w:val="-1"/>
          <w:lang w:val="en-US" w:eastAsia="en-US"/>
        </w:rPr>
        <w:t xml:space="preserve"> th</w:t>
      </w:r>
      <w:r w:rsidRPr="00967974">
        <w:rPr>
          <w:rFonts w:eastAsia="Verdana" w:cs="Arial"/>
          <w:lang w:val="en-US" w:eastAsia="en-US"/>
        </w:rPr>
        <w:t>e A</w:t>
      </w:r>
      <w:r w:rsidRPr="00967974">
        <w:rPr>
          <w:rFonts w:eastAsia="Verdana" w:cs="Arial"/>
          <w:spacing w:val="-1"/>
          <w:lang w:val="en-US" w:eastAsia="en-US"/>
        </w:rPr>
        <w:t>uth</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2"/>
          <w:lang w:val="en-US" w:eastAsia="en-US"/>
        </w:rPr>
        <w:t>t</w:t>
      </w:r>
      <w:r w:rsidRPr="00967974">
        <w:rPr>
          <w:rFonts w:eastAsia="Verdana" w:cs="Arial"/>
          <w:lang w:val="en-US" w:eastAsia="en-US"/>
        </w:rPr>
        <w:t>y</w:t>
      </w:r>
      <w:r w:rsidRPr="00967974">
        <w:rPr>
          <w:rFonts w:eastAsia="Verdana" w:cs="Arial"/>
          <w:spacing w:val="-1"/>
          <w:lang w:val="en-US" w:eastAsia="en-US"/>
        </w:rPr>
        <w:t xml:space="preserve"> f</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spacing w:val="2"/>
          <w:lang w:val="en-US" w:eastAsia="en-US"/>
        </w:rPr>
        <w:t>b</w:t>
      </w:r>
      <w:r w:rsidRPr="00967974">
        <w:rPr>
          <w:rFonts w:eastAsia="Verdana" w:cs="Arial"/>
          <w:spacing w:val="-1"/>
          <w:lang w:val="en-US" w:eastAsia="en-US"/>
        </w:rPr>
        <w:t>udg</w:t>
      </w:r>
      <w:r w:rsidRPr="00967974">
        <w:rPr>
          <w:rFonts w:eastAsia="Verdana" w:cs="Arial"/>
          <w:lang w:val="en-US" w:eastAsia="en-US"/>
        </w:rPr>
        <w:t>e</w:t>
      </w:r>
      <w:r w:rsidRPr="00967974">
        <w:rPr>
          <w:rFonts w:eastAsia="Verdana" w:cs="Arial"/>
          <w:spacing w:val="-1"/>
          <w:lang w:val="en-US" w:eastAsia="en-US"/>
        </w:rPr>
        <w:t>tar</w:t>
      </w:r>
      <w:r w:rsidRPr="00967974">
        <w:rPr>
          <w:rFonts w:eastAsia="Verdana" w:cs="Arial"/>
          <w:lang w:val="en-US" w:eastAsia="en-US"/>
        </w:rPr>
        <w:t>y</w:t>
      </w:r>
      <w:r w:rsidRPr="00967974">
        <w:rPr>
          <w:rFonts w:eastAsia="Verdana" w:cs="Arial"/>
          <w:spacing w:val="-1"/>
          <w:lang w:val="en-US" w:eastAsia="en-US"/>
        </w:rPr>
        <w:t xml:space="preserve"> purp</w:t>
      </w:r>
      <w:r w:rsidRPr="00967974">
        <w:rPr>
          <w:rFonts w:eastAsia="Verdana" w:cs="Arial"/>
          <w:lang w:val="en-US" w:eastAsia="en-US"/>
        </w:rPr>
        <w:t>oses o</w:t>
      </w:r>
      <w:r w:rsidRPr="00967974">
        <w:rPr>
          <w:rFonts w:eastAsia="Verdana" w:cs="Arial"/>
          <w:spacing w:val="-1"/>
          <w:lang w:val="en-US" w:eastAsia="en-US"/>
        </w:rPr>
        <w:t>n</w:t>
      </w:r>
      <w:r w:rsidRPr="00967974">
        <w:rPr>
          <w:rFonts w:eastAsia="Verdana" w:cs="Arial"/>
          <w:spacing w:val="-3"/>
          <w:lang w:val="en-US" w:eastAsia="en-US"/>
        </w:rPr>
        <w:t>l</w:t>
      </w:r>
      <w:r w:rsidRPr="00967974">
        <w:rPr>
          <w:rFonts w:eastAsia="Verdana" w:cs="Arial"/>
          <w:spacing w:val="1"/>
          <w:lang w:val="en-US" w:eastAsia="en-US"/>
        </w:rPr>
        <w:t>y</w:t>
      </w:r>
      <w:r w:rsidRPr="00967974">
        <w:rPr>
          <w:rFonts w:eastAsia="Verdana" w:cs="Arial"/>
          <w:lang w:val="en-US" w:eastAsia="en-US"/>
        </w:rPr>
        <w:t>.</w:t>
      </w:r>
      <w:r w:rsidRPr="00967974">
        <w:rPr>
          <w:rFonts w:eastAsia="Verdana" w:cs="Arial"/>
          <w:spacing w:val="5"/>
          <w:lang w:val="en-US" w:eastAsia="en-US"/>
        </w:rPr>
        <w:t xml:space="preserve"> </w:t>
      </w:r>
      <w:r w:rsidRPr="00967974">
        <w:rPr>
          <w:rFonts w:eastAsia="Verdana" w:cs="Arial"/>
          <w:spacing w:val="-1"/>
          <w:lang w:val="en-US" w:eastAsia="en-US"/>
        </w:rPr>
        <w:t>P</w:t>
      </w:r>
      <w:r w:rsidRPr="00967974">
        <w:rPr>
          <w:rFonts w:eastAsia="Verdana" w:cs="Arial"/>
          <w:spacing w:val="2"/>
          <w:lang w:val="en-US" w:eastAsia="en-US"/>
        </w:rPr>
        <w:t>r</w:t>
      </w:r>
      <w:r w:rsidRPr="00967974">
        <w:rPr>
          <w:rFonts w:eastAsia="Verdana" w:cs="Arial"/>
          <w:spacing w:val="-3"/>
          <w:lang w:val="en-US" w:eastAsia="en-US"/>
        </w:rPr>
        <w:t>i</w:t>
      </w:r>
      <w:r w:rsidRPr="00967974">
        <w:rPr>
          <w:rFonts w:eastAsia="Verdana" w:cs="Arial"/>
          <w:lang w:val="en-US" w:eastAsia="en-US"/>
        </w:rPr>
        <w:t xml:space="preserve">ces </w:t>
      </w:r>
      <w:r w:rsidRPr="00967974">
        <w:rPr>
          <w:rFonts w:eastAsia="Verdana" w:cs="Arial"/>
          <w:spacing w:val="-1"/>
          <w:lang w:val="en-US" w:eastAsia="en-US"/>
        </w:rPr>
        <w:t>f</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spacing w:val="2"/>
          <w:lang w:val="en-US" w:eastAsia="en-US"/>
        </w:rPr>
        <w:t>a</w:t>
      </w:r>
      <w:r w:rsidRPr="00967974">
        <w:rPr>
          <w:rFonts w:eastAsia="Verdana" w:cs="Arial"/>
          <w:lang w:val="en-US" w:eastAsia="en-US"/>
        </w:rPr>
        <w:t>ll</w:t>
      </w:r>
      <w:r w:rsidRPr="00967974">
        <w:rPr>
          <w:rFonts w:eastAsia="Verdana" w:cs="Arial"/>
          <w:spacing w:val="-3"/>
          <w:lang w:val="en-US" w:eastAsia="en-US"/>
        </w:rPr>
        <w:t xml:space="preserve"> </w:t>
      </w:r>
      <w:r w:rsidRPr="00967974">
        <w:rPr>
          <w:rFonts w:eastAsia="Verdana" w:cs="Arial"/>
          <w:lang w:val="en-US" w:eastAsia="en-US"/>
        </w:rPr>
        <w:t>A</w:t>
      </w:r>
      <w:r w:rsidRPr="00967974">
        <w:rPr>
          <w:rFonts w:eastAsia="Verdana" w:cs="Arial"/>
          <w:spacing w:val="-1"/>
          <w:lang w:val="en-US" w:eastAsia="en-US"/>
        </w:rPr>
        <w:t>r</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3"/>
          <w:lang w:val="en-US" w:eastAsia="en-US"/>
        </w:rPr>
        <w:t>c</w:t>
      </w:r>
      <w:r w:rsidRPr="00967974">
        <w:rPr>
          <w:rFonts w:eastAsia="Verdana" w:cs="Arial"/>
          <w:lang w:val="en-US" w:eastAsia="en-US"/>
        </w:rPr>
        <w:t>les s</w:t>
      </w:r>
      <w:r w:rsidRPr="00967974">
        <w:rPr>
          <w:rFonts w:eastAsia="Verdana" w:cs="Arial"/>
          <w:spacing w:val="-1"/>
          <w:lang w:val="en-US" w:eastAsia="en-US"/>
        </w:rPr>
        <w:t>ub</w:t>
      </w:r>
      <w:r w:rsidRPr="00967974">
        <w:rPr>
          <w:rFonts w:eastAsia="Verdana" w:cs="Arial"/>
          <w:lang w:val="en-US" w:eastAsia="en-US"/>
        </w:rPr>
        <w:t>se</w:t>
      </w:r>
      <w:r w:rsidRPr="00967974">
        <w:rPr>
          <w:rFonts w:eastAsia="Verdana" w:cs="Arial"/>
          <w:spacing w:val="-1"/>
          <w:lang w:val="en-US" w:eastAsia="en-US"/>
        </w:rPr>
        <w:t>qu</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spacing w:val="-3"/>
          <w:lang w:val="en-US" w:eastAsia="en-US"/>
        </w:rPr>
        <w:t>l</w:t>
      </w:r>
      <w:r w:rsidRPr="00967974">
        <w:rPr>
          <w:rFonts w:eastAsia="Verdana" w:cs="Arial"/>
          <w:lang w:val="en-US" w:eastAsia="en-US"/>
        </w:rPr>
        <w:t xml:space="preserve">y </w:t>
      </w:r>
      <w:r w:rsidRPr="00967974">
        <w:rPr>
          <w:rFonts w:eastAsia="Verdana" w:cs="Arial"/>
          <w:spacing w:val="-1"/>
          <w:lang w:val="en-US" w:eastAsia="en-US"/>
        </w:rPr>
        <w:t>pur</w:t>
      </w:r>
      <w:r w:rsidRPr="00967974">
        <w:rPr>
          <w:rFonts w:eastAsia="Verdana" w:cs="Arial"/>
          <w:lang w:val="en-US" w:eastAsia="en-US"/>
        </w:rPr>
        <w:t>c</w:t>
      </w:r>
      <w:r w:rsidRPr="00967974">
        <w:rPr>
          <w:rFonts w:eastAsia="Verdana" w:cs="Arial"/>
          <w:spacing w:val="-1"/>
          <w:lang w:val="en-US" w:eastAsia="en-US"/>
        </w:rPr>
        <w:t>ha</w:t>
      </w:r>
      <w:r w:rsidRPr="00967974">
        <w:rPr>
          <w:rFonts w:eastAsia="Verdana" w:cs="Arial"/>
          <w:lang w:val="en-US" w:eastAsia="en-US"/>
        </w:rPr>
        <w:t>sed</w:t>
      </w:r>
      <w:r w:rsidRPr="00967974">
        <w:rPr>
          <w:rFonts w:eastAsia="Verdana" w:cs="Arial"/>
          <w:spacing w:val="-1"/>
          <w:lang w:val="en-US" w:eastAsia="en-US"/>
        </w:rPr>
        <w:t xml:space="preserve"> w</w:t>
      </w:r>
      <w:r w:rsidRPr="00967974">
        <w:rPr>
          <w:rFonts w:eastAsia="Verdana" w:cs="Arial"/>
          <w:lang w:val="en-US" w:eastAsia="en-US"/>
        </w:rPr>
        <w:t>ill</w:t>
      </w:r>
      <w:r w:rsidRPr="00967974">
        <w:rPr>
          <w:rFonts w:eastAsia="Verdana" w:cs="Arial"/>
          <w:spacing w:val="-1"/>
          <w:lang w:val="en-US" w:eastAsia="en-US"/>
        </w:rPr>
        <w:t xml:space="preserve"> b</w:t>
      </w:r>
      <w:r w:rsidRPr="00967974">
        <w:rPr>
          <w:rFonts w:eastAsia="Verdana" w:cs="Arial"/>
          <w:lang w:val="en-US" w:eastAsia="en-US"/>
        </w:rPr>
        <w:t xml:space="preserve">e </w:t>
      </w:r>
      <w:r w:rsidRPr="00967974">
        <w:rPr>
          <w:rFonts w:eastAsia="Verdana" w:cs="Arial"/>
          <w:spacing w:val="-1"/>
          <w:lang w:val="en-US" w:eastAsia="en-US"/>
        </w:rPr>
        <w:t>n</w:t>
      </w:r>
      <w:r w:rsidRPr="00967974">
        <w:rPr>
          <w:rFonts w:eastAsia="Verdana" w:cs="Arial"/>
          <w:lang w:val="en-US" w:eastAsia="en-US"/>
        </w:rPr>
        <w:t>e</w:t>
      </w:r>
      <w:r w:rsidRPr="00967974">
        <w:rPr>
          <w:rFonts w:eastAsia="Verdana" w:cs="Arial"/>
          <w:spacing w:val="-1"/>
          <w:lang w:val="en-US" w:eastAsia="en-US"/>
        </w:rPr>
        <w:t>g</w:t>
      </w:r>
      <w:r w:rsidRPr="00967974">
        <w:rPr>
          <w:rFonts w:eastAsia="Verdana" w:cs="Arial"/>
          <w:lang w:val="en-US" w:eastAsia="en-US"/>
        </w:rPr>
        <w:t>o</w:t>
      </w:r>
      <w:r w:rsidRPr="00967974">
        <w:rPr>
          <w:rFonts w:eastAsia="Verdana" w:cs="Arial"/>
          <w:spacing w:val="-1"/>
          <w:lang w:val="en-US" w:eastAsia="en-US"/>
        </w:rPr>
        <w:t>t</w:t>
      </w:r>
      <w:r w:rsidRPr="00967974">
        <w:rPr>
          <w:rFonts w:eastAsia="Verdana" w:cs="Arial"/>
          <w:spacing w:val="-3"/>
          <w:lang w:val="en-US" w:eastAsia="en-US"/>
        </w:rPr>
        <w:t>i</w:t>
      </w:r>
      <w:r w:rsidRPr="00967974">
        <w:rPr>
          <w:rFonts w:eastAsia="Verdana" w:cs="Arial"/>
          <w:spacing w:val="-1"/>
          <w:lang w:val="en-US" w:eastAsia="en-US"/>
        </w:rPr>
        <w:t>at</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lang w:val="en-US" w:eastAsia="en-US"/>
        </w:rPr>
        <w:t>se</w:t>
      </w:r>
      <w:r w:rsidRPr="00967974">
        <w:rPr>
          <w:rFonts w:eastAsia="Verdana" w:cs="Arial"/>
          <w:spacing w:val="-1"/>
          <w:lang w:val="en-US" w:eastAsia="en-US"/>
        </w:rPr>
        <w:t>parat</w:t>
      </w:r>
      <w:r w:rsidRPr="00967974">
        <w:rPr>
          <w:rFonts w:eastAsia="Verdana" w:cs="Arial"/>
          <w:spacing w:val="3"/>
          <w:lang w:val="en-US" w:eastAsia="en-US"/>
        </w:rPr>
        <w:t>e</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4"/>
          <w:lang w:val="en-US" w:eastAsia="en-US"/>
        </w:rPr>
        <w:t xml:space="preserve"> </w:t>
      </w:r>
      <w:r w:rsidRPr="00967974">
        <w:rPr>
          <w:rFonts w:eastAsia="Verdana" w:cs="Arial"/>
          <w:spacing w:val="-1"/>
          <w:lang w:val="en-US" w:eastAsia="en-US"/>
        </w:rPr>
        <w:t>a</w:t>
      </w:r>
      <w:r w:rsidRPr="00967974">
        <w:rPr>
          <w:rFonts w:eastAsia="Verdana" w:cs="Arial"/>
          <w:lang w:val="en-US" w:eastAsia="en-US"/>
        </w:rPr>
        <w:t>cco</w:t>
      </w:r>
      <w:r w:rsidRPr="00967974">
        <w:rPr>
          <w:rFonts w:eastAsia="Verdana" w:cs="Arial"/>
          <w:spacing w:val="-1"/>
          <w:lang w:val="en-US" w:eastAsia="en-US"/>
        </w:rPr>
        <w:t>rdan</w:t>
      </w:r>
      <w:r w:rsidRPr="00967974">
        <w:rPr>
          <w:rFonts w:eastAsia="Verdana" w:cs="Arial"/>
          <w:lang w:val="en-US" w:eastAsia="en-US"/>
        </w:rPr>
        <w:t xml:space="preserve">ce </w:t>
      </w:r>
      <w:r w:rsidRPr="00967974">
        <w:rPr>
          <w:rFonts w:eastAsia="Verdana" w:cs="Arial"/>
          <w:spacing w:val="-1"/>
          <w:lang w:val="en-US" w:eastAsia="en-US"/>
        </w:rPr>
        <w:t>w</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h</w:t>
      </w:r>
      <w:r w:rsidRPr="00967974">
        <w:rPr>
          <w:rFonts w:eastAsia="Verdana" w:cs="Arial"/>
          <w:spacing w:val="-1"/>
          <w:lang w:val="en-US" w:eastAsia="en-US"/>
        </w:rPr>
        <w:t xml:space="preserve"> n</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1"/>
          <w:lang w:val="en-US" w:eastAsia="en-US"/>
        </w:rPr>
        <w:t>m</w:t>
      </w:r>
      <w:r w:rsidRPr="00967974">
        <w:rPr>
          <w:rFonts w:eastAsia="Verdana" w:cs="Arial"/>
          <w:spacing w:val="-1"/>
          <w:lang w:val="en-US" w:eastAsia="en-US"/>
        </w:rPr>
        <w:t>a</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lang w:val="en-US" w:eastAsia="en-US"/>
        </w:rPr>
        <w:t>co</w:t>
      </w:r>
      <w:r w:rsidRPr="00967974">
        <w:rPr>
          <w:rFonts w:eastAsia="Verdana" w:cs="Arial"/>
          <w:spacing w:val="-1"/>
          <w:lang w:val="en-US" w:eastAsia="en-US"/>
        </w:rPr>
        <w:t>ntra</w:t>
      </w:r>
      <w:r w:rsidRPr="00967974">
        <w:rPr>
          <w:rFonts w:eastAsia="Verdana" w:cs="Arial"/>
          <w:lang w:val="en-US" w:eastAsia="en-US"/>
        </w:rPr>
        <w:t xml:space="preserve">ct </w:t>
      </w:r>
      <w:r w:rsidRPr="00967974">
        <w:rPr>
          <w:rFonts w:eastAsia="Verdana" w:cs="Arial"/>
          <w:spacing w:val="-1"/>
          <w:lang w:val="en-US" w:eastAsia="en-US"/>
        </w:rPr>
        <w:t>arrang</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lang w:val="en-US" w:eastAsia="en-US"/>
        </w:rPr>
        <w:t>s.</w:t>
      </w:r>
    </w:p>
    <w:p w14:paraId="3B1EB959" w14:textId="77777777" w:rsidR="00967974" w:rsidRPr="00967974" w:rsidRDefault="00967974" w:rsidP="00967974">
      <w:pPr>
        <w:spacing w:before="20" w:line="240" w:lineRule="auto"/>
        <w:rPr>
          <w:rFonts w:eastAsia="Times New Roman" w:cs="Arial"/>
          <w:lang w:val="en-US" w:eastAsia="en-US"/>
        </w:rPr>
      </w:pPr>
    </w:p>
    <w:p w14:paraId="24B9664C" w14:textId="77777777" w:rsidR="00967974" w:rsidRPr="00967974" w:rsidRDefault="00967974" w:rsidP="00967974">
      <w:pPr>
        <w:spacing w:before="17" w:line="240" w:lineRule="auto"/>
        <w:ind w:left="118"/>
        <w:rPr>
          <w:rFonts w:eastAsia="Verdana" w:cs="Arial"/>
          <w:lang w:val="en-US" w:eastAsia="en-US"/>
        </w:rPr>
      </w:pPr>
      <w:r w:rsidRPr="00967974">
        <w:rPr>
          <w:rFonts w:eastAsia="Verdana" w:cs="Arial"/>
          <w:b/>
          <w:spacing w:val="-1"/>
          <w:lang w:val="en-US" w:eastAsia="en-US"/>
        </w:rPr>
        <w:t>P</w:t>
      </w:r>
      <w:r w:rsidRPr="00967974">
        <w:rPr>
          <w:rFonts w:eastAsia="Verdana" w:cs="Arial"/>
          <w:b/>
          <w:spacing w:val="1"/>
          <w:lang w:val="en-US" w:eastAsia="en-US"/>
        </w:rPr>
        <w:t>ro</w:t>
      </w:r>
      <w:r w:rsidRPr="00967974">
        <w:rPr>
          <w:rFonts w:eastAsia="Verdana" w:cs="Arial"/>
          <w:b/>
          <w:lang w:val="en-US" w:eastAsia="en-US"/>
        </w:rPr>
        <w:t>c</w:t>
      </w:r>
      <w:r w:rsidRPr="00967974">
        <w:rPr>
          <w:rFonts w:eastAsia="Verdana" w:cs="Arial"/>
          <w:b/>
          <w:spacing w:val="-1"/>
          <w:lang w:val="en-US" w:eastAsia="en-US"/>
        </w:rPr>
        <w:t>e</w:t>
      </w:r>
      <w:r w:rsidRPr="00967974">
        <w:rPr>
          <w:rFonts w:eastAsia="Verdana" w:cs="Arial"/>
          <w:b/>
          <w:lang w:val="en-US" w:eastAsia="en-US"/>
        </w:rPr>
        <w:t>du</w:t>
      </w:r>
      <w:r w:rsidRPr="00967974">
        <w:rPr>
          <w:rFonts w:eastAsia="Verdana" w:cs="Arial"/>
          <w:b/>
          <w:spacing w:val="1"/>
          <w:lang w:val="en-US" w:eastAsia="en-US"/>
        </w:rPr>
        <w:t>r</w:t>
      </w:r>
      <w:r w:rsidRPr="00967974">
        <w:rPr>
          <w:rFonts w:eastAsia="Verdana" w:cs="Arial"/>
          <w:b/>
          <w:lang w:val="en-US" w:eastAsia="en-US"/>
        </w:rPr>
        <w:t>e</w:t>
      </w:r>
      <w:r w:rsidRPr="00967974">
        <w:rPr>
          <w:rFonts w:eastAsia="Verdana" w:cs="Arial"/>
          <w:b/>
          <w:spacing w:val="-1"/>
          <w:lang w:val="en-US" w:eastAsia="en-US"/>
        </w:rPr>
        <w:t xml:space="preserve"> </w:t>
      </w:r>
      <w:r w:rsidRPr="00967974">
        <w:rPr>
          <w:rFonts w:eastAsia="Verdana" w:cs="Arial"/>
          <w:b/>
          <w:lang w:val="en-US" w:eastAsia="en-US"/>
        </w:rPr>
        <w:t>f</w:t>
      </w:r>
      <w:r w:rsidRPr="00967974">
        <w:rPr>
          <w:rFonts w:eastAsia="Verdana" w:cs="Arial"/>
          <w:b/>
          <w:spacing w:val="1"/>
          <w:lang w:val="en-US" w:eastAsia="en-US"/>
        </w:rPr>
        <w:t>o</w:t>
      </w:r>
      <w:r w:rsidRPr="00967974">
        <w:rPr>
          <w:rFonts w:eastAsia="Verdana" w:cs="Arial"/>
          <w:b/>
          <w:lang w:val="en-US" w:eastAsia="en-US"/>
        </w:rPr>
        <w:t xml:space="preserve">r </w:t>
      </w:r>
      <w:r w:rsidRPr="00967974">
        <w:rPr>
          <w:rFonts w:eastAsia="Verdana" w:cs="Arial"/>
          <w:b/>
          <w:spacing w:val="1"/>
          <w:lang w:val="en-US" w:eastAsia="en-US"/>
        </w:rPr>
        <w:t>t</w:t>
      </w:r>
      <w:r w:rsidRPr="00967974">
        <w:rPr>
          <w:rFonts w:eastAsia="Verdana" w:cs="Arial"/>
          <w:b/>
          <w:lang w:val="en-US" w:eastAsia="en-US"/>
        </w:rPr>
        <w:t>he</w:t>
      </w:r>
      <w:r w:rsidRPr="00967974">
        <w:rPr>
          <w:rFonts w:eastAsia="Verdana" w:cs="Arial"/>
          <w:b/>
          <w:spacing w:val="1"/>
          <w:lang w:val="en-US" w:eastAsia="en-US"/>
        </w:rPr>
        <w:t xml:space="preserve"> </w:t>
      </w:r>
      <w:r w:rsidRPr="00967974">
        <w:rPr>
          <w:rFonts w:eastAsia="Verdana" w:cs="Arial"/>
          <w:b/>
          <w:spacing w:val="-1"/>
          <w:lang w:val="en-US" w:eastAsia="en-US"/>
        </w:rPr>
        <w:t>P</w:t>
      </w:r>
      <w:r w:rsidRPr="00967974">
        <w:rPr>
          <w:rFonts w:eastAsia="Verdana" w:cs="Arial"/>
          <w:b/>
          <w:lang w:val="en-US" w:eastAsia="en-US"/>
        </w:rPr>
        <w:t>u</w:t>
      </w:r>
      <w:r w:rsidRPr="00967974">
        <w:rPr>
          <w:rFonts w:eastAsia="Verdana" w:cs="Arial"/>
          <w:b/>
          <w:spacing w:val="1"/>
          <w:lang w:val="en-US" w:eastAsia="en-US"/>
        </w:rPr>
        <w:t>r</w:t>
      </w:r>
      <w:r w:rsidRPr="00967974">
        <w:rPr>
          <w:rFonts w:eastAsia="Verdana" w:cs="Arial"/>
          <w:b/>
          <w:lang w:val="en-US" w:eastAsia="en-US"/>
        </w:rPr>
        <w:t>cha</w:t>
      </w:r>
      <w:r w:rsidRPr="00967974">
        <w:rPr>
          <w:rFonts w:eastAsia="Verdana" w:cs="Arial"/>
          <w:b/>
          <w:spacing w:val="-1"/>
          <w:lang w:val="en-US" w:eastAsia="en-US"/>
        </w:rPr>
        <w:t>s</w:t>
      </w:r>
      <w:r w:rsidRPr="00967974">
        <w:rPr>
          <w:rFonts w:eastAsia="Verdana" w:cs="Arial"/>
          <w:b/>
          <w:lang w:val="en-US" w:eastAsia="en-US"/>
        </w:rPr>
        <w:t>e</w:t>
      </w:r>
      <w:r w:rsidRPr="00967974">
        <w:rPr>
          <w:rFonts w:eastAsia="Verdana" w:cs="Arial"/>
          <w:b/>
          <w:spacing w:val="-1"/>
          <w:lang w:val="en-US" w:eastAsia="en-US"/>
        </w:rPr>
        <w:t xml:space="preserve"> </w:t>
      </w:r>
      <w:r w:rsidRPr="00967974">
        <w:rPr>
          <w:rFonts w:eastAsia="Verdana" w:cs="Arial"/>
          <w:b/>
          <w:spacing w:val="1"/>
          <w:lang w:val="en-US" w:eastAsia="en-US"/>
        </w:rPr>
        <w:t>o</w:t>
      </w:r>
      <w:r w:rsidRPr="00967974">
        <w:rPr>
          <w:rFonts w:eastAsia="Verdana" w:cs="Arial"/>
          <w:b/>
          <w:lang w:val="en-US" w:eastAsia="en-US"/>
        </w:rPr>
        <w:t>f Spa</w:t>
      </w:r>
      <w:r w:rsidRPr="00967974">
        <w:rPr>
          <w:rFonts w:eastAsia="Verdana" w:cs="Arial"/>
          <w:b/>
          <w:spacing w:val="1"/>
          <w:lang w:val="en-US" w:eastAsia="en-US"/>
        </w:rPr>
        <w:t>re</w:t>
      </w:r>
      <w:r w:rsidRPr="00967974">
        <w:rPr>
          <w:rFonts w:eastAsia="Verdana" w:cs="Arial"/>
          <w:b/>
          <w:lang w:val="en-US" w:eastAsia="en-US"/>
        </w:rPr>
        <w:t>s</w:t>
      </w:r>
      <w:r w:rsidRPr="00967974">
        <w:rPr>
          <w:rFonts w:eastAsia="Verdana" w:cs="Arial"/>
          <w:b/>
          <w:spacing w:val="-1"/>
          <w:lang w:val="en-US" w:eastAsia="en-US"/>
        </w:rPr>
        <w:t xml:space="preserve"> </w:t>
      </w:r>
      <w:r w:rsidRPr="00967974">
        <w:rPr>
          <w:rFonts w:eastAsia="Verdana" w:cs="Arial"/>
          <w:b/>
          <w:lang w:val="en-US" w:eastAsia="en-US"/>
        </w:rPr>
        <w:t xml:space="preserve">by </w:t>
      </w:r>
      <w:r w:rsidRPr="00967974">
        <w:rPr>
          <w:rFonts w:eastAsia="Verdana" w:cs="Arial"/>
          <w:b/>
          <w:spacing w:val="1"/>
          <w:lang w:val="en-US" w:eastAsia="en-US"/>
        </w:rPr>
        <w:t>t</w:t>
      </w:r>
      <w:r w:rsidRPr="00967974">
        <w:rPr>
          <w:rFonts w:eastAsia="Verdana" w:cs="Arial"/>
          <w:b/>
          <w:lang w:val="en-US" w:eastAsia="en-US"/>
        </w:rPr>
        <w:t>he</w:t>
      </w:r>
      <w:r w:rsidRPr="00967974">
        <w:rPr>
          <w:rFonts w:eastAsia="Verdana" w:cs="Arial"/>
          <w:b/>
          <w:spacing w:val="-1"/>
          <w:lang w:val="en-US" w:eastAsia="en-US"/>
        </w:rPr>
        <w:t xml:space="preserve"> </w:t>
      </w:r>
      <w:r w:rsidRPr="00967974">
        <w:rPr>
          <w:rFonts w:eastAsia="Verdana" w:cs="Arial"/>
          <w:b/>
          <w:spacing w:val="1"/>
          <w:lang w:val="en-US" w:eastAsia="en-US"/>
        </w:rPr>
        <w:t>A</w:t>
      </w:r>
      <w:r w:rsidRPr="00967974">
        <w:rPr>
          <w:rFonts w:eastAsia="Verdana" w:cs="Arial"/>
          <w:b/>
          <w:lang w:val="en-US" w:eastAsia="en-US"/>
        </w:rPr>
        <w:t>u</w:t>
      </w:r>
      <w:r w:rsidRPr="00967974">
        <w:rPr>
          <w:rFonts w:eastAsia="Verdana" w:cs="Arial"/>
          <w:b/>
          <w:spacing w:val="1"/>
          <w:lang w:val="en-US" w:eastAsia="en-US"/>
        </w:rPr>
        <w:t>t</w:t>
      </w:r>
      <w:r w:rsidRPr="00967974">
        <w:rPr>
          <w:rFonts w:eastAsia="Verdana" w:cs="Arial"/>
          <w:b/>
          <w:lang w:val="en-US" w:eastAsia="en-US"/>
        </w:rPr>
        <w:t>h</w:t>
      </w:r>
      <w:r w:rsidRPr="00967974">
        <w:rPr>
          <w:rFonts w:eastAsia="Verdana" w:cs="Arial"/>
          <w:b/>
          <w:spacing w:val="1"/>
          <w:lang w:val="en-US" w:eastAsia="en-US"/>
        </w:rPr>
        <w:t>or</w:t>
      </w:r>
      <w:r w:rsidRPr="00967974">
        <w:rPr>
          <w:rFonts w:eastAsia="Verdana" w:cs="Arial"/>
          <w:b/>
          <w:lang w:val="en-US" w:eastAsia="en-US"/>
        </w:rPr>
        <w:t>i</w:t>
      </w:r>
      <w:r w:rsidRPr="00967974">
        <w:rPr>
          <w:rFonts w:eastAsia="Verdana" w:cs="Arial"/>
          <w:b/>
          <w:spacing w:val="1"/>
          <w:lang w:val="en-US" w:eastAsia="en-US"/>
        </w:rPr>
        <w:t>t</w:t>
      </w:r>
      <w:r w:rsidRPr="00967974">
        <w:rPr>
          <w:rFonts w:eastAsia="Verdana" w:cs="Arial"/>
          <w:b/>
          <w:lang w:val="en-US" w:eastAsia="en-US"/>
        </w:rPr>
        <w:t>y</w:t>
      </w:r>
    </w:p>
    <w:p w14:paraId="779638B7" w14:textId="77777777" w:rsidR="00967974" w:rsidRPr="00967974" w:rsidRDefault="00967974" w:rsidP="00967974">
      <w:pPr>
        <w:spacing w:before="10" w:line="240" w:lineRule="auto"/>
        <w:rPr>
          <w:rFonts w:eastAsia="Times New Roman" w:cs="Arial"/>
          <w:lang w:val="en-US" w:eastAsia="en-US"/>
        </w:rPr>
      </w:pPr>
    </w:p>
    <w:p w14:paraId="590AACC8" w14:textId="760E6635" w:rsidR="00967974" w:rsidRPr="00967974" w:rsidRDefault="00967974" w:rsidP="00967974">
      <w:pPr>
        <w:spacing w:before="0" w:line="240" w:lineRule="auto"/>
        <w:ind w:left="118" w:right="278"/>
        <w:rPr>
          <w:rFonts w:eastAsia="Verdana" w:cs="Arial"/>
          <w:lang w:val="en-US" w:eastAsia="en-US"/>
        </w:rPr>
      </w:pPr>
      <w:r w:rsidRPr="00967974">
        <w:rPr>
          <w:rFonts w:eastAsia="Verdana" w:cs="Arial"/>
          <w:spacing w:val="-1"/>
          <w:lang w:val="en-US" w:eastAsia="en-US"/>
        </w:rPr>
        <w:t>6</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lang w:val="en-US" w:eastAsia="en-US"/>
        </w:rPr>
        <w:t>A</w:t>
      </w:r>
      <w:r w:rsidRPr="00967974">
        <w:rPr>
          <w:rFonts w:eastAsia="Verdana" w:cs="Arial"/>
          <w:spacing w:val="-1"/>
          <w:lang w:val="en-US" w:eastAsia="en-US"/>
        </w:rPr>
        <w:t>ft</w:t>
      </w:r>
      <w:r w:rsidRPr="00967974">
        <w:rPr>
          <w:rFonts w:eastAsia="Verdana" w:cs="Arial"/>
          <w:lang w:val="en-US" w:eastAsia="en-US"/>
        </w:rPr>
        <w:t>er</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xam</w:t>
      </w:r>
      <w:r w:rsidRPr="00967974">
        <w:rPr>
          <w:rFonts w:eastAsia="Verdana" w:cs="Arial"/>
          <w:spacing w:val="-3"/>
          <w:lang w:val="en-US" w:eastAsia="en-US"/>
        </w:rPr>
        <w:t>i</w:t>
      </w:r>
      <w:r w:rsidRPr="00967974">
        <w:rPr>
          <w:rFonts w:eastAsia="Verdana" w:cs="Arial"/>
          <w:spacing w:val="-1"/>
          <w:lang w:val="en-US" w:eastAsia="en-US"/>
        </w:rPr>
        <w:t>na</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spacing w:val="2"/>
          <w:lang w:val="en-US" w:eastAsia="en-US"/>
        </w:rPr>
        <w:t>t</w:t>
      </w:r>
      <w:r w:rsidRPr="00967974">
        <w:rPr>
          <w:rFonts w:eastAsia="Verdana" w:cs="Arial"/>
          <w:spacing w:val="-1"/>
          <w:lang w:val="en-US" w:eastAsia="en-US"/>
        </w:rPr>
        <w:t>h</w:t>
      </w:r>
      <w:r w:rsidRPr="00967974">
        <w:rPr>
          <w:rFonts w:eastAsia="Verdana" w:cs="Arial"/>
          <w:lang w:val="en-US" w:eastAsia="en-US"/>
        </w:rPr>
        <w:t>e Co</w:t>
      </w:r>
      <w:r w:rsidRPr="00967974">
        <w:rPr>
          <w:rFonts w:eastAsia="Verdana" w:cs="Arial"/>
          <w:spacing w:val="-1"/>
          <w:lang w:val="en-US" w:eastAsia="en-US"/>
        </w:rPr>
        <w:t>ntra</w:t>
      </w:r>
      <w:r w:rsidRPr="00967974">
        <w:rPr>
          <w:rFonts w:eastAsia="Verdana" w:cs="Arial"/>
          <w:lang w:val="en-US" w:eastAsia="en-US"/>
        </w:rPr>
        <w:t>c</w:t>
      </w:r>
      <w:r w:rsidRPr="00967974">
        <w:rPr>
          <w:rFonts w:eastAsia="Verdana" w:cs="Arial"/>
          <w:spacing w:val="-1"/>
          <w:lang w:val="en-US" w:eastAsia="en-US"/>
        </w:rPr>
        <w:t>t</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1"/>
          <w:lang w:val="en-US" w:eastAsia="en-US"/>
        </w:rPr>
        <w:t>'</w:t>
      </w:r>
      <w:r w:rsidRPr="00967974">
        <w:rPr>
          <w:rFonts w:eastAsia="Verdana" w:cs="Arial"/>
          <w:lang w:val="en-US" w:eastAsia="en-US"/>
        </w:rPr>
        <w:t xml:space="preserve">s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2"/>
          <w:lang w:val="en-US" w:eastAsia="en-US"/>
        </w:rPr>
        <w:t>c</w:t>
      </w:r>
      <w:r w:rsidRPr="00967974">
        <w:rPr>
          <w:rFonts w:eastAsia="Verdana" w:cs="Arial"/>
          <w:lang w:val="en-US" w:eastAsia="en-US"/>
        </w:rPr>
        <w:t>o</w:t>
      </w:r>
      <w:r w:rsidRPr="00967974">
        <w:rPr>
          <w:rFonts w:eastAsia="Verdana" w:cs="Arial"/>
          <w:spacing w:val="-4"/>
          <w:lang w:val="en-US" w:eastAsia="en-US"/>
        </w:rPr>
        <w:t>m</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ndat</w:t>
      </w:r>
      <w:r w:rsidRPr="00967974">
        <w:rPr>
          <w:rFonts w:eastAsia="Verdana" w:cs="Arial"/>
          <w:spacing w:val="-3"/>
          <w:lang w:val="en-US" w:eastAsia="en-US"/>
        </w:rPr>
        <w:t>i</w:t>
      </w:r>
      <w:r w:rsidRPr="00967974">
        <w:rPr>
          <w:rFonts w:eastAsia="Verdana" w:cs="Arial"/>
          <w:lang w:val="en-US" w:eastAsia="en-US"/>
        </w:rPr>
        <w:t>o</w:t>
      </w:r>
      <w:r w:rsidRPr="00967974">
        <w:rPr>
          <w:rFonts w:eastAsia="Verdana" w:cs="Arial"/>
          <w:spacing w:val="-1"/>
          <w:lang w:val="en-US" w:eastAsia="en-US"/>
        </w:rPr>
        <w:t>n</w:t>
      </w:r>
      <w:r w:rsidRPr="00967974">
        <w:rPr>
          <w:rFonts w:eastAsia="Verdana" w:cs="Arial"/>
          <w:lang w:val="en-US" w:eastAsia="en-US"/>
        </w:rPr>
        <w:t>s on</w:t>
      </w:r>
      <w:r w:rsidRPr="00967974">
        <w:rPr>
          <w:rFonts w:eastAsia="Verdana" w:cs="Arial"/>
          <w:spacing w:val="-1"/>
          <w:lang w:val="en-US" w:eastAsia="en-US"/>
        </w:rPr>
        <w:t xml:space="preserve"> </w:t>
      </w:r>
      <w:r w:rsidRPr="00967974">
        <w:rPr>
          <w:rFonts w:eastAsia="Verdana" w:cs="Arial"/>
          <w:spacing w:val="2"/>
          <w:lang w:val="en-US" w:eastAsia="en-US"/>
        </w:rPr>
        <w:t>L</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s B</w:t>
      </w:r>
      <w:r w:rsidRPr="00967974">
        <w:rPr>
          <w:rFonts w:eastAsia="Verdana" w:cs="Arial"/>
          <w:spacing w:val="2"/>
          <w:lang w:val="en-US" w:eastAsia="en-US"/>
        </w:rPr>
        <w:t xml:space="preserve">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w:t>
      </w:r>
      <w:r w:rsidRPr="00967974">
        <w:rPr>
          <w:rFonts w:eastAsia="Verdana" w:cs="Arial"/>
          <w:lang w:val="en-US" w:eastAsia="en-US"/>
        </w:rPr>
        <w:t xml:space="preserve">C, </w:t>
      </w:r>
      <w:r w:rsidRPr="00967974">
        <w:rPr>
          <w:rFonts w:eastAsia="Verdana" w:cs="Arial"/>
          <w:spacing w:val="-1"/>
          <w:lang w:val="en-US" w:eastAsia="en-US"/>
        </w:rPr>
        <w:t>th</w:t>
      </w:r>
      <w:r w:rsidRPr="00967974">
        <w:rPr>
          <w:rFonts w:eastAsia="Verdana" w:cs="Arial"/>
          <w:lang w:val="en-US" w:eastAsia="en-US"/>
        </w:rPr>
        <w:t>e A</w:t>
      </w:r>
      <w:r w:rsidRPr="00967974">
        <w:rPr>
          <w:rFonts w:eastAsia="Verdana" w:cs="Arial"/>
          <w:spacing w:val="-1"/>
          <w:lang w:val="en-US" w:eastAsia="en-US"/>
        </w:rPr>
        <w:t>uth</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2"/>
          <w:lang w:val="en-US" w:eastAsia="en-US"/>
        </w:rPr>
        <w:t>w</w:t>
      </w:r>
      <w:r w:rsidRPr="00967974">
        <w:rPr>
          <w:rFonts w:eastAsia="Verdana" w:cs="Arial"/>
          <w:lang w:val="en-US" w:eastAsia="en-US"/>
        </w:rPr>
        <w:t>ill</w:t>
      </w:r>
      <w:r w:rsidRPr="00967974">
        <w:rPr>
          <w:rFonts w:eastAsia="Verdana" w:cs="Arial"/>
          <w:spacing w:val="-1"/>
          <w:lang w:val="en-US" w:eastAsia="en-US"/>
        </w:rPr>
        <w:t xml:space="preserve"> </w:t>
      </w:r>
      <w:r w:rsidRPr="00967974">
        <w:rPr>
          <w:rFonts w:eastAsia="Verdana" w:cs="Arial"/>
          <w:spacing w:val="2"/>
          <w:lang w:val="en-US" w:eastAsia="en-US"/>
        </w:rPr>
        <w:t>p</w:t>
      </w:r>
      <w:r w:rsidRPr="00967974">
        <w:rPr>
          <w:rFonts w:eastAsia="Verdana" w:cs="Arial"/>
          <w:spacing w:val="-3"/>
          <w:lang w:val="en-US" w:eastAsia="en-US"/>
        </w:rPr>
        <w:t>l</w:t>
      </w:r>
      <w:r w:rsidRPr="00967974">
        <w:rPr>
          <w:rFonts w:eastAsia="Verdana" w:cs="Arial"/>
          <w:spacing w:val="-1"/>
          <w:lang w:val="en-US" w:eastAsia="en-US"/>
        </w:rPr>
        <w:t>a</w:t>
      </w:r>
      <w:r w:rsidRPr="00967974">
        <w:rPr>
          <w:rFonts w:eastAsia="Verdana" w:cs="Arial"/>
          <w:spacing w:val="3"/>
          <w:lang w:val="en-US" w:eastAsia="en-US"/>
        </w:rPr>
        <w:t>c</w:t>
      </w:r>
      <w:r w:rsidRPr="00967974">
        <w:rPr>
          <w:rFonts w:eastAsia="Verdana" w:cs="Arial"/>
          <w:lang w:val="en-US" w:eastAsia="en-US"/>
        </w:rPr>
        <w:t xml:space="preserve">e </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 xml:space="preserve">s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lang w:val="en-US" w:eastAsia="en-US"/>
        </w:rPr>
        <w:t>s on</w:t>
      </w:r>
      <w:r w:rsidRPr="00967974">
        <w:rPr>
          <w:rFonts w:eastAsia="Verdana" w:cs="Arial"/>
          <w:spacing w:val="1"/>
          <w:lang w:val="en-US" w:eastAsia="en-US"/>
        </w:rPr>
        <w:t xml:space="preserve"> </w:t>
      </w:r>
      <w:r w:rsidRPr="00967974">
        <w:rPr>
          <w:rFonts w:eastAsia="Verdana" w:cs="Arial"/>
          <w:spacing w:val="-1"/>
          <w:lang w:val="en-US" w:eastAsia="en-US"/>
        </w:rPr>
        <w:t>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b</w:t>
      </w:r>
      <w:r w:rsidRPr="00967974">
        <w:rPr>
          <w:rFonts w:eastAsia="Verdana" w:cs="Arial"/>
          <w:lang w:val="en-US" w:eastAsia="en-US"/>
        </w:rPr>
        <w:t>y</w:t>
      </w:r>
      <w:r w:rsidRPr="00967974">
        <w:rPr>
          <w:rFonts w:eastAsia="Verdana" w:cs="Arial"/>
          <w:spacing w:val="-1"/>
          <w:lang w:val="en-US" w:eastAsia="en-US"/>
        </w:rPr>
        <w:t xml:space="preserve"> m</w:t>
      </w:r>
      <w:r w:rsidRPr="00967974">
        <w:rPr>
          <w:rFonts w:eastAsia="Verdana" w:cs="Arial"/>
          <w:lang w:val="en-US" w:eastAsia="en-US"/>
        </w:rPr>
        <w:t>e</w:t>
      </w:r>
      <w:r w:rsidRPr="00967974">
        <w:rPr>
          <w:rFonts w:eastAsia="Verdana" w:cs="Arial"/>
          <w:spacing w:val="-1"/>
          <w:lang w:val="en-US" w:eastAsia="en-US"/>
        </w:rPr>
        <w:t>an</w:t>
      </w:r>
      <w:r w:rsidRPr="00967974">
        <w:rPr>
          <w:rFonts w:eastAsia="Verdana" w:cs="Arial"/>
          <w:lang w:val="en-US" w:eastAsia="en-US"/>
        </w:rPr>
        <w:t>s of</w:t>
      </w:r>
      <w:r w:rsidRPr="00967974">
        <w:rPr>
          <w:rFonts w:eastAsia="Verdana" w:cs="Arial"/>
          <w:spacing w:val="-1"/>
          <w:lang w:val="en-US" w:eastAsia="en-US"/>
        </w:rPr>
        <w:t xml:space="preserve"> an am</w:t>
      </w:r>
      <w:r w:rsidRPr="00967974">
        <w:rPr>
          <w:rFonts w:eastAsia="Verdana" w:cs="Arial"/>
          <w:lang w:val="en-US" w:eastAsia="en-US"/>
        </w:rPr>
        <w:t>e</w:t>
      </w:r>
      <w:r w:rsidRPr="00967974">
        <w:rPr>
          <w:rFonts w:eastAsia="Verdana" w:cs="Arial"/>
          <w:spacing w:val="-1"/>
          <w:lang w:val="en-US" w:eastAsia="en-US"/>
        </w:rPr>
        <w:t>ndm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a</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x</w:t>
      </w:r>
      <w:r w:rsidRPr="00967974">
        <w:rPr>
          <w:rFonts w:eastAsia="Verdana" w:cs="Arial"/>
          <w:lang w:val="en-US" w:eastAsia="en-US"/>
        </w:rPr>
        <w:t>is</w:t>
      </w:r>
      <w:r w:rsidRPr="00967974">
        <w:rPr>
          <w:rFonts w:eastAsia="Verdana" w:cs="Arial"/>
          <w:spacing w:val="-1"/>
          <w:lang w:val="en-US" w:eastAsia="en-US"/>
        </w:rPr>
        <w:t>t</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1"/>
          <w:lang w:val="en-US" w:eastAsia="en-US"/>
        </w:rPr>
        <w:t>ntra</w:t>
      </w:r>
      <w:r w:rsidRPr="00967974">
        <w:rPr>
          <w:rFonts w:eastAsia="Verdana" w:cs="Arial"/>
          <w:lang w:val="en-US" w:eastAsia="en-US"/>
        </w:rPr>
        <w:t>ct</w:t>
      </w:r>
      <w:r w:rsidRPr="00967974">
        <w:rPr>
          <w:rFonts w:eastAsia="Verdana" w:cs="Arial"/>
          <w:spacing w:val="-1"/>
          <w:lang w:val="en-US" w:eastAsia="en-US"/>
        </w:rPr>
        <w:t xml:space="preserve"> </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lang w:val="en-US" w:eastAsia="en-US"/>
        </w:rPr>
        <w:t>a</w:t>
      </w:r>
      <w:r w:rsidRPr="00967974">
        <w:rPr>
          <w:rFonts w:eastAsia="Verdana" w:cs="Arial"/>
          <w:spacing w:val="1"/>
          <w:lang w:val="en-US" w:eastAsia="en-US"/>
        </w:rPr>
        <w:t xml:space="preserve"> </w:t>
      </w:r>
      <w:r w:rsidRPr="00967974">
        <w:rPr>
          <w:rFonts w:eastAsia="Verdana" w:cs="Arial"/>
          <w:spacing w:val="-1"/>
          <w:lang w:val="en-US" w:eastAsia="en-US"/>
        </w:rPr>
        <w:t>n</w:t>
      </w:r>
      <w:r w:rsidRPr="00967974">
        <w:rPr>
          <w:rFonts w:eastAsia="Verdana" w:cs="Arial"/>
          <w:lang w:val="en-US" w:eastAsia="en-US"/>
        </w:rPr>
        <w:t>ew</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1"/>
          <w:lang w:val="en-US" w:eastAsia="en-US"/>
        </w:rPr>
        <w:t>ntra</w:t>
      </w:r>
      <w:r w:rsidRPr="00967974">
        <w:rPr>
          <w:rFonts w:eastAsia="Verdana" w:cs="Arial"/>
          <w:lang w:val="en-US" w:eastAsia="en-US"/>
        </w:rPr>
        <w:t>c</w:t>
      </w:r>
      <w:r w:rsidRPr="00967974">
        <w:rPr>
          <w:rFonts w:eastAsia="Verdana" w:cs="Arial"/>
          <w:spacing w:val="-1"/>
          <w:lang w:val="en-US" w:eastAsia="en-US"/>
        </w:rPr>
        <w:t>t</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e A</w:t>
      </w:r>
      <w:r w:rsidRPr="00967974">
        <w:rPr>
          <w:rFonts w:eastAsia="Verdana" w:cs="Arial"/>
          <w:spacing w:val="-1"/>
          <w:lang w:val="en-US" w:eastAsia="en-US"/>
        </w:rPr>
        <w:t>uth</w:t>
      </w:r>
      <w:r w:rsidRPr="00967974">
        <w:rPr>
          <w:rFonts w:eastAsia="Verdana" w:cs="Arial"/>
          <w:spacing w:val="-2"/>
          <w:lang w:val="en-US" w:eastAsia="en-US"/>
        </w:rPr>
        <w:t>o</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2"/>
          <w:lang w:val="en-US" w:eastAsia="en-US"/>
        </w:rPr>
        <w:t>t</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2"/>
          <w:lang w:val="en-US" w:eastAsia="en-US"/>
        </w:rPr>
        <w:t>w</w:t>
      </w:r>
      <w:r w:rsidRPr="00967974">
        <w:rPr>
          <w:rFonts w:eastAsia="Verdana" w:cs="Arial"/>
          <w:lang w:val="en-US" w:eastAsia="en-US"/>
        </w:rPr>
        <w:t>ill</w:t>
      </w:r>
      <w:r w:rsidRPr="00967974">
        <w:rPr>
          <w:rFonts w:eastAsia="Verdana" w:cs="Arial"/>
          <w:spacing w:val="-1"/>
          <w:lang w:val="en-US" w:eastAsia="en-US"/>
        </w:rPr>
        <w:t xml:space="preserve"> a</w:t>
      </w:r>
      <w:r w:rsidRPr="00967974">
        <w:rPr>
          <w:rFonts w:eastAsia="Verdana" w:cs="Arial"/>
          <w:lang w:val="en-US" w:eastAsia="en-US"/>
        </w:rPr>
        <w:t>cce</w:t>
      </w:r>
      <w:r w:rsidRPr="00967974">
        <w:rPr>
          <w:rFonts w:eastAsia="Verdana" w:cs="Arial"/>
          <w:spacing w:val="-1"/>
          <w:lang w:val="en-US" w:eastAsia="en-US"/>
        </w:rPr>
        <w:t xml:space="preserve">pt </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spacing w:val="-1"/>
          <w:lang w:val="en-US" w:eastAsia="en-US"/>
        </w:rPr>
        <w:t>a</w:t>
      </w:r>
      <w:r w:rsidRPr="00967974">
        <w:rPr>
          <w:rFonts w:eastAsia="Verdana" w:cs="Arial"/>
          <w:spacing w:val="2"/>
          <w:lang w:val="en-US" w:eastAsia="en-US"/>
        </w:rPr>
        <w:t>b</w:t>
      </w:r>
      <w:r w:rsidRPr="00967974">
        <w:rPr>
          <w:rFonts w:eastAsia="Verdana" w:cs="Arial"/>
          <w:lang w:val="en-US" w:eastAsia="en-US"/>
        </w:rPr>
        <w:t>ili</w:t>
      </w:r>
      <w:r w:rsidRPr="00967974">
        <w:rPr>
          <w:rFonts w:eastAsia="Verdana" w:cs="Arial"/>
          <w:spacing w:val="-1"/>
          <w:lang w:val="en-US" w:eastAsia="en-US"/>
        </w:rPr>
        <w:t>t</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1"/>
          <w:lang w:val="en-US" w:eastAsia="en-US"/>
        </w:rPr>
        <w:t>f</w:t>
      </w:r>
      <w:r w:rsidRPr="00967974">
        <w:rPr>
          <w:rFonts w:eastAsia="Verdana" w:cs="Arial"/>
          <w:lang w:val="en-US" w:eastAsia="en-US"/>
        </w:rPr>
        <w:t>or</w:t>
      </w:r>
      <w:r w:rsidRPr="00967974">
        <w:rPr>
          <w:rFonts w:eastAsia="Verdana" w:cs="Arial"/>
          <w:spacing w:val="-1"/>
          <w:lang w:val="en-US" w:eastAsia="en-US"/>
        </w:rPr>
        <w:t xml:space="preserve"> th</w:t>
      </w:r>
      <w:r w:rsidRPr="00967974">
        <w:rPr>
          <w:rFonts w:eastAsia="Verdana" w:cs="Arial"/>
          <w:lang w:val="en-US" w:eastAsia="en-US"/>
        </w:rPr>
        <w:t>e s</w:t>
      </w:r>
      <w:r w:rsidRPr="00967974">
        <w:rPr>
          <w:rFonts w:eastAsia="Verdana" w:cs="Arial"/>
          <w:spacing w:val="-1"/>
          <w:lang w:val="en-US" w:eastAsia="en-US"/>
        </w:rPr>
        <w:t>up</w:t>
      </w:r>
      <w:r w:rsidRPr="00967974">
        <w:rPr>
          <w:rFonts w:eastAsia="Verdana" w:cs="Arial"/>
          <w:spacing w:val="2"/>
          <w:lang w:val="en-US" w:eastAsia="en-US"/>
        </w:rPr>
        <w:t>p</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th</w:t>
      </w:r>
      <w:r w:rsidRPr="00967974">
        <w:rPr>
          <w:rFonts w:eastAsia="Verdana" w:cs="Arial"/>
          <w:lang w:val="en-US" w:eastAsia="en-US"/>
        </w:rPr>
        <w:t>e s</w:t>
      </w:r>
      <w:r w:rsidRPr="00967974">
        <w:rPr>
          <w:rFonts w:eastAsia="Verdana" w:cs="Arial"/>
          <w:spacing w:val="-1"/>
          <w:lang w:val="en-US" w:eastAsia="en-US"/>
        </w:rPr>
        <w:t>par</w:t>
      </w:r>
      <w:r w:rsidRPr="00967974">
        <w:rPr>
          <w:rFonts w:eastAsia="Verdana" w:cs="Arial"/>
          <w:lang w:val="en-US" w:eastAsia="en-US"/>
        </w:rPr>
        <w:t xml:space="preserve">es </w:t>
      </w:r>
      <w:r w:rsidRPr="00967974">
        <w:rPr>
          <w:rFonts w:eastAsia="Verdana" w:cs="Arial"/>
          <w:spacing w:val="-1"/>
          <w:lang w:val="en-US" w:eastAsia="en-US"/>
        </w:rPr>
        <w:t>r</w:t>
      </w:r>
      <w:r w:rsidRPr="00967974">
        <w:rPr>
          <w:rFonts w:eastAsia="Verdana" w:cs="Arial"/>
          <w:lang w:val="en-US" w:eastAsia="en-US"/>
        </w:rPr>
        <w:t>eco</w:t>
      </w:r>
      <w:r w:rsidRPr="00967974">
        <w:rPr>
          <w:rFonts w:eastAsia="Verdana" w:cs="Arial"/>
          <w:spacing w:val="-4"/>
          <w:lang w:val="en-US" w:eastAsia="en-US"/>
        </w:rPr>
        <w:t>m</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nd</w:t>
      </w:r>
      <w:r w:rsidRPr="00967974">
        <w:rPr>
          <w:rFonts w:eastAsia="Verdana" w:cs="Arial"/>
          <w:lang w:val="en-US" w:eastAsia="en-US"/>
        </w:rPr>
        <w:t>ed</w:t>
      </w:r>
      <w:r w:rsidRPr="00967974">
        <w:rPr>
          <w:rFonts w:eastAsia="Verdana" w:cs="Arial"/>
          <w:spacing w:val="-1"/>
          <w:lang w:val="en-US" w:eastAsia="en-US"/>
        </w:rPr>
        <w:t xml:space="preserve"> b</w:t>
      </w:r>
      <w:r w:rsidRPr="00967974">
        <w:rPr>
          <w:rFonts w:eastAsia="Verdana" w:cs="Arial"/>
          <w:lang w:val="en-US" w:eastAsia="en-US"/>
        </w:rPr>
        <w:t>y</w:t>
      </w:r>
      <w:r w:rsidRPr="00967974">
        <w:rPr>
          <w:rFonts w:eastAsia="Verdana" w:cs="Arial"/>
          <w:spacing w:val="-1"/>
          <w:lang w:val="en-US" w:eastAsia="en-US"/>
        </w:rPr>
        <w:t xml:space="preserve"> 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w:t>
      </w:r>
      <w:r w:rsidRPr="00967974">
        <w:rPr>
          <w:rFonts w:eastAsia="Verdana" w:cs="Arial"/>
          <w:lang w:val="en-US" w:eastAsia="en-US"/>
        </w:rPr>
        <w:t>o</w:t>
      </w:r>
      <w:r w:rsidRPr="00967974">
        <w:rPr>
          <w:rFonts w:eastAsia="Verdana" w:cs="Arial"/>
          <w:spacing w:val="-1"/>
          <w:lang w:val="en-US" w:eastAsia="en-US"/>
        </w:rPr>
        <w:t>n</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 xml:space="preserve">the </w:t>
      </w:r>
      <w:r w:rsidRPr="00967974">
        <w:rPr>
          <w:rFonts w:eastAsia="Verdana" w:cs="Arial"/>
          <w:lang w:val="en-US" w:eastAsia="en-US"/>
        </w:rPr>
        <w:t>e</w:t>
      </w:r>
      <w:r w:rsidRPr="00967974">
        <w:rPr>
          <w:rFonts w:eastAsia="Verdana" w:cs="Arial"/>
          <w:spacing w:val="-1"/>
          <w:lang w:val="en-US" w:eastAsia="en-US"/>
        </w:rPr>
        <w:t>xt</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tha</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spacing w:val="2"/>
          <w:lang w:val="en-US" w:eastAsia="en-US"/>
        </w:rPr>
        <w:t>h</w:t>
      </w:r>
      <w:r w:rsidRPr="00967974">
        <w:rPr>
          <w:rFonts w:eastAsia="Verdana" w:cs="Arial"/>
          <w:spacing w:val="-3"/>
          <w:lang w:val="en-US" w:eastAsia="en-US"/>
        </w:rPr>
        <w:t>i</w:t>
      </w:r>
      <w:r w:rsidRPr="00967974">
        <w:rPr>
          <w:rFonts w:eastAsia="Verdana" w:cs="Arial"/>
          <w:lang w:val="en-US" w:eastAsia="en-US"/>
        </w:rPr>
        <w:t xml:space="preserve">s </w:t>
      </w:r>
      <w:r w:rsidRPr="00967974">
        <w:rPr>
          <w:rFonts w:eastAsia="Verdana" w:cs="Arial"/>
          <w:spacing w:val="-1"/>
          <w:lang w:val="en-US" w:eastAsia="en-US"/>
        </w:rPr>
        <w:t>r</w:t>
      </w:r>
      <w:r w:rsidRPr="00967974">
        <w:rPr>
          <w:rFonts w:eastAsia="Verdana" w:cs="Arial"/>
          <w:lang w:val="en-US" w:eastAsia="en-US"/>
        </w:rPr>
        <w:t>eco</w:t>
      </w:r>
      <w:r w:rsidRPr="00967974">
        <w:rPr>
          <w:rFonts w:eastAsia="Verdana" w:cs="Arial"/>
          <w:spacing w:val="-1"/>
          <w:lang w:val="en-US" w:eastAsia="en-US"/>
        </w:rPr>
        <w:t>mm</w:t>
      </w:r>
      <w:r w:rsidRPr="00967974">
        <w:rPr>
          <w:rFonts w:eastAsia="Verdana" w:cs="Arial"/>
          <w:lang w:val="en-US" w:eastAsia="en-US"/>
        </w:rPr>
        <w:t>e</w:t>
      </w:r>
      <w:r w:rsidRPr="00967974">
        <w:rPr>
          <w:rFonts w:eastAsia="Verdana" w:cs="Arial"/>
          <w:spacing w:val="-1"/>
          <w:lang w:val="en-US" w:eastAsia="en-US"/>
        </w:rPr>
        <w:t>ndat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 xml:space="preserve">s </w:t>
      </w:r>
      <w:r w:rsidRPr="00967974">
        <w:rPr>
          <w:rFonts w:eastAsia="Verdana" w:cs="Arial"/>
          <w:spacing w:val="-1"/>
          <w:lang w:val="en-US" w:eastAsia="en-US"/>
        </w:rPr>
        <w:t>p</w:t>
      </w:r>
      <w:r w:rsidRPr="00967974">
        <w:rPr>
          <w:rFonts w:eastAsia="Verdana" w:cs="Arial"/>
          <w:lang w:val="en-US" w:eastAsia="en-US"/>
        </w:rPr>
        <w:t>o</w:t>
      </w:r>
      <w:r w:rsidRPr="00967974">
        <w:rPr>
          <w:rFonts w:eastAsia="Verdana" w:cs="Arial"/>
          <w:spacing w:val="3"/>
          <w:lang w:val="en-US" w:eastAsia="en-US"/>
        </w:rPr>
        <w:t>s</w:t>
      </w:r>
      <w:r w:rsidRPr="00967974">
        <w:rPr>
          <w:rFonts w:eastAsia="Verdana" w:cs="Arial"/>
          <w:spacing w:val="-3"/>
          <w:lang w:val="en-US" w:eastAsia="en-US"/>
        </w:rPr>
        <w:t>i</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1"/>
          <w:lang w:val="en-US" w:eastAsia="en-US"/>
        </w:rPr>
        <w:t>v</w:t>
      </w:r>
      <w:r w:rsidRPr="00967974">
        <w:rPr>
          <w:rFonts w:eastAsia="Verdana" w:cs="Arial"/>
          <w:spacing w:val="3"/>
          <w:lang w:val="en-US" w:eastAsia="en-US"/>
        </w:rPr>
        <w:t>e</w:t>
      </w:r>
      <w:r w:rsidRPr="00967974">
        <w:rPr>
          <w:rFonts w:eastAsia="Verdana" w:cs="Arial"/>
          <w:lang w:val="en-US" w:eastAsia="en-US"/>
        </w:rPr>
        <w:t>ly</w:t>
      </w:r>
      <w:r w:rsidRPr="00967974">
        <w:rPr>
          <w:rFonts w:eastAsia="Verdana" w:cs="Arial"/>
          <w:spacing w:val="-1"/>
          <w:lang w:val="en-US" w:eastAsia="en-US"/>
        </w:rPr>
        <w:t xml:space="preserve"> appr</w:t>
      </w:r>
      <w:r w:rsidRPr="00967974">
        <w:rPr>
          <w:rFonts w:eastAsia="Verdana" w:cs="Arial"/>
          <w:lang w:val="en-US" w:eastAsia="en-US"/>
        </w:rPr>
        <w:t>o</w:t>
      </w:r>
      <w:r w:rsidRPr="00967974">
        <w:rPr>
          <w:rFonts w:eastAsia="Verdana" w:cs="Arial"/>
          <w:spacing w:val="-1"/>
          <w:lang w:val="en-US" w:eastAsia="en-US"/>
        </w:rPr>
        <w:t>v</w:t>
      </w:r>
      <w:r w:rsidRPr="00967974">
        <w:rPr>
          <w:rFonts w:eastAsia="Verdana" w:cs="Arial"/>
          <w:lang w:val="en-US" w:eastAsia="en-US"/>
        </w:rPr>
        <w:t>ed</w:t>
      </w:r>
      <w:r w:rsidRPr="00967974">
        <w:rPr>
          <w:rFonts w:eastAsia="Verdana" w:cs="Arial"/>
          <w:spacing w:val="-1"/>
          <w:lang w:val="en-US" w:eastAsia="en-US"/>
        </w:rPr>
        <w:t xml:space="preserve"> an</w:t>
      </w:r>
      <w:r w:rsidRPr="00967974">
        <w:rPr>
          <w:rFonts w:eastAsia="Verdana" w:cs="Arial"/>
          <w:lang w:val="en-US" w:eastAsia="en-US"/>
        </w:rPr>
        <w:t>d</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3"/>
          <w:lang w:val="en-US" w:eastAsia="en-US"/>
        </w:rPr>
        <w:t>s</w:t>
      </w:r>
      <w:r w:rsidRPr="00967974">
        <w:rPr>
          <w:rFonts w:eastAsia="Verdana" w:cs="Arial"/>
          <w:spacing w:val="-1"/>
          <w:lang w:val="en-US" w:eastAsia="en-US"/>
        </w:rPr>
        <w:t>par</w:t>
      </w:r>
      <w:r w:rsidRPr="00967974">
        <w:rPr>
          <w:rFonts w:eastAsia="Verdana" w:cs="Arial"/>
          <w:lang w:val="en-US" w:eastAsia="en-US"/>
        </w:rPr>
        <w:t xml:space="preserve">es </w:t>
      </w:r>
      <w:r w:rsidRPr="00967974">
        <w:rPr>
          <w:rFonts w:eastAsia="Verdana" w:cs="Arial"/>
          <w:spacing w:val="-1"/>
          <w:lang w:val="en-US" w:eastAsia="en-US"/>
        </w:rPr>
        <w:t xml:space="preserve">are </w:t>
      </w:r>
      <w:r w:rsidRPr="00967974">
        <w:rPr>
          <w:rFonts w:eastAsia="Verdana" w:cs="Arial"/>
          <w:lang w:val="en-US" w:eastAsia="en-US"/>
        </w:rPr>
        <w:t>s</w:t>
      </w:r>
      <w:r w:rsidRPr="00967974">
        <w:rPr>
          <w:rFonts w:eastAsia="Verdana" w:cs="Arial"/>
          <w:spacing w:val="-1"/>
          <w:lang w:val="en-US" w:eastAsia="en-US"/>
        </w:rPr>
        <w:t>p</w:t>
      </w:r>
      <w:r w:rsidRPr="00967974">
        <w:rPr>
          <w:rFonts w:eastAsia="Verdana" w:cs="Arial"/>
          <w:lang w:val="en-US" w:eastAsia="en-US"/>
        </w:rPr>
        <w:t>ec</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o</w:t>
      </w:r>
      <w:r w:rsidRPr="00967974">
        <w:rPr>
          <w:rFonts w:eastAsia="Verdana" w:cs="Arial"/>
          <w:spacing w:val="-1"/>
          <w:lang w:val="en-US" w:eastAsia="en-US"/>
        </w:rPr>
        <w:t>rd</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d</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spacing w:val="2"/>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Pr="00967974">
        <w:rPr>
          <w:rFonts w:eastAsia="Verdana" w:cs="Arial"/>
          <w:spacing w:val="-2"/>
          <w:lang w:val="en-US" w:eastAsia="en-US"/>
        </w:rPr>
        <w:t>A</w:t>
      </w:r>
      <w:r w:rsidRPr="00967974">
        <w:rPr>
          <w:rFonts w:eastAsia="Verdana" w:cs="Arial"/>
          <w:spacing w:val="-1"/>
          <w:lang w:val="en-US" w:eastAsia="en-US"/>
        </w:rPr>
        <w:t>uth</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2"/>
          <w:lang w:val="en-US" w:eastAsia="en-US"/>
        </w:rPr>
        <w:t>a</w:t>
      </w:r>
      <w:r w:rsidRPr="00967974">
        <w:rPr>
          <w:rFonts w:eastAsia="Verdana" w:cs="Arial"/>
          <w:spacing w:val="-3"/>
          <w:lang w:val="en-US" w:eastAsia="en-US"/>
        </w:rPr>
        <w:t>l</w:t>
      </w:r>
      <w:r w:rsidRPr="00967974">
        <w:rPr>
          <w:rFonts w:eastAsia="Verdana" w:cs="Arial"/>
          <w:lang w:val="en-US" w:eastAsia="en-US"/>
        </w:rPr>
        <w:t xml:space="preserve">so </w:t>
      </w:r>
      <w:r w:rsidRPr="00967974">
        <w:rPr>
          <w:rFonts w:eastAsia="Verdana" w:cs="Arial"/>
          <w:spacing w:val="-1"/>
          <w:lang w:val="en-US" w:eastAsia="en-US"/>
        </w:rPr>
        <w:t>r</w:t>
      </w:r>
      <w:r w:rsidRPr="00967974">
        <w:rPr>
          <w:rFonts w:eastAsia="Verdana" w:cs="Arial"/>
          <w:lang w:val="en-US" w:eastAsia="en-US"/>
        </w:rPr>
        <w:t>ese</w:t>
      </w:r>
      <w:r w:rsidRPr="00967974">
        <w:rPr>
          <w:rFonts w:eastAsia="Verdana" w:cs="Arial"/>
          <w:spacing w:val="-1"/>
          <w:lang w:val="en-US" w:eastAsia="en-US"/>
        </w:rPr>
        <w:t>rv</w:t>
      </w:r>
      <w:r w:rsidRPr="00967974">
        <w:rPr>
          <w:rFonts w:eastAsia="Verdana" w:cs="Arial"/>
          <w:lang w:val="en-US" w:eastAsia="en-US"/>
        </w:rPr>
        <w:t xml:space="preserve">es </w:t>
      </w:r>
      <w:r w:rsidRPr="00967974">
        <w:rPr>
          <w:rFonts w:eastAsia="Verdana" w:cs="Arial"/>
          <w:spacing w:val="-1"/>
          <w:lang w:val="en-US" w:eastAsia="en-US"/>
        </w:rPr>
        <w:t>th</w:t>
      </w:r>
      <w:r w:rsidRPr="00967974">
        <w:rPr>
          <w:rFonts w:eastAsia="Verdana" w:cs="Arial"/>
          <w:lang w:val="en-US" w:eastAsia="en-US"/>
        </w:rPr>
        <w:t xml:space="preserve">e </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1"/>
          <w:lang w:val="en-US" w:eastAsia="en-US"/>
        </w:rPr>
        <w:t>gh</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pr</w:t>
      </w:r>
      <w:r w:rsidRPr="00967974">
        <w:rPr>
          <w:rFonts w:eastAsia="Verdana" w:cs="Arial"/>
          <w:lang w:val="en-US" w:eastAsia="en-US"/>
        </w:rPr>
        <w:t>oc</w:t>
      </w:r>
      <w:r w:rsidRPr="00967974">
        <w:rPr>
          <w:rFonts w:eastAsia="Verdana" w:cs="Arial"/>
          <w:spacing w:val="-1"/>
          <w:lang w:val="en-US" w:eastAsia="en-US"/>
        </w:rPr>
        <w:t>ur</w:t>
      </w:r>
      <w:r w:rsidRPr="00967974">
        <w:rPr>
          <w:rFonts w:eastAsia="Verdana" w:cs="Arial"/>
          <w:lang w:val="en-US" w:eastAsia="en-US"/>
        </w:rPr>
        <w:t>e A</w:t>
      </w:r>
      <w:r w:rsidRPr="00967974">
        <w:rPr>
          <w:rFonts w:eastAsia="Verdana" w:cs="Arial"/>
          <w:spacing w:val="-1"/>
          <w:lang w:val="en-US" w:eastAsia="en-US"/>
        </w:rPr>
        <w:t>rt</w:t>
      </w:r>
      <w:r w:rsidRPr="00967974">
        <w:rPr>
          <w:rFonts w:eastAsia="Verdana" w:cs="Arial"/>
          <w:spacing w:val="-3"/>
          <w:lang w:val="en-US" w:eastAsia="en-US"/>
        </w:rPr>
        <w:t>i</w:t>
      </w:r>
      <w:r w:rsidRPr="00967974">
        <w:rPr>
          <w:rFonts w:eastAsia="Verdana" w:cs="Arial"/>
          <w:spacing w:val="3"/>
          <w:lang w:val="en-US" w:eastAsia="en-US"/>
        </w:rPr>
        <w:t>c</w:t>
      </w:r>
      <w:r w:rsidRPr="00967974">
        <w:rPr>
          <w:rFonts w:eastAsia="Verdana" w:cs="Arial"/>
          <w:spacing w:val="-3"/>
          <w:lang w:val="en-US" w:eastAsia="en-US"/>
        </w:rPr>
        <w:t>l</w:t>
      </w:r>
      <w:r w:rsidRPr="00967974">
        <w:rPr>
          <w:rFonts w:eastAsia="Verdana" w:cs="Arial"/>
          <w:lang w:val="en-US" w:eastAsia="en-US"/>
        </w:rPr>
        <w:t xml:space="preserve">es </w:t>
      </w:r>
      <w:r w:rsidRPr="00967974">
        <w:rPr>
          <w:rFonts w:eastAsia="Verdana" w:cs="Arial"/>
          <w:spacing w:val="-1"/>
          <w:lang w:val="en-US" w:eastAsia="en-US"/>
        </w:rPr>
        <w:t>d</w:t>
      </w:r>
      <w:r w:rsidRPr="00967974">
        <w:rPr>
          <w:rFonts w:eastAsia="Verdana" w:cs="Arial"/>
          <w:lang w:val="en-US" w:eastAsia="en-US"/>
        </w:rPr>
        <w:t>e</w:t>
      </w:r>
      <w:r w:rsidRPr="00967974">
        <w:rPr>
          <w:rFonts w:eastAsia="Verdana" w:cs="Arial"/>
          <w:spacing w:val="-3"/>
          <w:lang w:val="en-US" w:eastAsia="en-US"/>
        </w:rPr>
        <w:t>l</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lang w:val="en-US" w:eastAsia="en-US"/>
        </w:rPr>
        <w:t>ed</w:t>
      </w:r>
      <w:r w:rsidRPr="00967974">
        <w:rPr>
          <w:rFonts w:eastAsia="Verdana" w:cs="Arial"/>
          <w:spacing w:val="-1"/>
          <w:lang w:val="en-US" w:eastAsia="en-US"/>
        </w:rPr>
        <w:t xml:space="preserve"> fr</w:t>
      </w:r>
      <w:r w:rsidRPr="00967974">
        <w:rPr>
          <w:rFonts w:eastAsia="Verdana" w:cs="Arial"/>
          <w:lang w:val="en-US" w:eastAsia="en-US"/>
        </w:rPr>
        <w:t>om</w:t>
      </w:r>
      <w:r w:rsidRPr="00967974">
        <w:rPr>
          <w:rFonts w:eastAsia="Verdana" w:cs="Arial"/>
          <w:spacing w:val="-2"/>
          <w:lang w:val="en-US" w:eastAsia="en-US"/>
        </w:rPr>
        <w:t xml:space="preserve"> </w:t>
      </w:r>
      <w:r w:rsidRPr="00967974">
        <w:rPr>
          <w:rFonts w:eastAsia="Verdana" w:cs="Arial"/>
          <w:spacing w:val="-1"/>
          <w:lang w:val="en-US" w:eastAsia="en-US"/>
        </w:rPr>
        <w:t>th</w:t>
      </w:r>
      <w:r w:rsidRPr="00967974">
        <w:rPr>
          <w:rFonts w:eastAsia="Verdana" w:cs="Arial"/>
          <w:lang w:val="en-US" w:eastAsia="en-US"/>
        </w:rPr>
        <w:t>e o</w:t>
      </w:r>
      <w:r w:rsidRPr="00967974">
        <w:rPr>
          <w:rFonts w:eastAsia="Verdana" w:cs="Arial"/>
          <w:spacing w:val="2"/>
          <w:lang w:val="en-US" w:eastAsia="en-US"/>
        </w:rPr>
        <w:t>r</w:t>
      </w:r>
      <w:r w:rsidRPr="00967974">
        <w:rPr>
          <w:rFonts w:eastAsia="Verdana" w:cs="Arial"/>
          <w:spacing w:val="-3"/>
          <w:lang w:val="en-US" w:eastAsia="en-US"/>
        </w:rPr>
        <w:t>i</w:t>
      </w:r>
      <w:r w:rsidRPr="00967974">
        <w:rPr>
          <w:rFonts w:eastAsia="Verdana" w:cs="Arial"/>
          <w:spacing w:val="2"/>
          <w:lang w:val="en-US" w:eastAsia="en-US"/>
        </w:rPr>
        <w:t>g</w:t>
      </w:r>
      <w:r w:rsidRPr="00967974">
        <w:rPr>
          <w:rFonts w:eastAsia="Verdana" w:cs="Arial"/>
          <w:lang w:val="en-US" w:eastAsia="en-US"/>
        </w:rPr>
        <w:t>i</w:t>
      </w:r>
      <w:r w:rsidRPr="00967974">
        <w:rPr>
          <w:rFonts w:eastAsia="Verdana" w:cs="Arial"/>
          <w:spacing w:val="-1"/>
          <w:lang w:val="en-US" w:eastAsia="en-US"/>
        </w:rPr>
        <w:t>na</w:t>
      </w:r>
      <w:r w:rsidRPr="00967974">
        <w:rPr>
          <w:rFonts w:eastAsia="Verdana" w:cs="Arial"/>
          <w:lang w:val="en-US" w:eastAsia="en-US"/>
        </w:rPr>
        <w:t>l</w:t>
      </w:r>
      <w:r w:rsidRPr="00967974">
        <w:rPr>
          <w:rFonts w:eastAsia="Verdana" w:cs="Arial"/>
          <w:spacing w:val="-1"/>
          <w:lang w:val="en-US" w:eastAsia="en-US"/>
        </w:rPr>
        <w:t xml:space="preserve"> </w:t>
      </w:r>
      <w:r w:rsidRPr="00967974">
        <w:rPr>
          <w:rFonts w:eastAsia="Verdana" w:cs="Arial"/>
          <w:lang w:val="en-US" w:eastAsia="en-US"/>
        </w:rPr>
        <w:t>lis</w:t>
      </w:r>
      <w:r w:rsidRPr="00967974">
        <w:rPr>
          <w:rFonts w:eastAsia="Verdana" w:cs="Arial"/>
          <w:spacing w:val="-1"/>
          <w:lang w:val="en-US" w:eastAsia="en-US"/>
        </w:rPr>
        <w:t>t</w:t>
      </w:r>
      <w:r w:rsidRPr="00967974">
        <w:rPr>
          <w:rFonts w:eastAsia="Verdana" w:cs="Arial"/>
          <w:lang w:val="en-US" w:eastAsia="en-US"/>
        </w:rPr>
        <w:t xml:space="preserve">s </w:t>
      </w:r>
      <w:r w:rsidRPr="00967974">
        <w:rPr>
          <w:rFonts w:eastAsia="Verdana" w:cs="Arial"/>
          <w:spacing w:val="-1"/>
          <w:lang w:val="en-US" w:eastAsia="en-US"/>
        </w:rPr>
        <w:t>fr</w:t>
      </w:r>
      <w:r w:rsidRPr="00967974">
        <w:rPr>
          <w:rFonts w:eastAsia="Verdana" w:cs="Arial"/>
          <w:lang w:val="en-US" w:eastAsia="en-US"/>
        </w:rPr>
        <w:t>om</w:t>
      </w:r>
      <w:r w:rsidRPr="00967974">
        <w:rPr>
          <w:rFonts w:eastAsia="Verdana" w:cs="Arial"/>
          <w:spacing w:val="-2"/>
          <w:lang w:val="en-US" w:eastAsia="en-US"/>
        </w:rPr>
        <w:t xml:space="preserve"> </w:t>
      </w:r>
      <w:r w:rsidRPr="00967974">
        <w:rPr>
          <w:rFonts w:eastAsia="Verdana" w:cs="Arial"/>
          <w:lang w:val="en-US" w:eastAsia="en-US"/>
        </w:rPr>
        <w:t>so</w:t>
      </w:r>
      <w:r w:rsidRPr="00967974">
        <w:rPr>
          <w:rFonts w:eastAsia="Verdana" w:cs="Arial"/>
          <w:spacing w:val="-1"/>
          <w:lang w:val="en-US" w:eastAsia="en-US"/>
        </w:rPr>
        <w:t>ur</w:t>
      </w:r>
      <w:r w:rsidRPr="00967974">
        <w:rPr>
          <w:rFonts w:eastAsia="Verdana" w:cs="Arial"/>
          <w:lang w:val="en-US" w:eastAsia="en-US"/>
        </w:rPr>
        <w:t>ces o</w:t>
      </w:r>
      <w:r w:rsidRPr="00967974">
        <w:rPr>
          <w:rFonts w:eastAsia="Verdana" w:cs="Arial"/>
          <w:spacing w:val="-1"/>
          <w:lang w:val="en-US" w:eastAsia="en-US"/>
        </w:rPr>
        <w:t>th</w:t>
      </w:r>
      <w:r w:rsidRPr="00967974">
        <w:rPr>
          <w:rFonts w:eastAsia="Verdana" w:cs="Arial"/>
          <w:lang w:val="en-US" w:eastAsia="en-US"/>
        </w:rPr>
        <w:t>er</w:t>
      </w:r>
      <w:r w:rsidRPr="00967974">
        <w:rPr>
          <w:rFonts w:eastAsia="Verdana" w:cs="Arial"/>
          <w:spacing w:val="-1"/>
          <w:lang w:val="en-US" w:eastAsia="en-US"/>
        </w:rPr>
        <w:t xml:space="preserve"> tha</w:t>
      </w:r>
      <w:r w:rsidRPr="00967974">
        <w:rPr>
          <w:rFonts w:eastAsia="Verdana" w:cs="Arial"/>
          <w:lang w:val="en-US" w:eastAsia="en-US"/>
        </w:rPr>
        <w:t>n</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1"/>
          <w:lang w:val="en-US" w:eastAsia="en-US"/>
        </w:rPr>
        <w:t>M</w:t>
      </w:r>
      <w:r w:rsidRPr="00967974">
        <w:rPr>
          <w:rFonts w:eastAsia="Verdana" w:cs="Arial"/>
          <w:spacing w:val="-1"/>
          <w:lang w:val="en-US" w:eastAsia="en-US"/>
        </w:rPr>
        <w:t>a</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2"/>
          <w:lang w:val="en-US" w:eastAsia="en-US"/>
        </w:rPr>
        <w:t>E</w:t>
      </w:r>
      <w:r w:rsidRPr="00967974">
        <w:rPr>
          <w:rFonts w:eastAsia="Verdana" w:cs="Arial"/>
          <w:spacing w:val="-1"/>
          <w:lang w:val="en-US" w:eastAsia="en-US"/>
        </w:rPr>
        <w:t>qu</w:t>
      </w:r>
      <w:r w:rsidRPr="00967974">
        <w:rPr>
          <w:rFonts w:eastAsia="Verdana" w:cs="Arial"/>
          <w:spacing w:val="-3"/>
          <w:lang w:val="en-US" w:eastAsia="en-US"/>
        </w:rPr>
        <w:t>i</w:t>
      </w:r>
      <w:r w:rsidRPr="00967974">
        <w:rPr>
          <w:rFonts w:eastAsia="Verdana" w:cs="Arial"/>
          <w:spacing w:val="2"/>
          <w:lang w:val="en-US" w:eastAsia="en-US"/>
        </w:rPr>
        <w:t>p</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 xml:space="preserve">nt </w:t>
      </w:r>
      <w:r w:rsidR="007E4848" w:rsidRPr="007E4848">
        <w:rPr>
          <w:rFonts w:eastAsia="Verdana" w:cs="Arial"/>
          <w:i/>
          <w:lang w:val="en-US" w:eastAsia="en-US"/>
        </w:rPr>
        <w:t>Contractor</w:t>
      </w:r>
      <w:r w:rsidRPr="00967974">
        <w:rPr>
          <w:rFonts w:eastAsia="Verdana" w:cs="Arial"/>
          <w:spacing w:val="-1"/>
          <w:lang w:val="en-US" w:eastAsia="en-US"/>
        </w:rPr>
        <w:t>.</w:t>
      </w:r>
    </w:p>
    <w:p w14:paraId="09934881" w14:textId="77777777" w:rsidR="00967974" w:rsidRPr="00967974" w:rsidRDefault="00967974" w:rsidP="00967974">
      <w:pPr>
        <w:spacing w:before="2" w:line="240" w:lineRule="auto"/>
        <w:rPr>
          <w:rFonts w:eastAsia="Times New Roman" w:cs="Arial"/>
          <w:lang w:val="en-US" w:eastAsia="en-US"/>
        </w:rPr>
      </w:pPr>
    </w:p>
    <w:p w14:paraId="3130DA56" w14:textId="76EE81C6" w:rsidR="00967974" w:rsidRPr="00967974" w:rsidRDefault="00967974" w:rsidP="00967974">
      <w:pPr>
        <w:spacing w:before="0" w:line="240" w:lineRule="auto"/>
        <w:ind w:left="118" w:right="452"/>
        <w:rPr>
          <w:rFonts w:eastAsia="Verdana" w:cs="Arial"/>
          <w:lang w:val="en-US" w:eastAsia="en-US"/>
        </w:rPr>
      </w:pPr>
      <w:r w:rsidRPr="00967974">
        <w:rPr>
          <w:rFonts w:eastAsia="Verdana" w:cs="Arial"/>
          <w:spacing w:val="-1"/>
          <w:lang w:val="en-US" w:eastAsia="en-US"/>
        </w:rPr>
        <w:t>7</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lang w:val="en-US" w:eastAsia="en-US"/>
        </w:rPr>
        <w:t>Do</w:t>
      </w:r>
      <w:r w:rsidRPr="00967974">
        <w:rPr>
          <w:rFonts w:eastAsia="Verdana" w:cs="Arial"/>
          <w:spacing w:val="-1"/>
          <w:lang w:val="en-US" w:eastAsia="en-US"/>
        </w:rPr>
        <w:t>m</w:t>
      </w:r>
      <w:r w:rsidRPr="00967974">
        <w:rPr>
          <w:rFonts w:eastAsia="Verdana" w:cs="Arial"/>
          <w:lang w:val="en-US" w:eastAsia="en-US"/>
        </w:rPr>
        <w:t>es</w:t>
      </w:r>
      <w:r w:rsidRPr="00967974">
        <w:rPr>
          <w:rFonts w:eastAsia="Verdana" w:cs="Arial"/>
          <w:spacing w:val="-1"/>
          <w:lang w:val="en-US" w:eastAsia="en-US"/>
        </w:rPr>
        <w:t>t</w:t>
      </w:r>
      <w:r w:rsidRPr="00967974">
        <w:rPr>
          <w:rFonts w:eastAsia="Verdana" w:cs="Arial"/>
          <w:spacing w:val="-3"/>
          <w:lang w:val="en-US" w:eastAsia="en-US"/>
        </w:rPr>
        <w:t>i</w:t>
      </w:r>
      <w:r w:rsidRPr="00967974">
        <w:rPr>
          <w:rFonts w:eastAsia="Verdana" w:cs="Arial"/>
          <w:lang w:val="en-US" w:eastAsia="en-US"/>
        </w:rPr>
        <w:t xml:space="preserve">c </w:t>
      </w:r>
      <w:r w:rsidRPr="00967974">
        <w:rPr>
          <w:rFonts w:eastAsia="Verdana" w:cs="Arial"/>
          <w:spacing w:val="-1"/>
          <w:lang w:val="en-US" w:eastAsia="en-US"/>
        </w:rPr>
        <w:t>manag</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1"/>
          <w:lang w:val="en-US" w:eastAsia="en-US"/>
        </w:rPr>
        <w:t>d</w:t>
      </w:r>
      <w:r w:rsidRPr="00967974">
        <w:rPr>
          <w:rFonts w:eastAsia="Verdana" w:cs="Arial"/>
          <w:lang w:val="en-US" w:eastAsia="en-US"/>
        </w:rPr>
        <w:t>es,</w:t>
      </w:r>
      <w:r w:rsidRPr="00967974">
        <w:rPr>
          <w:rFonts w:eastAsia="Verdana" w:cs="Arial"/>
          <w:spacing w:val="-1"/>
          <w:lang w:val="en-US" w:eastAsia="en-US"/>
        </w:rPr>
        <w:t xml:space="preserve"> </w:t>
      </w:r>
      <w:r w:rsidRPr="00967974">
        <w:rPr>
          <w:rFonts w:eastAsia="Verdana" w:cs="Arial"/>
          <w:lang w:val="en-US" w:eastAsia="en-US"/>
        </w:rPr>
        <w:t>NA</w:t>
      </w:r>
      <w:r w:rsidRPr="00967974">
        <w:rPr>
          <w:rFonts w:eastAsia="Verdana" w:cs="Arial"/>
          <w:spacing w:val="1"/>
          <w:lang w:val="en-US" w:eastAsia="en-US"/>
        </w:rPr>
        <w:t>T</w:t>
      </w:r>
      <w:r w:rsidRPr="00967974">
        <w:rPr>
          <w:rFonts w:eastAsia="Verdana" w:cs="Arial"/>
          <w:lang w:val="en-US" w:eastAsia="en-US"/>
        </w:rPr>
        <w:t>O</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3"/>
          <w:lang w:val="en-US" w:eastAsia="en-US"/>
        </w:rPr>
        <w:t>t</w:t>
      </w:r>
      <w:r w:rsidRPr="00967974">
        <w:rPr>
          <w:rFonts w:eastAsia="Verdana" w:cs="Arial"/>
          <w:lang w:val="en-US" w:eastAsia="en-US"/>
        </w:rPr>
        <w:t>ock</w:t>
      </w:r>
      <w:r w:rsidRPr="00967974">
        <w:rPr>
          <w:rFonts w:eastAsia="Verdana" w:cs="Arial"/>
          <w:spacing w:val="-4"/>
          <w:lang w:val="en-US" w:eastAsia="en-US"/>
        </w:rPr>
        <w:t xml:space="preserve"> </w:t>
      </w:r>
      <w:r w:rsidRPr="00967974">
        <w:rPr>
          <w:rFonts w:eastAsia="Verdana" w:cs="Arial"/>
          <w:lang w:val="en-US" w:eastAsia="en-US"/>
        </w:rPr>
        <w:t>Nos</w:t>
      </w:r>
      <w:r w:rsidRPr="00967974">
        <w:rPr>
          <w:rFonts w:eastAsia="Verdana" w:cs="Arial"/>
          <w:spacing w:val="-1"/>
          <w:lang w:val="en-US" w:eastAsia="en-US"/>
        </w:rPr>
        <w:t>.</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em</w:t>
      </w:r>
      <w:r w:rsidRPr="00967974">
        <w:rPr>
          <w:rFonts w:eastAsia="Verdana" w:cs="Arial"/>
          <w:spacing w:val="-2"/>
          <w:lang w:val="en-US" w:eastAsia="en-US"/>
        </w:rPr>
        <w:t xml:space="preserve"> </w:t>
      </w:r>
      <w:r w:rsidRPr="00967974">
        <w:rPr>
          <w:rFonts w:eastAsia="Verdana" w:cs="Arial"/>
          <w:spacing w:val="-1"/>
          <w:lang w:val="en-US" w:eastAsia="en-US"/>
        </w:rPr>
        <w:t>n</w:t>
      </w:r>
      <w:r w:rsidRPr="00967974">
        <w:rPr>
          <w:rFonts w:eastAsia="Verdana" w:cs="Arial"/>
          <w:spacing w:val="2"/>
          <w:lang w:val="en-US" w:eastAsia="en-US"/>
        </w:rPr>
        <w:t>a</w:t>
      </w:r>
      <w:r w:rsidRPr="00967974">
        <w:rPr>
          <w:rFonts w:eastAsia="Verdana" w:cs="Arial"/>
          <w:spacing w:val="-1"/>
          <w:lang w:val="en-US" w:eastAsia="en-US"/>
        </w:rPr>
        <w:t>m</w:t>
      </w:r>
      <w:r w:rsidRPr="00967974">
        <w:rPr>
          <w:rFonts w:eastAsia="Verdana" w:cs="Arial"/>
          <w:lang w:val="en-US" w:eastAsia="en-US"/>
        </w:rPr>
        <w:t xml:space="preserve">es </w:t>
      </w:r>
      <w:r w:rsidRPr="00967974">
        <w:rPr>
          <w:rFonts w:eastAsia="Verdana" w:cs="Arial"/>
          <w:spacing w:val="-1"/>
          <w:lang w:val="en-US" w:eastAsia="en-US"/>
        </w:rPr>
        <w:t>an</w:t>
      </w:r>
      <w:r w:rsidRPr="00967974">
        <w:rPr>
          <w:rFonts w:eastAsia="Verdana" w:cs="Arial"/>
          <w:lang w:val="en-US" w:eastAsia="en-US"/>
        </w:rPr>
        <w:t xml:space="preserve">d </w:t>
      </w:r>
      <w:r w:rsidRPr="00967974">
        <w:rPr>
          <w:rFonts w:eastAsia="Verdana" w:cs="Arial"/>
          <w:spacing w:val="-1"/>
          <w:lang w:val="en-US" w:eastAsia="en-US"/>
        </w:rPr>
        <w:t>d</w:t>
      </w:r>
      <w:r w:rsidRPr="00967974">
        <w:rPr>
          <w:rFonts w:eastAsia="Verdana" w:cs="Arial"/>
          <w:lang w:val="en-US" w:eastAsia="en-US"/>
        </w:rPr>
        <w:t>esc</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1"/>
          <w:lang w:val="en-US" w:eastAsia="en-US"/>
        </w:rPr>
        <w:t>p</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w:t>
      </w:r>
      <w:r w:rsidRPr="00967974">
        <w:rPr>
          <w:rFonts w:eastAsia="Verdana" w:cs="Arial"/>
          <w:spacing w:val="-1"/>
          <w:lang w:val="en-US" w:eastAsia="en-US"/>
        </w:rPr>
        <w:t>n</w:t>
      </w:r>
      <w:r w:rsidRPr="00967974">
        <w:rPr>
          <w:rFonts w:eastAsia="Verdana" w:cs="Arial"/>
          <w:lang w:val="en-US" w:eastAsia="en-US"/>
        </w:rPr>
        <w:t xml:space="preserve">s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pa</w:t>
      </w:r>
      <w:r w:rsidRPr="00967974">
        <w:rPr>
          <w:rFonts w:eastAsia="Verdana" w:cs="Arial"/>
          <w:lang w:val="en-US" w:eastAsia="en-US"/>
        </w:rPr>
        <w:t>c</w:t>
      </w:r>
      <w:r w:rsidRPr="00967974">
        <w:rPr>
          <w:rFonts w:eastAsia="Verdana" w:cs="Arial"/>
          <w:spacing w:val="1"/>
          <w:lang w:val="en-US" w:eastAsia="en-US"/>
        </w:rPr>
        <w:t>k</w:t>
      </w:r>
      <w:r w:rsidRPr="00967974">
        <w:rPr>
          <w:rFonts w:eastAsia="Verdana" w:cs="Arial"/>
          <w:spacing w:val="-1"/>
          <w:lang w:val="en-US" w:eastAsia="en-US"/>
        </w:rPr>
        <w:t>ag</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lang w:val="en-US" w:eastAsia="en-US"/>
        </w:rPr>
        <w:t xml:space="preserve">s </w:t>
      </w:r>
      <w:r w:rsidRPr="00967974">
        <w:rPr>
          <w:rFonts w:eastAsia="Verdana" w:cs="Arial"/>
          <w:spacing w:val="-1"/>
          <w:lang w:val="en-US" w:eastAsia="en-US"/>
        </w:rPr>
        <w:t>f</w:t>
      </w:r>
      <w:r w:rsidRPr="00967974">
        <w:rPr>
          <w:rFonts w:eastAsia="Verdana" w:cs="Arial"/>
          <w:lang w:val="en-US" w:eastAsia="en-US"/>
        </w:rPr>
        <w:t>or</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3"/>
          <w:lang w:val="en-US" w:eastAsia="en-US"/>
        </w:rPr>
        <w:t>it</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 xml:space="preserve">s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b</w:t>
      </w:r>
      <w:r w:rsidRPr="00967974">
        <w:rPr>
          <w:rFonts w:eastAsia="Verdana" w:cs="Arial"/>
          <w:lang w:val="en-US" w:eastAsia="en-US"/>
        </w:rPr>
        <w:t xml:space="preserve">e </w:t>
      </w:r>
      <w:r w:rsidRPr="00967974">
        <w:rPr>
          <w:rFonts w:eastAsia="Verdana" w:cs="Arial"/>
          <w:spacing w:val="-1"/>
          <w:lang w:val="en-US" w:eastAsia="en-US"/>
        </w:rPr>
        <w:t>pur</w:t>
      </w:r>
      <w:r w:rsidRPr="00967974">
        <w:rPr>
          <w:rFonts w:eastAsia="Verdana" w:cs="Arial"/>
          <w:spacing w:val="3"/>
          <w:lang w:val="en-US" w:eastAsia="en-US"/>
        </w:rPr>
        <w:t>c</w:t>
      </w:r>
      <w:r w:rsidRPr="00967974">
        <w:rPr>
          <w:rFonts w:eastAsia="Verdana" w:cs="Arial"/>
          <w:spacing w:val="-1"/>
          <w:lang w:val="en-US" w:eastAsia="en-US"/>
        </w:rPr>
        <w:t>ha</w:t>
      </w:r>
      <w:r w:rsidRPr="00967974">
        <w:rPr>
          <w:rFonts w:eastAsia="Verdana" w:cs="Arial"/>
          <w:lang w:val="en-US" w:eastAsia="en-US"/>
        </w:rPr>
        <w:t>sed</w:t>
      </w:r>
      <w:r w:rsidRPr="00967974">
        <w:rPr>
          <w:rFonts w:eastAsia="Verdana" w:cs="Arial"/>
          <w:spacing w:val="-1"/>
          <w:lang w:val="en-US" w:eastAsia="en-US"/>
        </w:rPr>
        <w:t xml:space="preserve"> w</w:t>
      </w:r>
      <w:r w:rsidRPr="00967974">
        <w:rPr>
          <w:rFonts w:eastAsia="Verdana" w:cs="Arial"/>
          <w:lang w:val="en-US" w:eastAsia="en-US"/>
        </w:rPr>
        <w:t>ill</w:t>
      </w:r>
      <w:r w:rsidRPr="00967974">
        <w:rPr>
          <w:rFonts w:eastAsia="Verdana" w:cs="Arial"/>
          <w:spacing w:val="-1"/>
          <w:lang w:val="en-US" w:eastAsia="en-US"/>
        </w:rPr>
        <w:t xml:space="preserve"> be n</w:t>
      </w:r>
      <w:r w:rsidRPr="00967974">
        <w:rPr>
          <w:rFonts w:eastAsia="Verdana" w:cs="Arial"/>
          <w:lang w:val="en-US" w:eastAsia="en-US"/>
        </w:rPr>
        <w:t>o</w:t>
      </w:r>
      <w:r w:rsidRPr="00967974">
        <w:rPr>
          <w:rFonts w:eastAsia="Verdana" w:cs="Arial"/>
          <w:spacing w:val="-1"/>
          <w:lang w:val="en-US" w:eastAsia="en-US"/>
        </w:rPr>
        <w:t>t</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ed</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a</w:t>
      </w:r>
      <w:r w:rsidRPr="00967974">
        <w:rPr>
          <w:rFonts w:eastAsia="Verdana" w:cs="Arial"/>
          <w:lang w:val="en-US" w:eastAsia="en-US"/>
        </w:rPr>
        <w:t>s soon</w:t>
      </w:r>
      <w:r w:rsidRPr="00967974">
        <w:rPr>
          <w:rFonts w:eastAsia="Verdana" w:cs="Arial"/>
          <w:spacing w:val="-1"/>
          <w:lang w:val="en-US" w:eastAsia="en-US"/>
        </w:rPr>
        <w:t xml:space="preserve"> a</w:t>
      </w:r>
      <w:r w:rsidRPr="00967974">
        <w:rPr>
          <w:rFonts w:eastAsia="Verdana" w:cs="Arial"/>
          <w:lang w:val="en-US" w:eastAsia="en-US"/>
        </w:rPr>
        <w:t xml:space="preserve">s </w:t>
      </w:r>
      <w:r w:rsidRPr="00967974">
        <w:rPr>
          <w:rFonts w:eastAsia="Verdana" w:cs="Arial"/>
          <w:spacing w:val="-1"/>
          <w:lang w:val="en-US" w:eastAsia="en-US"/>
        </w:rPr>
        <w:t>p</w:t>
      </w:r>
      <w:r w:rsidRPr="00967974">
        <w:rPr>
          <w:rFonts w:eastAsia="Verdana" w:cs="Arial"/>
          <w:lang w:val="en-US" w:eastAsia="en-US"/>
        </w:rPr>
        <w:t>oss</w:t>
      </w:r>
      <w:r w:rsidRPr="00967974">
        <w:rPr>
          <w:rFonts w:eastAsia="Verdana" w:cs="Arial"/>
          <w:spacing w:val="-3"/>
          <w:lang w:val="en-US" w:eastAsia="en-US"/>
        </w:rPr>
        <w:t>i</w:t>
      </w:r>
      <w:r w:rsidRPr="00967974">
        <w:rPr>
          <w:rFonts w:eastAsia="Verdana" w:cs="Arial"/>
          <w:spacing w:val="-1"/>
          <w:lang w:val="en-US" w:eastAsia="en-US"/>
        </w:rPr>
        <w:t>b</w:t>
      </w:r>
      <w:r w:rsidRPr="00967974">
        <w:rPr>
          <w:rFonts w:eastAsia="Verdana" w:cs="Arial"/>
          <w:spacing w:val="-3"/>
          <w:lang w:val="en-US" w:eastAsia="en-US"/>
        </w:rPr>
        <w:t>l</w:t>
      </w:r>
      <w:r w:rsidRPr="00967974">
        <w:rPr>
          <w:rFonts w:eastAsia="Verdana" w:cs="Arial"/>
          <w:lang w:val="en-US" w:eastAsia="en-US"/>
        </w:rPr>
        <w:t xml:space="preserve">e </w:t>
      </w:r>
      <w:r w:rsidRPr="00967974">
        <w:rPr>
          <w:rFonts w:eastAsia="Verdana" w:cs="Arial"/>
          <w:spacing w:val="-1"/>
          <w:lang w:val="en-US" w:eastAsia="en-US"/>
        </w:rPr>
        <w:t>b</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an</w:t>
      </w:r>
      <w:r w:rsidRPr="00967974">
        <w:rPr>
          <w:rFonts w:eastAsia="Verdana" w:cs="Arial"/>
          <w:lang w:val="en-US" w:eastAsia="en-US"/>
        </w:rPr>
        <w:t>s of</w:t>
      </w:r>
      <w:r w:rsidRPr="00967974">
        <w:rPr>
          <w:rFonts w:eastAsia="Verdana" w:cs="Arial"/>
          <w:spacing w:val="-1"/>
          <w:lang w:val="en-US" w:eastAsia="en-US"/>
        </w:rPr>
        <w:t xml:space="preserve"> furth</w:t>
      </w:r>
      <w:r w:rsidRPr="00967974">
        <w:rPr>
          <w:rFonts w:eastAsia="Verdana" w:cs="Arial"/>
          <w:spacing w:val="3"/>
          <w:lang w:val="en-US" w:eastAsia="en-US"/>
        </w:rPr>
        <w:t>e</w:t>
      </w:r>
      <w:r w:rsidRPr="00967974">
        <w:rPr>
          <w:rFonts w:eastAsia="Verdana" w:cs="Arial"/>
          <w:lang w:val="en-US" w:eastAsia="en-US"/>
        </w:rPr>
        <w:t>r</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1"/>
          <w:lang w:val="en-US" w:eastAsia="en-US"/>
        </w:rPr>
        <w:t>p</w:t>
      </w:r>
      <w:r w:rsidRPr="00967974">
        <w:rPr>
          <w:rFonts w:eastAsia="Verdana" w:cs="Arial"/>
          <w:spacing w:val="-3"/>
          <w:lang w:val="en-US" w:eastAsia="en-US"/>
        </w:rPr>
        <w:t>i</w:t>
      </w:r>
      <w:r w:rsidRPr="00967974">
        <w:rPr>
          <w:rFonts w:eastAsia="Verdana" w:cs="Arial"/>
          <w:lang w:val="en-US" w:eastAsia="en-US"/>
        </w:rPr>
        <w:t xml:space="preserve">es of </w:t>
      </w:r>
      <w:proofErr w:type="spellStart"/>
      <w:r w:rsidRPr="00967974">
        <w:rPr>
          <w:rFonts w:eastAsia="Verdana" w:cs="Arial"/>
          <w:lang w:val="en-US" w:eastAsia="en-US"/>
        </w:rPr>
        <w:t>DEFF</w:t>
      </w:r>
      <w:r w:rsidRPr="00967974">
        <w:rPr>
          <w:rFonts w:eastAsia="Verdana" w:cs="Arial"/>
          <w:spacing w:val="-1"/>
          <w:lang w:val="en-US" w:eastAsia="en-US"/>
        </w:rPr>
        <w:t>O</w:t>
      </w:r>
      <w:r w:rsidRPr="00967974">
        <w:rPr>
          <w:rFonts w:eastAsia="Verdana" w:cs="Arial"/>
          <w:spacing w:val="-2"/>
          <w:lang w:val="en-US" w:eastAsia="en-US"/>
        </w:rPr>
        <w:t>R</w:t>
      </w:r>
      <w:r w:rsidRPr="00967974">
        <w:rPr>
          <w:rFonts w:eastAsia="Verdana" w:cs="Arial"/>
          <w:lang w:val="en-US" w:eastAsia="en-US"/>
        </w:rPr>
        <w:t>M</w:t>
      </w:r>
      <w:proofErr w:type="spellEnd"/>
      <w:r w:rsidRPr="00967974">
        <w:rPr>
          <w:rFonts w:eastAsia="Verdana" w:cs="Arial"/>
          <w:lang w:val="en-US" w:eastAsia="en-US"/>
        </w:rPr>
        <w:t xml:space="preserve"> </w:t>
      </w:r>
      <w:proofErr w:type="spellStart"/>
      <w:r w:rsidRPr="00967974">
        <w:rPr>
          <w:rFonts w:eastAsia="Verdana" w:cs="Arial"/>
          <w:spacing w:val="-1"/>
          <w:lang w:val="en-US" w:eastAsia="en-US"/>
        </w:rPr>
        <w:t>110</w:t>
      </w:r>
      <w:r w:rsidRPr="00967974">
        <w:rPr>
          <w:rFonts w:eastAsia="Verdana" w:cs="Arial"/>
          <w:lang w:val="en-US" w:eastAsia="en-US"/>
        </w:rPr>
        <w:t>AL</w:t>
      </w:r>
      <w:proofErr w:type="spellEnd"/>
      <w:r w:rsidRPr="00967974">
        <w:rPr>
          <w:rFonts w:eastAsia="Verdana" w:cs="Arial"/>
          <w:spacing w:val="-1"/>
          <w:lang w:val="en-US" w:eastAsia="en-US"/>
        </w:rPr>
        <w:t xml:space="preserve"> </w:t>
      </w:r>
      <w:r w:rsidRPr="00967974">
        <w:rPr>
          <w:rFonts w:eastAsia="Verdana" w:cs="Arial"/>
          <w:lang w:val="en-US" w:eastAsia="en-US"/>
        </w:rPr>
        <w:t>on</w:t>
      </w:r>
      <w:r w:rsidRPr="00967974">
        <w:rPr>
          <w:rFonts w:eastAsia="Verdana" w:cs="Arial"/>
          <w:spacing w:val="-1"/>
          <w:lang w:val="en-US" w:eastAsia="en-US"/>
        </w:rPr>
        <w:t xml:space="preserve"> wh</w:t>
      </w:r>
      <w:r w:rsidRPr="00967974">
        <w:rPr>
          <w:rFonts w:eastAsia="Verdana" w:cs="Arial"/>
          <w:spacing w:val="-3"/>
          <w:lang w:val="en-US" w:eastAsia="en-US"/>
        </w:rPr>
        <w:t>i</w:t>
      </w:r>
      <w:r w:rsidRPr="00967974">
        <w:rPr>
          <w:rFonts w:eastAsia="Verdana" w:cs="Arial"/>
          <w:lang w:val="en-US" w:eastAsia="en-US"/>
        </w:rPr>
        <w:t>ch</w:t>
      </w:r>
      <w:r w:rsidRPr="00967974">
        <w:rPr>
          <w:rFonts w:eastAsia="Verdana" w:cs="Arial"/>
          <w:spacing w:val="-1"/>
          <w:lang w:val="en-US" w:eastAsia="en-US"/>
        </w:rPr>
        <w:t xml:space="preserve"> </w:t>
      </w:r>
      <w:r w:rsidRPr="00967974">
        <w:rPr>
          <w:rFonts w:eastAsia="Verdana" w:cs="Arial"/>
          <w:lang w:val="en-US" w:eastAsia="en-US"/>
        </w:rPr>
        <w:t>c</w:t>
      </w:r>
      <w:r w:rsidRPr="00967974">
        <w:rPr>
          <w:rFonts w:eastAsia="Verdana" w:cs="Arial"/>
          <w:spacing w:val="3"/>
          <w:lang w:val="en-US" w:eastAsia="en-US"/>
        </w:rPr>
        <w:t>o</w:t>
      </w:r>
      <w:r w:rsidRPr="00967974">
        <w:rPr>
          <w:rFonts w:eastAsia="Verdana" w:cs="Arial"/>
          <w:spacing w:val="-3"/>
          <w:lang w:val="en-US" w:eastAsia="en-US"/>
        </w:rPr>
        <w:t>l</w:t>
      </w:r>
      <w:r w:rsidRPr="00967974">
        <w:rPr>
          <w:rFonts w:eastAsia="Verdana" w:cs="Arial"/>
          <w:spacing w:val="-1"/>
          <w:lang w:val="en-US" w:eastAsia="en-US"/>
        </w:rPr>
        <w:t>umn</w:t>
      </w:r>
      <w:r w:rsidRPr="00967974">
        <w:rPr>
          <w:rFonts w:eastAsia="Verdana" w:cs="Arial"/>
          <w:lang w:val="en-US" w:eastAsia="en-US"/>
        </w:rPr>
        <w:t xml:space="preserve">s </w:t>
      </w:r>
      <w:r w:rsidRPr="00967974">
        <w:rPr>
          <w:rFonts w:eastAsia="Verdana" w:cs="Arial"/>
          <w:spacing w:val="1"/>
          <w:lang w:val="en-US" w:eastAsia="en-US"/>
        </w:rPr>
        <w:t>'</w:t>
      </w:r>
      <w:r w:rsidRPr="00967974">
        <w:rPr>
          <w:rFonts w:eastAsia="Verdana" w:cs="Arial"/>
          <w:spacing w:val="-1"/>
          <w:lang w:val="en-US" w:eastAsia="en-US"/>
        </w:rPr>
        <w:t>a</w:t>
      </w:r>
      <w:r w:rsidRPr="00967974">
        <w:rPr>
          <w:rFonts w:eastAsia="Verdana" w:cs="Arial"/>
          <w:spacing w:val="1"/>
          <w:lang w:val="en-US" w:eastAsia="en-US"/>
        </w:rPr>
        <w:t>'</w:t>
      </w:r>
      <w:r w:rsidRPr="00967974">
        <w:rPr>
          <w:rFonts w:eastAsia="Verdana" w:cs="Arial"/>
          <w:lang w:val="en-US" w:eastAsia="en-US"/>
        </w:rPr>
        <w:t>,</w:t>
      </w:r>
      <w:r w:rsidRPr="00967974">
        <w:rPr>
          <w:rFonts w:eastAsia="Verdana" w:cs="Arial"/>
          <w:spacing w:val="-2"/>
          <w:lang w:val="en-US" w:eastAsia="en-US"/>
        </w:rPr>
        <w:t xml:space="preserve"> </w:t>
      </w:r>
      <w:r w:rsidRPr="00967974">
        <w:rPr>
          <w:rFonts w:eastAsia="Verdana" w:cs="Arial"/>
          <w:spacing w:val="1"/>
          <w:lang w:val="en-US" w:eastAsia="en-US"/>
        </w:rPr>
        <w:t>‘</w:t>
      </w:r>
      <w:r w:rsidRPr="00967974">
        <w:rPr>
          <w:rFonts w:eastAsia="Verdana" w:cs="Arial"/>
          <w:spacing w:val="-1"/>
          <w:lang w:val="en-US" w:eastAsia="en-US"/>
        </w:rPr>
        <w:t>b</w:t>
      </w:r>
      <w:r w:rsidRPr="00967974">
        <w:rPr>
          <w:rFonts w:eastAsia="Verdana" w:cs="Arial"/>
          <w:lang w:val="en-US" w:eastAsia="en-US"/>
        </w:rPr>
        <w:t xml:space="preserve">’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w:t>
      </w:r>
      <w:r w:rsidRPr="00967974">
        <w:rPr>
          <w:rFonts w:eastAsia="Verdana" w:cs="Arial"/>
          <w:spacing w:val="1"/>
          <w:lang w:val="en-US" w:eastAsia="en-US"/>
        </w:rPr>
        <w:t>‘</w:t>
      </w:r>
      <w:r w:rsidRPr="00967974">
        <w:rPr>
          <w:rFonts w:eastAsia="Verdana" w:cs="Arial"/>
          <w:lang w:val="en-US" w:eastAsia="en-US"/>
        </w:rPr>
        <w:t xml:space="preserve">c’ </w:t>
      </w:r>
      <w:r w:rsidRPr="00967974">
        <w:rPr>
          <w:rFonts w:eastAsia="Verdana" w:cs="Arial"/>
          <w:spacing w:val="-1"/>
          <w:lang w:val="en-US" w:eastAsia="en-US"/>
        </w:rPr>
        <w:t>hav</w:t>
      </w:r>
      <w:r w:rsidRPr="00967974">
        <w:rPr>
          <w:rFonts w:eastAsia="Verdana" w:cs="Arial"/>
          <w:lang w:val="en-US" w:eastAsia="en-US"/>
        </w:rPr>
        <w:t xml:space="preserve">e </w:t>
      </w:r>
      <w:r w:rsidRPr="00967974">
        <w:rPr>
          <w:rFonts w:eastAsia="Verdana" w:cs="Arial"/>
          <w:spacing w:val="-1"/>
          <w:lang w:val="en-US" w:eastAsia="en-US"/>
        </w:rPr>
        <w:t>b</w:t>
      </w:r>
      <w:r w:rsidRPr="00967974">
        <w:rPr>
          <w:rFonts w:eastAsia="Verdana" w:cs="Arial"/>
          <w:lang w:val="en-US" w:eastAsia="en-US"/>
        </w:rPr>
        <w:t>een</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4"/>
          <w:lang w:val="en-US" w:eastAsia="en-US"/>
        </w:rPr>
        <w:t>m</w:t>
      </w:r>
      <w:r w:rsidRPr="00967974">
        <w:rPr>
          <w:rFonts w:eastAsia="Verdana" w:cs="Arial"/>
          <w:spacing w:val="-1"/>
          <w:lang w:val="en-US" w:eastAsia="en-US"/>
        </w:rPr>
        <w:t>p</w:t>
      </w:r>
      <w:r w:rsidRPr="00967974">
        <w:rPr>
          <w:rFonts w:eastAsia="Verdana" w:cs="Arial"/>
          <w:spacing w:val="-3"/>
          <w:lang w:val="en-US" w:eastAsia="en-US"/>
        </w:rPr>
        <w:t>l</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lang w:val="en-US" w:eastAsia="en-US"/>
        </w:rPr>
        <w:t>e</w:t>
      </w:r>
      <w:r w:rsidRPr="00967974">
        <w:rPr>
          <w:rFonts w:eastAsia="Verdana" w:cs="Arial"/>
          <w:spacing w:val="-1"/>
          <w:lang w:val="en-US" w:eastAsia="en-US"/>
        </w:rPr>
        <w:t>d</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a</w:t>
      </w:r>
      <w:r w:rsidRPr="00967974">
        <w:rPr>
          <w:rFonts w:eastAsia="Verdana" w:cs="Arial"/>
          <w:lang w:val="en-US" w:eastAsia="en-US"/>
        </w:rPr>
        <w:t xml:space="preserve">ch </w:t>
      </w:r>
      <w:r w:rsidRPr="00967974">
        <w:rPr>
          <w:rFonts w:eastAsia="Verdana" w:cs="Arial"/>
          <w:position w:val="1"/>
          <w:lang w:val="en-US" w:eastAsia="en-US"/>
        </w:rPr>
        <w:t>A</w:t>
      </w:r>
      <w:r w:rsidRPr="00967974">
        <w:rPr>
          <w:rFonts w:eastAsia="Verdana" w:cs="Arial"/>
          <w:spacing w:val="-1"/>
          <w:position w:val="1"/>
          <w:lang w:val="en-US" w:eastAsia="en-US"/>
        </w:rPr>
        <w:t>rt</w:t>
      </w:r>
      <w:r w:rsidRPr="00967974">
        <w:rPr>
          <w:rFonts w:eastAsia="Verdana" w:cs="Arial"/>
          <w:spacing w:val="-3"/>
          <w:position w:val="1"/>
          <w:lang w:val="en-US" w:eastAsia="en-US"/>
        </w:rPr>
        <w:t>i</w:t>
      </w:r>
      <w:r w:rsidRPr="00967974">
        <w:rPr>
          <w:rFonts w:eastAsia="Verdana" w:cs="Arial"/>
          <w:spacing w:val="3"/>
          <w:position w:val="1"/>
          <w:lang w:val="en-US" w:eastAsia="en-US"/>
        </w:rPr>
        <w:t>c</w:t>
      </w:r>
      <w:r w:rsidRPr="00967974">
        <w:rPr>
          <w:rFonts w:eastAsia="Verdana" w:cs="Arial"/>
          <w:spacing w:val="-3"/>
          <w:position w:val="1"/>
          <w:lang w:val="en-US" w:eastAsia="en-US"/>
        </w:rPr>
        <w:t>l</w:t>
      </w:r>
      <w:r w:rsidRPr="00967974">
        <w:rPr>
          <w:rFonts w:eastAsia="Verdana" w:cs="Arial"/>
          <w:position w:val="1"/>
          <w:lang w:val="en-US" w:eastAsia="en-US"/>
        </w:rPr>
        <w:t>e s</w:t>
      </w:r>
      <w:r w:rsidRPr="00967974">
        <w:rPr>
          <w:rFonts w:eastAsia="Verdana" w:cs="Arial"/>
          <w:spacing w:val="-1"/>
          <w:position w:val="1"/>
          <w:lang w:val="en-US" w:eastAsia="en-US"/>
        </w:rPr>
        <w:t>h</w:t>
      </w:r>
      <w:r w:rsidRPr="00967974">
        <w:rPr>
          <w:rFonts w:eastAsia="Verdana" w:cs="Arial"/>
          <w:spacing w:val="2"/>
          <w:position w:val="1"/>
          <w:lang w:val="en-US" w:eastAsia="en-US"/>
        </w:rPr>
        <w:t>a</w:t>
      </w:r>
      <w:r w:rsidRPr="00967974">
        <w:rPr>
          <w:rFonts w:eastAsia="Verdana" w:cs="Arial"/>
          <w:position w:val="1"/>
          <w:lang w:val="en-US" w:eastAsia="en-US"/>
        </w:rPr>
        <w:t>ll</w:t>
      </w:r>
      <w:r w:rsidRPr="00967974">
        <w:rPr>
          <w:rFonts w:eastAsia="Verdana" w:cs="Arial"/>
          <w:spacing w:val="-3"/>
          <w:position w:val="1"/>
          <w:lang w:val="en-US" w:eastAsia="en-US"/>
        </w:rPr>
        <w:t xml:space="preserve"> </w:t>
      </w:r>
      <w:r w:rsidRPr="00967974">
        <w:rPr>
          <w:rFonts w:eastAsia="Verdana" w:cs="Arial"/>
          <w:spacing w:val="-1"/>
          <w:position w:val="1"/>
          <w:lang w:val="en-US" w:eastAsia="en-US"/>
        </w:rPr>
        <w:t>b</w:t>
      </w:r>
      <w:r w:rsidRPr="00967974">
        <w:rPr>
          <w:rFonts w:eastAsia="Verdana" w:cs="Arial"/>
          <w:position w:val="1"/>
          <w:lang w:val="en-US" w:eastAsia="en-US"/>
        </w:rPr>
        <w:t>e</w:t>
      </w:r>
      <w:r w:rsidRPr="00967974">
        <w:rPr>
          <w:rFonts w:eastAsia="Verdana" w:cs="Arial"/>
          <w:spacing w:val="2"/>
          <w:position w:val="1"/>
          <w:lang w:val="en-US" w:eastAsia="en-US"/>
        </w:rPr>
        <w:t xml:space="preserve"> </w:t>
      </w:r>
      <w:r w:rsidRPr="00967974">
        <w:rPr>
          <w:rFonts w:eastAsia="Verdana" w:cs="Arial"/>
          <w:spacing w:val="-3"/>
          <w:position w:val="1"/>
          <w:lang w:val="en-US" w:eastAsia="en-US"/>
        </w:rPr>
        <w:t>i</w:t>
      </w:r>
      <w:r w:rsidRPr="00967974">
        <w:rPr>
          <w:rFonts w:eastAsia="Verdana" w:cs="Arial"/>
          <w:spacing w:val="-1"/>
          <w:position w:val="1"/>
          <w:lang w:val="en-US" w:eastAsia="en-US"/>
        </w:rPr>
        <w:t>d</w:t>
      </w:r>
      <w:r w:rsidRPr="00967974">
        <w:rPr>
          <w:rFonts w:eastAsia="Verdana" w:cs="Arial"/>
          <w:position w:val="1"/>
          <w:lang w:val="en-US" w:eastAsia="en-US"/>
        </w:rPr>
        <w:t>e</w:t>
      </w:r>
      <w:r w:rsidRPr="00967974">
        <w:rPr>
          <w:rFonts w:eastAsia="Verdana" w:cs="Arial"/>
          <w:spacing w:val="-1"/>
          <w:position w:val="1"/>
          <w:lang w:val="en-US" w:eastAsia="en-US"/>
        </w:rPr>
        <w:t>n</w:t>
      </w:r>
      <w:r w:rsidRPr="00967974">
        <w:rPr>
          <w:rFonts w:eastAsia="Verdana" w:cs="Arial"/>
          <w:spacing w:val="2"/>
          <w:position w:val="1"/>
          <w:lang w:val="en-US" w:eastAsia="en-US"/>
        </w:rPr>
        <w:t>t</w:t>
      </w:r>
      <w:r w:rsidRPr="00967974">
        <w:rPr>
          <w:rFonts w:eastAsia="Verdana" w:cs="Arial"/>
          <w:position w:val="1"/>
          <w:lang w:val="en-US" w:eastAsia="en-US"/>
        </w:rPr>
        <w:t>i</w:t>
      </w:r>
      <w:r w:rsidRPr="00967974">
        <w:rPr>
          <w:rFonts w:eastAsia="Verdana" w:cs="Arial"/>
          <w:spacing w:val="2"/>
          <w:position w:val="1"/>
          <w:lang w:val="en-US" w:eastAsia="en-US"/>
        </w:rPr>
        <w:t>f</w:t>
      </w:r>
      <w:r w:rsidRPr="00967974">
        <w:rPr>
          <w:rFonts w:eastAsia="Verdana" w:cs="Arial"/>
          <w:spacing w:val="-3"/>
          <w:position w:val="1"/>
          <w:lang w:val="en-US" w:eastAsia="en-US"/>
        </w:rPr>
        <w:t>i</w:t>
      </w:r>
      <w:r w:rsidRPr="00967974">
        <w:rPr>
          <w:rFonts w:eastAsia="Verdana" w:cs="Arial"/>
          <w:position w:val="1"/>
          <w:lang w:val="en-US" w:eastAsia="en-US"/>
        </w:rPr>
        <w:t>ed</w:t>
      </w:r>
      <w:r w:rsidRPr="00967974">
        <w:rPr>
          <w:rFonts w:eastAsia="Verdana" w:cs="Arial"/>
          <w:spacing w:val="-1"/>
          <w:position w:val="1"/>
          <w:lang w:val="en-US" w:eastAsia="en-US"/>
        </w:rPr>
        <w:t xml:space="preserve"> b</w:t>
      </w:r>
      <w:r w:rsidRPr="00967974">
        <w:rPr>
          <w:rFonts w:eastAsia="Verdana" w:cs="Arial"/>
          <w:position w:val="1"/>
          <w:lang w:val="en-US" w:eastAsia="en-US"/>
        </w:rPr>
        <w:t>y</w:t>
      </w:r>
      <w:r w:rsidRPr="00967974">
        <w:rPr>
          <w:rFonts w:eastAsia="Verdana" w:cs="Arial"/>
          <w:spacing w:val="1"/>
          <w:position w:val="1"/>
          <w:lang w:val="en-US" w:eastAsia="en-US"/>
        </w:rPr>
        <w:t xml:space="preserve"> </w:t>
      </w:r>
      <w:r w:rsidRPr="00967974">
        <w:rPr>
          <w:rFonts w:eastAsia="Verdana" w:cs="Arial"/>
          <w:position w:val="1"/>
          <w:lang w:val="en-US" w:eastAsia="en-US"/>
        </w:rPr>
        <w:t>a</w:t>
      </w:r>
      <w:r w:rsidRPr="00967974">
        <w:rPr>
          <w:rFonts w:eastAsia="Verdana" w:cs="Arial"/>
          <w:spacing w:val="-2"/>
          <w:position w:val="1"/>
          <w:lang w:val="en-US" w:eastAsia="en-US"/>
        </w:rPr>
        <w:t xml:space="preserve"> </w:t>
      </w:r>
      <w:r w:rsidRPr="00967974">
        <w:rPr>
          <w:rFonts w:eastAsia="Verdana" w:cs="Arial"/>
          <w:lang w:val="en-US" w:eastAsia="en-US"/>
        </w:rPr>
        <w:t>NA</w:t>
      </w:r>
      <w:r w:rsidRPr="00967974">
        <w:rPr>
          <w:rFonts w:eastAsia="Verdana" w:cs="Arial"/>
          <w:spacing w:val="1"/>
          <w:lang w:val="en-US" w:eastAsia="en-US"/>
        </w:rPr>
        <w:t>T</w:t>
      </w:r>
      <w:r w:rsidRPr="00967974">
        <w:rPr>
          <w:rFonts w:eastAsia="Verdana" w:cs="Arial"/>
          <w:lang w:val="en-US" w:eastAsia="en-US"/>
        </w:rPr>
        <w:t>O</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ock</w:t>
      </w:r>
      <w:r w:rsidRPr="00967974">
        <w:rPr>
          <w:rFonts w:eastAsia="Verdana" w:cs="Arial"/>
          <w:spacing w:val="-1"/>
          <w:lang w:val="en-US" w:eastAsia="en-US"/>
        </w:rPr>
        <w:t xml:space="preserve"> </w:t>
      </w:r>
      <w:r w:rsidRPr="00967974">
        <w:rPr>
          <w:rFonts w:eastAsia="Verdana" w:cs="Arial"/>
          <w:lang w:val="en-US" w:eastAsia="en-US"/>
        </w:rPr>
        <w:t>No.</w:t>
      </w:r>
      <w:r w:rsidRPr="00967974">
        <w:rPr>
          <w:rFonts w:eastAsia="Verdana" w:cs="Arial"/>
          <w:spacing w:val="-1"/>
          <w:lang w:val="en-US" w:eastAsia="en-US"/>
        </w:rPr>
        <w:t xml:space="preserve"> b</w:t>
      </w:r>
      <w:r w:rsidRPr="00967974">
        <w:rPr>
          <w:rFonts w:eastAsia="Verdana" w:cs="Arial"/>
          <w:lang w:val="en-US" w:eastAsia="en-US"/>
        </w:rPr>
        <w:t>e</w:t>
      </w:r>
      <w:r w:rsidRPr="00967974">
        <w:rPr>
          <w:rFonts w:eastAsia="Verdana" w:cs="Arial"/>
          <w:spacing w:val="-1"/>
          <w:lang w:val="en-US" w:eastAsia="en-US"/>
        </w:rPr>
        <w:t>f</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lang w:val="en-US" w:eastAsia="en-US"/>
        </w:rPr>
        <w:t xml:space="preserve">e </w:t>
      </w:r>
      <w:r w:rsidRPr="00967974">
        <w:rPr>
          <w:rFonts w:eastAsia="Verdana" w:cs="Arial"/>
          <w:spacing w:val="-1"/>
          <w:lang w:val="en-US" w:eastAsia="en-US"/>
        </w:rPr>
        <w:t>d</w:t>
      </w:r>
      <w:r w:rsidRPr="00967974">
        <w:rPr>
          <w:rFonts w:eastAsia="Verdana" w:cs="Arial"/>
          <w:lang w:val="en-US" w:eastAsia="en-US"/>
        </w:rPr>
        <w:t>e</w:t>
      </w:r>
      <w:r w:rsidRPr="00967974">
        <w:rPr>
          <w:rFonts w:eastAsia="Verdana" w:cs="Arial"/>
          <w:spacing w:val="-3"/>
          <w:lang w:val="en-US" w:eastAsia="en-US"/>
        </w:rPr>
        <w:t>l</w:t>
      </w:r>
      <w:r w:rsidRPr="00967974">
        <w:rPr>
          <w:rFonts w:eastAsia="Verdana" w:cs="Arial"/>
          <w:lang w:val="en-US" w:eastAsia="en-US"/>
        </w:rPr>
        <w:t>i</w:t>
      </w:r>
      <w:r w:rsidRPr="00967974">
        <w:rPr>
          <w:rFonts w:eastAsia="Verdana" w:cs="Arial"/>
          <w:spacing w:val="-1"/>
          <w:lang w:val="en-US" w:eastAsia="en-US"/>
        </w:rPr>
        <w:t>v</w:t>
      </w:r>
      <w:r w:rsidRPr="00967974">
        <w:rPr>
          <w:rFonts w:eastAsia="Verdana" w:cs="Arial"/>
          <w:lang w:val="en-US" w:eastAsia="en-US"/>
        </w:rPr>
        <w:t>e</w:t>
      </w:r>
      <w:r w:rsidRPr="00967974">
        <w:rPr>
          <w:rFonts w:eastAsia="Verdana" w:cs="Arial"/>
          <w:spacing w:val="-1"/>
          <w:lang w:val="en-US" w:eastAsia="en-US"/>
        </w:rPr>
        <w:t>ry</w:t>
      </w:r>
      <w:r w:rsidRPr="00967974">
        <w:rPr>
          <w:rFonts w:eastAsia="Verdana" w:cs="Arial"/>
          <w:lang w:val="en-US" w:eastAsia="en-US"/>
        </w:rPr>
        <w:t>.</w:t>
      </w:r>
    </w:p>
    <w:p w14:paraId="3A34EBEF" w14:textId="77777777" w:rsidR="00967974" w:rsidRPr="00967974" w:rsidRDefault="00967974" w:rsidP="00967974">
      <w:pPr>
        <w:spacing w:before="17" w:line="240" w:lineRule="auto"/>
        <w:rPr>
          <w:rFonts w:eastAsia="Times New Roman" w:cs="Arial"/>
          <w:lang w:val="en-US" w:eastAsia="en-US"/>
        </w:rPr>
      </w:pPr>
    </w:p>
    <w:p w14:paraId="1B4C0FBC" w14:textId="77777777" w:rsidR="00967974" w:rsidRPr="00967974" w:rsidRDefault="00967974" w:rsidP="00967974">
      <w:pPr>
        <w:spacing w:before="0" w:line="240" w:lineRule="auto"/>
        <w:ind w:left="118"/>
        <w:rPr>
          <w:rFonts w:eastAsia="Verdana" w:cs="Arial"/>
          <w:lang w:val="en-US" w:eastAsia="en-US"/>
        </w:rPr>
      </w:pPr>
      <w:r w:rsidRPr="00967974">
        <w:rPr>
          <w:rFonts w:eastAsia="Verdana" w:cs="Arial"/>
          <w:b/>
          <w:lang w:val="en-US" w:eastAsia="en-US"/>
        </w:rPr>
        <w:t>T</w:t>
      </w:r>
      <w:r w:rsidRPr="00967974">
        <w:rPr>
          <w:rFonts w:eastAsia="Verdana" w:cs="Arial"/>
          <w:b/>
          <w:spacing w:val="-1"/>
          <w:lang w:val="en-US" w:eastAsia="en-US"/>
        </w:rPr>
        <w:t>e</w:t>
      </w:r>
      <w:r w:rsidRPr="00967974">
        <w:rPr>
          <w:rFonts w:eastAsia="Verdana" w:cs="Arial"/>
          <w:b/>
          <w:lang w:val="en-US" w:eastAsia="en-US"/>
        </w:rPr>
        <w:t>chnical Da</w:t>
      </w:r>
      <w:r w:rsidRPr="00967974">
        <w:rPr>
          <w:rFonts w:eastAsia="Verdana" w:cs="Arial"/>
          <w:b/>
          <w:spacing w:val="1"/>
          <w:lang w:val="en-US" w:eastAsia="en-US"/>
        </w:rPr>
        <w:t>t</w:t>
      </w:r>
      <w:r w:rsidRPr="00967974">
        <w:rPr>
          <w:rFonts w:eastAsia="Verdana" w:cs="Arial"/>
          <w:b/>
          <w:lang w:val="en-US" w:eastAsia="en-US"/>
        </w:rPr>
        <w:t xml:space="preserve">a </w:t>
      </w:r>
      <w:r w:rsidRPr="00967974">
        <w:rPr>
          <w:rFonts w:eastAsia="Verdana" w:cs="Arial"/>
          <w:b/>
          <w:spacing w:val="1"/>
          <w:lang w:val="en-US" w:eastAsia="en-US"/>
        </w:rPr>
        <w:t>t</w:t>
      </w:r>
      <w:r w:rsidRPr="00967974">
        <w:rPr>
          <w:rFonts w:eastAsia="Verdana" w:cs="Arial"/>
          <w:b/>
          <w:lang w:val="en-US" w:eastAsia="en-US"/>
        </w:rPr>
        <w:t>o Be</w:t>
      </w:r>
      <w:r w:rsidRPr="00967974">
        <w:rPr>
          <w:rFonts w:eastAsia="Verdana" w:cs="Arial"/>
          <w:b/>
          <w:spacing w:val="-1"/>
          <w:lang w:val="en-US" w:eastAsia="en-US"/>
        </w:rPr>
        <w:t xml:space="preserve"> </w:t>
      </w:r>
      <w:r w:rsidRPr="00967974">
        <w:rPr>
          <w:rFonts w:eastAsia="Verdana" w:cs="Arial"/>
          <w:b/>
          <w:lang w:val="en-US" w:eastAsia="en-US"/>
        </w:rPr>
        <w:t>Suppl</w:t>
      </w:r>
      <w:r w:rsidRPr="00967974">
        <w:rPr>
          <w:rFonts w:eastAsia="Verdana" w:cs="Arial"/>
          <w:b/>
          <w:spacing w:val="2"/>
          <w:lang w:val="en-US" w:eastAsia="en-US"/>
        </w:rPr>
        <w:t>i</w:t>
      </w:r>
      <w:r w:rsidRPr="00967974">
        <w:rPr>
          <w:rFonts w:eastAsia="Verdana" w:cs="Arial"/>
          <w:b/>
          <w:spacing w:val="-1"/>
          <w:lang w:val="en-US" w:eastAsia="en-US"/>
        </w:rPr>
        <w:t>e</w:t>
      </w:r>
      <w:r w:rsidRPr="00967974">
        <w:rPr>
          <w:rFonts w:eastAsia="Verdana" w:cs="Arial"/>
          <w:b/>
          <w:lang w:val="en-US" w:eastAsia="en-US"/>
        </w:rPr>
        <w:t>d</w:t>
      </w:r>
    </w:p>
    <w:p w14:paraId="500465F4" w14:textId="77777777" w:rsidR="00967974" w:rsidRPr="00967974" w:rsidRDefault="00967974" w:rsidP="00967974">
      <w:pPr>
        <w:spacing w:before="10" w:line="240" w:lineRule="auto"/>
        <w:rPr>
          <w:rFonts w:eastAsia="Times New Roman" w:cs="Arial"/>
          <w:lang w:val="en-US" w:eastAsia="en-US"/>
        </w:rPr>
      </w:pPr>
    </w:p>
    <w:p w14:paraId="53C8267E" w14:textId="0116F7A8" w:rsidR="00967974" w:rsidRPr="00967974" w:rsidRDefault="00967974" w:rsidP="00967974">
      <w:pPr>
        <w:spacing w:before="0" w:line="240" w:lineRule="auto"/>
        <w:ind w:left="118" w:right="262"/>
        <w:rPr>
          <w:rFonts w:eastAsia="Verdana" w:cs="Arial"/>
          <w:lang w:val="en-US" w:eastAsia="en-US"/>
        </w:rPr>
      </w:pPr>
      <w:r w:rsidRPr="00967974">
        <w:rPr>
          <w:rFonts w:eastAsia="Verdana" w:cs="Arial"/>
          <w:spacing w:val="-1"/>
          <w:lang w:val="en-US" w:eastAsia="en-US"/>
        </w:rPr>
        <w:t>8</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spacing w:val="1"/>
          <w:lang w:val="en-US" w:eastAsia="en-US"/>
        </w:rPr>
        <w:t>T</w:t>
      </w:r>
      <w:r w:rsidRPr="00967974">
        <w:rPr>
          <w:rFonts w:eastAsia="Verdana" w:cs="Arial"/>
          <w:lang w:val="en-US" w:eastAsia="en-US"/>
        </w:rPr>
        <w:t>o e</w:t>
      </w:r>
      <w:r w:rsidRPr="00967974">
        <w:rPr>
          <w:rFonts w:eastAsia="Verdana" w:cs="Arial"/>
          <w:spacing w:val="-1"/>
          <w:lang w:val="en-US" w:eastAsia="en-US"/>
        </w:rPr>
        <w:t>nab</w:t>
      </w:r>
      <w:r w:rsidRPr="00967974">
        <w:rPr>
          <w:rFonts w:eastAsia="Verdana" w:cs="Arial"/>
          <w:spacing w:val="-3"/>
          <w:lang w:val="en-US" w:eastAsia="en-US"/>
        </w:rPr>
        <w:t>l</w:t>
      </w:r>
      <w:r w:rsidRPr="00967974">
        <w:rPr>
          <w:rFonts w:eastAsia="Verdana" w:cs="Arial"/>
          <w:lang w:val="en-US" w:eastAsia="en-US"/>
        </w:rPr>
        <w:t xml:space="preserve">e </w:t>
      </w:r>
      <w:r w:rsidRPr="00967974">
        <w:rPr>
          <w:rFonts w:eastAsia="Verdana" w:cs="Arial"/>
          <w:spacing w:val="-1"/>
          <w:lang w:val="en-US" w:eastAsia="en-US"/>
        </w:rPr>
        <w:t>th</w:t>
      </w:r>
      <w:r w:rsidRPr="00967974">
        <w:rPr>
          <w:rFonts w:eastAsia="Verdana" w:cs="Arial"/>
          <w:lang w:val="en-US" w:eastAsia="en-US"/>
        </w:rPr>
        <w:t>e A</w:t>
      </w:r>
      <w:r w:rsidRPr="00967974">
        <w:rPr>
          <w:rFonts w:eastAsia="Verdana" w:cs="Arial"/>
          <w:spacing w:val="-1"/>
          <w:lang w:val="en-US" w:eastAsia="en-US"/>
        </w:rPr>
        <w:t>uth</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lang w:val="en-US" w:eastAsia="en-US"/>
        </w:rPr>
        <w:t>i</w:t>
      </w:r>
      <w:r w:rsidRPr="00967974">
        <w:rPr>
          <w:rFonts w:eastAsia="Verdana" w:cs="Arial"/>
          <w:spacing w:val="-1"/>
          <w:lang w:val="en-US" w:eastAsia="en-US"/>
        </w:rPr>
        <w:t>t</w:t>
      </w:r>
      <w:r w:rsidRPr="00967974">
        <w:rPr>
          <w:rFonts w:eastAsia="Verdana" w:cs="Arial"/>
          <w:lang w:val="en-US" w:eastAsia="en-US"/>
        </w:rPr>
        <w:t>y</w:t>
      </w:r>
      <w:r w:rsidRPr="00967974">
        <w:rPr>
          <w:rFonts w:eastAsia="Verdana" w:cs="Arial"/>
          <w:spacing w:val="-1"/>
          <w:lang w:val="en-US" w:eastAsia="en-US"/>
        </w:rPr>
        <w:t xml:space="preserve"> t</w:t>
      </w:r>
      <w:r w:rsidRPr="00967974">
        <w:rPr>
          <w:rFonts w:eastAsia="Verdana" w:cs="Arial"/>
          <w:lang w:val="en-US" w:eastAsia="en-US"/>
        </w:rPr>
        <w:t>o c</w:t>
      </w:r>
      <w:r w:rsidRPr="00967974">
        <w:rPr>
          <w:rFonts w:eastAsia="Verdana" w:cs="Arial"/>
          <w:spacing w:val="-1"/>
          <w:lang w:val="en-US" w:eastAsia="en-US"/>
        </w:rPr>
        <w:t>arr</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o</w:t>
      </w:r>
      <w:r w:rsidRPr="00967974">
        <w:rPr>
          <w:rFonts w:eastAsia="Verdana" w:cs="Arial"/>
          <w:spacing w:val="-1"/>
          <w:lang w:val="en-US" w:eastAsia="en-US"/>
        </w:rPr>
        <w:t>u</w:t>
      </w:r>
      <w:r w:rsidRPr="00967974">
        <w:rPr>
          <w:rFonts w:eastAsia="Verdana" w:cs="Arial"/>
          <w:lang w:val="en-US" w:eastAsia="en-US"/>
        </w:rPr>
        <w:t>t</w:t>
      </w:r>
      <w:r w:rsidRPr="00967974">
        <w:rPr>
          <w:rFonts w:eastAsia="Verdana" w:cs="Arial"/>
          <w:spacing w:val="-1"/>
          <w:lang w:val="en-US" w:eastAsia="en-US"/>
        </w:rPr>
        <w:t xml:space="preserve"> t</w:t>
      </w:r>
      <w:r w:rsidRPr="00967974">
        <w:rPr>
          <w:rFonts w:eastAsia="Verdana" w:cs="Arial"/>
          <w:lang w:val="en-US" w:eastAsia="en-US"/>
        </w:rPr>
        <w:t>ec</w:t>
      </w:r>
      <w:r w:rsidRPr="00967974">
        <w:rPr>
          <w:rFonts w:eastAsia="Verdana" w:cs="Arial"/>
          <w:spacing w:val="-1"/>
          <w:lang w:val="en-US" w:eastAsia="en-US"/>
        </w:rPr>
        <w:t>h</w:t>
      </w:r>
      <w:r w:rsidRPr="00967974">
        <w:rPr>
          <w:rFonts w:eastAsia="Verdana" w:cs="Arial"/>
          <w:spacing w:val="2"/>
          <w:lang w:val="en-US" w:eastAsia="en-US"/>
        </w:rPr>
        <w:t>n</w:t>
      </w:r>
      <w:r w:rsidRPr="00967974">
        <w:rPr>
          <w:rFonts w:eastAsia="Verdana" w:cs="Arial"/>
          <w:lang w:val="en-US" w:eastAsia="en-US"/>
        </w:rPr>
        <w:t>ic</w:t>
      </w:r>
      <w:r w:rsidRPr="00967974">
        <w:rPr>
          <w:rFonts w:eastAsia="Verdana" w:cs="Arial"/>
          <w:spacing w:val="-1"/>
          <w:lang w:val="en-US" w:eastAsia="en-US"/>
        </w:rPr>
        <w:t>a</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spacing w:val="-1"/>
          <w:lang w:val="en-US" w:eastAsia="en-US"/>
        </w:rPr>
        <w:t>v</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2"/>
          <w:lang w:val="en-US" w:eastAsia="en-US"/>
        </w:rPr>
        <w:t>n</w:t>
      </w:r>
      <w:r w:rsidRPr="00967974">
        <w:rPr>
          <w:rFonts w:eastAsia="Verdana" w:cs="Arial"/>
          <w:spacing w:val="-1"/>
          <w:lang w:val="en-US" w:eastAsia="en-US"/>
        </w:rPr>
        <w:t>g</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2"/>
          <w:lang w:val="en-US" w:eastAsia="en-US"/>
        </w:rPr>
        <w:t>d</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1"/>
          <w:lang w:val="en-US" w:eastAsia="en-US"/>
        </w:rPr>
        <w:t>a</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3"/>
          <w:lang w:val="en-US" w:eastAsia="en-US"/>
        </w:rPr>
        <w:t>o</w:t>
      </w:r>
      <w:r w:rsidRPr="00967974">
        <w:rPr>
          <w:rFonts w:eastAsia="Verdana" w:cs="Arial"/>
          <w:lang w:val="en-US" w:eastAsia="en-US"/>
        </w:rPr>
        <w:t>n</w:t>
      </w:r>
      <w:r w:rsidRPr="00967974">
        <w:rPr>
          <w:rFonts w:eastAsia="Verdana" w:cs="Arial"/>
          <w:spacing w:val="-1"/>
          <w:lang w:val="en-US" w:eastAsia="en-US"/>
        </w:rPr>
        <w:t xml:space="preserve"> and </w:t>
      </w:r>
      <w:r w:rsidRPr="00967974">
        <w:rPr>
          <w:rFonts w:eastAsia="Verdana" w:cs="Arial"/>
          <w:lang w:val="en-US" w:eastAsia="en-US"/>
        </w:rPr>
        <w:t>c</w:t>
      </w:r>
      <w:r w:rsidRPr="00967974">
        <w:rPr>
          <w:rFonts w:eastAsia="Verdana" w:cs="Arial"/>
          <w:spacing w:val="-1"/>
          <w:lang w:val="en-US" w:eastAsia="en-US"/>
        </w:rPr>
        <w:t>ata</w:t>
      </w:r>
      <w:r w:rsidRPr="00967974">
        <w:rPr>
          <w:rFonts w:eastAsia="Verdana" w:cs="Arial"/>
          <w:spacing w:val="-3"/>
          <w:lang w:val="en-US" w:eastAsia="en-US"/>
        </w:rPr>
        <w:t>l</w:t>
      </w:r>
      <w:r w:rsidRPr="00967974">
        <w:rPr>
          <w:rFonts w:eastAsia="Verdana" w:cs="Arial"/>
          <w:lang w:val="en-US" w:eastAsia="en-US"/>
        </w:rPr>
        <w:t>o</w:t>
      </w:r>
      <w:r w:rsidRPr="00967974">
        <w:rPr>
          <w:rFonts w:eastAsia="Verdana" w:cs="Arial"/>
          <w:spacing w:val="-1"/>
          <w:lang w:val="en-US" w:eastAsia="en-US"/>
        </w:rPr>
        <w:t>g</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spacing w:val="-1"/>
          <w:lang w:val="en-US" w:eastAsia="en-US"/>
        </w:rPr>
        <w:t>th</w:t>
      </w:r>
      <w:r w:rsidRPr="00967974">
        <w:rPr>
          <w:rFonts w:eastAsia="Verdana" w:cs="Arial"/>
          <w:lang w:val="en-US" w:eastAsia="en-US"/>
        </w:rPr>
        <w:t>e s</w:t>
      </w:r>
      <w:r w:rsidRPr="00967974">
        <w:rPr>
          <w:rFonts w:eastAsia="Verdana" w:cs="Arial"/>
          <w:spacing w:val="-1"/>
          <w:lang w:val="en-US" w:eastAsia="en-US"/>
        </w:rPr>
        <w:t>par</w:t>
      </w:r>
      <w:r w:rsidRPr="00967974">
        <w:rPr>
          <w:rFonts w:eastAsia="Verdana" w:cs="Arial"/>
          <w:lang w:val="en-US" w:eastAsia="en-US"/>
        </w:rPr>
        <w:t xml:space="preserve">es </w:t>
      </w:r>
      <w:r w:rsidRPr="00967974">
        <w:rPr>
          <w:rFonts w:eastAsia="Verdana" w:cs="Arial"/>
          <w:spacing w:val="-1"/>
          <w:lang w:val="en-US" w:eastAsia="en-US"/>
        </w:rPr>
        <w:t>r</w:t>
      </w:r>
      <w:r w:rsidRPr="00967974">
        <w:rPr>
          <w:rFonts w:eastAsia="Verdana" w:cs="Arial"/>
          <w:lang w:val="en-US" w:eastAsia="en-US"/>
        </w:rPr>
        <w:t>eco</w:t>
      </w:r>
      <w:r w:rsidRPr="00967974">
        <w:rPr>
          <w:rFonts w:eastAsia="Verdana" w:cs="Arial"/>
          <w:spacing w:val="-1"/>
          <w:lang w:val="en-US" w:eastAsia="en-US"/>
        </w:rPr>
        <w:t>mm</w:t>
      </w:r>
      <w:r w:rsidRPr="00967974">
        <w:rPr>
          <w:rFonts w:eastAsia="Verdana" w:cs="Arial"/>
          <w:lang w:val="en-US" w:eastAsia="en-US"/>
        </w:rPr>
        <w:t>e</w:t>
      </w:r>
      <w:r w:rsidRPr="00967974">
        <w:rPr>
          <w:rFonts w:eastAsia="Verdana" w:cs="Arial"/>
          <w:spacing w:val="-1"/>
          <w:lang w:val="en-US" w:eastAsia="en-US"/>
        </w:rPr>
        <w:t>nd</w:t>
      </w:r>
      <w:r w:rsidRPr="00967974">
        <w:rPr>
          <w:rFonts w:eastAsia="Verdana" w:cs="Arial"/>
          <w:lang w:val="en-US" w:eastAsia="en-US"/>
        </w:rPr>
        <w:t>ed</w:t>
      </w:r>
      <w:r w:rsidRPr="00967974">
        <w:rPr>
          <w:rFonts w:eastAsia="Verdana" w:cs="Arial"/>
          <w:spacing w:val="-1"/>
          <w:lang w:val="en-US" w:eastAsia="en-US"/>
        </w:rPr>
        <w:t xml:space="preserve"> u</w:t>
      </w:r>
      <w:r w:rsidRPr="00967974">
        <w:rPr>
          <w:rFonts w:eastAsia="Verdana" w:cs="Arial"/>
          <w:spacing w:val="-3"/>
          <w:lang w:val="en-US" w:eastAsia="en-US"/>
        </w:rPr>
        <w:t>n</w:t>
      </w:r>
      <w:r w:rsidRPr="00967974">
        <w:rPr>
          <w:rFonts w:eastAsia="Verdana" w:cs="Arial"/>
          <w:spacing w:val="-1"/>
          <w:lang w:val="en-US" w:eastAsia="en-US"/>
        </w:rPr>
        <w:t>d</w:t>
      </w:r>
      <w:r w:rsidRPr="00967974">
        <w:rPr>
          <w:rFonts w:eastAsia="Verdana" w:cs="Arial"/>
          <w:lang w:val="en-US" w:eastAsia="en-US"/>
        </w:rPr>
        <w:t>er</w:t>
      </w:r>
      <w:r w:rsidRPr="00967974">
        <w:rPr>
          <w:rFonts w:eastAsia="Verdana" w:cs="Arial"/>
          <w:spacing w:val="-1"/>
          <w:lang w:val="en-US" w:eastAsia="en-US"/>
        </w:rPr>
        <w:t xml:space="preserve"> th</w:t>
      </w:r>
      <w:r w:rsidRPr="00967974">
        <w:rPr>
          <w:rFonts w:eastAsia="Verdana" w:cs="Arial"/>
          <w:spacing w:val="-3"/>
          <w:lang w:val="en-US" w:eastAsia="en-US"/>
        </w:rPr>
        <w:t>i</w:t>
      </w:r>
      <w:r w:rsidRPr="00967974">
        <w:rPr>
          <w:rFonts w:eastAsia="Verdana" w:cs="Arial"/>
          <w:lang w:val="en-US" w:eastAsia="en-US"/>
        </w:rPr>
        <w:t xml:space="preserve">s </w:t>
      </w:r>
      <w:r w:rsidRPr="00967974">
        <w:rPr>
          <w:rFonts w:eastAsia="Verdana" w:cs="Arial"/>
          <w:spacing w:val="2"/>
          <w:lang w:val="en-US" w:eastAsia="en-US"/>
        </w:rPr>
        <w:t>p</w:t>
      </w:r>
      <w:r w:rsidRPr="00967974">
        <w:rPr>
          <w:rFonts w:eastAsia="Verdana" w:cs="Arial"/>
          <w:spacing w:val="-1"/>
          <w:lang w:val="en-US" w:eastAsia="en-US"/>
        </w:rPr>
        <w:t>r</w:t>
      </w:r>
      <w:r w:rsidRPr="00967974">
        <w:rPr>
          <w:rFonts w:eastAsia="Verdana" w:cs="Arial"/>
          <w:lang w:val="en-US" w:eastAsia="en-US"/>
        </w:rPr>
        <w:t>oce</w:t>
      </w:r>
      <w:r w:rsidRPr="00967974">
        <w:rPr>
          <w:rFonts w:eastAsia="Verdana" w:cs="Arial"/>
          <w:spacing w:val="-1"/>
          <w:lang w:val="en-US" w:eastAsia="en-US"/>
        </w:rPr>
        <w:t>dur</w:t>
      </w:r>
      <w:r w:rsidRPr="00967974">
        <w:rPr>
          <w:rFonts w:eastAsia="Verdana" w:cs="Arial"/>
          <w:lang w:val="en-US" w:eastAsia="en-US"/>
        </w:rPr>
        <w:t>e,</w:t>
      </w:r>
      <w:r w:rsidRPr="00967974">
        <w:rPr>
          <w:rFonts w:eastAsia="Verdana" w:cs="Arial"/>
          <w:spacing w:val="-1"/>
          <w:lang w:val="en-US" w:eastAsia="en-US"/>
        </w:rPr>
        <w:t xml:space="preserve"> 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lang w:val="en-US" w:eastAsia="en-US"/>
        </w:rPr>
        <w:t xml:space="preserve"> s</w:t>
      </w:r>
      <w:r w:rsidRPr="00967974">
        <w:rPr>
          <w:rFonts w:eastAsia="Verdana" w:cs="Arial"/>
          <w:spacing w:val="-1"/>
          <w:lang w:val="en-US" w:eastAsia="en-US"/>
        </w:rPr>
        <w:t>ha</w:t>
      </w:r>
      <w:r w:rsidRPr="00967974">
        <w:rPr>
          <w:rFonts w:eastAsia="Verdana" w:cs="Arial"/>
          <w:lang w:val="en-US" w:eastAsia="en-US"/>
        </w:rPr>
        <w:t>ll</w:t>
      </w:r>
      <w:r w:rsidRPr="00967974">
        <w:rPr>
          <w:rFonts w:eastAsia="Verdana" w:cs="Arial"/>
          <w:spacing w:val="-3"/>
          <w:lang w:val="en-US" w:eastAsia="en-US"/>
        </w:rPr>
        <w:t xml:space="preserve"> </w:t>
      </w:r>
      <w:r w:rsidRPr="00967974">
        <w:rPr>
          <w:rFonts w:eastAsia="Verdana" w:cs="Arial"/>
          <w:lang w:val="en-US" w:eastAsia="en-US"/>
        </w:rPr>
        <w:t>s</w:t>
      </w:r>
      <w:r w:rsidRPr="00967974">
        <w:rPr>
          <w:rFonts w:eastAsia="Verdana" w:cs="Arial"/>
          <w:spacing w:val="-1"/>
          <w:lang w:val="en-US" w:eastAsia="en-US"/>
        </w:rPr>
        <w:t>up</w:t>
      </w:r>
      <w:r w:rsidRPr="00967974">
        <w:rPr>
          <w:rFonts w:eastAsia="Verdana" w:cs="Arial"/>
          <w:spacing w:val="2"/>
          <w:lang w:val="en-US" w:eastAsia="en-US"/>
        </w:rPr>
        <w:t>p</w:t>
      </w:r>
      <w:r w:rsidRPr="00967974">
        <w:rPr>
          <w:rFonts w:eastAsia="Verdana" w:cs="Arial"/>
          <w:lang w:val="en-US" w:eastAsia="en-US"/>
        </w:rPr>
        <w:t>ly</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1"/>
          <w:lang w:val="en-US" w:eastAsia="en-US"/>
        </w:rPr>
        <w:t>f</w:t>
      </w:r>
      <w:r w:rsidRPr="00967974">
        <w:rPr>
          <w:rFonts w:eastAsia="Verdana" w:cs="Arial"/>
          <w:spacing w:val="3"/>
          <w:lang w:val="en-US" w:eastAsia="en-US"/>
        </w:rPr>
        <w:t>o</w:t>
      </w:r>
      <w:r w:rsidRPr="00967974">
        <w:rPr>
          <w:rFonts w:eastAsia="Verdana" w:cs="Arial"/>
          <w:lang w:val="en-US" w:eastAsia="en-US"/>
        </w:rPr>
        <w:t>l</w:t>
      </w:r>
      <w:r w:rsidRPr="00967974">
        <w:rPr>
          <w:rFonts w:eastAsia="Verdana" w:cs="Arial"/>
          <w:spacing w:val="-3"/>
          <w:lang w:val="en-US" w:eastAsia="en-US"/>
        </w:rPr>
        <w:t>l</w:t>
      </w:r>
      <w:r w:rsidRPr="00967974">
        <w:rPr>
          <w:rFonts w:eastAsia="Verdana" w:cs="Arial"/>
          <w:spacing w:val="3"/>
          <w:lang w:val="en-US" w:eastAsia="en-US"/>
        </w:rPr>
        <w:t>o</w:t>
      </w:r>
      <w:r w:rsidRPr="00967974">
        <w:rPr>
          <w:rFonts w:eastAsia="Verdana" w:cs="Arial"/>
          <w:spacing w:val="-1"/>
          <w:lang w:val="en-US" w:eastAsia="en-US"/>
        </w:rPr>
        <w:t>w</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4"/>
          <w:lang w:val="en-US" w:eastAsia="en-US"/>
        </w:rPr>
        <w:t xml:space="preserve"> </w:t>
      </w:r>
      <w:r w:rsidRPr="00967974">
        <w:rPr>
          <w:rFonts w:eastAsia="Verdana" w:cs="Arial"/>
          <w:spacing w:val="-3"/>
          <w:lang w:val="en-US" w:eastAsia="en-US"/>
        </w:rPr>
        <w:lastRenderedPageBreak/>
        <w:t>i</w:t>
      </w:r>
      <w:r w:rsidRPr="00967974">
        <w:rPr>
          <w:rFonts w:eastAsia="Verdana" w:cs="Arial"/>
          <w:spacing w:val="-1"/>
          <w:lang w:val="en-US" w:eastAsia="en-US"/>
        </w:rPr>
        <w:t>nf</w:t>
      </w:r>
      <w:r w:rsidRPr="00967974">
        <w:rPr>
          <w:rFonts w:eastAsia="Verdana" w:cs="Arial"/>
          <w:lang w:val="en-US" w:eastAsia="en-US"/>
        </w:rPr>
        <w:t>o</w:t>
      </w:r>
      <w:r w:rsidRPr="00967974">
        <w:rPr>
          <w:rFonts w:eastAsia="Verdana" w:cs="Arial"/>
          <w:spacing w:val="-1"/>
          <w:lang w:val="en-US" w:eastAsia="en-US"/>
        </w:rPr>
        <w:t>rma</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p</w:t>
      </w:r>
      <w:r w:rsidRPr="00967974">
        <w:rPr>
          <w:rFonts w:eastAsia="Verdana" w:cs="Arial"/>
          <w:spacing w:val="2"/>
          <w:lang w:val="en-US" w:eastAsia="en-US"/>
        </w:rPr>
        <w:t>r</w:t>
      </w:r>
      <w:r w:rsidRPr="00967974">
        <w:rPr>
          <w:rFonts w:eastAsia="Verdana" w:cs="Arial"/>
          <w:spacing w:val="-3"/>
          <w:lang w:val="en-US" w:eastAsia="en-US"/>
        </w:rPr>
        <w:t>i</w:t>
      </w:r>
      <w:r w:rsidRPr="00967974">
        <w:rPr>
          <w:rFonts w:eastAsia="Verdana" w:cs="Arial"/>
          <w:spacing w:val="3"/>
          <w:lang w:val="en-US" w:eastAsia="en-US"/>
        </w:rPr>
        <w:t>o</w:t>
      </w:r>
      <w:r w:rsidRPr="00967974">
        <w:rPr>
          <w:rFonts w:eastAsia="Verdana" w:cs="Arial"/>
          <w:lang w:val="en-US" w:eastAsia="en-US"/>
        </w:rPr>
        <w:t>r</w:t>
      </w:r>
      <w:r w:rsidRPr="00967974">
        <w:rPr>
          <w:rFonts w:eastAsia="Verdana" w:cs="Arial"/>
          <w:spacing w:val="-1"/>
          <w:lang w:val="en-US" w:eastAsia="en-US"/>
        </w:rPr>
        <w:t xml:space="preserve"> t</w:t>
      </w:r>
      <w:r w:rsidRPr="00967974">
        <w:rPr>
          <w:rFonts w:eastAsia="Verdana" w:cs="Arial"/>
          <w:lang w:val="en-US" w:eastAsia="en-US"/>
        </w:rPr>
        <w:t>o,</w:t>
      </w:r>
      <w:r w:rsidRPr="00967974">
        <w:rPr>
          <w:rFonts w:eastAsia="Verdana" w:cs="Arial"/>
          <w:spacing w:val="-1"/>
          <w:lang w:val="en-US" w:eastAsia="en-US"/>
        </w:rPr>
        <w:t xml:space="preserve"> </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1"/>
          <w:lang w:val="en-US" w:eastAsia="en-US"/>
        </w:rPr>
        <w:t>n</w:t>
      </w:r>
      <w:r w:rsidRPr="00967974">
        <w:rPr>
          <w:rFonts w:eastAsia="Verdana" w:cs="Arial"/>
          <w:lang w:val="en-US" w:eastAsia="en-US"/>
        </w:rPr>
        <w:t>c</w:t>
      </w:r>
      <w:r w:rsidRPr="00967974">
        <w:rPr>
          <w:rFonts w:eastAsia="Verdana" w:cs="Arial"/>
          <w:spacing w:val="-1"/>
          <w:lang w:val="en-US" w:eastAsia="en-US"/>
        </w:rPr>
        <w:t>urr</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3"/>
          <w:lang w:val="en-US" w:eastAsia="en-US"/>
        </w:rPr>
        <w:t xml:space="preserve"> </w:t>
      </w:r>
      <w:r w:rsidRPr="00967974">
        <w:rPr>
          <w:rFonts w:eastAsia="Verdana" w:cs="Arial"/>
          <w:spacing w:val="-1"/>
          <w:lang w:val="en-US" w:eastAsia="en-US"/>
        </w:rPr>
        <w:t>w</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spacing w:val="2"/>
          <w:lang w:val="en-US" w:eastAsia="en-US"/>
        </w:rPr>
        <w:t>h</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spacing w:val="2"/>
          <w:lang w:val="en-US" w:eastAsia="en-US"/>
        </w:rPr>
        <w:t>L</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 xml:space="preserve">s B </w:t>
      </w:r>
      <w:r w:rsidRPr="00967974">
        <w:rPr>
          <w:rFonts w:eastAsia="Verdana" w:cs="Arial"/>
          <w:spacing w:val="-6"/>
          <w:lang w:val="en-US" w:eastAsia="en-US"/>
        </w:rPr>
        <w:t>a</w:t>
      </w:r>
      <w:r w:rsidRPr="00967974">
        <w:rPr>
          <w:rFonts w:eastAsia="Verdana" w:cs="Arial"/>
          <w:spacing w:val="2"/>
          <w:lang w:val="en-US" w:eastAsia="en-US"/>
        </w:rPr>
        <w:t>n</w:t>
      </w:r>
      <w:r w:rsidRPr="00967974">
        <w:rPr>
          <w:rFonts w:eastAsia="Verdana" w:cs="Arial"/>
          <w:lang w:val="en-US" w:eastAsia="en-US"/>
        </w:rPr>
        <w:t>d C.</w:t>
      </w:r>
      <w:r w:rsidRPr="00967974">
        <w:rPr>
          <w:rFonts w:eastAsia="Verdana" w:cs="Arial"/>
          <w:spacing w:val="-1"/>
          <w:lang w:val="en-US" w:eastAsia="en-US"/>
        </w:rPr>
        <w:t xml:space="preserve"> </w:t>
      </w:r>
      <w:r w:rsidRPr="00967974">
        <w:rPr>
          <w:rFonts w:eastAsia="Verdana" w:cs="Arial"/>
          <w:lang w:val="en-US" w:eastAsia="en-US"/>
        </w:rPr>
        <w:t>(</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e A</w:t>
      </w:r>
      <w:r w:rsidRPr="00967974">
        <w:rPr>
          <w:rFonts w:eastAsia="Verdana" w:cs="Arial"/>
          <w:spacing w:val="-1"/>
          <w:lang w:val="en-US" w:eastAsia="en-US"/>
        </w:rPr>
        <w:t>uth</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y</w:t>
      </w:r>
      <w:r w:rsidRPr="00967974">
        <w:rPr>
          <w:rFonts w:eastAsia="Verdana" w:cs="Arial"/>
          <w:spacing w:val="-1"/>
          <w:lang w:val="en-US" w:eastAsia="en-US"/>
        </w:rPr>
        <w:t xml:space="preserve"> un</w:t>
      </w:r>
      <w:r w:rsidRPr="00967974">
        <w:rPr>
          <w:rFonts w:eastAsia="Verdana" w:cs="Arial"/>
          <w:spacing w:val="2"/>
          <w:lang w:val="en-US" w:eastAsia="en-US"/>
        </w:rPr>
        <w:t>d</w:t>
      </w:r>
      <w:r w:rsidRPr="00967974">
        <w:rPr>
          <w:rFonts w:eastAsia="Verdana" w:cs="Arial"/>
          <w:lang w:val="en-US" w:eastAsia="en-US"/>
        </w:rPr>
        <w:t>e</w:t>
      </w:r>
      <w:r w:rsidRPr="00967974">
        <w:rPr>
          <w:rFonts w:eastAsia="Verdana" w:cs="Arial"/>
          <w:spacing w:val="-1"/>
          <w:lang w:val="en-US" w:eastAsia="en-US"/>
        </w:rPr>
        <w:t>rtak</w:t>
      </w:r>
      <w:r w:rsidRPr="00967974">
        <w:rPr>
          <w:rFonts w:eastAsia="Verdana" w:cs="Arial"/>
          <w:lang w:val="en-US" w:eastAsia="en-US"/>
        </w:rPr>
        <w:t xml:space="preserve">es </w:t>
      </w:r>
      <w:r w:rsidRPr="00967974">
        <w:rPr>
          <w:rFonts w:eastAsia="Verdana" w:cs="Arial"/>
          <w:spacing w:val="-1"/>
          <w:lang w:val="en-US" w:eastAsia="en-US"/>
        </w:rPr>
        <w:t>tha</w:t>
      </w:r>
      <w:r w:rsidRPr="00967974">
        <w:rPr>
          <w:rFonts w:eastAsia="Verdana" w:cs="Arial"/>
          <w:lang w:val="en-US" w:eastAsia="en-US"/>
        </w:rPr>
        <w:t>t</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3"/>
          <w:lang w:val="en-US" w:eastAsia="en-US"/>
        </w:rPr>
        <w:t>i</w:t>
      </w:r>
      <w:r w:rsidRPr="00967974">
        <w:rPr>
          <w:rFonts w:eastAsia="Verdana" w:cs="Arial"/>
          <w:spacing w:val="2"/>
          <w:lang w:val="en-US" w:eastAsia="en-US"/>
        </w:rPr>
        <w:t>n</w:t>
      </w:r>
      <w:r w:rsidRPr="00967974">
        <w:rPr>
          <w:rFonts w:eastAsia="Verdana" w:cs="Arial"/>
          <w:spacing w:val="-1"/>
          <w:lang w:val="en-US" w:eastAsia="en-US"/>
        </w:rPr>
        <w:t>f</w:t>
      </w:r>
      <w:r w:rsidRPr="00967974">
        <w:rPr>
          <w:rFonts w:eastAsia="Verdana" w:cs="Arial"/>
          <w:lang w:val="en-US" w:eastAsia="en-US"/>
        </w:rPr>
        <w:t>o</w:t>
      </w:r>
      <w:r w:rsidRPr="00967974">
        <w:rPr>
          <w:rFonts w:eastAsia="Verdana" w:cs="Arial"/>
          <w:spacing w:val="-1"/>
          <w:lang w:val="en-US" w:eastAsia="en-US"/>
        </w:rPr>
        <w:t>rma</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spacing w:val="2"/>
          <w:lang w:val="en-US" w:eastAsia="en-US"/>
        </w:rPr>
        <w:t>g</w:t>
      </w:r>
      <w:r w:rsidRPr="00967974">
        <w:rPr>
          <w:rFonts w:eastAsia="Verdana" w:cs="Arial"/>
          <w:spacing w:val="-3"/>
          <w:lang w:val="en-US" w:eastAsia="en-US"/>
        </w:rPr>
        <w:t>i</w:t>
      </w:r>
      <w:r w:rsidRPr="00967974">
        <w:rPr>
          <w:rFonts w:eastAsia="Verdana" w:cs="Arial"/>
          <w:spacing w:val="-1"/>
          <w:lang w:val="en-US" w:eastAsia="en-US"/>
        </w:rPr>
        <w:t>v</w:t>
      </w:r>
      <w:r w:rsidRPr="00967974">
        <w:rPr>
          <w:rFonts w:eastAsia="Verdana" w:cs="Arial"/>
          <w:lang w:val="en-US" w:eastAsia="en-US"/>
        </w:rPr>
        <w:t>en</w:t>
      </w:r>
      <w:r w:rsidRPr="00967974">
        <w:rPr>
          <w:rFonts w:eastAsia="Verdana" w:cs="Arial"/>
          <w:spacing w:val="-1"/>
          <w:lang w:val="en-US" w:eastAsia="en-US"/>
        </w:rPr>
        <w:t xml:space="preserve"> </w:t>
      </w:r>
      <w:r w:rsidRPr="00967974">
        <w:rPr>
          <w:rFonts w:eastAsia="Verdana" w:cs="Arial"/>
          <w:spacing w:val="2"/>
          <w:lang w:val="en-US" w:eastAsia="en-US"/>
        </w:rPr>
        <w:t>w</w:t>
      </w:r>
      <w:r w:rsidRPr="00967974">
        <w:rPr>
          <w:rFonts w:eastAsia="Verdana" w:cs="Arial"/>
          <w:lang w:val="en-US" w:eastAsia="en-US"/>
        </w:rPr>
        <w:t>ill</w:t>
      </w:r>
      <w:r w:rsidRPr="00967974">
        <w:rPr>
          <w:rFonts w:eastAsia="Verdana" w:cs="Arial"/>
          <w:spacing w:val="-3"/>
          <w:lang w:val="en-US" w:eastAsia="en-US"/>
        </w:rPr>
        <w:t xml:space="preserve"> </w:t>
      </w:r>
      <w:r w:rsidRPr="00967974">
        <w:rPr>
          <w:rFonts w:eastAsia="Verdana" w:cs="Arial"/>
          <w:spacing w:val="-1"/>
          <w:lang w:val="en-US" w:eastAsia="en-US"/>
        </w:rPr>
        <w:t>n</w:t>
      </w:r>
      <w:r w:rsidRPr="00967974">
        <w:rPr>
          <w:rFonts w:eastAsia="Verdana" w:cs="Arial"/>
          <w:lang w:val="en-US" w:eastAsia="en-US"/>
        </w:rPr>
        <w:t>ot</w:t>
      </w:r>
      <w:r w:rsidRPr="00967974">
        <w:rPr>
          <w:rFonts w:eastAsia="Verdana" w:cs="Arial"/>
          <w:spacing w:val="1"/>
          <w:lang w:val="en-US" w:eastAsia="en-US"/>
        </w:rPr>
        <w:t xml:space="preserve"> </w:t>
      </w:r>
      <w:r w:rsidRPr="00967974">
        <w:rPr>
          <w:rFonts w:eastAsia="Verdana" w:cs="Arial"/>
          <w:spacing w:val="-1"/>
          <w:lang w:val="en-US" w:eastAsia="en-US"/>
        </w:rPr>
        <w:t>b</w:t>
      </w:r>
      <w:r w:rsidRPr="00967974">
        <w:rPr>
          <w:rFonts w:eastAsia="Verdana" w:cs="Arial"/>
          <w:lang w:val="en-US" w:eastAsia="en-US"/>
        </w:rPr>
        <w:t xml:space="preserve">e </w:t>
      </w:r>
      <w:r w:rsidRPr="00967974">
        <w:rPr>
          <w:rFonts w:eastAsia="Verdana" w:cs="Arial"/>
          <w:spacing w:val="-1"/>
          <w:lang w:val="en-US" w:eastAsia="en-US"/>
        </w:rPr>
        <w:t>u</w:t>
      </w:r>
      <w:r w:rsidRPr="00967974">
        <w:rPr>
          <w:rFonts w:eastAsia="Verdana" w:cs="Arial"/>
          <w:lang w:val="en-US" w:eastAsia="en-US"/>
        </w:rPr>
        <w:t>sed</w:t>
      </w:r>
      <w:r w:rsidRPr="00967974">
        <w:rPr>
          <w:rFonts w:eastAsia="Verdana" w:cs="Arial"/>
          <w:spacing w:val="-1"/>
          <w:lang w:val="en-US" w:eastAsia="en-US"/>
        </w:rPr>
        <w:t xml:space="preserve"> f</w:t>
      </w:r>
      <w:r w:rsidRPr="00967974">
        <w:rPr>
          <w:rFonts w:eastAsia="Verdana" w:cs="Arial"/>
          <w:lang w:val="en-US" w:eastAsia="en-US"/>
        </w:rPr>
        <w:t>or</w:t>
      </w:r>
      <w:r w:rsidRPr="00967974">
        <w:rPr>
          <w:rFonts w:eastAsia="Verdana" w:cs="Arial"/>
          <w:spacing w:val="-1"/>
          <w:lang w:val="en-US" w:eastAsia="en-US"/>
        </w:rPr>
        <w:t xml:space="preserve"> any </w:t>
      </w:r>
      <w:r w:rsidRPr="00967974">
        <w:rPr>
          <w:rFonts w:eastAsia="Verdana" w:cs="Arial"/>
          <w:lang w:val="en-US" w:eastAsia="en-US"/>
        </w:rPr>
        <w:t>o</w:t>
      </w:r>
      <w:r w:rsidRPr="00967974">
        <w:rPr>
          <w:rFonts w:eastAsia="Verdana" w:cs="Arial"/>
          <w:spacing w:val="-1"/>
          <w:lang w:val="en-US" w:eastAsia="en-US"/>
        </w:rPr>
        <w:t>th</w:t>
      </w:r>
      <w:r w:rsidRPr="00967974">
        <w:rPr>
          <w:rFonts w:eastAsia="Verdana" w:cs="Arial"/>
          <w:lang w:val="en-US" w:eastAsia="en-US"/>
        </w:rPr>
        <w:t>er</w:t>
      </w:r>
      <w:r w:rsidRPr="00967974">
        <w:rPr>
          <w:rFonts w:eastAsia="Verdana" w:cs="Arial"/>
          <w:spacing w:val="-1"/>
          <w:lang w:val="en-US" w:eastAsia="en-US"/>
        </w:rPr>
        <w:t xml:space="preserve"> purp</w:t>
      </w:r>
      <w:r w:rsidRPr="00967974">
        <w:rPr>
          <w:rFonts w:eastAsia="Verdana" w:cs="Arial"/>
          <w:lang w:val="en-US" w:eastAsia="en-US"/>
        </w:rPr>
        <w:t>oses</w:t>
      </w:r>
      <w:r w:rsidRPr="00967974">
        <w:rPr>
          <w:rFonts w:eastAsia="Verdana" w:cs="Arial"/>
          <w:spacing w:val="-2"/>
          <w:lang w:val="en-US" w:eastAsia="en-US"/>
        </w:rPr>
        <w:t>)</w:t>
      </w:r>
      <w:r w:rsidRPr="00967974">
        <w:rPr>
          <w:rFonts w:eastAsia="Verdana" w:cs="Arial"/>
          <w:lang w:val="en-US" w:eastAsia="en-US"/>
        </w:rPr>
        <w:t>:</w:t>
      </w:r>
    </w:p>
    <w:p w14:paraId="40799C58" w14:textId="77777777" w:rsidR="00967974" w:rsidRPr="00967974" w:rsidRDefault="00967974" w:rsidP="00967974">
      <w:pPr>
        <w:spacing w:before="2" w:line="240" w:lineRule="auto"/>
        <w:rPr>
          <w:rFonts w:eastAsia="Times New Roman" w:cs="Arial"/>
          <w:lang w:val="en-US" w:eastAsia="en-US"/>
        </w:rPr>
      </w:pPr>
    </w:p>
    <w:p w14:paraId="146FBD61" w14:textId="77777777" w:rsidR="00967974" w:rsidRPr="00967974" w:rsidRDefault="00967974" w:rsidP="00967974">
      <w:pPr>
        <w:spacing w:before="0" w:line="240" w:lineRule="auto"/>
        <w:ind w:left="685"/>
        <w:rPr>
          <w:rFonts w:eastAsia="Verdana" w:cs="Arial"/>
          <w:lang w:val="en-US" w:eastAsia="en-US"/>
        </w:rPr>
      </w:pPr>
      <w:r w:rsidRPr="00967974">
        <w:rPr>
          <w:rFonts w:eastAsia="Verdana" w:cs="Arial"/>
          <w:spacing w:val="-1"/>
          <w:lang w:val="en-US" w:eastAsia="en-US"/>
        </w:rPr>
        <w:t>a</w:t>
      </w:r>
      <w:r w:rsidRPr="00967974">
        <w:rPr>
          <w:rFonts w:eastAsia="Verdana" w:cs="Arial"/>
          <w:lang w:val="en-US" w:eastAsia="en-US"/>
        </w:rPr>
        <w:t xml:space="preserve">.   </w:t>
      </w:r>
      <w:r w:rsidRPr="00967974">
        <w:rPr>
          <w:rFonts w:eastAsia="Verdana" w:cs="Arial"/>
          <w:spacing w:val="45"/>
          <w:lang w:val="en-US" w:eastAsia="en-US"/>
        </w:rPr>
        <w:t xml:space="preserve"> </w:t>
      </w:r>
      <w:r w:rsidRPr="00967974">
        <w:rPr>
          <w:rFonts w:eastAsia="Verdana" w:cs="Arial"/>
          <w:spacing w:val="-1"/>
          <w:lang w:val="en-US" w:eastAsia="en-US"/>
        </w:rPr>
        <w:t>Part</w:t>
      </w:r>
      <w:r w:rsidRPr="00967974">
        <w:rPr>
          <w:rFonts w:eastAsia="Verdana" w:cs="Arial"/>
          <w:lang w:val="en-US" w:eastAsia="en-US"/>
        </w:rPr>
        <w:t>s</w:t>
      </w:r>
      <w:r w:rsidRPr="00967974">
        <w:rPr>
          <w:rFonts w:eastAsia="Verdana" w:cs="Arial"/>
          <w:spacing w:val="2"/>
          <w:lang w:val="en-US" w:eastAsia="en-US"/>
        </w:rPr>
        <w:t xml:space="preserve"> </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s of</w:t>
      </w:r>
      <w:r w:rsidRPr="00967974">
        <w:rPr>
          <w:rFonts w:eastAsia="Verdana" w:cs="Arial"/>
          <w:spacing w:val="-1"/>
          <w:lang w:val="en-US" w:eastAsia="en-US"/>
        </w:rPr>
        <w:t xml:space="preserve"> th</w:t>
      </w:r>
      <w:r w:rsidRPr="00967974">
        <w:rPr>
          <w:rFonts w:eastAsia="Verdana" w:cs="Arial"/>
          <w:lang w:val="en-US" w:eastAsia="en-US"/>
        </w:rPr>
        <w:t>e 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lang w:val="en-US" w:eastAsia="en-US"/>
        </w:rPr>
        <w:t>i</w:t>
      </w:r>
      <w:r w:rsidRPr="00967974">
        <w:rPr>
          <w:rFonts w:eastAsia="Verdana" w:cs="Arial"/>
          <w:spacing w:val="-1"/>
          <w:lang w:val="en-US" w:eastAsia="en-US"/>
        </w:rPr>
        <w:t>pm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lang w:val="en-US" w:eastAsia="en-US"/>
        </w:rPr>
        <w:t>or</w:t>
      </w:r>
      <w:r w:rsidRPr="00967974">
        <w:rPr>
          <w:rFonts w:eastAsia="Verdana" w:cs="Arial"/>
          <w:spacing w:val="-1"/>
          <w:lang w:val="en-US" w:eastAsia="en-US"/>
        </w:rPr>
        <w:t xml:space="preserve"> un</w:t>
      </w:r>
      <w:r w:rsidRPr="00967974">
        <w:rPr>
          <w:rFonts w:eastAsia="Verdana" w:cs="Arial"/>
          <w:lang w:val="en-US" w:eastAsia="en-US"/>
        </w:rPr>
        <w:t>i</w:t>
      </w:r>
      <w:r w:rsidRPr="00967974">
        <w:rPr>
          <w:rFonts w:eastAsia="Verdana" w:cs="Arial"/>
          <w:spacing w:val="-1"/>
          <w:lang w:val="en-US" w:eastAsia="en-US"/>
        </w:rPr>
        <w:t>t</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lang w:val="en-US" w:eastAsia="en-US"/>
        </w:rPr>
        <w:t>ill</w:t>
      </w:r>
      <w:r w:rsidRPr="00967974">
        <w:rPr>
          <w:rFonts w:eastAsia="Verdana" w:cs="Arial"/>
          <w:spacing w:val="-1"/>
          <w:lang w:val="en-US" w:eastAsia="en-US"/>
        </w:rPr>
        <w:t>u</w:t>
      </w:r>
      <w:r w:rsidRPr="00967974">
        <w:rPr>
          <w:rFonts w:eastAsia="Verdana" w:cs="Arial"/>
          <w:lang w:val="en-US" w:eastAsia="en-US"/>
        </w:rPr>
        <w:t>s</w:t>
      </w:r>
      <w:r w:rsidRPr="00967974">
        <w:rPr>
          <w:rFonts w:eastAsia="Verdana" w:cs="Arial"/>
          <w:spacing w:val="-1"/>
          <w:lang w:val="en-US" w:eastAsia="en-US"/>
        </w:rPr>
        <w:t>tr</w:t>
      </w:r>
      <w:r w:rsidRPr="00967974">
        <w:rPr>
          <w:rFonts w:eastAsia="Verdana" w:cs="Arial"/>
          <w:spacing w:val="2"/>
          <w:lang w:val="en-US" w:eastAsia="en-US"/>
        </w:rPr>
        <w:t>a</w:t>
      </w:r>
      <w:r w:rsidRPr="00967974">
        <w:rPr>
          <w:rFonts w:eastAsia="Verdana" w:cs="Arial"/>
          <w:spacing w:val="-1"/>
          <w:lang w:val="en-US" w:eastAsia="en-US"/>
        </w:rPr>
        <w:t>t</w:t>
      </w:r>
      <w:r w:rsidRPr="00967974">
        <w:rPr>
          <w:rFonts w:eastAsia="Verdana" w:cs="Arial"/>
          <w:lang w:val="en-US" w:eastAsia="en-US"/>
        </w:rPr>
        <w:t>ed</w:t>
      </w:r>
      <w:r w:rsidRPr="00967974">
        <w:rPr>
          <w:rFonts w:eastAsia="Verdana" w:cs="Arial"/>
          <w:spacing w:val="-1"/>
          <w:lang w:val="en-US" w:eastAsia="en-US"/>
        </w:rPr>
        <w:t xml:space="preserve"> wh</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v</w:t>
      </w:r>
      <w:r w:rsidRPr="00967974">
        <w:rPr>
          <w:rFonts w:eastAsia="Verdana" w:cs="Arial"/>
          <w:lang w:val="en-US" w:eastAsia="en-US"/>
        </w:rPr>
        <w:t>er</w:t>
      </w:r>
      <w:r w:rsidRPr="00967974">
        <w:rPr>
          <w:rFonts w:eastAsia="Verdana" w:cs="Arial"/>
          <w:spacing w:val="-1"/>
          <w:lang w:val="en-US" w:eastAsia="en-US"/>
        </w:rPr>
        <w:t xml:space="preserve"> p</w:t>
      </w:r>
      <w:r w:rsidRPr="00967974">
        <w:rPr>
          <w:rFonts w:eastAsia="Verdana" w:cs="Arial"/>
          <w:lang w:val="en-US" w:eastAsia="en-US"/>
        </w:rPr>
        <w:t>oss</w:t>
      </w:r>
      <w:r w:rsidRPr="00967974">
        <w:rPr>
          <w:rFonts w:eastAsia="Verdana" w:cs="Arial"/>
          <w:spacing w:val="-3"/>
          <w:lang w:val="en-US" w:eastAsia="en-US"/>
        </w:rPr>
        <w:t>i</w:t>
      </w:r>
      <w:r w:rsidRPr="00967974">
        <w:rPr>
          <w:rFonts w:eastAsia="Verdana" w:cs="Arial"/>
          <w:spacing w:val="-1"/>
          <w:lang w:val="en-US" w:eastAsia="en-US"/>
        </w:rPr>
        <w:t>b</w:t>
      </w:r>
      <w:r w:rsidRPr="00967974">
        <w:rPr>
          <w:rFonts w:eastAsia="Verdana" w:cs="Arial"/>
          <w:spacing w:val="-3"/>
          <w:lang w:val="en-US" w:eastAsia="en-US"/>
        </w:rPr>
        <w:t>l</w:t>
      </w:r>
      <w:r w:rsidRPr="00967974">
        <w:rPr>
          <w:rFonts w:eastAsia="Verdana" w:cs="Arial"/>
          <w:spacing w:val="3"/>
          <w:lang w:val="en-US" w:eastAsia="en-US"/>
        </w:rPr>
        <w:t>e</w:t>
      </w:r>
      <w:r w:rsidRPr="00967974">
        <w:rPr>
          <w:rFonts w:eastAsia="Verdana" w:cs="Arial"/>
          <w:lang w:val="en-US" w:eastAsia="en-US"/>
        </w:rPr>
        <w:t>.</w:t>
      </w:r>
    </w:p>
    <w:p w14:paraId="1DC0EAD0" w14:textId="77777777" w:rsidR="00967974" w:rsidRPr="00967974" w:rsidRDefault="00967974" w:rsidP="00967974">
      <w:pPr>
        <w:spacing w:before="7" w:line="240" w:lineRule="auto"/>
        <w:rPr>
          <w:rFonts w:eastAsia="Times New Roman" w:cs="Arial"/>
          <w:lang w:val="en-US" w:eastAsia="en-US"/>
        </w:rPr>
      </w:pPr>
    </w:p>
    <w:p w14:paraId="0CFCE65D" w14:textId="77777777" w:rsidR="00967974" w:rsidRPr="00967974" w:rsidRDefault="00967974" w:rsidP="00967974">
      <w:pPr>
        <w:spacing w:before="0" w:line="240" w:lineRule="auto"/>
        <w:ind w:left="685" w:right="418"/>
        <w:rPr>
          <w:rFonts w:eastAsia="Verdana" w:cs="Arial"/>
          <w:lang w:val="en-US" w:eastAsia="en-US"/>
        </w:rPr>
      </w:pPr>
      <w:r w:rsidRPr="00967974">
        <w:rPr>
          <w:rFonts w:eastAsia="Verdana" w:cs="Arial"/>
          <w:spacing w:val="-1"/>
          <w:lang w:val="en-US" w:eastAsia="en-US"/>
        </w:rPr>
        <w:t>b</w:t>
      </w:r>
      <w:r w:rsidRPr="00967974">
        <w:rPr>
          <w:rFonts w:eastAsia="Verdana" w:cs="Arial"/>
          <w:lang w:val="en-US" w:eastAsia="en-US"/>
        </w:rPr>
        <w:t xml:space="preserve">.   </w:t>
      </w:r>
      <w:r w:rsidRPr="00967974">
        <w:rPr>
          <w:rFonts w:eastAsia="Verdana" w:cs="Arial"/>
          <w:spacing w:val="40"/>
          <w:lang w:val="en-US" w:eastAsia="en-US"/>
        </w:rPr>
        <w:t xml:space="preserve"> </w:t>
      </w:r>
      <w:r w:rsidRPr="00967974">
        <w:rPr>
          <w:rFonts w:eastAsia="Verdana" w:cs="Arial"/>
          <w:spacing w:val="-1"/>
          <w:lang w:val="en-US" w:eastAsia="en-US"/>
        </w:rPr>
        <w:t>G</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e</w:t>
      </w:r>
      <w:r w:rsidRPr="00967974">
        <w:rPr>
          <w:rFonts w:eastAsia="Verdana" w:cs="Arial"/>
          <w:spacing w:val="-1"/>
          <w:lang w:val="en-US" w:eastAsia="en-US"/>
        </w:rPr>
        <w:t>ra</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spacing w:val="-1"/>
          <w:lang w:val="en-US" w:eastAsia="en-US"/>
        </w:rPr>
        <w:t>arrang</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spacing w:val="-1"/>
          <w:lang w:val="en-US" w:eastAsia="en-US"/>
        </w:rPr>
        <w:t>draw</w:t>
      </w:r>
      <w:r w:rsidRPr="00967974">
        <w:rPr>
          <w:rFonts w:eastAsia="Verdana" w:cs="Arial"/>
          <w:spacing w:val="-3"/>
          <w:lang w:val="en-US" w:eastAsia="en-US"/>
        </w:rPr>
        <w:t>i</w:t>
      </w:r>
      <w:r w:rsidRPr="00967974">
        <w:rPr>
          <w:rFonts w:eastAsia="Verdana" w:cs="Arial"/>
          <w:spacing w:val="2"/>
          <w:lang w:val="en-US" w:eastAsia="en-US"/>
        </w:rPr>
        <w:t>n</w:t>
      </w:r>
      <w:r w:rsidRPr="00967974">
        <w:rPr>
          <w:rFonts w:eastAsia="Verdana" w:cs="Arial"/>
          <w:spacing w:val="-1"/>
          <w:lang w:val="en-US" w:eastAsia="en-US"/>
        </w:rPr>
        <w:t>g</w:t>
      </w:r>
      <w:r w:rsidRPr="00967974">
        <w:rPr>
          <w:rFonts w:eastAsia="Verdana" w:cs="Arial"/>
          <w:lang w:val="en-US" w:eastAsia="en-US"/>
        </w:rPr>
        <w:t>s of</w:t>
      </w:r>
      <w:r w:rsidRPr="00967974">
        <w:rPr>
          <w:rFonts w:eastAsia="Verdana" w:cs="Arial"/>
          <w:spacing w:val="-1"/>
          <w:lang w:val="en-US" w:eastAsia="en-US"/>
        </w:rPr>
        <w:t xml:space="preserve"> th</w:t>
      </w:r>
      <w:r w:rsidRPr="00967974">
        <w:rPr>
          <w:rFonts w:eastAsia="Verdana" w:cs="Arial"/>
          <w:lang w:val="en-US" w:eastAsia="en-US"/>
        </w:rPr>
        <w:t>e 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2"/>
          <w:lang w:val="en-US" w:eastAsia="en-US"/>
        </w:rPr>
        <w:t>p</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5"/>
          <w:lang w:val="en-US" w:eastAsia="en-US"/>
        </w:rPr>
        <w:t xml:space="preserve"> </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spacing w:val="-1"/>
          <w:lang w:val="en-US" w:eastAsia="en-US"/>
        </w:rPr>
        <w:t>u</w:t>
      </w:r>
      <w:r w:rsidRPr="00967974">
        <w:rPr>
          <w:rFonts w:eastAsia="Verdana" w:cs="Arial"/>
          <w:spacing w:val="2"/>
          <w:lang w:val="en-US" w:eastAsia="en-US"/>
        </w:rPr>
        <w:t>n</w:t>
      </w:r>
      <w:r w:rsidRPr="00967974">
        <w:rPr>
          <w:rFonts w:eastAsia="Verdana" w:cs="Arial"/>
          <w:spacing w:val="-3"/>
          <w:lang w:val="en-US" w:eastAsia="en-US"/>
        </w:rPr>
        <w:t>i</w:t>
      </w:r>
      <w:r w:rsidRPr="00967974">
        <w:rPr>
          <w:rFonts w:eastAsia="Verdana" w:cs="Arial"/>
          <w:lang w:val="en-US" w:eastAsia="en-US"/>
        </w:rPr>
        <w:t>t</w:t>
      </w:r>
      <w:r w:rsidRPr="00967974">
        <w:rPr>
          <w:rFonts w:eastAsia="Verdana" w:cs="Arial"/>
          <w:spacing w:val="-1"/>
          <w:lang w:val="en-US" w:eastAsia="en-US"/>
        </w:rPr>
        <w:t xml:space="preserve"> t</w:t>
      </w:r>
      <w:r w:rsidRPr="00967974">
        <w:rPr>
          <w:rFonts w:eastAsia="Verdana" w:cs="Arial"/>
          <w:lang w:val="en-US" w:eastAsia="en-US"/>
        </w:rPr>
        <w:t>o s</w:t>
      </w:r>
      <w:r w:rsidRPr="00967974">
        <w:rPr>
          <w:rFonts w:eastAsia="Verdana" w:cs="Arial"/>
          <w:spacing w:val="-1"/>
          <w:lang w:val="en-US" w:eastAsia="en-US"/>
        </w:rPr>
        <w:t>h</w:t>
      </w:r>
      <w:r w:rsidRPr="00967974">
        <w:rPr>
          <w:rFonts w:eastAsia="Verdana" w:cs="Arial"/>
          <w:lang w:val="en-US" w:eastAsia="en-US"/>
        </w:rPr>
        <w:t>ow</w:t>
      </w:r>
      <w:r w:rsidRPr="00967974">
        <w:rPr>
          <w:rFonts w:eastAsia="Verdana" w:cs="Arial"/>
          <w:spacing w:val="1"/>
          <w:lang w:val="en-US" w:eastAsia="en-US"/>
        </w:rPr>
        <w:t xml:space="preserve"> </w:t>
      </w:r>
      <w:r w:rsidRPr="00967974">
        <w:rPr>
          <w:rFonts w:eastAsia="Verdana" w:cs="Arial"/>
          <w:spacing w:val="-1"/>
          <w:lang w:val="en-US" w:eastAsia="en-US"/>
        </w:rPr>
        <w:t>the p</w:t>
      </w:r>
      <w:r w:rsidRPr="00967974">
        <w:rPr>
          <w:rFonts w:eastAsia="Verdana" w:cs="Arial"/>
          <w:lang w:val="en-US" w:eastAsia="en-US"/>
        </w:rPr>
        <w:t>os</w:t>
      </w:r>
      <w:r w:rsidRPr="00967974">
        <w:rPr>
          <w:rFonts w:eastAsia="Verdana" w:cs="Arial"/>
          <w:spacing w:val="-3"/>
          <w:lang w:val="en-US" w:eastAsia="en-US"/>
        </w:rPr>
        <w:t>i</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an</w:t>
      </w:r>
      <w:r w:rsidRPr="00967974">
        <w:rPr>
          <w:rFonts w:eastAsia="Verdana" w:cs="Arial"/>
          <w:lang w:val="en-US" w:eastAsia="en-US"/>
        </w:rPr>
        <w:t>d</w:t>
      </w:r>
      <w:r w:rsidRPr="00967974">
        <w:rPr>
          <w:rFonts w:eastAsia="Verdana" w:cs="Arial"/>
          <w:spacing w:val="-1"/>
          <w:lang w:val="en-US" w:eastAsia="en-US"/>
        </w:rPr>
        <w:t xml:space="preserve"> f</w:t>
      </w:r>
      <w:r w:rsidRPr="00967974">
        <w:rPr>
          <w:rFonts w:eastAsia="Verdana" w:cs="Arial"/>
          <w:spacing w:val="2"/>
          <w:lang w:val="en-US" w:eastAsia="en-US"/>
        </w:rPr>
        <w:t>u</w:t>
      </w:r>
      <w:r w:rsidRPr="00967974">
        <w:rPr>
          <w:rFonts w:eastAsia="Verdana" w:cs="Arial"/>
          <w:spacing w:val="-1"/>
          <w:lang w:val="en-US" w:eastAsia="en-US"/>
        </w:rPr>
        <w:t>n</w:t>
      </w:r>
      <w:r w:rsidRPr="00967974">
        <w:rPr>
          <w:rFonts w:eastAsia="Verdana" w:cs="Arial"/>
          <w:lang w:val="en-US" w:eastAsia="en-US"/>
        </w:rPr>
        <w:t>c</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th</w:t>
      </w:r>
      <w:r w:rsidRPr="00967974">
        <w:rPr>
          <w:rFonts w:eastAsia="Verdana" w:cs="Arial"/>
          <w:lang w:val="en-US" w:eastAsia="en-US"/>
        </w:rPr>
        <w:t>e s</w:t>
      </w:r>
      <w:r w:rsidRPr="00967974">
        <w:rPr>
          <w:rFonts w:eastAsia="Verdana" w:cs="Arial"/>
          <w:spacing w:val="-1"/>
          <w:lang w:val="en-US" w:eastAsia="en-US"/>
        </w:rPr>
        <w:t>par</w:t>
      </w:r>
      <w:r w:rsidRPr="00967974">
        <w:rPr>
          <w:rFonts w:eastAsia="Verdana" w:cs="Arial"/>
          <w:lang w:val="en-US" w:eastAsia="en-US"/>
        </w:rPr>
        <w:t xml:space="preserve">es </w:t>
      </w:r>
      <w:r w:rsidRPr="00967974">
        <w:rPr>
          <w:rFonts w:eastAsia="Verdana" w:cs="Arial"/>
          <w:spacing w:val="-1"/>
          <w:lang w:val="en-US" w:eastAsia="en-US"/>
        </w:rPr>
        <w:t>r</w:t>
      </w:r>
      <w:r w:rsidRPr="00967974">
        <w:rPr>
          <w:rFonts w:eastAsia="Verdana" w:cs="Arial"/>
          <w:lang w:val="en-US" w:eastAsia="en-US"/>
        </w:rPr>
        <w:t>eco</w:t>
      </w:r>
      <w:r w:rsidRPr="00967974">
        <w:rPr>
          <w:rFonts w:eastAsia="Verdana" w:cs="Arial"/>
          <w:spacing w:val="-1"/>
          <w:lang w:val="en-US" w:eastAsia="en-US"/>
        </w:rPr>
        <w:t>m</w:t>
      </w:r>
      <w:r w:rsidRPr="00967974">
        <w:rPr>
          <w:rFonts w:eastAsia="Verdana" w:cs="Arial"/>
          <w:spacing w:val="-4"/>
          <w:lang w:val="en-US" w:eastAsia="en-US"/>
        </w:rPr>
        <w:t>m</w:t>
      </w:r>
      <w:r w:rsidRPr="00967974">
        <w:rPr>
          <w:rFonts w:eastAsia="Verdana" w:cs="Arial"/>
          <w:lang w:val="en-US" w:eastAsia="en-US"/>
        </w:rPr>
        <w:t>e</w:t>
      </w:r>
      <w:r w:rsidRPr="00967974">
        <w:rPr>
          <w:rFonts w:eastAsia="Verdana" w:cs="Arial"/>
          <w:spacing w:val="-1"/>
          <w:lang w:val="en-US" w:eastAsia="en-US"/>
        </w:rPr>
        <w:t>nd</w:t>
      </w:r>
      <w:r w:rsidRPr="00967974">
        <w:rPr>
          <w:rFonts w:eastAsia="Verdana" w:cs="Arial"/>
          <w:lang w:val="en-US" w:eastAsia="en-US"/>
        </w:rPr>
        <w:t>e</w:t>
      </w:r>
      <w:r w:rsidRPr="00967974">
        <w:rPr>
          <w:rFonts w:eastAsia="Verdana" w:cs="Arial"/>
          <w:spacing w:val="-1"/>
          <w:lang w:val="en-US" w:eastAsia="en-US"/>
        </w:rPr>
        <w:t>d</w:t>
      </w:r>
      <w:r w:rsidRPr="00967974">
        <w:rPr>
          <w:rFonts w:eastAsia="Verdana" w:cs="Arial"/>
          <w:lang w:val="en-US" w:eastAsia="en-US"/>
        </w:rPr>
        <w:t>.</w:t>
      </w:r>
    </w:p>
    <w:p w14:paraId="5D1E251F" w14:textId="77777777" w:rsidR="00967974" w:rsidRPr="00967974" w:rsidRDefault="00967974" w:rsidP="00967974">
      <w:pPr>
        <w:spacing w:before="3" w:line="240" w:lineRule="auto"/>
        <w:rPr>
          <w:rFonts w:eastAsia="Times New Roman" w:cs="Arial"/>
          <w:lang w:val="en-US" w:eastAsia="en-US"/>
        </w:rPr>
      </w:pPr>
    </w:p>
    <w:p w14:paraId="6882FDF6" w14:textId="77777777" w:rsidR="00967974" w:rsidRPr="00967974" w:rsidRDefault="00967974" w:rsidP="00967974">
      <w:pPr>
        <w:spacing w:before="0" w:line="240" w:lineRule="auto"/>
        <w:ind w:left="685" w:right="1002"/>
        <w:rPr>
          <w:rFonts w:eastAsia="Verdana" w:cs="Arial"/>
          <w:lang w:val="en-US" w:eastAsia="en-US"/>
        </w:rPr>
      </w:pPr>
      <w:r w:rsidRPr="00967974">
        <w:rPr>
          <w:rFonts w:eastAsia="Verdana" w:cs="Arial"/>
          <w:lang w:val="en-US" w:eastAsia="en-US"/>
        </w:rPr>
        <w:t xml:space="preserve">c.   </w:t>
      </w:r>
      <w:r w:rsidRPr="00967974">
        <w:rPr>
          <w:rFonts w:eastAsia="Verdana" w:cs="Arial"/>
          <w:spacing w:val="62"/>
          <w:lang w:val="en-US" w:eastAsia="en-US"/>
        </w:rPr>
        <w:t xml:space="preserve"> </w:t>
      </w:r>
      <w:r w:rsidRPr="00967974">
        <w:rPr>
          <w:rFonts w:eastAsia="Verdana" w:cs="Arial"/>
          <w:lang w:val="en-US" w:eastAsia="en-US"/>
        </w:rPr>
        <w:t>Sc</w:t>
      </w:r>
      <w:r w:rsidRPr="00967974">
        <w:rPr>
          <w:rFonts w:eastAsia="Verdana" w:cs="Arial"/>
          <w:spacing w:val="-1"/>
          <w:lang w:val="en-US" w:eastAsia="en-US"/>
        </w:rPr>
        <w:t>h</w:t>
      </w:r>
      <w:r w:rsidRPr="00967974">
        <w:rPr>
          <w:rFonts w:eastAsia="Verdana" w:cs="Arial"/>
          <w:lang w:val="en-US" w:eastAsia="en-US"/>
        </w:rPr>
        <w:t>e</w:t>
      </w:r>
      <w:r w:rsidRPr="00967974">
        <w:rPr>
          <w:rFonts w:eastAsia="Verdana" w:cs="Arial"/>
          <w:spacing w:val="-1"/>
          <w:lang w:val="en-US" w:eastAsia="en-US"/>
        </w:rPr>
        <w:t>mat</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2"/>
          <w:lang w:val="en-US" w:eastAsia="en-US"/>
        </w:rPr>
        <w:t xml:space="preserve"> </w:t>
      </w:r>
      <w:r w:rsidRPr="00967974">
        <w:rPr>
          <w:rFonts w:eastAsia="Verdana" w:cs="Arial"/>
          <w:spacing w:val="-3"/>
          <w:lang w:val="en-US" w:eastAsia="en-US"/>
        </w:rPr>
        <w:t>l</w:t>
      </w:r>
      <w:r w:rsidRPr="00967974">
        <w:rPr>
          <w:rFonts w:eastAsia="Verdana" w:cs="Arial"/>
          <w:spacing w:val="-1"/>
          <w:lang w:val="en-US" w:eastAsia="en-US"/>
        </w:rPr>
        <w:t>ay</w:t>
      </w:r>
      <w:r w:rsidRPr="00967974">
        <w:rPr>
          <w:rFonts w:eastAsia="Verdana" w:cs="Arial"/>
          <w:lang w:val="en-US" w:eastAsia="en-US"/>
        </w:rPr>
        <w:t>o</w:t>
      </w:r>
      <w:r w:rsidRPr="00967974">
        <w:rPr>
          <w:rFonts w:eastAsia="Verdana" w:cs="Arial"/>
          <w:spacing w:val="-1"/>
          <w:lang w:val="en-US" w:eastAsia="en-US"/>
        </w:rPr>
        <w:t>u</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spacing w:val="2"/>
          <w:lang w:val="en-US" w:eastAsia="en-US"/>
        </w:rPr>
        <w:t>d</w:t>
      </w:r>
      <w:r w:rsidRPr="00967974">
        <w:rPr>
          <w:rFonts w:eastAsia="Verdana" w:cs="Arial"/>
          <w:spacing w:val="-3"/>
          <w:lang w:val="en-US" w:eastAsia="en-US"/>
        </w:rPr>
        <w:t>i</w:t>
      </w:r>
      <w:r w:rsidRPr="00967974">
        <w:rPr>
          <w:rFonts w:eastAsia="Verdana" w:cs="Arial"/>
          <w:spacing w:val="-1"/>
          <w:lang w:val="en-US" w:eastAsia="en-US"/>
        </w:rPr>
        <w:t>a</w:t>
      </w:r>
      <w:r w:rsidRPr="00967974">
        <w:rPr>
          <w:rFonts w:eastAsia="Verdana" w:cs="Arial"/>
          <w:spacing w:val="2"/>
          <w:lang w:val="en-US" w:eastAsia="en-US"/>
        </w:rPr>
        <w:t>g</w:t>
      </w:r>
      <w:r w:rsidRPr="00967974">
        <w:rPr>
          <w:rFonts w:eastAsia="Verdana" w:cs="Arial"/>
          <w:spacing w:val="-1"/>
          <w:lang w:val="en-US" w:eastAsia="en-US"/>
        </w:rPr>
        <w:t>ra</w:t>
      </w:r>
      <w:r w:rsidRPr="00967974">
        <w:rPr>
          <w:rFonts w:eastAsia="Verdana" w:cs="Arial"/>
          <w:lang w:val="en-US" w:eastAsia="en-US"/>
        </w:rPr>
        <w:t>m</w:t>
      </w:r>
      <w:r w:rsidRPr="00967974">
        <w:rPr>
          <w:rFonts w:eastAsia="Verdana" w:cs="Arial"/>
          <w:spacing w:val="-2"/>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a</w:t>
      </w:r>
      <w:r w:rsidRPr="00967974">
        <w:rPr>
          <w:rFonts w:eastAsia="Verdana" w:cs="Arial"/>
          <w:lang w:val="en-US" w:eastAsia="en-US"/>
        </w:rPr>
        <w:t>sse</w:t>
      </w:r>
      <w:r w:rsidRPr="00967974">
        <w:rPr>
          <w:rFonts w:eastAsia="Verdana" w:cs="Arial"/>
          <w:spacing w:val="-1"/>
          <w:lang w:val="en-US" w:eastAsia="en-US"/>
        </w:rPr>
        <w:t>mb</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es,</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1"/>
          <w:lang w:val="en-US" w:eastAsia="en-US"/>
        </w:rPr>
        <w:t>ta</w:t>
      </w:r>
      <w:r w:rsidRPr="00967974">
        <w:rPr>
          <w:rFonts w:eastAsia="Verdana" w:cs="Arial"/>
          <w:spacing w:val="2"/>
          <w:lang w:val="en-US" w:eastAsia="en-US"/>
        </w:rPr>
        <w:t>b</w:t>
      </w:r>
      <w:r w:rsidRPr="00967974">
        <w:rPr>
          <w:rFonts w:eastAsia="Verdana" w:cs="Arial"/>
          <w:lang w:val="en-US" w:eastAsia="en-US"/>
        </w:rPr>
        <w:t>ly</w:t>
      </w:r>
      <w:r w:rsidRPr="00967974">
        <w:rPr>
          <w:rFonts w:eastAsia="Verdana" w:cs="Arial"/>
          <w:spacing w:val="-1"/>
          <w:lang w:val="en-US" w:eastAsia="en-US"/>
        </w:rPr>
        <w:t xml:space="preserve"> r</w:t>
      </w:r>
      <w:r w:rsidRPr="00967974">
        <w:rPr>
          <w:rFonts w:eastAsia="Verdana" w:cs="Arial"/>
          <w:lang w:val="en-US" w:eastAsia="en-US"/>
        </w:rPr>
        <w:t>e</w:t>
      </w:r>
      <w:r w:rsidRPr="00967974">
        <w:rPr>
          <w:rFonts w:eastAsia="Verdana" w:cs="Arial"/>
          <w:spacing w:val="-1"/>
          <w:lang w:val="en-US" w:eastAsia="en-US"/>
        </w:rPr>
        <w:t>f</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 xml:space="preserve">ces </w:t>
      </w:r>
      <w:r w:rsidRPr="00967974">
        <w:rPr>
          <w:rFonts w:eastAsia="Verdana" w:cs="Arial"/>
          <w:spacing w:val="-1"/>
          <w:lang w:val="en-US" w:eastAsia="en-US"/>
        </w:rPr>
        <w:t xml:space="preserve">to </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spacing w:val="2"/>
          <w:lang w:val="en-US" w:eastAsia="en-US"/>
        </w:rPr>
        <w:t>d</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1"/>
          <w:lang w:val="en-US" w:eastAsia="en-US"/>
        </w:rPr>
        <w:t>at</w:t>
      </w:r>
      <w:r w:rsidRPr="00967974">
        <w:rPr>
          <w:rFonts w:eastAsia="Verdana" w:cs="Arial"/>
          <w:lang w:val="en-US" w:eastAsia="en-US"/>
        </w:rPr>
        <w:t xml:space="preserve">e </w:t>
      </w:r>
      <w:r w:rsidRPr="00967974">
        <w:rPr>
          <w:rFonts w:eastAsia="Verdana" w:cs="Arial"/>
          <w:spacing w:val="-1"/>
          <w:lang w:val="en-US" w:eastAsia="en-US"/>
        </w:rPr>
        <w:t>wh</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 xml:space="preserve">e </w:t>
      </w:r>
      <w:r w:rsidRPr="00967974">
        <w:rPr>
          <w:rFonts w:eastAsia="Verdana" w:cs="Arial"/>
          <w:spacing w:val="-1"/>
          <w:lang w:val="en-US" w:eastAsia="en-US"/>
        </w:rPr>
        <w:t>th</w:t>
      </w:r>
      <w:r w:rsidRPr="00967974">
        <w:rPr>
          <w:rFonts w:eastAsia="Verdana" w:cs="Arial"/>
          <w:lang w:val="en-US" w:eastAsia="en-US"/>
        </w:rPr>
        <w:t xml:space="preserve">e </w:t>
      </w:r>
      <w:r w:rsidRPr="00967974">
        <w:rPr>
          <w:rFonts w:eastAsia="Verdana" w:cs="Arial"/>
          <w:spacing w:val="-1"/>
          <w:lang w:val="en-US" w:eastAsia="en-US"/>
        </w:rPr>
        <w:t>r</w:t>
      </w:r>
      <w:r w:rsidRPr="00967974">
        <w:rPr>
          <w:rFonts w:eastAsia="Verdana" w:cs="Arial"/>
          <w:spacing w:val="3"/>
          <w:lang w:val="en-US" w:eastAsia="en-US"/>
        </w:rPr>
        <w:t>e</w:t>
      </w:r>
      <w:r w:rsidRPr="00967974">
        <w:rPr>
          <w:rFonts w:eastAsia="Verdana" w:cs="Arial"/>
          <w:lang w:val="en-US" w:eastAsia="en-US"/>
        </w:rPr>
        <w:t>co</w:t>
      </w:r>
      <w:r w:rsidRPr="00967974">
        <w:rPr>
          <w:rFonts w:eastAsia="Verdana" w:cs="Arial"/>
          <w:spacing w:val="-1"/>
          <w:lang w:val="en-US" w:eastAsia="en-US"/>
        </w:rPr>
        <w:t>mm</w:t>
      </w:r>
      <w:r w:rsidRPr="00967974">
        <w:rPr>
          <w:rFonts w:eastAsia="Verdana" w:cs="Arial"/>
          <w:lang w:val="en-US" w:eastAsia="en-US"/>
        </w:rPr>
        <w:t>e</w:t>
      </w:r>
      <w:r w:rsidRPr="00967974">
        <w:rPr>
          <w:rFonts w:eastAsia="Verdana" w:cs="Arial"/>
          <w:spacing w:val="-1"/>
          <w:lang w:val="en-US" w:eastAsia="en-US"/>
        </w:rPr>
        <w:t>nd</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par</w:t>
      </w:r>
      <w:r w:rsidRPr="00967974">
        <w:rPr>
          <w:rFonts w:eastAsia="Verdana" w:cs="Arial"/>
          <w:lang w:val="en-US" w:eastAsia="en-US"/>
        </w:rPr>
        <w:t xml:space="preserve">es </w:t>
      </w:r>
      <w:r w:rsidRPr="00967974">
        <w:rPr>
          <w:rFonts w:eastAsia="Verdana" w:cs="Arial"/>
          <w:spacing w:val="-3"/>
          <w:lang w:val="en-US" w:eastAsia="en-US"/>
        </w:rPr>
        <w:t>w</w:t>
      </w:r>
      <w:r w:rsidRPr="00967974">
        <w:rPr>
          <w:rFonts w:eastAsia="Verdana" w:cs="Arial"/>
          <w:lang w:val="en-US" w:eastAsia="en-US"/>
        </w:rPr>
        <w:t>ill</w:t>
      </w:r>
      <w:r w:rsidRPr="00967974">
        <w:rPr>
          <w:rFonts w:eastAsia="Verdana" w:cs="Arial"/>
          <w:spacing w:val="-1"/>
          <w:lang w:val="en-US" w:eastAsia="en-US"/>
        </w:rPr>
        <w:t xml:space="preserve"> b</w:t>
      </w:r>
      <w:r w:rsidRPr="00967974">
        <w:rPr>
          <w:rFonts w:eastAsia="Verdana" w:cs="Arial"/>
          <w:lang w:val="en-US" w:eastAsia="en-US"/>
        </w:rPr>
        <w:t xml:space="preserve">e </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spacing w:val="-1"/>
          <w:lang w:val="en-US" w:eastAsia="en-US"/>
        </w:rPr>
        <w:t>tt</w:t>
      </w:r>
      <w:r w:rsidRPr="00967974">
        <w:rPr>
          <w:rFonts w:eastAsia="Verdana" w:cs="Arial"/>
          <w:lang w:val="en-US" w:eastAsia="en-US"/>
        </w:rPr>
        <w:t>e</w:t>
      </w:r>
      <w:r w:rsidRPr="00967974">
        <w:rPr>
          <w:rFonts w:eastAsia="Verdana" w:cs="Arial"/>
          <w:spacing w:val="-1"/>
          <w:lang w:val="en-US" w:eastAsia="en-US"/>
        </w:rPr>
        <w:t>d.</w:t>
      </w:r>
    </w:p>
    <w:p w14:paraId="0455AF32" w14:textId="77777777" w:rsidR="00967974" w:rsidRPr="00967974" w:rsidRDefault="00967974" w:rsidP="00967974">
      <w:pPr>
        <w:spacing w:before="4" w:line="240" w:lineRule="auto"/>
        <w:rPr>
          <w:rFonts w:eastAsia="Times New Roman" w:cs="Arial"/>
          <w:lang w:val="en-US" w:eastAsia="en-US"/>
        </w:rPr>
      </w:pPr>
    </w:p>
    <w:p w14:paraId="662EC90F" w14:textId="77777777" w:rsidR="00967974" w:rsidRPr="00967974" w:rsidRDefault="00967974" w:rsidP="00967974">
      <w:pPr>
        <w:spacing w:before="0" w:line="240" w:lineRule="auto"/>
        <w:ind w:left="685"/>
        <w:rPr>
          <w:rFonts w:eastAsia="Verdana" w:cs="Arial"/>
          <w:lang w:val="en-US" w:eastAsia="en-US"/>
        </w:rPr>
      </w:pPr>
      <w:r w:rsidRPr="00967974">
        <w:rPr>
          <w:rFonts w:eastAsia="Verdana" w:cs="Arial"/>
          <w:spacing w:val="-1"/>
          <w:lang w:val="en-US" w:eastAsia="en-US"/>
        </w:rPr>
        <w:t>d</w:t>
      </w:r>
      <w:r w:rsidRPr="00967974">
        <w:rPr>
          <w:rFonts w:eastAsia="Verdana" w:cs="Arial"/>
          <w:lang w:val="en-US" w:eastAsia="en-US"/>
        </w:rPr>
        <w:t xml:space="preserve">.   </w:t>
      </w:r>
      <w:r w:rsidRPr="00967974">
        <w:rPr>
          <w:rFonts w:eastAsia="Verdana" w:cs="Arial"/>
          <w:spacing w:val="40"/>
          <w:lang w:val="en-US" w:eastAsia="en-US"/>
        </w:rPr>
        <w:t xml:space="preserve"> </w:t>
      </w:r>
      <w:r w:rsidRPr="00967974">
        <w:rPr>
          <w:rFonts w:eastAsia="Verdana" w:cs="Arial"/>
          <w:lang w:val="en-US" w:eastAsia="en-US"/>
        </w:rPr>
        <w:t>Re</w:t>
      </w:r>
      <w:r w:rsidRPr="00967974">
        <w:rPr>
          <w:rFonts w:eastAsia="Verdana" w:cs="Arial"/>
          <w:spacing w:val="-3"/>
          <w:lang w:val="en-US" w:eastAsia="en-US"/>
        </w:rPr>
        <w:t>l</w:t>
      </w:r>
      <w:r w:rsidRPr="00967974">
        <w:rPr>
          <w:rFonts w:eastAsia="Verdana" w:cs="Arial"/>
          <w:lang w:val="en-US" w:eastAsia="en-US"/>
        </w:rPr>
        <w:t>e</w:t>
      </w:r>
      <w:r w:rsidRPr="00967974">
        <w:rPr>
          <w:rFonts w:eastAsia="Verdana" w:cs="Arial"/>
          <w:spacing w:val="-1"/>
          <w:lang w:val="en-US" w:eastAsia="en-US"/>
        </w:rPr>
        <w:t>van</w:t>
      </w:r>
      <w:r w:rsidRPr="00967974">
        <w:rPr>
          <w:rFonts w:eastAsia="Verdana" w:cs="Arial"/>
          <w:lang w:val="en-US" w:eastAsia="en-US"/>
        </w:rPr>
        <w:t>t</w:t>
      </w:r>
      <w:r w:rsidRPr="00967974">
        <w:rPr>
          <w:rFonts w:eastAsia="Verdana" w:cs="Arial"/>
          <w:spacing w:val="-1"/>
          <w:lang w:val="en-US" w:eastAsia="en-US"/>
        </w:rPr>
        <w:t xml:space="preserve"> d</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spacing w:val="2"/>
          <w:lang w:val="en-US" w:eastAsia="en-US"/>
        </w:rPr>
        <w:t>a</w:t>
      </w:r>
      <w:r w:rsidRPr="00967974">
        <w:rPr>
          <w:rFonts w:eastAsia="Verdana" w:cs="Arial"/>
          <w:lang w:val="en-US" w:eastAsia="en-US"/>
        </w:rPr>
        <w:t>il</w:t>
      </w:r>
      <w:r w:rsidRPr="00967974">
        <w:rPr>
          <w:rFonts w:eastAsia="Verdana" w:cs="Arial"/>
          <w:spacing w:val="-3"/>
          <w:lang w:val="en-US" w:eastAsia="en-US"/>
        </w:rPr>
        <w:t xml:space="preserve"> </w:t>
      </w:r>
      <w:r w:rsidRPr="00967974">
        <w:rPr>
          <w:rFonts w:eastAsia="Verdana" w:cs="Arial"/>
          <w:spacing w:val="-1"/>
          <w:lang w:val="en-US" w:eastAsia="en-US"/>
        </w:rPr>
        <w:t>d</w:t>
      </w:r>
      <w:r w:rsidRPr="00967974">
        <w:rPr>
          <w:rFonts w:eastAsia="Verdana" w:cs="Arial"/>
          <w:spacing w:val="2"/>
          <w:lang w:val="en-US" w:eastAsia="en-US"/>
        </w:rPr>
        <w:t>r</w:t>
      </w:r>
      <w:r w:rsidRPr="00967974">
        <w:rPr>
          <w:rFonts w:eastAsia="Verdana" w:cs="Arial"/>
          <w:spacing w:val="-1"/>
          <w:lang w:val="en-US" w:eastAsia="en-US"/>
        </w:rPr>
        <w:t>a</w:t>
      </w:r>
      <w:r w:rsidRPr="00967974">
        <w:rPr>
          <w:rFonts w:eastAsia="Verdana" w:cs="Arial"/>
          <w:spacing w:val="2"/>
          <w:lang w:val="en-US" w:eastAsia="en-US"/>
        </w:rPr>
        <w:t>w</w:t>
      </w:r>
      <w:r w:rsidRPr="00967974">
        <w:rPr>
          <w:rFonts w:eastAsia="Verdana" w:cs="Arial"/>
          <w:lang w:val="en-US" w:eastAsia="en-US"/>
        </w:rPr>
        <w:t>i</w:t>
      </w:r>
      <w:r w:rsidRPr="00967974">
        <w:rPr>
          <w:rFonts w:eastAsia="Verdana" w:cs="Arial"/>
          <w:spacing w:val="-1"/>
          <w:lang w:val="en-US" w:eastAsia="en-US"/>
        </w:rPr>
        <w:t>ng</w:t>
      </w:r>
      <w:r w:rsidRPr="00967974">
        <w:rPr>
          <w:rFonts w:eastAsia="Verdana" w:cs="Arial"/>
          <w:lang w:val="en-US" w:eastAsia="en-US"/>
        </w:rPr>
        <w:t>s,</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p</w:t>
      </w:r>
      <w:r w:rsidRPr="00967974">
        <w:rPr>
          <w:rFonts w:eastAsia="Verdana" w:cs="Arial"/>
          <w:lang w:val="en-US" w:eastAsia="en-US"/>
        </w:rPr>
        <w:t>ec</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1"/>
          <w:lang w:val="en-US" w:eastAsia="en-US"/>
        </w:rPr>
        <w:t>a</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w:t>
      </w:r>
      <w:r w:rsidRPr="00967974">
        <w:rPr>
          <w:rFonts w:eastAsia="Verdana" w:cs="Arial"/>
          <w:spacing w:val="-1"/>
          <w:lang w:val="en-US" w:eastAsia="en-US"/>
        </w:rPr>
        <w:t>n</w:t>
      </w:r>
      <w:r w:rsidRPr="00967974">
        <w:rPr>
          <w:rFonts w:eastAsia="Verdana" w:cs="Arial"/>
          <w:lang w:val="en-US" w:eastAsia="en-US"/>
        </w:rPr>
        <w:t xml:space="preserve">s </w:t>
      </w:r>
      <w:r w:rsidRPr="00967974">
        <w:rPr>
          <w:rFonts w:eastAsia="Verdana" w:cs="Arial"/>
          <w:spacing w:val="-1"/>
          <w:lang w:val="en-US" w:eastAsia="en-US"/>
        </w:rPr>
        <w:t>a</w:t>
      </w:r>
      <w:r w:rsidRPr="00967974">
        <w:rPr>
          <w:rFonts w:eastAsia="Verdana" w:cs="Arial"/>
          <w:spacing w:val="2"/>
          <w:lang w:val="en-US" w:eastAsia="en-US"/>
        </w:rPr>
        <w:t>n</w:t>
      </w:r>
      <w:r w:rsidRPr="00967974">
        <w:rPr>
          <w:rFonts w:eastAsia="Verdana" w:cs="Arial"/>
          <w:lang w:val="en-US" w:eastAsia="en-US"/>
        </w:rPr>
        <w:t>d</w:t>
      </w:r>
      <w:r w:rsidRPr="00967974">
        <w:rPr>
          <w:rFonts w:eastAsia="Verdana" w:cs="Arial"/>
          <w:spacing w:val="-1"/>
          <w:lang w:val="en-US" w:eastAsia="en-US"/>
        </w:rPr>
        <w:t xml:space="preserve"> t</w:t>
      </w:r>
      <w:r w:rsidRPr="00967974">
        <w:rPr>
          <w:rFonts w:eastAsia="Verdana" w:cs="Arial"/>
          <w:lang w:val="en-US" w:eastAsia="en-US"/>
        </w:rPr>
        <w:t>ec</w:t>
      </w:r>
      <w:r w:rsidRPr="00967974">
        <w:rPr>
          <w:rFonts w:eastAsia="Verdana" w:cs="Arial"/>
          <w:spacing w:val="-1"/>
          <w:lang w:val="en-US" w:eastAsia="en-US"/>
        </w:rPr>
        <w:t>hn</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spacing w:val="-1"/>
          <w:lang w:val="en-US" w:eastAsia="en-US"/>
        </w:rPr>
        <w:t>data.</w:t>
      </w:r>
    </w:p>
    <w:p w14:paraId="2BE4319F" w14:textId="77777777" w:rsidR="00967974" w:rsidRPr="00967974" w:rsidRDefault="00967974" w:rsidP="00967974">
      <w:pPr>
        <w:spacing w:before="8" w:line="240" w:lineRule="auto"/>
        <w:rPr>
          <w:rFonts w:eastAsia="Times New Roman" w:cs="Arial"/>
          <w:lang w:val="en-US" w:eastAsia="en-US"/>
        </w:rPr>
      </w:pPr>
    </w:p>
    <w:p w14:paraId="2B327770" w14:textId="2F603D95" w:rsidR="00967974" w:rsidRDefault="00967974" w:rsidP="00967974">
      <w:pPr>
        <w:spacing w:before="0" w:line="240" w:lineRule="auto"/>
        <w:ind w:left="118"/>
        <w:rPr>
          <w:rFonts w:eastAsia="Verdana" w:cs="Arial"/>
          <w:position w:val="-1"/>
          <w:lang w:val="en-US" w:eastAsia="en-US"/>
        </w:rPr>
      </w:pPr>
      <w:r w:rsidRPr="00967974">
        <w:rPr>
          <w:rFonts w:eastAsia="Verdana" w:cs="Arial"/>
          <w:spacing w:val="-1"/>
          <w:lang w:val="en-US" w:eastAsia="en-US"/>
        </w:rPr>
        <w:t>9</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ha</w:t>
      </w:r>
      <w:r w:rsidRPr="00967974">
        <w:rPr>
          <w:rFonts w:eastAsia="Verdana" w:cs="Arial"/>
          <w:spacing w:val="-3"/>
          <w:lang w:val="en-US" w:eastAsia="en-US"/>
        </w:rPr>
        <w:t>l</w:t>
      </w:r>
      <w:r w:rsidRPr="00967974">
        <w:rPr>
          <w:rFonts w:eastAsia="Verdana" w:cs="Arial"/>
          <w:lang w:val="en-US" w:eastAsia="en-US"/>
        </w:rPr>
        <w:t>l</w:t>
      </w:r>
      <w:r w:rsidRPr="00967974">
        <w:rPr>
          <w:rFonts w:eastAsia="Verdana" w:cs="Arial"/>
          <w:spacing w:val="-1"/>
          <w:lang w:val="en-US" w:eastAsia="en-US"/>
        </w:rPr>
        <w:t xml:space="preserve"> </w:t>
      </w:r>
      <w:r w:rsidRPr="00967974">
        <w:rPr>
          <w:rFonts w:eastAsia="Verdana" w:cs="Arial"/>
          <w:lang w:val="en-US" w:eastAsia="en-US"/>
        </w:rPr>
        <w:t>se</w:t>
      </w:r>
      <w:r w:rsidRPr="00967974">
        <w:rPr>
          <w:rFonts w:eastAsia="Verdana" w:cs="Arial"/>
          <w:spacing w:val="-1"/>
          <w:lang w:val="en-US" w:eastAsia="en-US"/>
        </w:rPr>
        <w:t>n</w:t>
      </w:r>
      <w:r w:rsidRPr="00967974">
        <w:rPr>
          <w:rFonts w:eastAsia="Verdana" w:cs="Arial"/>
          <w:lang w:val="en-US" w:eastAsia="en-US"/>
        </w:rPr>
        <w:t>d</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1"/>
          <w:lang w:val="en-US" w:eastAsia="en-US"/>
        </w:rPr>
        <w:t>ab</w:t>
      </w:r>
      <w:r w:rsidRPr="00967974">
        <w:rPr>
          <w:rFonts w:eastAsia="Verdana" w:cs="Arial"/>
          <w:lang w:val="en-US" w:eastAsia="en-US"/>
        </w:rPr>
        <w:t>o</w:t>
      </w:r>
      <w:r w:rsidRPr="00967974">
        <w:rPr>
          <w:rFonts w:eastAsia="Verdana" w:cs="Arial"/>
          <w:spacing w:val="-1"/>
          <w:lang w:val="en-US" w:eastAsia="en-US"/>
        </w:rPr>
        <w:t>v</w:t>
      </w:r>
      <w:r w:rsidRPr="00967974">
        <w:rPr>
          <w:rFonts w:eastAsia="Verdana" w:cs="Arial"/>
          <w:lang w:val="en-US" w:eastAsia="en-US"/>
        </w:rPr>
        <w:t xml:space="preserve">e </w:t>
      </w:r>
      <w:r w:rsidRPr="00967974">
        <w:rPr>
          <w:rFonts w:eastAsia="Verdana" w:cs="Arial"/>
          <w:spacing w:val="-3"/>
          <w:lang w:val="en-US" w:eastAsia="en-US"/>
        </w:rPr>
        <w:t>i</w:t>
      </w:r>
      <w:r w:rsidRPr="00967974">
        <w:rPr>
          <w:rFonts w:eastAsia="Verdana" w:cs="Arial"/>
          <w:spacing w:val="-1"/>
          <w:lang w:val="en-US" w:eastAsia="en-US"/>
        </w:rPr>
        <w:t>nf</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1"/>
          <w:lang w:val="en-US" w:eastAsia="en-US"/>
        </w:rPr>
        <w:t>m</w:t>
      </w:r>
      <w:r w:rsidRPr="00967974">
        <w:rPr>
          <w:rFonts w:eastAsia="Verdana" w:cs="Arial"/>
          <w:spacing w:val="-1"/>
          <w:lang w:val="en-US" w:eastAsia="en-US"/>
        </w:rPr>
        <w:t>at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1"/>
          <w:lang w:val="en-US" w:eastAsia="en-US"/>
        </w:rPr>
        <w:t>du</w:t>
      </w:r>
      <w:r w:rsidRPr="00967974">
        <w:rPr>
          <w:rFonts w:eastAsia="Verdana" w:cs="Arial"/>
          <w:spacing w:val="2"/>
          <w:lang w:val="en-US" w:eastAsia="en-US"/>
        </w:rPr>
        <w:t>p</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1"/>
          <w:lang w:val="en-US" w:eastAsia="en-US"/>
        </w:rPr>
        <w:t>at</w:t>
      </w:r>
      <w:r w:rsidRPr="00967974">
        <w:rPr>
          <w:rFonts w:eastAsia="Verdana" w:cs="Arial"/>
          <w:lang w:val="en-US" w:eastAsia="en-US"/>
        </w:rPr>
        <w:t xml:space="preserve">e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2"/>
          <w:lang w:val="en-US" w:eastAsia="en-US"/>
        </w:rPr>
        <w:t>t</w:t>
      </w:r>
      <w:r w:rsidRPr="00967974">
        <w:rPr>
          <w:rFonts w:eastAsia="Verdana" w:cs="Arial"/>
          <w:spacing w:val="-1"/>
          <w:lang w:val="en-US" w:eastAsia="en-US"/>
        </w:rPr>
        <w:t>h</w:t>
      </w:r>
      <w:r w:rsidRPr="00967974">
        <w:rPr>
          <w:rFonts w:eastAsia="Verdana" w:cs="Arial"/>
          <w:lang w:val="en-US" w:eastAsia="en-US"/>
        </w:rPr>
        <w:t>e</w:t>
      </w:r>
      <w:r w:rsidRPr="00967974">
        <w:rPr>
          <w:rFonts w:eastAsia="Verdana" w:cs="Arial"/>
          <w:spacing w:val="77"/>
          <w:lang w:val="en-US" w:eastAsia="en-US"/>
        </w:rPr>
        <w:t xml:space="preserve"> </w:t>
      </w:r>
      <w:r w:rsidRPr="00967974">
        <w:rPr>
          <w:rFonts w:eastAsia="Verdana" w:cs="Arial"/>
          <w:spacing w:val="-1"/>
          <w:lang w:val="en-US" w:eastAsia="en-US"/>
        </w:rPr>
        <w:t>Pr</w:t>
      </w:r>
      <w:r w:rsidRPr="00967974">
        <w:rPr>
          <w:rFonts w:eastAsia="Verdana" w:cs="Arial"/>
          <w:lang w:val="en-US" w:eastAsia="en-US"/>
        </w:rPr>
        <w:t>o</w:t>
      </w:r>
      <w:r w:rsidRPr="00967974">
        <w:rPr>
          <w:rFonts w:eastAsia="Verdana" w:cs="Arial"/>
          <w:spacing w:val="1"/>
          <w:lang w:val="en-US" w:eastAsia="en-US"/>
        </w:rPr>
        <w:t>j</w:t>
      </w:r>
      <w:r w:rsidRPr="00967974">
        <w:rPr>
          <w:rFonts w:eastAsia="Verdana" w:cs="Arial"/>
          <w:lang w:val="en-US" w:eastAsia="en-US"/>
        </w:rPr>
        <w:t>ect</w:t>
      </w:r>
      <w:r>
        <w:rPr>
          <w:rFonts w:eastAsia="Verdana" w:cs="Arial"/>
          <w:lang w:val="en-US" w:eastAsia="en-US"/>
        </w:rPr>
        <w:t xml:space="preserve"> </w:t>
      </w:r>
      <w:r w:rsidRPr="00967974">
        <w:rPr>
          <w:rFonts w:eastAsia="Verdana" w:cs="Arial"/>
          <w:spacing w:val="1"/>
          <w:position w:val="-1"/>
          <w:lang w:val="en-US" w:eastAsia="en-US"/>
        </w:rPr>
        <w:t>M</w:t>
      </w:r>
      <w:r w:rsidRPr="00967974">
        <w:rPr>
          <w:rFonts w:eastAsia="Verdana" w:cs="Arial"/>
          <w:spacing w:val="-1"/>
          <w:position w:val="-1"/>
          <w:lang w:val="en-US" w:eastAsia="en-US"/>
        </w:rPr>
        <w:t>anag</w:t>
      </w:r>
      <w:r w:rsidRPr="00967974">
        <w:rPr>
          <w:rFonts w:eastAsia="Verdana" w:cs="Arial"/>
          <w:position w:val="-1"/>
          <w:lang w:val="en-US" w:eastAsia="en-US"/>
        </w:rPr>
        <w:t>er</w:t>
      </w:r>
      <w:r w:rsidRPr="00967974">
        <w:rPr>
          <w:rFonts w:eastAsia="Verdana" w:cs="Arial"/>
          <w:spacing w:val="-1"/>
          <w:position w:val="-1"/>
          <w:lang w:val="en-US" w:eastAsia="en-US"/>
        </w:rPr>
        <w:t xml:space="preserve"> nam</w:t>
      </w:r>
      <w:r w:rsidRPr="00967974">
        <w:rPr>
          <w:rFonts w:eastAsia="Verdana" w:cs="Arial"/>
          <w:position w:val="-1"/>
          <w:lang w:val="en-US" w:eastAsia="en-US"/>
        </w:rPr>
        <w:t>ed</w:t>
      </w:r>
      <w:r w:rsidRPr="00967974">
        <w:rPr>
          <w:rFonts w:eastAsia="Verdana" w:cs="Arial"/>
          <w:spacing w:val="-1"/>
          <w:position w:val="-1"/>
          <w:lang w:val="en-US" w:eastAsia="en-US"/>
        </w:rPr>
        <w:t xml:space="preserve"> </w:t>
      </w:r>
      <w:r w:rsidRPr="00967974">
        <w:rPr>
          <w:rFonts w:eastAsia="Verdana" w:cs="Arial"/>
          <w:spacing w:val="-3"/>
          <w:position w:val="-1"/>
          <w:lang w:val="en-US" w:eastAsia="en-US"/>
        </w:rPr>
        <w:t>i</w:t>
      </w:r>
      <w:r w:rsidRPr="00967974">
        <w:rPr>
          <w:rFonts w:eastAsia="Verdana" w:cs="Arial"/>
          <w:position w:val="-1"/>
          <w:lang w:val="en-US" w:eastAsia="en-US"/>
        </w:rPr>
        <w:t>n</w:t>
      </w:r>
      <w:r w:rsidRPr="00967974">
        <w:rPr>
          <w:rFonts w:eastAsia="Verdana" w:cs="Arial"/>
          <w:spacing w:val="-1"/>
          <w:position w:val="-1"/>
          <w:lang w:val="en-US" w:eastAsia="en-US"/>
        </w:rPr>
        <w:t xml:space="preserve"> t</w:t>
      </w:r>
      <w:r w:rsidRPr="00967974">
        <w:rPr>
          <w:rFonts w:eastAsia="Verdana" w:cs="Arial"/>
          <w:spacing w:val="2"/>
          <w:position w:val="-1"/>
          <w:lang w:val="en-US" w:eastAsia="en-US"/>
        </w:rPr>
        <w:t>h</w:t>
      </w:r>
      <w:r w:rsidRPr="00967974">
        <w:rPr>
          <w:rFonts w:eastAsia="Verdana" w:cs="Arial"/>
          <w:position w:val="-1"/>
          <w:lang w:val="en-US" w:eastAsia="en-US"/>
        </w:rPr>
        <w:t>e Co</w:t>
      </w:r>
      <w:r w:rsidRPr="00967974">
        <w:rPr>
          <w:rFonts w:eastAsia="Verdana" w:cs="Arial"/>
          <w:spacing w:val="-1"/>
          <w:position w:val="-1"/>
          <w:lang w:val="en-US" w:eastAsia="en-US"/>
        </w:rPr>
        <w:t>ntra</w:t>
      </w:r>
      <w:r w:rsidRPr="00967974">
        <w:rPr>
          <w:rFonts w:eastAsia="Verdana" w:cs="Arial"/>
          <w:position w:val="-1"/>
          <w:lang w:val="en-US" w:eastAsia="en-US"/>
        </w:rPr>
        <w:t>ct</w:t>
      </w:r>
      <w:r w:rsidRPr="00967974">
        <w:rPr>
          <w:rFonts w:eastAsia="Verdana" w:cs="Arial"/>
          <w:spacing w:val="-1"/>
          <w:position w:val="-1"/>
          <w:lang w:val="en-US" w:eastAsia="en-US"/>
        </w:rPr>
        <w:t xml:space="preserve"> un</w:t>
      </w:r>
      <w:r w:rsidRPr="00967974">
        <w:rPr>
          <w:rFonts w:eastAsia="Verdana" w:cs="Arial"/>
          <w:spacing w:val="-3"/>
          <w:position w:val="-1"/>
          <w:lang w:val="en-US" w:eastAsia="en-US"/>
        </w:rPr>
        <w:t>l</w:t>
      </w:r>
      <w:r w:rsidRPr="00967974">
        <w:rPr>
          <w:rFonts w:eastAsia="Verdana" w:cs="Arial"/>
          <w:position w:val="-1"/>
          <w:lang w:val="en-US" w:eastAsia="en-US"/>
        </w:rPr>
        <w:t>ess</w:t>
      </w:r>
      <w:r w:rsidRPr="00967974">
        <w:rPr>
          <w:rFonts w:eastAsia="Verdana" w:cs="Arial"/>
          <w:spacing w:val="2"/>
          <w:position w:val="-1"/>
          <w:lang w:val="en-US" w:eastAsia="en-US"/>
        </w:rPr>
        <w:t xml:space="preserve"> </w:t>
      </w:r>
      <w:r w:rsidRPr="00967974">
        <w:rPr>
          <w:rFonts w:eastAsia="Verdana" w:cs="Arial"/>
          <w:spacing w:val="-3"/>
          <w:position w:val="-1"/>
          <w:lang w:val="en-US" w:eastAsia="en-US"/>
        </w:rPr>
        <w:t>i</w:t>
      </w:r>
      <w:r w:rsidRPr="00967974">
        <w:rPr>
          <w:rFonts w:eastAsia="Verdana" w:cs="Arial"/>
          <w:spacing w:val="-1"/>
          <w:position w:val="-1"/>
          <w:lang w:val="en-US" w:eastAsia="en-US"/>
        </w:rPr>
        <w:t>n</w:t>
      </w:r>
      <w:r w:rsidRPr="00967974">
        <w:rPr>
          <w:rFonts w:eastAsia="Verdana" w:cs="Arial"/>
          <w:position w:val="-1"/>
          <w:lang w:val="en-US" w:eastAsia="en-US"/>
        </w:rPr>
        <w:t>s</w:t>
      </w:r>
      <w:r w:rsidRPr="00967974">
        <w:rPr>
          <w:rFonts w:eastAsia="Verdana" w:cs="Arial"/>
          <w:spacing w:val="2"/>
          <w:position w:val="-1"/>
          <w:lang w:val="en-US" w:eastAsia="en-US"/>
        </w:rPr>
        <w:t>t</w:t>
      </w:r>
      <w:r w:rsidRPr="00967974">
        <w:rPr>
          <w:rFonts w:eastAsia="Verdana" w:cs="Arial"/>
          <w:spacing w:val="-1"/>
          <w:position w:val="-1"/>
          <w:lang w:val="en-US" w:eastAsia="en-US"/>
        </w:rPr>
        <w:t>ru</w:t>
      </w:r>
      <w:r w:rsidRPr="00967974">
        <w:rPr>
          <w:rFonts w:eastAsia="Verdana" w:cs="Arial"/>
          <w:position w:val="-1"/>
          <w:lang w:val="en-US" w:eastAsia="en-US"/>
        </w:rPr>
        <w:t>c</w:t>
      </w:r>
      <w:r w:rsidRPr="00967974">
        <w:rPr>
          <w:rFonts w:eastAsia="Verdana" w:cs="Arial"/>
          <w:spacing w:val="-1"/>
          <w:position w:val="-1"/>
          <w:lang w:val="en-US" w:eastAsia="en-US"/>
        </w:rPr>
        <w:t>t</w:t>
      </w:r>
      <w:r w:rsidRPr="00967974">
        <w:rPr>
          <w:rFonts w:eastAsia="Verdana" w:cs="Arial"/>
          <w:position w:val="-1"/>
          <w:lang w:val="en-US" w:eastAsia="en-US"/>
        </w:rPr>
        <w:t>ed</w:t>
      </w:r>
      <w:r w:rsidRPr="00967974">
        <w:rPr>
          <w:rFonts w:eastAsia="Verdana" w:cs="Arial"/>
          <w:spacing w:val="-1"/>
          <w:position w:val="-1"/>
          <w:lang w:val="en-US" w:eastAsia="en-US"/>
        </w:rPr>
        <w:t xml:space="preserve"> </w:t>
      </w:r>
      <w:r w:rsidRPr="00967974">
        <w:rPr>
          <w:rFonts w:eastAsia="Verdana" w:cs="Arial"/>
          <w:position w:val="-1"/>
          <w:lang w:val="en-US" w:eastAsia="en-US"/>
        </w:rPr>
        <w:t>o</w:t>
      </w:r>
      <w:r w:rsidRPr="00967974">
        <w:rPr>
          <w:rFonts w:eastAsia="Verdana" w:cs="Arial"/>
          <w:spacing w:val="-1"/>
          <w:position w:val="-1"/>
          <w:lang w:val="en-US" w:eastAsia="en-US"/>
        </w:rPr>
        <w:t>th</w:t>
      </w:r>
      <w:r w:rsidRPr="00967974">
        <w:rPr>
          <w:rFonts w:eastAsia="Verdana" w:cs="Arial"/>
          <w:position w:val="-1"/>
          <w:lang w:val="en-US" w:eastAsia="en-US"/>
        </w:rPr>
        <w:t>e</w:t>
      </w:r>
      <w:r w:rsidRPr="00967974">
        <w:rPr>
          <w:rFonts w:eastAsia="Verdana" w:cs="Arial"/>
          <w:spacing w:val="-1"/>
          <w:position w:val="-1"/>
          <w:lang w:val="en-US" w:eastAsia="en-US"/>
        </w:rPr>
        <w:t>rw</w:t>
      </w:r>
      <w:r w:rsidRPr="00967974">
        <w:rPr>
          <w:rFonts w:eastAsia="Verdana" w:cs="Arial"/>
          <w:spacing w:val="-3"/>
          <w:position w:val="-1"/>
          <w:lang w:val="en-US" w:eastAsia="en-US"/>
        </w:rPr>
        <w:t>i</w:t>
      </w:r>
      <w:r w:rsidRPr="00967974">
        <w:rPr>
          <w:rFonts w:eastAsia="Verdana" w:cs="Arial"/>
          <w:position w:val="-1"/>
          <w:lang w:val="en-US" w:eastAsia="en-US"/>
        </w:rPr>
        <w:t>se.</w:t>
      </w:r>
    </w:p>
    <w:p w14:paraId="22C3BC59" w14:textId="77777777" w:rsidR="00967974" w:rsidRPr="00967974" w:rsidRDefault="00967974" w:rsidP="00967974">
      <w:pPr>
        <w:spacing w:before="0" w:line="240" w:lineRule="auto"/>
        <w:ind w:left="118"/>
        <w:rPr>
          <w:rFonts w:eastAsia="Verdana" w:cs="Arial"/>
          <w:lang w:val="en-US" w:eastAsia="en-US"/>
        </w:rPr>
      </w:pPr>
    </w:p>
    <w:p w14:paraId="4A1CBC2F" w14:textId="77777777" w:rsidR="00967974" w:rsidRPr="00967974" w:rsidRDefault="00967974" w:rsidP="00967974">
      <w:pPr>
        <w:spacing w:before="17" w:line="240" w:lineRule="auto"/>
        <w:rPr>
          <w:rFonts w:eastAsia="Times New Roman" w:cs="Arial"/>
          <w:lang w:val="en-US" w:eastAsia="en-US"/>
        </w:rPr>
      </w:pPr>
    </w:p>
    <w:p w14:paraId="4B6C2F44" w14:textId="77777777" w:rsidR="00967974" w:rsidRPr="00967974" w:rsidRDefault="00967974" w:rsidP="00967974">
      <w:pPr>
        <w:spacing w:before="0" w:line="240" w:lineRule="auto"/>
        <w:ind w:left="118"/>
        <w:rPr>
          <w:rFonts w:eastAsia="Verdana" w:cs="Arial"/>
          <w:lang w:val="en-US" w:eastAsia="en-US"/>
        </w:rPr>
      </w:pPr>
      <w:r w:rsidRPr="00967974">
        <w:rPr>
          <w:rFonts w:eastAsia="Verdana" w:cs="Arial"/>
          <w:b/>
          <w:lang w:val="en-US" w:eastAsia="en-US"/>
        </w:rPr>
        <w:t>D</w:t>
      </w:r>
      <w:r w:rsidRPr="00967974">
        <w:rPr>
          <w:rFonts w:eastAsia="Verdana" w:cs="Arial"/>
          <w:b/>
          <w:spacing w:val="-1"/>
          <w:lang w:val="en-US" w:eastAsia="en-US"/>
        </w:rPr>
        <w:t>es</w:t>
      </w:r>
      <w:r w:rsidRPr="00967974">
        <w:rPr>
          <w:rFonts w:eastAsia="Verdana" w:cs="Arial"/>
          <w:b/>
          <w:lang w:val="en-US" w:eastAsia="en-US"/>
        </w:rPr>
        <w:t>ign</w:t>
      </w:r>
      <w:r w:rsidRPr="00967974">
        <w:rPr>
          <w:rFonts w:eastAsia="Verdana" w:cs="Arial"/>
          <w:b/>
          <w:spacing w:val="2"/>
          <w:lang w:val="en-US" w:eastAsia="en-US"/>
        </w:rPr>
        <w:t xml:space="preserve"> </w:t>
      </w:r>
      <w:r w:rsidRPr="00967974">
        <w:rPr>
          <w:rFonts w:eastAsia="Verdana" w:cs="Arial"/>
          <w:b/>
          <w:spacing w:val="-1"/>
          <w:lang w:val="en-US" w:eastAsia="en-US"/>
        </w:rPr>
        <w:t>C</w:t>
      </w:r>
      <w:r w:rsidRPr="00967974">
        <w:rPr>
          <w:rFonts w:eastAsia="Verdana" w:cs="Arial"/>
          <w:b/>
          <w:lang w:val="en-US" w:eastAsia="en-US"/>
        </w:rPr>
        <w:t>hang</w:t>
      </w:r>
      <w:r w:rsidRPr="00967974">
        <w:rPr>
          <w:rFonts w:eastAsia="Verdana" w:cs="Arial"/>
          <w:b/>
          <w:spacing w:val="1"/>
          <w:lang w:val="en-US" w:eastAsia="en-US"/>
        </w:rPr>
        <w:t>e</w:t>
      </w:r>
      <w:r w:rsidRPr="00967974">
        <w:rPr>
          <w:rFonts w:eastAsia="Verdana" w:cs="Arial"/>
          <w:b/>
          <w:lang w:val="en-US" w:eastAsia="en-US"/>
        </w:rPr>
        <w:t>s</w:t>
      </w:r>
    </w:p>
    <w:p w14:paraId="105E1587" w14:textId="77777777" w:rsidR="00967974" w:rsidRPr="00967974" w:rsidRDefault="00967974" w:rsidP="00967974">
      <w:pPr>
        <w:spacing w:before="7" w:line="240" w:lineRule="auto"/>
        <w:rPr>
          <w:rFonts w:eastAsia="Times New Roman" w:cs="Arial"/>
          <w:lang w:val="en-US" w:eastAsia="en-US"/>
        </w:rPr>
      </w:pPr>
    </w:p>
    <w:p w14:paraId="2BC3E19F" w14:textId="706E8EB7" w:rsidR="00967974" w:rsidRDefault="00967974" w:rsidP="00967974">
      <w:pPr>
        <w:spacing w:before="0" w:line="240" w:lineRule="auto"/>
        <w:ind w:left="118" w:right="167"/>
        <w:rPr>
          <w:rFonts w:eastAsia="Verdana" w:cs="Arial"/>
          <w:spacing w:val="-1"/>
          <w:lang w:val="en-US" w:eastAsia="en-US"/>
        </w:rPr>
      </w:pPr>
      <w:r w:rsidRPr="00967974">
        <w:rPr>
          <w:rFonts w:eastAsia="Verdana" w:cs="Arial"/>
          <w:spacing w:val="-1"/>
          <w:lang w:val="en-US" w:eastAsia="en-US"/>
        </w:rPr>
        <w:t>10</w:t>
      </w:r>
      <w:r w:rsidRPr="00967974">
        <w:rPr>
          <w:rFonts w:eastAsia="Verdana" w:cs="Arial"/>
          <w:lang w:val="en-US" w:eastAsia="en-US"/>
        </w:rPr>
        <w:t xml:space="preserve">. </w:t>
      </w:r>
      <w:r w:rsidRPr="00967974">
        <w:rPr>
          <w:rFonts w:eastAsia="Verdana" w:cs="Arial"/>
          <w:spacing w:val="53"/>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ha</w:t>
      </w:r>
      <w:r w:rsidRPr="00967974">
        <w:rPr>
          <w:rFonts w:eastAsia="Verdana" w:cs="Arial"/>
          <w:spacing w:val="-3"/>
          <w:lang w:val="en-US" w:eastAsia="en-US"/>
        </w:rPr>
        <w:t>l</w:t>
      </w:r>
      <w:r w:rsidRPr="00967974">
        <w:rPr>
          <w:rFonts w:eastAsia="Verdana" w:cs="Arial"/>
          <w:lang w:val="en-US" w:eastAsia="en-US"/>
        </w:rPr>
        <w:t>l</w:t>
      </w:r>
      <w:r w:rsidRPr="00967974">
        <w:rPr>
          <w:rFonts w:eastAsia="Verdana" w:cs="Arial"/>
          <w:spacing w:val="-1"/>
          <w:lang w:val="en-US" w:eastAsia="en-US"/>
        </w:rPr>
        <w:t xml:space="preserve"> </w:t>
      </w:r>
      <w:r w:rsidRPr="00967974">
        <w:rPr>
          <w:rFonts w:eastAsia="Verdana" w:cs="Arial"/>
          <w:spacing w:val="2"/>
          <w:lang w:val="en-US" w:eastAsia="en-US"/>
        </w:rPr>
        <w:t>b</w:t>
      </w:r>
      <w:r w:rsidRPr="00967974">
        <w:rPr>
          <w:rFonts w:eastAsia="Verdana" w:cs="Arial"/>
          <w:lang w:val="en-US" w:eastAsia="en-US"/>
        </w:rPr>
        <w:t xml:space="preserve">e </w:t>
      </w:r>
      <w:r w:rsidRPr="00967974">
        <w:rPr>
          <w:rFonts w:eastAsia="Verdana" w:cs="Arial"/>
          <w:spacing w:val="-1"/>
          <w:lang w:val="en-US" w:eastAsia="en-US"/>
        </w:rPr>
        <w:t>r</w:t>
      </w:r>
      <w:r w:rsidRPr="00967974">
        <w:rPr>
          <w:rFonts w:eastAsia="Verdana" w:cs="Arial"/>
          <w:lang w:val="en-US" w:eastAsia="en-US"/>
        </w:rPr>
        <w:t>es</w:t>
      </w:r>
      <w:r w:rsidRPr="00967974">
        <w:rPr>
          <w:rFonts w:eastAsia="Verdana" w:cs="Arial"/>
          <w:spacing w:val="-1"/>
          <w:lang w:val="en-US" w:eastAsia="en-US"/>
        </w:rPr>
        <w:t>p</w:t>
      </w:r>
      <w:r w:rsidRPr="00967974">
        <w:rPr>
          <w:rFonts w:eastAsia="Verdana" w:cs="Arial"/>
          <w:lang w:val="en-US" w:eastAsia="en-US"/>
        </w:rPr>
        <w:t>o</w:t>
      </w:r>
      <w:r w:rsidRPr="00967974">
        <w:rPr>
          <w:rFonts w:eastAsia="Verdana" w:cs="Arial"/>
          <w:spacing w:val="-1"/>
          <w:lang w:val="en-US" w:eastAsia="en-US"/>
        </w:rPr>
        <w:t>n</w:t>
      </w:r>
      <w:r w:rsidRPr="00967974">
        <w:rPr>
          <w:rFonts w:eastAsia="Verdana" w:cs="Arial"/>
          <w:lang w:val="en-US" w:eastAsia="en-US"/>
        </w:rPr>
        <w:t>s</w:t>
      </w:r>
      <w:r w:rsidRPr="00967974">
        <w:rPr>
          <w:rFonts w:eastAsia="Verdana" w:cs="Arial"/>
          <w:spacing w:val="-3"/>
          <w:lang w:val="en-US" w:eastAsia="en-US"/>
        </w:rPr>
        <w:t>i</w:t>
      </w:r>
      <w:r w:rsidRPr="00967974">
        <w:rPr>
          <w:rFonts w:eastAsia="Verdana" w:cs="Arial"/>
          <w:spacing w:val="-1"/>
          <w:lang w:val="en-US" w:eastAsia="en-US"/>
        </w:rPr>
        <w:t>b</w:t>
      </w:r>
      <w:r w:rsidRPr="00967974">
        <w:rPr>
          <w:rFonts w:eastAsia="Verdana" w:cs="Arial"/>
          <w:spacing w:val="-3"/>
          <w:lang w:val="en-US" w:eastAsia="en-US"/>
        </w:rPr>
        <w:t>l</w:t>
      </w:r>
      <w:r w:rsidRPr="00967974">
        <w:rPr>
          <w:rFonts w:eastAsia="Verdana" w:cs="Arial"/>
          <w:lang w:val="en-US" w:eastAsia="en-US"/>
        </w:rPr>
        <w:t xml:space="preserve">e </w:t>
      </w:r>
      <w:r w:rsidRPr="00967974">
        <w:rPr>
          <w:rFonts w:eastAsia="Verdana" w:cs="Arial"/>
          <w:spacing w:val="-1"/>
          <w:lang w:val="en-US" w:eastAsia="en-US"/>
        </w:rPr>
        <w:t>f</w:t>
      </w:r>
      <w:r w:rsidRPr="00967974">
        <w:rPr>
          <w:rFonts w:eastAsia="Verdana" w:cs="Arial"/>
          <w:lang w:val="en-US" w:eastAsia="en-US"/>
        </w:rPr>
        <w:t>or</w:t>
      </w:r>
      <w:r w:rsidRPr="00967974">
        <w:rPr>
          <w:rFonts w:eastAsia="Verdana" w:cs="Arial"/>
          <w:spacing w:val="-1"/>
          <w:lang w:val="en-US" w:eastAsia="en-US"/>
        </w:rPr>
        <w:t xml:space="preserve"> n</w:t>
      </w:r>
      <w:r w:rsidRPr="00967974">
        <w:rPr>
          <w:rFonts w:eastAsia="Verdana" w:cs="Arial"/>
          <w:lang w:val="en-US" w:eastAsia="en-US"/>
        </w:rPr>
        <w:t>o</w:t>
      </w:r>
      <w:r w:rsidRPr="00967974">
        <w:rPr>
          <w:rFonts w:eastAsia="Verdana" w:cs="Arial"/>
          <w:spacing w:val="2"/>
          <w:lang w:val="en-US" w:eastAsia="en-US"/>
        </w:rPr>
        <w:t>t</w:t>
      </w:r>
      <w:r w:rsidRPr="00967974">
        <w:rPr>
          <w:rFonts w:eastAsia="Verdana" w:cs="Arial"/>
          <w:lang w:val="en-US" w:eastAsia="en-US"/>
        </w:rPr>
        <w:t>i</w:t>
      </w:r>
      <w:r w:rsidRPr="00967974">
        <w:rPr>
          <w:rFonts w:eastAsia="Verdana" w:cs="Arial"/>
          <w:spacing w:val="2"/>
          <w:lang w:val="en-US" w:eastAsia="en-US"/>
        </w:rPr>
        <w:t>f</w:t>
      </w:r>
      <w:r w:rsidRPr="00967974">
        <w:rPr>
          <w:rFonts w:eastAsia="Verdana" w:cs="Arial"/>
          <w:spacing w:val="-1"/>
          <w:lang w:val="en-US" w:eastAsia="en-US"/>
        </w:rPr>
        <w:t>y</w:t>
      </w:r>
      <w:r w:rsidRPr="00967974">
        <w:rPr>
          <w:rFonts w:eastAsia="Verdana" w:cs="Arial"/>
          <w:spacing w:val="-3"/>
          <w:lang w:val="en-US" w:eastAsia="en-US"/>
        </w:rPr>
        <w:t>i</w:t>
      </w:r>
      <w:r w:rsidRPr="00967974">
        <w:rPr>
          <w:rFonts w:eastAsia="Verdana" w:cs="Arial"/>
          <w:spacing w:val="2"/>
          <w:lang w:val="en-US" w:eastAsia="en-US"/>
        </w:rPr>
        <w:t>n</w:t>
      </w:r>
      <w:r w:rsidRPr="00967974">
        <w:rPr>
          <w:rFonts w:eastAsia="Verdana" w:cs="Arial"/>
          <w:lang w:val="en-US" w:eastAsia="en-US"/>
        </w:rPr>
        <w:t>g</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1"/>
          <w:lang w:val="en-US" w:eastAsia="en-US"/>
        </w:rPr>
        <w:t>Pr</w:t>
      </w:r>
      <w:r w:rsidRPr="00967974">
        <w:rPr>
          <w:rFonts w:eastAsia="Verdana" w:cs="Arial"/>
          <w:lang w:val="en-US" w:eastAsia="en-US"/>
        </w:rPr>
        <w:t>o</w:t>
      </w:r>
      <w:r w:rsidRPr="00967974">
        <w:rPr>
          <w:rFonts w:eastAsia="Verdana" w:cs="Arial"/>
          <w:spacing w:val="1"/>
          <w:lang w:val="en-US" w:eastAsia="en-US"/>
        </w:rPr>
        <w:t>j</w:t>
      </w:r>
      <w:r w:rsidRPr="00967974">
        <w:rPr>
          <w:rFonts w:eastAsia="Verdana" w:cs="Arial"/>
          <w:lang w:val="en-US" w:eastAsia="en-US"/>
        </w:rPr>
        <w:t>ect</w:t>
      </w:r>
      <w:r w:rsidRPr="00967974">
        <w:rPr>
          <w:rFonts w:eastAsia="Verdana" w:cs="Arial"/>
          <w:spacing w:val="-1"/>
          <w:lang w:val="en-US" w:eastAsia="en-US"/>
        </w:rPr>
        <w:t xml:space="preserve"> </w:t>
      </w:r>
      <w:r w:rsidRPr="00967974">
        <w:rPr>
          <w:rFonts w:eastAsia="Verdana" w:cs="Arial"/>
          <w:spacing w:val="1"/>
          <w:lang w:val="en-US" w:eastAsia="en-US"/>
        </w:rPr>
        <w:t>M</w:t>
      </w:r>
      <w:r w:rsidRPr="00967974">
        <w:rPr>
          <w:rFonts w:eastAsia="Verdana" w:cs="Arial"/>
          <w:spacing w:val="-1"/>
          <w:lang w:val="en-US" w:eastAsia="en-US"/>
        </w:rPr>
        <w:t>an</w:t>
      </w:r>
      <w:r w:rsidRPr="00967974">
        <w:rPr>
          <w:rFonts w:eastAsia="Verdana" w:cs="Arial"/>
          <w:spacing w:val="-3"/>
          <w:lang w:val="en-US" w:eastAsia="en-US"/>
        </w:rPr>
        <w:t>a</w:t>
      </w:r>
      <w:r w:rsidRPr="00967974">
        <w:rPr>
          <w:rFonts w:eastAsia="Verdana" w:cs="Arial"/>
          <w:spacing w:val="-1"/>
          <w:lang w:val="en-US" w:eastAsia="en-US"/>
        </w:rPr>
        <w:t>g</w:t>
      </w:r>
      <w:r w:rsidRPr="00967974">
        <w:rPr>
          <w:rFonts w:eastAsia="Verdana" w:cs="Arial"/>
          <w:lang w:val="en-US" w:eastAsia="en-US"/>
        </w:rPr>
        <w:t>er</w:t>
      </w:r>
      <w:r w:rsidRPr="00967974">
        <w:rPr>
          <w:rFonts w:eastAsia="Verdana" w:cs="Arial"/>
          <w:spacing w:val="-2"/>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an</w:t>
      </w:r>
      <w:r w:rsidRPr="00967974">
        <w:rPr>
          <w:rFonts w:eastAsia="Verdana" w:cs="Arial"/>
          <w:lang w:val="en-US" w:eastAsia="en-US"/>
        </w:rPr>
        <w:t xml:space="preserve">y </w:t>
      </w:r>
      <w:r w:rsidRPr="00967974">
        <w:rPr>
          <w:rFonts w:eastAsia="Verdana" w:cs="Arial"/>
          <w:spacing w:val="-1"/>
          <w:lang w:val="en-US" w:eastAsia="en-US"/>
        </w:rPr>
        <w:t>am</w:t>
      </w:r>
      <w:r w:rsidRPr="00967974">
        <w:rPr>
          <w:rFonts w:eastAsia="Verdana" w:cs="Arial"/>
          <w:lang w:val="en-US" w:eastAsia="en-US"/>
        </w:rPr>
        <w:t>e</w:t>
      </w:r>
      <w:r w:rsidRPr="00967974">
        <w:rPr>
          <w:rFonts w:eastAsia="Verdana" w:cs="Arial"/>
          <w:spacing w:val="-5"/>
          <w:lang w:val="en-US" w:eastAsia="en-US"/>
        </w:rPr>
        <w:t>n</w:t>
      </w:r>
      <w:r w:rsidRPr="00967974">
        <w:rPr>
          <w:rFonts w:eastAsia="Verdana" w:cs="Arial"/>
          <w:spacing w:val="-1"/>
          <w:lang w:val="en-US" w:eastAsia="en-US"/>
        </w:rPr>
        <w:t>dm</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lang w:val="en-US" w:eastAsia="en-US"/>
        </w:rPr>
        <w:t xml:space="preserve">s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th</w:t>
      </w:r>
      <w:r w:rsidRPr="00967974">
        <w:rPr>
          <w:rFonts w:eastAsia="Verdana" w:cs="Arial"/>
          <w:lang w:val="en-US" w:eastAsia="en-US"/>
        </w:rPr>
        <w:t>e lis</w:t>
      </w:r>
      <w:r w:rsidRPr="00967974">
        <w:rPr>
          <w:rFonts w:eastAsia="Verdana" w:cs="Arial"/>
          <w:spacing w:val="-1"/>
          <w:lang w:val="en-US" w:eastAsia="en-US"/>
        </w:rPr>
        <w:t>t</w:t>
      </w:r>
      <w:r w:rsidRPr="00967974">
        <w:rPr>
          <w:rFonts w:eastAsia="Verdana" w:cs="Arial"/>
          <w:lang w:val="en-US" w:eastAsia="en-US"/>
        </w:rPr>
        <w:t xml:space="preserve">s </w:t>
      </w:r>
      <w:r w:rsidRPr="00967974">
        <w:rPr>
          <w:rFonts w:eastAsia="Verdana" w:cs="Arial"/>
          <w:spacing w:val="-1"/>
          <w:lang w:val="en-US" w:eastAsia="en-US"/>
        </w:rPr>
        <w:t>wh</w:t>
      </w:r>
      <w:r w:rsidRPr="00967974">
        <w:rPr>
          <w:rFonts w:eastAsia="Verdana" w:cs="Arial"/>
          <w:spacing w:val="-3"/>
          <w:lang w:val="en-US" w:eastAsia="en-US"/>
        </w:rPr>
        <w:t>i</w:t>
      </w:r>
      <w:r w:rsidRPr="00967974">
        <w:rPr>
          <w:rFonts w:eastAsia="Verdana" w:cs="Arial"/>
          <w:lang w:val="en-US" w:eastAsia="en-US"/>
        </w:rPr>
        <w:t>ch</w:t>
      </w:r>
      <w:r w:rsidRPr="00967974">
        <w:rPr>
          <w:rFonts w:eastAsia="Verdana" w:cs="Arial"/>
          <w:spacing w:val="-1"/>
          <w:lang w:val="en-US" w:eastAsia="en-US"/>
        </w:rPr>
        <w:t xml:space="preserve"> h</w:t>
      </w:r>
      <w:r w:rsidRPr="00967974">
        <w:rPr>
          <w:rFonts w:eastAsia="Verdana" w:cs="Arial"/>
          <w:lang w:val="en-US" w:eastAsia="en-US"/>
        </w:rPr>
        <w:t>e co</w:t>
      </w:r>
      <w:r w:rsidRPr="00967974">
        <w:rPr>
          <w:rFonts w:eastAsia="Verdana" w:cs="Arial"/>
          <w:spacing w:val="-1"/>
          <w:lang w:val="en-US" w:eastAsia="en-US"/>
        </w:rPr>
        <w:t>n</w:t>
      </w:r>
      <w:r w:rsidRPr="00967974">
        <w:rPr>
          <w:rFonts w:eastAsia="Verdana" w:cs="Arial"/>
          <w:lang w:val="en-US" w:eastAsia="en-US"/>
        </w:rPr>
        <w:t>s</w:t>
      </w:r>
      <w:r w:rsidRPr="00967974">
        <w:rPr>
          <w:rFonts w:eastAsia="Verdana" w:cs="Arial"/>
          <w:spacing w:val="-3"/>
          <w:lang w:val="en-US" w:eastAsia="en-US"/>
        </w:rPr>
        <w:t>i</w:t>
      </w:r>
      <w:r w:rsidRPr="00967974">
        <w:rPr>
          <w:rFonts w:eastAsia="Verdana" w:cs="Arial"/>
          <w:spacing w:val="-1"/>
          <w:lang w:val="en-US" w:eastAsia="en-US"/>
        </w:rPr>
        <w:t>d</w:t>
      </w:r>
      <w:r w:rsidRPr="00967974">
        <w:rPr>
          <w:rFonts w:eastAsia="Verdana" w:cs="Arial"/>
          <w:lang w:val="en-US" w:eastAsia="en-US"/>
        </w:rPr>
        <w:t>e</w:t>
      </w:r>
      <w:r w:rsidRPr="00967974">
        <w:rPr>
          <w:rFonts w:eastAsia="Verdana" w:cs="Arial"/>
          <w:spacing w:val="2"/>
          <w:lang w:val="en-US" w:eastAsia="en-US"/>
        </w:rPr>
        <w:t>r</w:t>
      </w:r>
      <w:r w:rsidRPr="00967974">
        <w:rPr>
          <w:rFonts w:eastAsia="Verdana" w:cs="Arial"/>
          <w:lang w:val="en-US" w:eastAsia="en-US"/>
        </w:rPr>
        <w:t xml:space="preserve">s </w:t>
      </w:r>
      <w:r w:rsidRPr="00967974">
        <w:rPr>
          <w:rFonts w:eastAsia="Verdana" w:cs="Arial"/>
          <w:spacing w:val="-1"/>
          <w:lang w:val="en-US" w:eastAsia="en-US"/>
        </w:rPr>
        <w:t>n</w:t>
      </w:r>
      <w:r w:rsidRPr="00967974">
        <w:rPr>
          <w:rFonts w:eastAsia="Verdana" w:cs="Arial"/>
          <w:lang w:val="en-US" w:eastAsia="en-US"/>
        </w:rPr>
        <w:t>ecess</w:t>
      </w:r>
      <w:r w:rsidRPr="00967974">
        <w:rPr>
          <w:rFonts w:eastAsia="Verdana" w:cs="Arial"/>
          <w:spacing w:val="-1"/>
          <w:lang w:val="en-US" w:eastAsia="en-US"/>
        </w:rPr>
        <w:t>ar</w:t>
      </w:r>
      <w:r w:rsidRPr="00967974">
        <w:rPr>
          <w:rFonts w:eastAsia="Verdana" w:cs="Arial"/>
          <w:lang w:val="en-US" w:eastAsia="en-US"/>
        </w:rPr>
        <w:t>y</w:t>
      </w:r>
      <w:r w:rsidRPr="00967974">
        <w:rPr>
          <w:rFonts w:eastAsia="Verdana" w:cs="Arial"/>
          <w:spacing w:val="-1"/>
          <w:lang w:val="en-US" w:eastAsia="en-US"/>
        </w:rPr>
        <w:t xml:space="preserve"> a</w:t>
      </w:r>
      <w:r w:rsidRPr="00967974">
        <w:rPr>
          <w:rFonts w:eastAsia="Verdana" w:cs="Arial"/>
          <w:lang w:val="en-US" w:eastAsia="en-US"/>
        </w:rPr>
        <w:t>s a</w:t>
      </w:r>
      <w:r w:rsidRPr="00967974">
        <w:rPr>
          <w:rFonts w:eastAsia="Verdana" w:cs="Arial"/>
          <w:spacing w:val="-1"/>
          <w:lang w:val="en-US" w:eastAsia="en-US"/>
        </w:rPr>
        <w:t xml:space="preserve"> r</w:t>
      </w:r>
      <w:r w:rsidRPr="00967974">
        <w:rPr>
          <w:rFonts w:eastAsia="Verdana" w:cs="Arial"/>
          <w:lang w:val="en-US" w:eastAsia="en-US"/>
        </w:rPr>
        <w:t>es</w:t>
      </w:r>
      <w:r w:rsidRPr="00967974">
        <w:rPr>
          <w:rFonts w:eastAsia="Verdana" w:cs="Arial"/>
          <w:spacing w:val="-1"/>
          <w:lang w:val="en-US" w:eastAsia="en-US"/>
        </w:rPr>
        <w:t>u</w:t>
      </w:r>
      <w:r w:rsidRPr="00967974">
        <w:rPr>
          <w:rFonts w:eastAsia="Verdana" w:cs="Arial"/>
          <w:spacing w:val="-3"/>
          <w:lang w:val="en-US" w:eastAsia="en-US"/>
        </w:rPr>
        <w:t>l</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d</w:t>
      </w:r>
      <w:r w:rsidRPr="00967974">
        <w:rPr>
          <w:rFonts w:eastAsia="Verdana" w:cs="Arial"/>
          <w:lang w:val="en-US" w:eastAsia="en-US"/>
        </w:rPr>
        <w:t>es</w:t>
      </w:r>
      <w:r w:rsidRPr="00967974">
        <w:rPr>
          <w:rFonts w:eastAsia="Verdana" w:cs="Arial"/>
          <w:spacing w:val="-3"/>
          <w:lang w:val="en-US" w:eastAsia="en-US"/>
        </w:rPr>
        <w:t>i</w:t>
      </w:r>
      <w:r w:rsidRPr="00967974">
        <w:rPr>
          <w:rFonts w:eastAsia="Verdana" w:cs="Arial"/>
          <w:spacing w:val="-1"/>
          <w:lang w:val="en-US" w:eastAsia="en-US"/>
        </w:rPr>
        <w:t>g</w:t>
      </w:r>
      <w:r w:rsidRPr="00967974">
        <w:rPr>
          <w:rFonts w:eastAsia="Verdana" w:cs="Arial"/>
          <w:lang w:val="en-US" w:eastAsia="en-US"/>
        </w:rPr>
        <w:t>n c</w:t>
      </w:r>
      <w:r w:rsidRPr="00967974">
        <w:rPr>
          <w:rFonts w:eastAsia="Verdana" w:cs="Arial"/>
          <w:spacing w:val="-1"/>
          <w:lang w:val="en-US" w:eastAsia="en-US"/>
        </w:rPr>
        <w:t>hang</w:t>
      </w:r>
      <w:r w:rsidRPr="00967974">
        <w:rPr>
          <w:rFonts w:eastAsia="Verdana" w:cs="Arial"/>
          <w:lang w:val="en-US" w:eastAsia="en-US"/>
        </w:rPr>
        <w:t>es,</w:t>
      </w:r>
      <w:r w:rsidRPr="00967974">
        <w:rPr>
          <w:rFonts w:eastAsia="Verdana" w:cs="Arial"/>
          <w:spacing w:val="-1"/>
          <w:lang w:val="en-US" w:eastAsia="en-US"/>
        </w:rPr>
        <w:t xml:space="preserve"> qu</w:t>
      </w:r>
      <w:r w:rsidRPr="00967974">
        <w:rPr>
          <w:rFonts w:eastAsia="Verdana" w:cs="Arial"/>
          <w:lang w:val="en-US" w:eastAsia="en-US"/>
        </w:rPr>
        <w:t>o</w:t>
      </w:r>
      <w:r w:rsidRPr="00967974">
        <w:rPr>
          <w:rFonts w:eastAsia="Verdana" w:cs="Arial"/>
          <w:spacing w:val="-1"/>
          <w:lang w:val="en-US" w:eastAsia="en-US"/>
        </w:rPr>
        <w:t>t</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th</w:t>
      </w:r>
      <w:r w:rsidRPr="00967974">
        <w:rPr>
          <w:rFonts w:eastAsia="Verdana" w:cs="Arial"/>
          <w:lang w:val="en-US" w:eastAsia="en-US"/>
        </w:rPr>
        <w:t>e</w:t>
      </w:r>
      <w:r w:rsidRPr="00967974">
        <w:rPr>
          <w:rFonts w:eastAsia="Verdana" w:cs="Arial"/>
          <w:spacing w:val="2"/>
          <w:lang w:val="en-US" w:eastAsia="en-US"/>
        </w:rPr>
        <w:t xml:space="preserve"> </w:t>
      </w:r>
      <w:r w:rsidRPr="00967974">
        <w:rPr>
          <w:rFonts w:eastAsia="Verdana" w:cs="Arial"/>
          <w:spacing w:val="-1"/>
          <w:lang w:val="en-US" w:eastAsia="en-US"/>
        </w:rPr>
        <w:t>appr</w:t>
      </w:r>
      <w:r w:rsidRPr="00967974">
        <w:rPr>
          <w:rFonts w:eastAsia="Verdana" w:cs="Arial"/>
          <w:lang w:val="en-US" w:eastAsia="en-US"/>
        </w:rPr>
        <w:t>o</w:t>
      </w:r>
      <w:r w:rsidRPr="00967974">
        <w:rPr>
          <w:rFonts w:eastAsia="Verdana" w:cs="Arial"/>
          <w:spacing w:val="-1"/>
          <w:lang w:val="en-US" w:eastAsia="en-US"/>
        </w:rPr>
        <w:t>priat</w:t>
      </w:r>
      <w:r w:rsidRPr="00967974">
        <w:rPr>
          <w:rFonts w:eastAsia="Verdana" w:cs="Arial"/>
          <w:lang w:val="en-US" w:eastAsia="en-US"/>
        </w:rPr>
        <w:t xml:space="preserve">e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f</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ce</w:t>
      </w:r>
      <w:r w:rsidRPr="00967974">
        <w:rPr>
          <w:rFonts w:eastAsia="Verdana" w:cs="Arial"/>
          <w:spacing w:val="-2"/>
          <w:lang w:val="en-US" w:eastAsia="en-US"/>
        </w:rPr>
        <w:t xml:space="preserve">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auth</w:t>
      </w:r>
      <w:r w:rsidRPr="00967974">
        <w:rPr>
          <w:rFonts w:eastAsia="Verdana" w:cs="Arial"/>
          <w:lang w:val="en-US" w:eastAsia="en-US"/>
        </w:rPr>
        <w:t>o</w:t>
      </w:r>
      <w:r w:rsidRPr="00967974">
        <w:rPr>
          <w:rFonts w:eastAsia="Verdana" w:cs="Arial"/>
          <w:spacing w:val="2"/>
          <w:lang w:val="en-US" w:eastAsia="en-US"/>
        </w:rPr>
        <w:t>r</w:t>
      </w:r>
      <w:r w:rsidRPr="00967974">
        <w:rPr>
          <w:rFonts w:eastAsia="Verdana" w:cs="Arial"/>
          <w:spacing w:val="-3"/>
          <w:lang w:val="en-US" w:eastAsia="en-US"/>
        </w:rPr>
        <w:t>i</w:t>
      </w:r>
      <w:r w:rsidRPr="00967974">
        <w:rPr>
          <w:rFonts w:eastAsia="Verdana" w:cs="Arial"/>
          <w:spacing w:val="-1"/>
          <w:lang w:val="en-US" w:eastAsia="en-US"/>
        </w:rPr>
        <w:t>ty</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lang w:val="en-US" w:eastAsia="en-US"/>
        </w:rPr>
        <w:t>De</w:t>
      </w:r>
      <w:r w:rsidRPr="00967974">
        <w:rPr>
          <w:rFonts w:eastAsia="Verdana" w:cs="Arial"/>
          <w:spacing w:val="-1"/>
          <w:lang w:val="en-US" w:eastAsia="en-US"/>
        </w:rPr>
        <w:t>ta</w:t>
      </w:r>
      <w:r w:rsidRPr="00967974">
        <w:rPr>
          <w:rFonts w:eastAsia="Verdana" w:cs="Arial"/>
          <w:lang w:val="en-US" w:eastAsia="en-US"/>
        </w:rPr>
        <w:t>ils of</w:t>
      </w:r>
      <w:r w:rsidRPr="00967974">
        <w:rPr>
          <w:rFonts w:eastAsia="Verdana" w:cs="Arial"/>
          <w:spacing w:val="-1"/>
          <w:lang w:val="en-US" w:eastAsia="en-US"/>
        </w:rPr>
        <w:t xml:space="preserve"> the am</w:t>
      </w:r>
      <w:r w:rsidRPr="00967974">
        <w:rPr>
          <w:rFonts w:eastAsia="Verdana" w:cs="Arial"/>
          <w:lang w:val="en-US" w:eastAsia="en-US"/>
        </w:rPr>
        <w:t>e</w:t>
      </w:r>
      <w:r w:rsidRPr="00967974">
        <w:rPr>
          <w:rFonts w:eastAsia="Verdana" w:cs="Arial"/>
          <w:spacing w:val="-1"/>
          <w:lang w:val="en-US" w:eastAsia="en-US"/>
        </w:rPr>
        <w:t>ndm</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lang w:val="en-US" w:eastAsia="en-US"/>
        </w:rPr>
        <w:t>(s) s</w:t>
      </w:r>
      <w:r w:rsidRPr="00967974">
        <w:rPr>
          <w:rFonts w:eastAsia="Verdana" w:cs="Arial"/>
          <w:spacing w:val="-1"/>
          <w:lang w:val="en-US" w:eastAsia="en-US"/>
        </w:rPr>
        <w:t>ha</w:t>
      </w:r>
      <w:r w:rsidRPr="00967974">
        <w:rPr>
          <w:rFonts w:eastAsia="Verdana" w:cs="Arial"/>
          <w:spacing w:val="-3"/>
          <w:lang w:val="en-US" w:eastAsia="en-US"/>
        </w:rPr>
        <w:t>l</w:t>
      </w:r>
      <w:r w:rsidRPr="00967974">
        <w:rPr>
          <w:rFonts w:eastAsia="Verdana" w:cs="Arial"/>
          <w:lang w:val="en-US" w:eastAsia="en-US"/>
        </w:rPr>
        <w:t>l</w:t>
      </w:r>
      <w:r w:rsidRPr="00967974">
        <w:rPr>
          <w:rFonts w:eastAsia="Verdana" w:cs="Arial"/>
          <w:spacing w:val="-1"/>
          <w:lang w:val="en-US" w:eastAsia="en-US"/>
        </w:rPr>
        <w:t xml:space="preserve"> </w:t>
      </w:r>
      <w:r w:rsidRPr="00967974">
        <w:rPr>
          <w:rFonts w:eastAsia="Verdana" w:cs="Arial"/>
          <w:spacing w:val="2"/>
          <w:lang w:val="en-US" w:eastAsia="en-US"/>
        </w:rPr>
        <w:t>b</w:t>
      </w:r>
      <w:r w:rsidRPr="00967974">
        <w:rPr>
          <w:rFonts w:eastAsia="Verdana" w:cs="Arial"/>
          <w:lang w:val="en-US" w:eastAsia="en-US"/>
        </w:rPr>
        <w:t>e s</w:t>
      </w:r>
      <w:r w:rsidRPr="00967974">
        <w:rPr>
          <w:rFonts w:eastAsia="Verdana" w:cs="Arial"/>
          <w:spacing w:val="-1"/>
          <w:lang w:val="en-US" w:eastAsia="en-US"/>
        </w:rPr>
        <w:t>ubm</w:t>
      </w:r>
      <w:r w:rsidRPr="00967974">
        <w:rPr>
          <w:rFonts w:eastAsia="Verdana" w:cs="Arial"/>
          <w:spacing w:val="-3"/>
          <w:lang w:val="en-US" w:eastAsia="en-US"/>
        </w:rPr>
        <w:t>i</w:t>
      </w:r>
      <w:r w:rsidRPr="00967974">
        <w:rPr>
          <w:rFonts w:eastAsia="Verdana" w:cs="Arial"/>
          <w:spacing w:val="-1"/>
          <w:lang w:val="en-US" w:eastAsia="en-US"/>
        </w:rPr>
        <w:t>tt</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lang w:val="en-US" w:eastAsia="en-US"/>
        </w:rPr>
        <w:t>on</w:t>
      </w:r>
      <w:r w:rsidRPr="00967974">
        <w:rPr>
          <w:rFonts w:eastAsia="Verdana" w:cs="Arial"/>
          <w:spacing w:val="-1"/>
          <w:lang w:val="en-US" w:eastAsia="en-US"/>
        </w:rPr>
        <w:t xml:space="preserve"> </w:t>
      </w:r>
      <w:proofErr w:type="spellStart"/>
      <w:r w:rsidRPr="00967974">
        <w:rPr>
          <w:rFonts w:eastAsia="Verdana" w:cs="Arial"/>
          <w:lang w:val="en-US" w:eastAsia="en-US"/>
        </w:rPr>
        <w:t>DEFF</w:t>
      </w:r>
      <w:r w:rsidRPr="00967974">
        <w:rPr>
          <w:rFonts w:eastAsia="Verdana" w:cs="Arial"/>
          <w:spacing w:val="-1"/>
          <w:lang w:val="en-US" w:eastAsia="en-US"/>
        </w:rPr>
        <w:t>O</w:t>
      </w:r>
      <w:r w:rsidRPr="00967974">
        <w:rPr>
          <w:rFonts w:eastAsia="Verdana" w:cs="Arial"/>
          <w:lang w:val="en-US" w:eastAsia="en-US"/>
        </w:rPr>
        <w:t>RM</w:t>
      </w:r>
      <w:proofErr w:type="spellEnd"/>
      <w:r w:rsidRPr="00967974">
        <w:rPr>
          <w:rFonts w:eastAsia="Verdana" w:cs="Arial"/>
          <w:lang w:val="en-US" w:eastAsia="en-US"/>
        </w:rPr>
        <w:t xml:space="preserve"> </w:t>
      </w:r>
      <w:proofErr w:type="spellStart"/>
      <w:r w:rsidRPr="00967974">
        <w:rPr>
          <w:rFonts w:eastAsia="Verdana" w:cs="Arial"/>
          <w:spacing w:val="-1"/>
          <w:lang w:val="en-US" w:eastAsia="en-US"/>
        </w:rPr>
        <w:t>82</w:t>
      </w:r>
      <w:r w:rsidRPr="00967974">
        <w:rPr>
          <w:rFonts w:eastAsia="Verdana" w:cs="Arial"/>
          <w:lang w:val="en-US" w:eastAsia="en-US"/>
        </w:rPr>
        <w:t>A</w:t>
      </w:r>
      <w:proofErr w:type="spellEnd"/>
      <w:r w:rsidRPr="00967974">
        <w:rPr>
          <w:rFonts w:eastAsia="Verdana" w:cs="Arial"/>
          <w:lang w:val="en-US" w:eastAsia="en-US"/>
        </w:rPr>
        <w:t xml:space="preserve"> or</w:t>
      </w:r>
      <w:r w:rsidRPr="00967974">
        <w:rPr>
          <w:rFonts w:eastAsia="Verdana" w:cs="Arial"/>
          <w:spacing w:val="-1"/>
          <w:lang w:val="en-US" w:eastAsia="en-US"/>
        </w:rPr>
        <w:t xml:space="preserve"> </w:t>
      </w:r>
      <w:proofErr w:type="spellStart"/>
      <w:r w:rsidRPr="00967974">
        <w:rPr>
          <w:rFonts w:eastAsia="Verdana" w:cs="Arial"/>
          <w:spacing w:val="-1"/>
          <w:lang w:val="en-US" w:eastAsia="en-US"/>
        </w:rPr>
        <w:t>82</w:t>
      </w:r>
      <w:r w:rsidRPr="00967974">
        <w:rPr>
          <w:rFonts w:eastAsia="Verdana" w:cs="Arial"/>
          <w:lang w:val="en-US" w:eastAsia="en-US"/>
        </w:rPr>
        <w:t>B</w:t>
      </w:r>
      <w:proofErr w:type="spellEnd"/>
      <w:r w:rsidRPr="00967974">
        <w:rPr>
          <w:rFonts w:eastAsia="Verdana" w:cs="Arial"/>
          <w:lang w:val="en-US" w:eastAsia="en-US"/>
        </w:rPr>
        <w:t xml:space="preserve"> </w:t>
      </w:r>
      <w:r w:rsidRPr="00967974">
        <w:rPr>
          <w:rFonts w:eastAsia="Verdana" w:cs="Arial"/>
          <w:spacing w:val="-1"/>
          <w:lang w:val="en-US" w:eastAsia="en-US"/>
        </w:rPr>
        <w:t>a</w:t>
      </w:r>
      <w:r w:rsidRPr="00967974">
        <w:rPr>
          <w:rFonts w:eastAsia="Verdana" w:cs="Arial"/>
          <w:lang w:val="en-US" w:eastAsia="en-US"/>
        </w:rPr>
        <w:t xml:space="preserve">s </w:t>
      </w:r>
      <w:r w:rsidRPr="00967974">
        <w:rPr>
          <w:rFonts w:eastAsia="Verdana" w:cs="Arial"/>
          <w:spacing w:val="2"/>
          <w:lang w:val="en-US" w:eastAsia="en-US"/>
        </w:rPr>
        <w:t>r</w:t>
      </w:r>
      <w:r w:rsidRPr="00967974">
        <w:rPr>
          <w:rFonts w:eastAsia="Verdana" w:cs="Arial"/>
          <w:lang w:val="en-US" w:eastAsia="en-US"/>
        </w:rPr>
        <w:t>e</w:t>
      </w:r>
      <w:r w:rsidRPr="00967974">
        <w:rPr>
          <w:rFonts w:eastAsia="Verdana" w:cs="Arial"/>
          <w:spacing w:val="-1"/>
          <w:lang w:val="en-US" w:eastAsia="en-US"/>
        </w:rPr>
        <w:t>qu</w:t>
      </w:r>
      <w:r w:rsidRPr="00967974">
        <w:rPr>
          <w:rFonts w:eastAsia="Verdana" w:cs="Arial"/>
          <w:spacing w:val="-3"/>
          <w:lang w:val="en-US" w:eastAsia="en-US"/>
        </w:rPr>
        <w:t>i</w:t>
      </w:r>
      <w:r w:rsidRPr="00967974">
        <w:rPr>
          <w:rFonts w:eastAsia="Verdana" w:cs="Arial"/>
          <w:spacing w:val="-1"/>
          <w:lang w:val="en-US" w:eastAsia="en-US"/>
        </w:rPr>
        <w:t>r</w:t>
      </w:r>
      <w:r w:rsidRPr="00967974">
        <w:rPr>
          <w:rFonts w:eastAsia="Verdana" w:cs="Arial"/>
          <w:lang w:val="en-US" w:eastAsia="en-US"/>
        </w:rPr>
        <w:t>ed</w:t>
      </w:r>
      <w:r w:rsidRPr="00967974">
        <w:rPr>
          <w:rFonts w:eastAsia="Verdana" w:cs="Arial"/>
          <w:spacing w:val="-1"/>
          <w:lang w:val="en-US" w:eastAsia="en-US"/>
        </w:rPr>
        <w:t xml:space="preserve"> b</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1"/>
          <w:lang w:val="en-US" w:eastAsia="en-US"/>
        </w:rPr>
        <w:t>the Pr</w:t>
      </w:r>
      <w:r w:rsidRPr="00967974">
        <w:rPr>
          <w:rFonts w:eastAsia="Verdana" w:cs="Arial"/>
          <w:lang w:val="en-US" w:eastAsia="en-US"/>
        </w:rPr>
        <w:t>o</w:t>
      </w:r>
      <w:r w:rsidRPr="00967974">
        <w:rPr>
          <w:rFonts w:eastAsia="Verdana" w:cs="Arial"/>
          <w:spacing w:val="1"/>
          <w:lang w:val="en-US" w:eastAsia="en-US"/>
        </w:rPr>
        <w:t>j</w:t>
      </w:r>
      <w:r w:rsidRPr="00967974">
        <w:rPr>
          <w:rFonts w:eastAsia="Verdana" w:cs="Arial"/>
          <w:lang w:val="en-US" w:eastAsia="en-US"/>
        </w:rPr>
        <w:t>ect</w:t>
      </w:r>
      <w:r w:rsidRPr="00967974">
        <w:rPr>
          <w:rFonts w:eastAsia="Verdana" w:cs="Arial"/>
          <w:spacing w:val="-1"/>
          <w:lang w:val="en-US" w:eastAsia="en-US"/>
        </w:rPr>
        <w:t xml:space="preserve"> </w:t>
      </w:r>
      <w:r w:rsidRPr="00967974">
        <w:rPr>
          <w:rFonts w:eastAsia="Verdana" w:cs="Arial"/>
          <w:spacing w:val="1"/>
          <w:lang w:val="en-US" w:eastAsia="en-US"/>
        </w:rPr>
        <w:t>M</w:t>
      </w:r>
      <w:r w:rsidRPr="00967974">
        <w:rPr>
          <w:rFonts w:eastAsia="Verdana" w:cs="Arial"/>
          <w:spacing w:val="-1"/>
          <w:lang w:val="en-US" w:eastAsia="en-US"/>
        </w:rPr>
        <w:t>ana</w:t>
      </w:r>
      <w:r w:rsidRPr="00967974">
        <w:rPr>
          <w:rFonts w:eastAsia="Verdana" w:cs="Arial"/>
          <w:spacing w:val="-3"/>
          <w:lang w:val="en-US" w:eastAsia="en-US"/>
        </w:rPr>
        <w:t>g</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lang w:val="en-US" w:eastAsia="en-US"/>
        </w:rPr>
        <w:t>Follo</w:t>
      </w:r>
      <w:r w:rsidRPr="00967974">
        <w:rPr>
          <w:rFonts w:eastAsia="Verdana" w:cs="Arial"/>
          <w:spacing w:val="-1"/>
          <w:lang w:val="en-US" w:eastAsia="en-US"/>
        </w:rPr>
        <w:t>w</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xa</w:t>
      </w:r>
      <w:r w:rsidRPr="00967974">
        <w:rPr>
          <w:rFonts w:eastAsia="Verdana" w:cs="Arial"/>
          <w:spacing w:val="1"/>
          <w:lang w:val="en-US" w:eastAsia="en-US"/>
        </w:rPr>
        <w:t>m</w:t>
      </w:r>
      <w:r w:rsidRPr="00967974">
        <w:rPr>
          <w:rFonts w:eastAsia="Verdana" w:cs="Arial"/>
          <w:spacing w:val="-3"/>
          <w:lang w:val="en-US" w:eastAsia="en-US"/>
        </w:rPr>
        <w:t>i</w:t>
      </w:r>
      <w:r w:rsidRPr="00967974">
        <w:rPr>
          <w:rFonts w:eastAsia="Verdana" w:cs="Arial"/>
          <w:spacing w:val="-1"/>
          <w:lang w:val="en-US" w:eastAsia="en-US"/>
        </w:rPr>
        <w:t>na</w:t>
      </w:r>
      <w:r w:rsidRPr="00967974">
        <w:rPr>
          <w:rFonts w:eastAsia="Verdana" w:cs="Arial"/>
          <w:spacing w:val="6"/>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spacing w:val="-1"/>
          <w:lang w:val="en-US" w:eastAsia="en-US"/>
        </w:rPr>
        <w:t>th</w:t>
      </w:r>
      <w:r w:rsidRPr="00967974">
        <w:rPr>
          <w:rFonts w:eastAsia="Verdana" w:cs="Arial"/>
          <w:lang w:val="en-US" w:eastAsia="en-US"/>
        </w:rPr>
        <w:t xml:space="preserve">ese </w:t>
      </w:r>
      <w:r w:rsidRPr="00967974">
        <w:rPr>
          <w:rFonts w:eastAsia="Verdana" w:cs="Arial"/>
          <w:spacing w:val="-1"/>
          <w:lang w:val="en-US" w:eastAsia="en-US"/>
        </w:rPr>
        <w:t>am</w:t>
      </w:r>
      <w:r w:rsidRPr="00967974">
        <w:rPr>
          <w:rFonts w:eastAsia="Verdana" w:cs="Arial"/>
          <w:lang w:val="en-US" w:eastAsia="en-US"/>
        </w:rPr>
        <w:t>e</w:t>
      </w:r>
      <w:r w:rsidRPr="00967974">
        <w:rPr>
          <w:rFonts w:eastAsia="Verdana" w:cs="Arial"/>
          <w:spacing w:val="-1"/>
          <w:lang w:val="en-US" w:eastAsia="en-US"/>
        </w:rPr>
        <w:t>ndm</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lang w:val="en-US" w:eastAsia="en-US"/>
        </w:rPr>
        <w:t>s,</w:t>
      </w:r>
      <w:r w:rsidRPr="00967974">
        <w:rPr>
          <w:rFonts w:eastAsia="Verdana" w:cs="Arial"/>
          <w:spacing w:val="-1"/>
          <w:lang w:val="en-US" w:eastAsia="en-US"/>
        </w:rPr>
        <w:t xml:space="preserve"> th</w:t>
      </w:r>
      <w:r w:rsidRPr="00967974">
        <w:rPr>
          <w:rFonts w:eastAsia="Verdana" w:cs="Arial"/>
          <w:lang w:val="en-US" w:eastAsia="en-US"/>
        </w:rPr>
        <w:t>e A</w:t>
      </w:r>
      <w:r w:rsidRPr="00967974">
        <w:rPr>
          <w:rFonts w:eastAsia="Verdana" w:cs="Arial"/>
          <w:spacing w:val="-1"/>
          <w:lang w:val="en-US" w:eastAsia="en-US"/>
        </w:rPr>
        <w:t>uth</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2"/>
          <w:lang w:val="en-US" w:eastAsia="en-US"/>
        </w:rPr>
        <w:t>w</w:t>
      </w:r>
      <w:r w:rsidRPr="00967974">
        <w:rPr>
          <w:rFonts w:eastAsia="Verdana" w:cs="Arial"/>
          <w:lang w:val="en-US" w:eastAsia="en-US"/>
        </w:rPr>
        <w:t xml:space="preserve">ill </w:t>
      </w:r>
      <w:r w:rsidRPr="00967974">
        <w:rPr>
          <w:rFonts w:eastAsia="Verdana" w:cs="Arial"/>
          <w:spacing w:val="-1"/>
          <w:lang w:val="en-US" w:eastAsia="en-US"/>
        </w:rPr>
        <w:t>p</w:t>
      </w:r>
      <w:r w:rsidRPr="00967974">
        <w:rPr>
          <w:rFonts w:eastAsia="Verdana" w:cs="Arial"/>
          <w:spacing w:val="-3"/>
          <w:lang w:val="en-US" w:eastAsia="en-US"/>
        </w:rPr>
        <w:t>l</w:t>
      </w:r>
      <w:r w:rsidRPr="00967974">
        <w:rPr>
          <w:rFonts w:eastAsia="Verdana" w:cs="Arial"/>
          <w:spacing w:val="-1"/>
          <w:lang w:val="en-US" w:eastAsia="en-US"/>
        </w:rPr>
        <w:t>a</w:t>
      </w:r>
      <w:r w:rsidRPr="00967974">
        <w:rPr>
          <w:rFonts w:eastAsia="Verdana" w:cs="Arial"/>
          <w:lang w:val="en-US" w:eastAsia="en-US"/>
        </w:rPr>
        <w:t>ce</w:t>
      </w:r>
      <w:r w:rsidRPr="00967974">
        <w:rPr>
          <w:rFonts w:eastAsia="Verdana" w:cs="Arial"/>
          <w:spacing w:val="2"/>
          <w:lang w:val="en-US" w:eastAsia="en-US"/>
        </w:rPr>
        <w:t xml:space="preserve"> </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 xml:space="preserve">s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spacing w:val="2"/>
          <w:lang w:val="en-US" w:eastAsia="en-US"/>
        </w:rPr>
        <w:t>t</w:t>
      </w:r>
      <w:r w:rsidRPr="00967974">
        <w:rPr>
          <w:rFonts w:eastAsia="Verdana" w:cs="Arial"/>
          <w:lang w:val="en-US" w:eastAsia="en-US"/>
        </w:rPr>
        <w:t xml:space="preserve">s </w:t>
      </w:r>
      <w:r w:rsidRPr="00967974">
        <w:rPr>
          <w:rFonts w:eastAsia="Verdana" w:cs="Arial"/>
          <w:spacing w:val="-1"/>
          <w:lang w:val="en-US" w:eastAsia="en-US"/>
        </w:rPr>
        <w:t>b</w:t>
      </w:r>
      <w:r w:rsidRPr="00967974">
        <w:rPr>
          <w:rFonts w:eastAsia="Verdana" w:cs="Arial"/>
          <w:lang w:val="en-US" w:eastAsia="en-US"/>
        </w:rPr>
        <w:t>y</w:t>
      </w:r>
      <w:r w:rsidRPr="00967974">
        <w:rPr>
          <w:rFonts w:eastAsia="Verdana" w:cs="Arial"/>
          <w:spacing w:val="-1"/>
          <w:lang w:val="en-US" w:eastAsia="en-US"/>
        </w:rPr>
        <w:t xml:space="preserve"> m</w:t>
      </w:r>
      <w:r w:rsidRPr="00967974">
        <w:rPr>
          <w:rFonts w:eastAsia="Verdana" w:cs="Arial"/>
          <w:lang w:val="en-US" w:eastAsia="en-US"/>
        </w:rPr>
        <w:t>e</w:t>
      </w:r>
      <w:r w:rsidRPr="00967974">
        <w:rPr>
          <w:rFonts w:eastAsia="Verdana" w:cs="Arial"/>
          <w:spacing w:val="-1"/>
          <w:lang w:val="en-US" w:eastAsia="en-US"/>
        </w:rPr>
        <w:t>an</w:t>
      </w:r>
      <w:r w:rsidRPr="00967974">
        <w:rPr>
          <w:rFonts w:eastAsia="Verdana" w:cs="Arial"/>
          <w:lang w:val="en-US" w:eastAsia="en-US"/>
        </w:rPr>
        <w:t>s of</w:t>
      </w:r>
      <w:r w:rsidRPr="00967974">
        <w:rPr>
          <w:rFonts w:eastAsia="Verdana" w:cs="Arial"/>
          <w:spacing w:val="-1"/>
          <w:lang w:val="en-US" w:eastAsia="en-US"/>
        </w:rPr>
        <w:t xml:space="preserve"> </w:t>
      </w:r>
      <w:r w:rsidRPr="00967974">
        <w:rPr>
          <w:rFonts w:eastAsia="Verdana" w:cs="Arial"/>
          <w:lang w:val="en-US" w:eastAsia="en-US"/>
        </w:rPr>
        <w:t>a</w:t>
      </w:r>
      <w:r w:rsidRPr="00967974">
        <w:rPr>
          <w:rFonts w:eastAsia="Verdana" w:cs="Arial"/>
          <w:spacing w:val="-1"/>
          <w:lang w:val="en-US" w:eastAsia="en-US"/>
        </w:rPr>
        <w:t xml:space="preserve"> f</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1"/>
          <w:lang w:val="en-US" w:eastAsia="en-US"/>
        </w:rPr>
        <w:t>m</w:t>
      </w:r>
      <w:r w:rsidRPr="00967974">
        <w:rPr>
          <w:rFonts w:eastAsia="Verdana" w:cs="Arial"/>
          <w:spacing w:val="-1"/>
          <w:lang w:val="en-US" w:eastAsia="en-US"/>
        </w:rPr>
        <w:t>a</w:t>
      </w:r>
      <w:r w:rsidRPr="00967974">
        <w:rPr>
          <w:rFonts w:eastAsia="Verdana" w:cs="Arial"/>
          <w:lang w:val="en-US" w:eastAsia="en-US"/>
        </w:rPr>
        <w:t>l</w:t>
      </w:r>
      <w:r w:rsidRPr="00967974">
        <w:rPr>
          <w:rFonts w:eastAsia="Verdana" w:cs="Arial"/>
          <w:spacing w:val="-1"/>
          <w:lang w:val="en-US" w:eastAsia="en-US"/>
        </w:rPr>
        <w:t xml:space="preserve"> am</w:t>
      </w:r>
      <w:r w:rsidRPr="00967974">
        <w:rPr>
          <w:rFonts w:eastAsia="Verdana" w:cs="Arial"/>
          <w:lang w:val="en-US" w:eastAsia="en-US"/>
        </w:rPr>
        <w:t>e</w:t>
      </w:r>
      <w:r w:rsidRPr="00967974">
        <w:rPr>
          <w:rFonts w:eastAsia="Verdana" w:cs="Arial"/>
          <w:spacing w:val="-1"/>
          <w:lang w:val="en-US" w:eastAsia="en-US"/>
        </w:rPr>
        <w:t>ndm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th</w:t>
      </w:r>
      <w:r w:rsidRPr="00967974">
        <w:rPr>
          <w:rFonts w:eastAsia="Verdana" w:cs="Arial"/>
          <w:lang w:val="en-US" w:eastAsia="en-US"/>
        </w:rPr>
        <w:t>e</w:t>
      </w:r>
      <w:r w:rsidRPr="00967974">
        <w:rPr>
          <w:rFonts w:eastAsia="Verdana" w:cs="Arial"/>
          <w:spacing w:val="2"/>
          <w:lang w:val="en-US" w:eastAsia="en-US"/>
        </w:rPr>
        <w:t xml:space="preserve"> </w:t>
      </w:r>
      <w:r w:rsidRPr="00967974">
        <w:rPr>
          <w:rFonts w:eastAsia="Verdana" w:cs="Arial"/>
          <w:lang w:val="en-US" w:eastAsia="en-US"/>
        </w:rPr>
        <w:t>Co</w:t>
      </w:r>
      <w:r w:rsidRPr="00967974">
        <w:rPr>
          <w:rFonts w:eastAsia="Verdana" w:cs="Arial"/>
          <w:spacing w:val="-1"/>
          <w:lang w:val="en-US" w:eastAsia="en-US"/>
        </w:rPr>
        <w:t>ntra</w:t>
      </w:r>
      <w:r w:rsidRPr="00967974">
        <w:rPr>
          <w:rFonts w:eastAsia="Verdana" w:cs="Arial"/>
          <w:lang w:val="en-US" w:eastAsia="en-US"/>
        </w:rPr>
        <w:t>ct</w:t>
      </w:r>
      <w:r w:rsidRPr="00967974">
        <w:rPr>
          <w:rFonts w:eastAsia="Verdana" w:cs="Arial"/>
          <w:spacing w:val="-1"/>
          <w:lang w:val="en-US" w:eastAsia="en-US"/>
        </w:rPr>
        <w:t xml:space="preserve"> </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lang w:val="en-US" w:eastAsia="en-US"/>
        </w:rPr>
        <w:t>a se</w:t>
      </w:r>
      <w:r w:rsidRPr="00967974">
        <w:rPr>
          <w:rFonts w:eastAsia="Verdana" w:cs="Arial"/>
          <w:spacing w:val="-1"/>
          <w:lang w:val="en-US" w:eastAsia="en-US"/>
        </w:rPr>
        <w:t>parat</w:t>
      </w:r>
      <w:r w:rsidRPr="00967974">
        <w:rPr>
          <w:rFonts w:eastAsia="Verdana" w:cs="Arial"/>
          <w:lang w:val="en-US" w:eastAsia="en-US"/>
        </w:rPr>
        <w:t xml:space="preserve">e </w:t>
      </w:r>
      <w:r w:rsidRPr="00967974">
        <w:rPr>
          <w:rFonts w:eastAsia="Verdana" w:cs="Arial"/>
          <w:spacing w:val="-1"/>
          <w:lang w:val="en-US" w:eastAsia="en-US"/>
        </w:rPr>
        <w:t>d</w:t>
      </w:r>
      <w:r w:rsidRPr="00967974">
        <w:rPr>
          <w:rFonts w:eastAsia="Verdana" w:cs="Arial"/>
          <w:lang w:val="en-US" w:eastAsia="en-US"/>
        </w:rPr>
        <w:t>e</w:t>
      </w:r>
      <w:r w:rsidRPr="00967974">
        <w:rPr>
          <w:rFonts w:eastAsia="Verdana" w:cs="Arial"/>
          <w:spacing w:val="-1"/>
          <w:lang w:val="en-US" w:eastAsia="en-US"/>
        </w:rPr>
        <w:t>mand</w:t>
      </w:r>
      <w:r w:rsidRPr="00967974">
        <w:rPr>
          <w:rFonts w:eastAsia="Verdana" w:cs="Arial"/>
          <w:lang w:val="en-US" w:eastAsia="en-US"/>
        </w:rPr>
        <w:t>,</w:t>
      </w:r>
      <w:r w:rsidRPr="00967974">
        <w:rPr>
          <w:rFonts w:eastAsia="Verdana" w:cs="Arial"/>
          <w:spacing w:val="-1"/>
          <w:lang w:val="en-US" w:eastAsia="en-US"/>
        </w:rPr>
        <w:t xml:space="preserve"> a</w:t>
      </w:r>
      <w:r w:rsidRPr="00967974">
        <w:rPr>
          <w:rFonts w:eastAsia="Verdana" w:cs="Arial"/>
          <w:lang w:val="en-US" w:eastAsia="en-US"/>
        </w:rPr>
        <w:t>cco</w:t>
      </w:r>
      <w:r w:rsidRPr="00967974">
        <w:rPr>
          <w:rFonts w:eastAsia="Verdana" w:cs="Arial"/>
          <w:spacing w:val="-1"/>
          <w:lang w:val="en-US" w:eastAsia="en-US"/>
        </w:rPr>
        <w:t>mpan</w:t>
      </w:r>
      <w:r w:rsidRPr="00967974">
        <w:rPr>
          <w:rFonts w:eastAsia="Verdana" w:cs="Arial"/>
          <w:spacing w:val="-3"/>
          <w:lang w:val="en-US" w:eastAsia="en-US"/>
        </w:rPr>
        <w:t>i</w:t>
      </w:r>
      <w:r w:rsidRPr="00967974">
        <w:rPr>
          <w:rFonts w:eastAsia="Verdana" w:cs="Arial"/>
          <w:lang w:val="en-US" w:eastAsia="en-US"/>
        </w:rPr>
        <w:t>ed</w:t>
      </w:r>
      <w:r w:rsidRPr="00967974">
        <w:rPr>
          <w:rFonts w:eastAsia="Verdana" w:cs="Arial"/>
          <w:spacing w:val="-1"/>
          <w:lang w:val="en-US" w:eastAsia="en-US"/>
        </w:rPr>
        <w:t xml:space="preserve"> b</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1"/>
          <w:lang w:val="en-US" w:eastAsia="en-US"/>
        </w:rPr>
        <w:t>p</w:t>
      </w:r>
      <w:r w:rsidRPr="00967974">
        <w:rPr>
          <w:rFonts w:eastAsia="Verdana" w:cs="Arial"/>
          <w:spacing w:val="-3"/>
          <w:lang w:val="en-US" w:eastAsia="en-US"/>
        </w:rPr>
        <w:t>i</w:t>
      </w:r>
      <w:r w:rsidRPr="00967974">
        <w:rPr>
          <w:rFonts w:eastAsia="Verdana" w:cs="Arial"/>
          <w:lang w:val="en-US" w:eastAsia="en-US"/>
        </w:rPr>
        <w:t xml:space="preserve">es </w:t>
      </w:r>
      <w:r w:rsidRPr="00967974">
        <w:rPr>
          <w:rFonts w:eastAsia="Verdana" w:cs="Arial"/>
          <w:spacing w:val="3"/>
          <w:lang w:val="en-US" w:eastAsia="en-US"/>
        </w:rPr>
        <w:t>o</w:t>
      </w:r>
      <w:r w:rsidRPr="00967974">
        <w:rPr>
          <w:rFonts w:eastAsia="Verdana" w:cs="Arial"/>
          <w:lang w:val="en-US" w:eastAsia="en-US"/>
        </w:rPr>
        <w:t>f</w:t>
      </w:r>
      <w:r w:rsidRPr="00967974">
        <w:rPr>
          <w:rFonts w:eastAsia="Verdana" w:cs="Arial"/>
          <w:spacing w:val="-1"/>
          <w:lang w:val="en-US" w:eastAsia="en-US"/>
        </w:rPr>
        <w:t xml:space="preserve"> </w:t>
      </w:r>
      <w:proofErr w:type="spellStart"/>
      <w:r w:rsidRPr="00967974">
        <w:rPr>
          <w:rFonts w:eastAsia="Verdana" w:cs="Arial"/>
          <w:lang w:val="en-US" w:eastAsia="en-US"/>
        </w:rPr>
        <w:t>DEFF</w:t>
      </w:r>
      <w:r w:rsidRPr="00967974">
        <w:rPr>
          <w:rFonts w:eastAsia="Verdana" w:cs="Arial"/>
          <w:spacing w:val="-1"/>
          <w:lang w:val="en-US" w:eastAsia="en-US"/>
        </w:rPr>
        <w:t>O</w:t>
      </w:r>
      <w:r w:rsidRPr="00967974">
        <w:rPr>
          <w:rFonts w:eastAsia="Verdana" w:cs="Arial"/>
          <w:lang w:val="en-US" w:eastAsia="en-US"/>
        </w:rPr>
        <w:t>RM</w:t>
      </w:r>
      <w:proofErr w:type="spellEnd"/>
      <w:r w:rsidRPr="00967974">
        <w:rPr>
          <w:rFonts w:eastAsia="Verdana" w:cs="Arial"/>
          <w:lang w:val="en-US" w:eastAsia="en-US"/>
        </w:rPr>
        <w:t xml:space="preserve"> </w:t>
      </w:r>
      <w:r w:rsidRPr="00967974">
        <w:rPr>
          <w:rFonts w:eastAsia="Verdana" w:cs="Arial"/>
          <w:spacing w:val="-1"/>
          <w:lang w:val="en-US" w:eastAsia="en-US"/>
        </w:rPr>
        <w:t>11</w:t>
      </w:r>
      <w:r w:rsidRPr="00967974">
        <w:rPr>
          <w:rFonts w:eastAsia="Verdana" w:cs="Arial"/>
          <w:lang w:val="en-US" w:eastAsia="en-US"/>
        </w:rPr>
        <w:t>0</w:t>
      </w:r>
      <w:r w:rsidRPr="00967974">
        <w:rPr>
          <w:rFonts w:eastAsia="Verdana" w:cs="Arial"/>
          <w:spacing w:val="-2"/>
          <w:lang w:val="en-US" w:eastAsia="en-US"/>
        </w:rPr>
        <w:t xml:space="preserve"> </w:t>
      </w:r>
      <w:r w:rsidRPr="00967974">
        <w:rPr>
          <w:rFonts w:eastAsia="Verdana" w:cs="Arial"/>
          <w:lang w:val="en-US" w:eastAsia="en-US"/>
        </w:rPr>
        <w:t>AL</w:t>
      </w:r>
      <w:r w:rsidRPr="00967974">
        <w:rPr>
          <w:rFonts w:eastAsia="Verdana" w:cs="Arial"/>
          <w:spacing w:val="-2"/>
          <w:lang w:val="en-US" w:eastAsia="en-US"/>
        </w:rPr>
        <w:t xml:space="preserve"> </w:t>
      </w:r>
      <w:r w:rsidRPr="00967974">
        <w:rPr>
          <w:rFonts w:eastAsia="Verdana" w:cs="Arial"/>
          <w:lang w:val="en-US" w:eastAsia="en-US"/>
        </w:rPr>
        <w:t>or</w:t>
      </w:r>
      <w:r w:rsidRPr="00967974">
        <w:rPr>
          <w:rFonts w:eastAsia="Verdana" w:cs="Arial"/>
          <w:spacing w:val="-1"/>
          <w:lang w:val="en-US" w:eastAsia="en-US"/>
        </w:rPr>
        <w:t xml:space="preserve"> </w:t>
      </w:r>
      <w:proofErr w:type="spellStart"/>
      <w:r w:rsidRPr="00967974">
        <w:rPr>
          <w:rFonts w:eastAsia="Verdana" w:cs="Arial"/>
          <w:lang w:val="en-US" w:eastAsia="en-US"/>
        </w:rPr>
        <w:t>DEFF</w:t>
      </w:r>
      <w:r w:rsidRPr="00967974">
        <w:rPr>
          <w:rFonts w:eastAsia="Verdana" w:cs="Arial"/>
          <w:spacing w:val="-1"/>
          <w:lang w:val="en-US" w:eastAsia="en-US"/>
        </w:rPr>
        <w:t>O</w:t>
      </w:r>
      <w:r w:rsidRPr="00967974">
        <w:rPr>
          <w:rFonts w:eastAsia="Verdana" w:cs="Arial"/>
          <w:spacing w:val="-2"/>
          <w:lang w:val="en-US" w:eastAsia="en-US"/>
        </w:rPr>
        <w:t>R</w:t>
      </w:r>
      <w:r w:rsidRPr="00967974">
        <w:rPr>
          <w:rFonts w:eastAsia="Verdana" w:cs="Arial"/>
          <w:lang w:val="en-US" w:eastAsia="en-US"/>
        </w:rPr>
        <w:t>M</w:t>
      </w:r>
      <w:proofErr w:type="spellEnd"/>
      <w:r w:rsidRPr="00967974">
        <w:rPr>
          <w:rFonts w:eastAsia="Verdana" w:cs="Arial"/>
          <w:lang w:val="en-US" w:eastAsia="en-US"/>
        </w:rPr>
        <w:t xml:space="preserve"> </w:t>
      </w:r>
      <w:proofErr w:type="spellStart"/>
      <w:r w:rsidRPr="00967974">
        <w:rPr>
          <w:rFonts w:eastAsia="Verdana" w:cs="Arial"/>
          <w:spacing w:val="-1"/>
          <w:lang w:val="en-US" w:eastAsia="en-US"/>
        </w:rPr>
        <w:t>82</w:t>
      </w:r>
      <w:r w:rsidRPr="00967974">
        <w:rPr>
          <w:rFonts w:eastAsia="Verdana" w:cs="Arial"/>
          <w:lang w:val="en-US" w:eastAsia="en-US"/>
        </w:rPr>
        <w:t>B</w:t>
      </w:r>
      <w:proofErr w:type="spellEnd"/>
      <w:r w:rsidRPr="00967974">
        <w:rPr>
          <w:rFonts w:eastAsia="Verdana" w:cs="Arial"/>
          <w:lang w:val="en-US" w:eastAsia="en-US"/>
        </w:rPr>
        <w:t>, co</w:t>
      </w:r>
      <w:r w:rsidRPr="00967974">
        <w:rPr>
          <w:rFonts w:eastAsia="Verdana" w:cs="Arial"/>
          <w:spacing w:val="-1"/>
          <w:lang w:val="en-US" w:eastAsia="en-US"/>
        </w:rPr>
        <w:t>mp</w:t>
      </w:r>
      <w:r w:rsidRPr="00967974">
        <w:rPr>
          <w:rFonts w:eastAsia="Verdana" w:cs="Arial"/>
          <w:spacing w:val="-3"/>
          <w:lang w:val="en-US" w:eastAsia="en-US"/>
        </w:rPr>
        <w:t>l</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lang w:val="en-US" w:eastAsia="en-US"/>
        </w:rPr>
        <w:t>ed</w:t>
      </w:r>
      <w:r w:rsidRPr="00967974">
        <w:rPr>
          <w:rFonts w:eastAsia="Verdana" w:cs="Arial"/>
          <w:spacing w:val="-1"/>
          <w:lang w:val="en-US" w:eastAsia="en-US"/>
        </w:rPr>
        <w:t xml:space="preserve"> t</w:t>
      </w:r>
      <w:r w:rsidRPr="00967974">
        <w:rPr>
          <w:rFonts w:eastAsia="Verdana" w:cs="Arial"/>
          <w:lang w:val="en-US" w:eastAsia="en-US"/>
        </w:rPr>
        <w:t>o s</w:t>
      </w:r>
      <w:r w:rsidRPr="00967974">
        <w:rPr>
          <w:rFonts w:eastAsia="Verdana" w:cs="Arial"/>
          <w:spacing w:val="-1"/>
          <w:lang w:val="en-US" w:eastAsia="en-US"/>
        </w:rPr>
        <w:t>h</w:t>
      </w:r>
      <w:r w:rsidRPr="00967974">
        <w:rPr>
          <w:rFonts w:eastAsia="Verdana" w:cs="Arial"/>
          <w:lang w:val="en-US" w:eastAsia="en-US"/>
        </w:rPr>
        <w:t>ow</w:t>
      </w:r>
      <w:r w:rsidRPr="00967974">
        <w:rPr>
          <w:rFonts w:eastAsia="Verdana" w:cs="Arial"/>
          <w:spacing w:val="-1"/>
          <w:lang w:val="en-US" w:eastAsia="en-US"/>
        </w:rPr>
        <w:t xml:space="preserve"> th</w:t>
      </w:r>
      <w:r w:rsidRPr="00967974">
        <w:rPr>
          <w:rFonts w:eastAsia="Verdana" w:cs="Arial"/>
          <w:lang w:val="en-US" w:eastAsia="en-US"/>
        </w:rPr>
        <w:t>e A</w:t>
      </w:r>
      <w:r w:rsidRPr="00967974">
        <w:rPr>
          <w:rFonts w:eastAsia="Verdana" w:cs="Arial"/>
          <w:spacing w:val="-1"/>
          <w:lang w:val="en-US" w:eastAsia="en-US"/>
        </w:rPr>
        <w:t>rt</w:t>
      </w:r>
      <w:r w:rsidRPr="00967974">
        <w:rPr>
          <w:rFonts w:eastAsia="Verdana" w:cs="Arial"/>
          <w:spacing w:val="-3"/>
          <w:lang w:val="en-US" w:eastAsia="en-US"/>
        </w:rPr>
        <w:t>i</w:t>
      </w:r>
      <w:r w:rsidRPr="00967974">
        <w:rPr>
          <w:rFonts w:eastAsia="Verdana" w:cs="Arial"/>
          <w:spacing w:val="3"/>
          <w:lang w:val="en-US" w:eastAsia="en-US"/>
        </w:rPr>
        <w:t>c</w:t>
      </w:r>
      <w:r w:rsidRPr="00967974">
        <w:rPr>
          <w:rFonts w:eastAsia="Verdana" w:cs="Arial"/>
          <w:spacing w:val="-3"/>
          <w:lang w:val="en-US" w:eastAsia="en-US"/>
        </w:rPr>
        <w:t>l</w:t>
      </w:r>
      <w:r w:rsidRPr="00967974">
        <w:rPr>
          <w:rFonts w:eastAsia="Verdana" w:cs="Arial"/>
          <w:lang w:val="en-US" w:eastAsia="en-US"/>
        </w:rPr>
        <w:t xml:space="preserve">es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quan</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2"/>
          <w:lang w:val="en-US" w:eastAsia="en-US"/>
        </w:rPr>
        <w:t>ti</w:t>
      </w:r>
      <w:r w:rsidRPr="00967974">
        <w:rPr>
          <w:rFonts w:eastAsia="Verdana" w:cs="Arial"/>
          <w:lang w:val="en-US" w:eastAsia="en-US"/>
        </w:rPr>
        <w:t xml:space="preserve">es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b</w:t>
      </w:r>
      <w:r w:rsidRPr="00967974">
        <w:rPr>
          <w:rFonts w:eastAsia="Verdana" w:cs="Arial"/>
          <w:lang w:val="en-US" w:eastAsia="en-US"/>
        </w:rPr>
        <w:t>e s</w:t>
      </w:r>
      <w:r w:rsidRPr="00967974">
        <w:rPr>
          <w:rFonts w:eastAsia="Verdana" w:cs="Arial"/>
          <w:spacing w:val="-1"/>
          <w:lang w:val="en-US" w:eastAsia="en-US"/>
        </w:rPr>
        <w:t>upp</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e</w:t>
      </w:r>
      <w:r w:rsidRPr="00967974">
        <w:rPr>
          <w:rFonts w:eastAsia="Verdana" w:cs="Arial"/>
          <w:spacing w:val="-1"/>
          <w:lang w:val="en-US" w:eastAsia="en-US"/>
        </w:rPr>
        <w:t>d</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spacing w:val="-5"/>
          <w:lang w:val="en-US" w:eastAsia="en-US"/>
        </w:rPr>
        <w:t>N</w:t>
      </w:r>
      <w:r w:rsidRPr="00967974">
        <w:rPr>
          <w:rFonts w:eastAsia="Verdana" w:cs="Arial"/>
          <w:spacing w:val="3"/>
          <w:lang w:val="en-US" w:eastAsia="en-US"/>
        </w:rPr>
        <w:t>A</w:t>
      </w:r>
      <w:r w:rsidRPr="00967974">
        <w:rPr>
          <w:rFonts w:eastAsia="Verdana" w:cs="Arial"/>
          <w:spacing w:val="1"/>
          <w:lang w:val="en-US" w:eastAsia="en-US"/>
        </w:rPr>
        <w:t>T</w:t>
      </w:r>
      <w:r w:rsidRPr="00967974">
        <w:rPr>
          <w:rFonts w:eastAsia="Verdana" w:cs="Arial"/>
          <w:lang w:val="en-US" w:eastAsia="en-US"/>
        </w:rPr>
        <w:t>O</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ock</w:t>
      </w:r>
      <w:r w:rsidRPr="00967974">
        <w:rPr>
          <w:rFonts w:eastAsia="Verdana" w:cs="Arial"/>
          <w:spacing w:val="-1"/>
          <w:lang w:val="en-US" w:eastAsia="en-US"/>
        </w:rPr>
        <w:t xml:space="preserve"> </w:t>
      </w:r>
      <w:r w:rsidRPr="00967974">
        <w:rPr>
          <w:rFonts w:eastAsia="Verdana" w:cs="Arial"/>
          <w:lang w:val="en-US" w:eastAsia="en-US"/>
        </w:rPr>
        <w:t>Nos</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lang w:val="en-US" w:eastAsia="en-US"/>
        </w:rPr>
        <w:t>c</w:t>
      </w:r>
      <w:r w:rsidRPr="00967974">
        <w:rPr>
          <w:rFonts w:eastAsia="Verdana" w:cs="Arial"/>
          <w:spacing w:val="-1"/>
          <w:lang w:val="en-US" w:eastAsia="en-US"/>
        </w:rPr>
        <w:t>.</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spacing w:val="2"/>
          <w:lang w:val="en-US" w:eastAsia="en-US"/>
        </w:rPr>
        <w:t>w</w:t>
      </w:r>
      <w:r w:rsidRPr="00967974">
        <w:rPr>
          <w:rFonts w:eastAsia="Verdana" w:cs="Arial"/>
          <w:lang w:val="en-US" w:eastAsia="en-US"/>
        </w:rPr>
        <w:t>ill</w:t>
      </w:r>
      <w:r w:rsidRPr="00967974">
        <w:rPr>
          <w:rFonts w:eastAsia="Verdana" w:cs="Arial"/>
          <w:spacing w:val="-3"/>
          <w:lang w:val="en-US" w:eastAsia="en-US"/>
        </w:rPr>
        <w:t xml:space="preserve"> </w:t>
      </w:r>
      <w:r w:rsidRPr="00967974">
        <w:rPr>
          <w:rFonts w:eastAsia="Verdana" w:cs="Arial"/>
          <w:spacing w:val="-1"/>
          <w:lang w:val="en-US" w:eastAsia="en-US"/>
        </w:rPr>
        <w:t>b</w:t>
      </w:r>
      <w:r w:rsidRPr="00967974">
        <w:rPr>
          <w:rFonts w:eastAsia="Verdana" w:cs="Arial"/>
          <w:lang w:val="en-US" w:eastAsia="en-US"/>
        </w:rPr>
        <w:t xml:space="preserve">e </w:t>
      </w:r>
      <w:r w:rsidRPr="00967974">
        <w:rPr>
          <w:rFonts w:eastAsia="Verdana" w:cs="Arial"/>
          <w:spacing w:val="-1"/>
          <w:lang w:val="en-US" w:eastAsia="en-US"/>
        </w:rPr>
        <w:t>n</w:t>
      </w:r>
      <w:r w:rsidRPr="00967974">
        <w:rPr>
          <w:rFonts w:eastAsia="Verdana" w:cs="Arial"/>
          <w:lang w:val="en-US" w:eastAsia="en-US"/>
        </w:rPr>
        <w:t>o</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3"/>
          <w:lang w:val="en-US" w:eastAsia="en-US"/>
        </w:rPr>
        <w:t>s</w:t>
      </w:r>
      <w:r w:rsidRPr="00967974">
        <w:rPr>
          <w:rFonts w:eastAsia="Verdana" w:cs="Arial"/>
          <w:spacing w:val="-1"/>
          <w:lang w:val="en-US" w:eastAsia="en-US"/>
        </w:rPr>
        <w:t>ub</w:t>
      </w:r>
      <w:r w:rsidRPr="00967974">
        <w:rPr>
          <w:rFonts w:eastAsia="Verdana" w:cs="Arial"/>
          <w:lang w:val="en-US" w:eastAsia="en-US"/>
        </w:rPr>
        <w:t>se</w:t>
      </w:r>
      <w:r w:rsidRPr="00967974">
        <w:rPr>
          <w:rFonts w:eastAsia="Verdana" w:cs="Arial"/>
          <w:spacing w:val="-1"/>
          <w:lang w:val="en-US" w:eastAsia="en-US"/>
        </w:rPr>
        <w:t>qu</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spacing w:val="-3"/>
          <w:lang w:val="en-US" w:eastAsia="en-US"/>
        </w:rPr>
        <w:t>l</w:t>
      </w:r>
      <w:r w:rsidRPr="00967974">
        <w:rPr>
          <w:rFonts w:eastAsia="Verdana" w:cs="Arial"/>
          <w:spacing w:val="-1"/>
          <w:lang w:val="en-US" w:eastAsia="en-US"/>
        </w:rPr>
        <w:t>y</w:t>
      </w:r>
      <w:r w:rsidRPr="00967974">
        <w:rPr>
          <w:rFonts w:eastAsia="Verdana" w:cs="Arial"/>
          <w:lang w:val="en-US" w:eastAsia="en-US"/>
        </w:rPr>
        <w:t>,</w:t>
      </w:r>
      <w:r w:rsidRPr="00967974">
        <w:rPr>
          <w:rFonts w:eastAsia="Verdana" w:cs="Arial"/>
          <w:spacing w:val="-1"/>
          <w:lang w:val="en-US" w:eastAsia="en-US"/>
        </w:rPr>
        <w:t xml:space="preserve"> a</w:t>
      </w:r>
      <w:r w:rsidRPr="00967974">
        <w:rPr>
          <w:rFonts w:eastAsia="Verdana" w:cs="Arial"/>
          <w:lang w:val="en-US" w:eastAsia="en-US"/>
        </w:rPr>
        <w:t>s</w:t>
      </w:r>
      <w:r w:rsidRPr="00967974">
        <w:rPr>
          <w:rFonts w:eastAsia="Verdana" w:cs="Arial"/>
          <w:spacing w:val="2"/>
          <w:lang w:val="en-US" w:eastAsia="en-US"/>
        </w:rPr>
        <w:t xml:space="preserve"> </w:t>
      </w:r>
      <w:r w:rsidRPr="00967974">
        <w:rPr>
          <w:rFonts w:eastAsia="Verdana" w:cs="Arial"/>
          <w:spacing w:val="-1"/>
          <w:lang w:val="en-US" w:eastAsia="en-US"/>
        </w:rPr>
        <w:t>d</w:t>
      </w:r>
      <w:r w:rsidRPr="00967974">
        <w:rPr>
          <w:rFonts w:eastAsia="Verdana" w:cs="Arial"/>
          <w:lang w:val="en-US" w:eastAsia="en-US"/>
        </w:rPr>
        <w:t>esc</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1"/>
          <w:lang w:val="en-US" w:eastAsia="en-US"/>
        </w:rPr>
        <w:t>b</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2"/>
          <w:lang w:val="en-US" w:eastAsia="en-US"/>
        </w:rPr>
        <w:t>C</w:t>
      </w:r>
      <w:r w:rsidRPr="00967974">
        <w:rPr>
          <w:rFonts w:eastAsia="Verdana" w:cs="Arial"/>
          <w:spacing w:val="-3"/>
          <w:lang w:val="en-US" w:eastAsia="en-US"/>
        </w:rPr>
        <w:t>l</w:t>
      </w:r>
      <w:r w:rsidRPr="00967974">
        <w:rPr>
          <w:rFonts w:eastAsia="Verdana" w:cs="Arial"/>
          <w:spacing w:val="-1"/>
          <w:lang w:val="en-US" w:eastAsia="en-US"/>
        </w:rPr>
        <w:t>au</w:t>
      </w:r>
      <w:r w:rsidRPr="00967974">
        <w:rPr>
          <w:rFonts w:eastAsia="Verdana" w:cs="Arial"/>
          <w:lang w:val="en-US" w:eastAsia="en-US"/>
        </w:rPr>
        <w:t>se 6</w:t>
      </w:r>
      <w:r w:rsidRPr="00967974">
        <w:rPr>
          <w:rFonts w:eastAsia="Verdana" w:cs="Arial"/>
          <w:spacing w:val="-2"/>
          <w:lang w:val="en-US" w:eastAsia="en-US"/>
        </w:rPr>
        <w:t xml:space="preserve"> </w:t>
      </w:r>
      <w:r w:rsidRPr="00967974">
        <w:rPr>
          <w:rFonts w:eastAsia="Verdana" w:cs="Arial"/>
          <w:spacing w:val="-1"/>
          <w:lang w:val="en-US" w:eastAsia="en-US"/>
        </w:rPr>
        <w:t>ab</w:t>
      </w:r>
      <w:r w:rsidRPr="00967974">
        <w:rPr>
          <w:rFonts w:eastAsia="Verdana" w:cs="Arial"/>
          <w:lang w:val="en-US" w:eastAsia="en-US"/>
        </w:rPr>
        <w:t>o</w:t>
      </w:r>
      <w:r w:rsidRPr="00967974">
        <w:rPr>
          <w:rFonts w:eastAsia="Verdana" w:cs="Arial"/>
          <w:spacing w:val="1"/>
          <w:lang w:val="en-US" w:eastAsia="en-US"/>
        </w:rPr>
        <w:t>v</w:t>
      </w:r>
      <w:r w:rsidRPr="00967974">
        <w:rPr>
          <w:rFonts w:eastAsia="Verdana" w:cs="Arial"/>
          <w:spacing w:val="-1"/>
          <w:lang w:val="en-US" w:eastAsia="en-US"/>
        </w:rPr>
        <w:t>e</w:t>
      </w:r>
      <w:r>
        <w:rPr>
          <w:rFonts w:eastAsia="Verdana" w:cs="Arial"/>
          <w:spacing w:val="-1"/>
          <w:lang w:val="en-US" w:eastAsia="en-US"/>
        </w:rPr>
        <w:t>.</w:t>
      </w:r>
    </w:p>
    <w:p w14:paraId="6159AD06" w14:textId="77777777" w:rsidR="00967974" w:rsidRPr="00967974" w:rsidRDefault="00967974" w:rsidP="00967974">
      <w:pPr>
        <w:spacing w:before="0" w:line="240" w:lineRule="auto"/>
        <w:ind w:left="118" w:right="167"/>
        <w:rPr>
          <w:rFonts w:eastAsia="Times New Roman" w:cs="Arial"/>
          <w:lang w:val="en-US" w:eastAsia="en-US"/>
        </w:rPr>
      </w:pPr>
    </w:p>
    <w:p w14:paraId="14B355B3" w14:textId="77777777" w:rsidR="00967974" w:rsidRPr="00967974" w:rsidRDefault="00967974" w:rsidP="00967974">
      <w:pPr>
        <w:spacing w:before="17" w:line="240" w:lineRule="auto"/>
        <w:ind w:left="118" w:right="1660"/>
        <w:rPr>
          <w:rFonts w:eastAsia="Verdana" w:cs="Arial"/>
          <w:lang w:val="en-US" w:eastAsia="en-US"/>
        </w:rPr>
      </w:pPr>
      <w:r w:rsidRPr="00967974">
        <w:rPr>
          <w:rFonts w:eastAsia="Verdana" w:cs="Arial"/>
          <w:b/>
          <w:lang w:val="en-US" w:eastAsia="en-US"/>
        </w:rPr>
        <w:t>Spa</w:t>
      </w:r>
      <w:r w:rsidRPr="00967974">
        <w:rPr>
          <w:rFonts w:eastAsia="Verdana" w:cs="Arial"/>
          <w:b/>
          <w:spacing w:val="1"/>
          <w:lang w:val="en-US" w:eastAsia="en-US"/>
        </w:rPr>
        <w:t>r</w:t>
      </w:r>
      <w:r w:rsidRPr="00967974">
        <w:rPr>
          <w:rFonts w:eastAsia="Verdana" w:cs="Arial"/>
          <w:b/>
          <w:spacing w:val="-1"/>
          <w:lang w:val="en-US" w:eastAsia="en-US"/>
        </w:rPr>
        <w:t>e</w:t>
      </w:r>
      <w:r w:rsidRPr="00967974">
        <w:rPr>
          <w:rFonts w:eastAsia="Verdana" w:cs="Arial"/>
          <w:b/>
          <w:lang w:val="en-US" w:eastAsia="en-US"/>
        </w:rPr>
        <w:t>s</w:t>
      </w:r>
      <w:r w:rsidRPr="00967974">
        <w:rPr>
          <w:rFonts w:eastAsia="Verdana" w:cs="Arial"/>
          <w:b/>
          <w:spacing w:val="-1"/>
          <w:lang w:val="en-US" w:eastAsia="en-US"/>
        </w:rPr>
        <w:t xml:space="preserve"> </w:t>
      </w:r>
      <w:r w:rsidRPr="00967974">
        <w:rPr>
          <w:rFonts w:eastAsia="Verdana" w:cs="Arial"/>
          <w:b/>
          <w:lang w:val="en-US" w:eastAsia="en-US"/>
        </w:rPr>
        <w:t xml:space="preserve">Which </w:t>
      </w:r>
      <w:r w:rsidRPr="00967974">
        <w:rPr>
          <w:rFonts w:eastAsia="Verdana" w:cs="Arial"/>
          <w:b/>
          <w:spacing w:val="1"/>
          <w:lang w:val="en-US" w:eastAsia="en-US"/>
        </w:rPr>
        <w:t>Ar</w:t>
      </w:r>
      <w:r w:rsidRPr="00967974">
        <w:rPr>
          <w:rFonts w:eastAsia="Verdana" w:cs="Arial"/>
          <w:b/>
          <w:lang w:val="en-US" w:eastAsia="en-US"/>
        </w:rPr>
        <w:t>e</w:t>
      </w:r>
      <w:r w:rsidRPr="00967974">
        <w:rPr>
          <w:rFonts w:eastAsia="Verdana" w:cs="Arial"/>
          <w:b/>
          <w:spacing w:val="1"/>
          <w:lang w:val="en-US" w:eastAsia="en-US"/>
        </w:rPr>
        <w:t xml:space="preserve"> </w:t>
      </w:r>
      <w:r w:rsidRPr="00967974">
        <w:rPr>
          <w:rFonts w:eastAsia="Verdana" w:cs="Arial"/>
          <w:b/>
          <w:lang w:val="en-US" w:eastAsia="en-US"/>
        </w:rPr>
        <w:t>R</w:t>
      </w:r>
      <w:r w:rsidRPr="00967974">
        <w:rPr>
          <w:rFonts w:eastAsia="Verdana" w:cs="Arial"/>
          <w:b/>
          <w:spacing w:val="-1"/>
          <w:lang w:val="en-US" w:eastAsia="en-US"/>
        </w:rPr>
        <w:t>e</w:t>
      </w:r>
      <w:r w:rsidRPr="00967974">
        <w:rPr>
          <w:rFonts w:eastAsia="Verdana" w:cs="Arial"/>
          <w:b/>
          <w:lang w:val="en-US" w:eastAsia="en-US"/>
        </w:rPr>
        <w:t>nd</w:t>
      </w:r>
      <w:r w:rsidRPr="00967974">
        <w:rPr>
          <w:rFonts w:eastAsia="Verdana" w:cs="Arial"/>
          <w:b/>
          <w:spacing w:val="-1"/>
          <w:lang w:val="en-US" w:eastAsia="en-US"/>
        </w:rPr>
        <w:t>e</w:t>
      </w:r>
      <w:r w:rsidRPr="00967974">
        <w:rPr>
          <w:rFonts w:eastAsia="Verdana" w:cs="Arial"/>
          <w:b/>
          <w:spacing w:val="3"/>
          <w:lang w:val="en-US" w:eastAsia="en-US"/>
        </w:rPr>
        <w:t>r</w:t>
      </w:r>
      <w:r w:rsidRPr="00967974">
        <w:rPr>
          <w:rFonts w:eastAsia="Verdana" w:cs="Arial"/>
          <w:b/>
          <w:spacing w:val="-1"/>
          <w:lang w:val="en-US" w:eastAsia="en-US"/>
        </w:rPr>
        <w:t>e</w:t>
      </w:r>
      <w:r w:rsidRPr="00967974">
        <w:rPr>
          <w:rFonts w:eastAsia="Verdana" w:cs="Arial"/>
          <w:b/>
          <w:lang w:val="en-US" w:eastAsia="en-US"/>
        </w:rPr>
        <w:t>d Su</w:t>
      </w:r>
      <w:r w:rsidRPr="00967974">
        <w:rPr>
          <w:rFonts w:eastAsia="Verdana" w:cs="Arial"/>
          <w:b/>
          <w:spacing w:val="1"/>
          <w:lang w:val="en-US" w:eastAsia="en-US"/>
        </w:rPr>
        <w:t>r</w:t>
      </w:r>
      <w:r w:rsidRPr="00967974">
        <w:rPr>
          <w:rFonts w:eastAsia="Verdana" w:cs="Arial"/>
          <w:b/>
          <w:lang w:val="en-US" w:eastAsia="en-US"/>
        </w:rPr>
        <w:t>pl</w:t>
      </w:r>
      <w:r w:rsidRPr="00967974">
        <w:rPr>
          <w:rFonts w:eastAsia="Verdana" w:cs="Arial"/>
          <w:b/>
          <w:spacing w:val="2"/>
          <w:lang w:val="en-US" w:eastAsia="en-US"/>
        </w:rPr>
        <w:t>u</w:t>
      </w:r>
      <w:r w:rsidRPr="00967974">
        <w:rPr>
          <w:rFonts w:eastAsia="Verdana" w:cs="Arial"/>
          <w:b/>
          <w:lang w:val="en-US" w:eastAsia="en-US"/>
        </w:rPr>
        <w:t>s</w:t>
      </w:r>
      <w:r w:rsidRPr="00967974">
        <w:rPr>
          <w:rFonts w:eastAsia="Verdana" w:cs="Arial"/>
          <w:b/>
          <w:spacing w:val="-1"/>
          <w:lang w:val="en-US" w:eastAsia="en-US"/>
        </w:rPr>
        <w:t xml:space="preserve"> </w:t>
      </w:r>
      <w:r w:rsidRPr="00967974">
        <w:rPr>
          <w:rFonts w:eastAsia="Verdana" w:cs="Arial"/>
          <w:b/>
          <w:lang w:val="en-US" w:eastAsia="en-US"/>
        </w:rPr>
        <w:t>by D</w:t>
      </w:r>
      <w:r w:rsidRPr="00967974">
        <w:rPr>
          <w:rFonts w:eastAsia="Verdana" w:cs="Arial"/>
          <w:b/>
          <w:spacing w:val="-1"/>
          <w:lang w:val="en-US" w:eastAsia="en-US"/>
        </w:rPr>
        <w:t>e</w:t>
      </w:r>
      <w:r w:rsidRPr="00967974">
        <w:rPr>
          <w:rFonts w:eastAsia="Verdana" w:cs="Arial"/>
          <w:b/>
          <w:spacing w:val="2"/>
          <w:lang w:val="en-US" w:eastAsia="en-US"/>
        </w:rPr>
        <w:t>s</w:t>
      </w:r>
      <w:r w:rsidRPr="00967974">
        <w:rPr>
          <w:rFonts w:eastAsia="Verdana" w:cs="Arial"/>
          <w:b/>
          <w:lang w:val="en-US" w:eastAsia="en-US"/>
        </w:rPr>
        <w:t xml:space="preserve">ign </w:t>
      </w:r>
      <w:r w:rsidRPr="00967974">
        <w:rPr>
          <w:rFonts w:eastAsia="Verdana" w:cs="Arial"/>
          <w:b/>
          <w:spacing w:val="1"/>
          <w:lang w:val="en-US" w:eastAsia="en-US"/>
        </w:rPr>
        <w:t>o</w:t>
      </w:r>
      <w:r w:rsidRPr="00967974">
        <w:rPr>
          <w:rFonts w:eastAsia="Verdana" w:cs="Arial"/>
          <w:b/>
          <w:lang w:val="en-US" w:eastAsia="en-US"/>
        </w:rPr>
        <w:t>r O</w:t>
      </w:r>
      <w:r w:rsidRPr="00967974">
        <w:rPr>
          <w:rFonts w:eastAsia="Verdana" w:cs="Arial"/>
          <w:b/>
          <w:spacing w:val="1"/>
          <w:lang w:val="en-US" w:eastAsia="en-US"/>
        </w:rPr>
        <w:t>t</w:t>
      </w:r>
      <w:r w:rsidRPr="00967974">
        <w:rPr>
          <w:rFonts w:eastAsia="Verdana" w:cs="Arial"/>
          <w:b/>
          <w:lang w:val="en-US" w:eastAsia="en-US"/>
        </w:rPr>
        <w:t>h</w:t>
      </w:r>
      <w:r w:rsidRPr="00967974">
        <w:rPr>
          <w:rFonts w:eastAsia="Verdana" w:cs="Arial"/>
          <w:b/>
          <w:spacing w:val="-1"/>
          <w:lang w:val="en-US" w:eastAsia="en-US"/>
        </w:rPr>
        <w:t>er</w:t>
      </w:r>
    </w:p>
    <w:p w14:paraId="3EEB6BB3" w14:textId="77777777" w:rsidR="00967974" w:rsidRPr="00967974" w:rsidRDefault="00967974" w:rsidP="00967974">
      <w:pPr>
        <w:spacing w:before="1" w:line="240" w:lineRule="auto"/>
        <w:rPr>
          <w:rFonts w:eastAsia="Times New Roman" w:cs="Arial"/>
          <w:lang w:val="en-US" w:eastAsia="en-US"/>
        </w:rPr>
      </w:pPr>
    </w:p>
    <w:p w14:paraId="65B93809" w14:textId="60762A7A" w:rsidR="00967974" w:rsidRDefault="00967974" w:rsidP="00967974">
      <w:pPr>
        <w:spacing w:before="0" w:line="240" w:lineRule="auto"/>
        <w:ind w:left="118" w:right="8010"/>
        <w:rPr>
          <w:rFonts w:eastAsia="Verdana" w:cs="Arial"/>
          <w:b/>
          <w:spacing w:val="-1"/>
          <w:lang w:val="en-US" w:eastAsia="en-US"/>
        </w:rPr>
      </w:pPr>
      <w:r w:rsidRPr="00967974">
        <w:rPr>
          <w:rFonts w:eastAsia="Verdana" w:cs="Arial"/>
          <w:b/>
          <w:spacing w:val="-1"/>
          <w:lang w:val="en-US" w:eastAsia="en-US"/>
        </w:rPr>
        <w:t>C</w:t>
      </w:r>
      <w:r w:rsidRPr="00967974">
        <w:rPr>
          <w:rFonts w:eastAsia="Verdana" w:cs="Arial"/>
          <w:b/>
          <w:lang w:val="en-US" w:eastAsia="en-US"/>
        </w:rPr>
        <w:t>hang</w:t>
      </w:r>
      <w:r w:rsidRPr="00967974">
        <w:rPr>
          <w:rFonts w:eastAsia="Verdana" w:cs="Arial"/>
          <w:b/>
          <w:spacing w:val="-1"/>
          <w:lang w:val="en-US" w:eastAsia="en-US"/>
        </w:rPr>
        <w:t>e</w:t>
      </w:r>
    </w:p>
    <w:p w14:paraId="304868F5" w14:textId="77777777" w:rsidR="00967974" w:rsidRPr="00967974" w:rsidRDefault="00967974" w:rsidP="00967974">
      <w:pPr>
        <w:spacing w:before="0" w:line="240" w:lineRule="auto"/>
        <w:ind w:left="118" w:right="8010"/>
        <w:rPr>
          <w:rFonts w:eastAsia="Times New Roman" w:cs="Arial"/>
          <w:lang w:val="en-US" w:eastAsia="en-US"/>
        </w:rPr>
      </w:pPr>
    </w:p>
    <w:p w14:paraId="4DBABD01" w14:textId="6AE1ABC2" w:rsidR="00AA48B6" w:rsidRDefault="00967974" w:rsidP="00967974">
      <w:pPr>
        <w:pStyle w:val="Default"/>
        <w:jc w:val="both"/>
        <w:rPr>
          <w:rFonts w:eastAsia="Verdana"/>
          <w:color w:val="auto"/>
          <w:w w:val="115"/>
          <w:sz w:val="22"/>
          <w:szCs w:val="22"/>
          <w:lang w:val="en-US" w:eastAsia="en-US"/>
        </w:rPr>
      </w:pPr>
      <w:r w:rsidRPr="00967974">
        <w:rPr>
          <w:rFonts w:eastAsia="Verdana"/>
          <w:color w:val="auto"/>
          <w:spacing w:val="-1"/>
          <w:sz w:val="22"/>
          <w:szCs w:val="22"/>
          <w:lang w:val="en-US" w:eastAsia="en-US"/>
        </w:rPr>
        <w:t>11</w:t>
      </w:r>
      <w:r w:rsidRPr="00967974">
        <w:rPr>
          <w:rFonts w:eastAsia="Verdana"/>
          <w:color w:val="auto"/>
          <w:sz w:val="22"/>
          <w:szCs w:val="22"/>
          <w:lang w:val="en-US" w:eastAsia="en-US"/>
        </w:rPr>
        <w:t xml:space="preserve">. </w:t>
      </w:r>
      <w:r w:rsidRPr="00967974">
        <w:rPr>
          <w:rFonts w:eastAsia="Verdana"/>
          <w:color w:val="auto"/>
          <w:spacing w:val="52"/>
          <w:sz w:val="22"/>
          <w:szCs w:val="22"/>
          <w:lang w:val="en-US" w:eastAsia="en-US"/>
        </w:rPr>
        <w:t xml:space="preserve"> </w:t>
      </w:r>
      <w:r w:rsidRPr="00967974">
        <w:rPr>
          <w:rFonts w:eastAsia="Verdana"/>
          <w:color w:val="auto"/>
          <w:sz w:val="22"/>
          <w:szCs w:val="22"/>
          <w:lang w:val="en-US" w:eastAsia="en-US"/>
        </w:rPr>
        <w:t>S</w:t>
      </w:r>
      <w:r w:rsidRPr="00967974">
        <w:rPr>
          <w:rFonts w:eastAsia="Verdana"/>
          <w:color w:val="auto"/>
          <w:spacing w:val="-1"/>
          <w:sz w:val="22"/>
          <w:szCs w:val="22"/>
          <w:lang w:val="en-US" w:eastAsia="en-US"/>
        </w:rPr>
        <w:t>par</w:t>
      </w:r>
      <w:r w:rsidRPr="00967974">
        <w:rPr>
          <w:rFonts w:eastAsia="Verdana"/>
          <w:color w:val="auto"/>
          <w:sz w:val="22"/>
          <w:szCs w:val="22"/>
          <w:lang w:val="en-US" w:eastAsia="en-US"/>
        </w:rPr>
        <w:t xml:space="preserve">es </w:t>
      </w:r>
      <w:r w:rsidRPr="00967974">
        <w:rPr>
          <w:rFonts w:eastAsia="Verdana"/>
          <w:color w:val="auto"/>
          <w:spacing w:val="-1"/>
          <w:sz w:val="22"/>
          <w:szCs w:val="22"/>
          <w:lang w:val="en-US" w:eastAsia="en-US"/>
        </w:rPr>
        <w:t>pr</w:t>
      </w:r>
      <w:r w:rsidRPr="00967974">
        <w:rPr>
          <w:rFonts w:eastAsia="Verdana"/>
          <w:color w:val="auto"/>
          <w:sz w:val="22"/>
          <w:szCs w:val="22"/>
          <w:lang w:val="en-US" w:eastAsia="en-US"/>
        </w:rPr>
        <w:t>o</w:t>
      </w:r>
      <w:r w:rsidRPr="00967974">
        <w:rPr>
          <w:rFonts w:eastAsia="Verdana"/>
          <w:color w:val="auto"/>
          <w:spacing w:val="-1"/>
          <w:sz w:val="22"/>
          <w:szCs w:val="22"/>
          <w:lang w:val="en-US" w:eastAsia="en-US"/>
        </w:rPr>
        <w:t>v</w:t>
      </w:r>
      <w:r w:rsidRPr="00967974">
        <w:rPr>
          <w:rFonts w:eastAsia="Verdana"/>
          <w:color w:val="auto"/>
          <w:spacing w:val="-3"/>
          <w:sz w:val="22"/>
          <w:szCs w:val="22"/>
          <w:lang w:val="en-US" w:eastAsia="en-US"/>
        </w:rPr>
        <w:t>i</w:t>
      </w:r>
      <w:r w:rsidRPr="00967974">
        <w:rPr>
          <w:rFonts w:eastAsia="Verdana"/>
          <w:color w:val="auto"/>
          <w:spacing w:val="-1"/>
          <w:sz w:val="22"/>
          <w:szCs w:val="22"/>
          <w:lang w:val="en-US" w:eastAsia="en-US"/>
        </w:rPr>
        <w:t>d</w:t>
      </w:r>
      <w:r w:rsidRPr="00967974">
        <w:rPr>
          <w:rFonts w:eastAsia="Verdana"/>
          <w:color w:val="auto"/>
          <w:sz w:val="22"/>
          <w:szCs w:val="22"/>
          <w:lang w:val="en-US" w:eastAsia="en-US"/>
        </w:rPr>
        <w:t>ed</w:t>
      </w:r>
      <w:r w:rsidRPr="00967974">
        <w:rPr>
          <w:rFonts w:eastAsia="Verdana"/>
          <w:color w:val="auto"/>
          <w:spacing w:val="1"/>
          <w:sz w:val="22"/>
          <w:szCs w:val="22"/>
          <w:lang w:val="en-US" w:eastAsia="en-US"/>
        </w:rPr>
        <w:t xml:space="preserve"> </w:t>
      </w:r>
      <w:r w:rsidRPr="00967974">
        <w:rPr>
          <w:rFonts w:eastAsia="Verdana"/>
          <w:color w:val="auto"/>
          <w:spacing w:val="-3"/>
          <w:sz w:val="22"/>
          <w:szCs w:val="22"/>
          <w:lang w:val="en-US" w:eastAsia="en-US"/>
        </w:rPr>
        <w:t>i</w:t>
      </w:r>
      <w:r w:rsidRPr="00967974">
        <w:rPr>
          <w:rFonts w:eastAsia="Verdana"/>
          <w:color w:val="auto"/>
          <w:sz w:val="22"/>
          <w:szCs w:val="22"/>
          <w:lang w:val="en-US" w:eastAsia="en-US"/>
        </w:rPr>
        <w:t>n</w:t>
      </w:r>
      <w:r w:rsidRPr="00967974">
        <w:rPr>
          <w:rFonts w:eastAsia="Verdana"/>
          <w:color w:val="auto"/>
          <w:spacing w:val="-1"/>
          <w:sz w:val="22"/>
          <w:szCs w:val="22"/>
          <w:lang w:val="en-US" w:eastAsia="en-US"/>
        </w:rPr>
        <w:t xml:space="preserve"> a</w:t>
      </w:r>
      <w:r w:rsidRPr="00967974">
        <w:rPr>
          <w:rFonts w:eastAsia="Verdana"/>
          <w:color w:val="auto"/>
          <w:spacing w:val="3"/>
          <w:sz w:val="22"/>
          <w:szCs w:val="22"/>
          <w:lang w:val="en-US" w:eastAsia="en-US"/>
        </w:rPr>
        <w:t>c</w:t>
      </w:r>
      <w:r w:rsidRPr="00967974">
        <w:rPr>
          <w:rFonts w:eastAsia="Verdana"/>
          <w:color w:val="auto"/>
          <w:sz w:val="22"/>
          <w:szCs w:val="22"/>
          <w:lang w:val="en-US" w:eastAsia="en-US"/>
        </w:rPr>
        <w:t>co</w:t>
      </w:r>
      <w:r w:rsidRPr="00967974">
        <w:rPr>
          <w:rFonts w:eastAsia="Verdana"/>
          <w:color w:val="auto"/>
          <w:spacing w:val="-1"/>
          <w:sz w:val="22"/>
          <w:szCs w:val="22"/>
          <w:lang w:val="en-US" w:eastAsia="en-US"/>
        </w:rPr>
        <w:t>rdan</w:t>
      </w:r>
      <w:r w:rsidRPr="00967974">
        <w:rPr>
          <w:rFonts w:eastAsia="Verdana"/>
          <w:color w:val="auto"/>
          <w:sz w:val="22"/>
          <w:szCs w:val="22"/>
          <w:lang w:val="en-US" w:eastAsia="en-US"/>
        </w:rPr>
        <w:t xml:space="preserve">ce </w:t>
      </w:r>
      <w:r w:rsidRPr="00967974">
        <w:rPr>
          <w:rFonts w:eastAsia="Verdana"/>
          <w:color w:val="auto"/>
          <w:spacing w:val="-1"/>
          <w:sz w:val="22"/>
          <w:szCs w:val="22"/>
          <w:lang w:val="en-US" w:eastAsia="en-US"/>
        </w:rPr>
        <w:t>w</w:t>
      </w:r>
      <w:r w:rsidRPr="00967974">
        <w:rPr>
          <w:rFonts w:eastAsia="Verdana"/>
          <w:color w:val="auto"/>
          <w:spacing w:val="-3"/>
          <w:sz w:val="22"/>
          <w:szCs w:val="22"/>
          <w:lang w:val="en-US" w:eastAsia="en-US"/>
        </w:rPr>
        <w:t>i</w:t>
      </w:r>
      <w:r w:rsidRPr="00967974">
        <w:rPr>
          <w:rFonts w:eastAsia="Verdana"/>
          <w:color w:val="auto"/>
          <w:spacing w:val="-1"/>
          <w:sz w:val="22"/>
          <w:szCs w:val="22"/>
          <w:lang w:val="en-US" w:eastAsia="en-US"/>
        </w:rPr>
        <w:t>t</w:t>
      </w:r>
      <w:r w:rsidRPr="00967974">
        <w:rPr>
          <w:rFonts w:eastAsia="Verdana"/>
          <w:color w:val="auto"/>
          <w:sz w:val="22"/>
          <w:szCs w:val="22"/>
          <w:lang w:val="en-US" w:eastAsia="en-US"/>
        </w:rPr>
        <w:t>h</w:t>
      </w:r>
      <w:r w:rsidRPr="00967974">
        <w:rPr>
          <w:rFonts w:eastAsia="Verdana"/>
          <w:color w:val="auto"/>
          <w:spacing w:val="-1"/>
          <w:sz w:val="22"/>
          <w:szCs w:val="22"/>
          <w:lang w:val="en-US" w:eastAsia="en-US"/>
        </w:rPr>
        <w:t xml:space="preserve"> t</w:t>
      </w:r>
      <w:r w:rsidRPr="00967974">
        <w:rPr>
          <w:rFonts w:eastAsia="Verdana"/>
          <w:color w:val="auto"/>
          <w:spacing w:val="2"/>
          <w:sz w:val="22"/>
          <w:szCs w:val="22"/>
          <w:lang w:val="en-US" w:eastAsia="en-US"/>
        </w:rPr>
        <w:t>h</w:t>
      </w:r>
      <w:r w:rsidRPr="00967974">
        <w:rPr>
          <w:rFonts w:eastAsia="Verdana"/>
          <w:color w:val="auto"/>
          <w:spacing w:val="-3"/>
          <w:sz w:val="22"/>
          <w:szCs w:val="22"/>
          <w:lang w:val="en-US" w:eastAsia="en-US"/>
        </w:rPr>
        <w:t>i</w:t>
      </w:r>
      <w:r w:rsidRPr="00967974">
        <w:rPr>
          <w:rFonts w:eastAsia="Verdana"/>
          <w:color w:val="auto"/>
          <w:sz w:val="22"/>
          <w:szCs w:val="22"/>
          <w:lang w:val="en-US" w:eastAsia="en-US"/>
        </w:rPr>
        <w:t xml:space="preserve">s </w:t>
      </w:r>
      <w:r w:rsidRPr="00967974">
        <w:rPr>
          <w:rFonts w:eastAsia="Verdana"/>
          <w:color w:val="auto"/>
          <w:spacing w:val="-1"/>
          <w:sz w:val="22"/>
          <w:szCs w:val="22"/>
          <w:lang w:val="en-US" w:eastAsia="en-US"/>
        </w:rPr>
        <w:t>p</w:t>
      </w:r>
      <w:r w:rsidRPr="00967974">
        <w:rPr>
          <w:rFonts w:eastAsia="Verdana"/>
          <w:color w:val="auto"/>
          <w:spacing w:val="2"/>
          <w:sz w:val="22"/>
          <w:szCs w:val="22"/>
          <w:lang w:val="en-US" w:eastAsia="en-US"/>
        </w:rPr>
        <w:t>r</w:t>
      </w:r>
      <w:r w:rsidRPr="00967974">
        <w:rPr>
          <w:rFonts w:eastAsia="Verdana"/>
          <w:color w:val="auto"/>
          <w:sz w:val="22"/>
          <w:szCs w:val="22"/>
          <w:lang w:val="en-US" w:eastAsia="en-US"/>
        </w:rPr>
        <w:t>oce</w:t>
      </w:r>
      <w:r w:rsidRPr="00967974">
        <w:rPr>
          <w:rFonts w:eastAsia="Verdana"/>
          <w:color w:val="auto"/>
          <w:spacing w:val="-1"/>
          <w:sz w:val="22"/>
          <w:szCs w:val="22"/>
          <w:lang w:val="en-US" w:eastAsia="en-US"/>
        </w:rPr>
        <w:t>dur</w:t>
      </w:r>
      <w:r w:rsidRPr="00967974">
        <w:rPr>
          <w:rFonts w:eastAsia="Verdana"/>
          <w:color w:val="auto"/>
          <w:sz w:val="22"/>
          <w:szCs w:val="22"/>
          <w:lang w:val="en-US" w:eastAsia="en-US"/>
        </w:rPr>
        <w:t xml:space="preserve">e </w:t>
      </w:r>
      <w:r w:rsidRPr="00967974">
        <w:rPr>
          <w:rFonts w:eastAsia="Verdana"/>
          <w:color w:val="auto"/>
          <w:spacing w:val="-1"/>
          <w:sz w:val="22"/>
          <w:szCs w:val="22"/>
          <w:lang w:val="en-US" w:eastAsia="en-US"/>
        </w:rPr>
        <w:t>wh</w:t>
      </w:r>
      <w:r w:rsidRPr="00967974">
        <w:rPr>
          <w:rFonts w:eastAsia="Verdana"/>
          <w:color w:val="auto"/>
          <w:spacing w:val="-3"/>
          <w:sz w:val="22"/>
          <w:szCs w:val="22"/>
          <w:lang w:val="en-US" w:eastAsia="en-US"/>
        </w:rPr>
        <w:t>i</w:t>
      </w:r>
      <w:r w:rsidRPr="00967974">
        <w:rPr>
          <w:rFonts w:eastAsia="Verdana"/>
          <w:color w:val="auto"/>
          <w:sz w:val="22"/>
          <w:szCs w:val="22"/>
          <w:lang w:val="en-US" w:eastAsia="en-US"/>
        </w:rPr>
        <w:t>ch</w:t>
      </w:r>
      <w:r w:rsidRPr="00967974">
        <w:rPr>
          <w:rFonts w:eastAsia="Verdana"/>
          <w:color w:val="auto"/>
          <w:spacing w:val="-1"/>
          <w:sz w:val="22"/>
          <w:szCs w:val="22"/>
          <w:lang w:val="en-US" w:eastAsia="en-US"/>
        </w:rPr>
        <w:t xml:space="preserve"> b</w:t>
      </w:r>
      <w:r w:rsidRPr="00967974">
        <w:rPr>
          <w:rFonts w:eastAsia="Verdana"/>
          <w:color w:val="auto"/>
          <w:sz w:val="22"/>
          <w:szCs w:val="22"/>
          <w:lang w:val="en-US" w:eastAsia="en-US"/>
        </w:rPr>
        <w:t>eco</w:t>
      </w:r>
      <w:r w:rsidRPr="00967974">
        <w:rPr>
          <w:rFonts w:eastAsia="Verdana"/>
          <w:color w:val="auto"/>
          <w:spacing w:val="-1"/>
          <w:sz w:val="22"/>
          <w:szCs w:val="22"/>
          <w:lang w:val="en-US" w:eastAsia="en-US"/>
        </w:rPr>
        <w:t>m</w:t>
      </w:r>
      <w:r w:rsidRPr="00967974">
        <w:rPr>
          <w:rFonts w:eastAsia="Verdana"/>
          <w:color w:val="auto"/>
          <w:sz w:val="22"/>
          <w:szCs w:val="22"/>
          <w:lang w:val="en-US" w:eastAsia="en-US"/>
        </w:rPr>
        <w:t xml:space="preserve">e </w:t>
      </w:r>
      <w:r w:rsidRPr="00967974">
        <w:rPr>
          <w:rFonts w:eastAsia="Verdana"/>
          <w:color w:val="auto"/>
          <w:spacing w:val="-1"/>
          <w:sz w:val="22"/>
          <w:szCs w:val="22"/>
          <w:lang w:val="en-US" w:eastAsia="en-US"/>
        </w:rPr>
        <w:t>r</w:t>
      </w:r>
      <w:r w:rsidRPr="00967974">
        <w:rPr>
          <w:rFonts w:eastAsia="Verdana"/>
          <w:color w:val="auto"/>
          <w:sz w:val="22"/>
          <w:szCs w:val="22"/>
          <w:lang w:val="en-US" w:eastAsia="en-US"/>
        </w:rPr>
        <w:t>e</w:t>
      </w:r>
      <w:r w:rsidRPr="00967974">
        <w:rPr>
          <w:rFonts w:eastAsia="Verdana"/>
          <w:color w:val="auto"/>
          <w:spacing w:val="-1"/>
          <w:sz w:val="22"/>
          <w:szCs w:val="22"/>
          <w:lang w:val="en-US" w:eastAsia="en-US"/>
        </w:rPr>
        <w:t>dundant b</w:t>
      </w:r>
      <w:r w:rsidRPr="00967974">
        <w:rPr>
          <w:rFonts w:eastAsia="Verdana"/>
          <w:color w:val="auto"/>
          <w:sz w:val="22"/>
          <w:szCs w:val="22"/>
          <w:lang w:val="en-US" w:eastAsia="en-US"/>
        </w:rPr>
        <w:t>e</w:t>
      </w:r>
      <w:r w:rsidRPr="00967974">
        <w:rPr>
          <w:rFonts w:eastAsia="Verdana"/>
          <w:color w:val="auto"/>
          <w:spacing w:val="-1"/>
          <w:sz w:val="22"/>
          <w:szCs w:val="22"/>
          <w:lang w:val="en-US" w:eastAsia="en-US"/>
        </w:rPr>
        <w:t>f</w:t>
      </w:r>
      <w:r w:rsidRPr="00967974">
        <w:rPr>
          <w:rFonts w:eastAsia="Verdana"/>
          <w:color w:val="auto"/>
          <w:sz w:val="22"/>
          <w:szCs w:val="22"/>
          <w:lang w:val="en-US" w:eastAsia="en-US"/>
        </w:rPr>
        <w:t>o</w:t>
      </w:r>
      <w:r w:rsidRPr="00967974">
        <w:rPr>
          <w:rFonts w:eastAsia="Verdana"/>
          <w:color w:val="auto"/>
          <w:spacing w:val="-1"/>
          <w:sz w:val="22"/>
          <w:szCs w:val="22"/>
          <w:lang w:val="en-US" w:eastAsia="en-US"/>
        </w:rPr>
        <w:t>r</w:t>
      </w:r>
      <w:r w:rsidRPr="00967974">
        <w:rPr>
          <w:rFonts w:eastAsia="Verdana"/>
          <w:color w:val="auto"/>
          <w:sz w:val="22"/>
          <w:szCs w:val="22"/>
          <w:lang w:val="en-US" w:eastAsia="en-US"/>
        </w:rPr>
        <w:t xml:space="preserve">e </w:t>
      </w:r>
      <w:r w:rsidRPr="00967974">
        <w:rPr>
          <w:rFonts w:eastAsia="Verdana"/>
          <w:color w:val="auto"/>
          <w:spacing w:val="-1"/>
          <w:sz w:val="22"/>
          <w:szCs w:val="22"/>
          <w:lang w:val="en-US" w:eastAsia="en-US"/>
        </w:rPr>
        <w:t>d</w:t>
      </w:r>
      <w:r w:rsidRPr="00967974">
        <w:rPr>
          <w:rFonts w:eastAsia="Verdana"/>
          <w:color w:val="auto"/>
          <w:sz w:val="22"/>
          <w:szCs w:val="22"/>
          <w:lang w:val="en-US" w:eastAsia="en-US"/>
        </w:rPr>
        <w:t>el</w:t>
      </w:r>
      <w:r w:rsidRPr="00967974">
        <w:rPr>
          <w:rFonts w:eastAsia="Verdana"/>
          <w:color w:val="auto"/>
          <w:spacing w:val="-3"/>
          <w:sz w:val="22"/>
          <w:szCs w:val="22"/>
          <w:lang w:val="en-US" w:eastAsia="en-US"/>
        </w:rPr>
        <w:t>i</w:t>
      </w:r>
      <w:r w:rsidRPr="00967974">
        <w:rPr>
          <w:rFonts w:eastAsia="Verdana"/>
          <w:color w:val="auto"/>
          <w:spacing w:val="-1"/>
          <w:sz w:val="22"/>
          <w:szCs w:val="22"/>
          <w:lang w:val="en-US" w:eastAsia="en-US"/>
        </w:rPr>
        <w:t>v</w:t>
      </w:r>
      <w:r w:rsidRPr="00967974">
        <w:rPr>
          <w:rFonts w:eastAsia="Verdana"/>
          <w:color w:val="auto"/>
          <w:sz w:val="22"/>
          <w:szCs w:val="22"/>
          <w:lang w:val="en-US" w:eastAsia="en-US"/>
        </w:rPr>
        <w:t>e</w:t>
      </w:r>
      <w:r w:rsidRPr="00967974">
        <w:rPr>
          <w:rFonts w:eastAsia="Verdana"/>
          <w:color w:val="auto"/>
          <w:spacing w:val="-1"/>
          <w:sz w:val="22"/>
          <w:szCs w:val="22"/>
          <w:lang w:val="en-US" w:eastAsia="en-US"/>
        </w:rPr>
        <w:t>r</w:t>
      </w:r>
      <w:r w:rsidRPr="00967974">
        <w:rPr>
          <w:rFonts w:eastAsia="Verdana"/>
          <w:color w:val="auto"/>
          <w:sz w:val="22"/>
          <w:szCs w:val="22"/>
          <w:lang w:val="en-US" w:eastAsia="en-US"/>
        </w:rPr>
        <w:t>y</w:t>
      </w:r>
      <w:r w:rsidRPr="00967974">
        <w:rPr>
          <w:rFonts w:eastAsia="Verdana"/>
          <w:color w:val="auto"/>
          <w:spacing w:val="-1"/>
          <w:sz w:val="22"/>
          <w:szCs w:val="22"/>
          <w:lang w:val="en-US" w:eastAsia="en-US"/>
        </w:rPr>
        <w:t xml:space="preserve"> b</w:t>
      </w:r>
      <w:r w:rsidRPr="00967974">
        <w:rPr>
          <w:rFonts w:eastAsia="Verdana"/>
          <w:color w:val="auto"/>
          <w:sz w:val="22"/>
          <w:szCs w:val="22"/>
          <w:lang w:val="en-US" w:eastAsia="en-US"/>
        </w:rPr>
        <w:t>ec</w:t>
      </w:r>
      <w:r w:rsidRPr="00967974">
        <w:rPr>
          <w:rFonts w:eastAsia="Verdana"/>
          <w:color w:val="auto"/>
          <w:spacing w:val="-1"/>
          <w:sz w:val="22"/>
          <w:szCs w:val="22"/>
          <w:lang w:val="en-US" w:eastAsia="en-US"/>
        </w:rPr>
        <w:t>a</w:t>
      </w:r>
      <w:r w:rsidRPr="00967974">
        <w:rPr>
          <w:rFonts w:eastAsia="Verdana"/>
          <w:color w:val="auto"/>
          <w:spacing w:val="2"/>
          <w:sz w:val="22"/>
          <w:szCs w:val="22"/>
          <w:lang w:val="en-US" w:eastAsia="en-US"/>
        </w:rPr>
        <w:t>u</w:t>
      </w:r>
      <w:r w:rsidRPr="00967974">
        <w:rPr>
          <w:rFonts w:eastAsia="Verdana"/>
          <w:color w:val="auto"/>
          <w:sz w:val="22"/>
          <w:szCs w:val="22"/>
          <w:lang w:val="en-US" w:eastAsia="en-US"/>
        </w:rPr>
        <w:t>se of</w:t>
      </w:r>
      <w:r w:rsidRPr="00967974">
        <w:rPr>
          <w:rFonts w:eastAsia="Verdana"/>
          <w:color w:val="auto"/>
          <w:spacing w:val="-1"/>
          <w:sz w:val="22"/>
          <w:szCs w:val="22"/>
          <w:lang w:val="en-US" w:eastAsia="en-US"/>
        </w:rPr>
        <w:t xml:space="preserve"> unf</w:t>
      </w:r>
      <w:r w:rsidRPr="00967974">
        <w:rPr>
          <w:rFonts w:eastAsia="Verdana"/>
          <w:color w:val="auto"/>
          <w:sz w:val="22"/>
          <w:szCs w:val="22"/>
          <w:lang w:val="en-US" w:eastAsia="en-US"/>
        </w:rPr>
        <w:t>o</w:t>
      </w:r>
      <w:r w:rsidRPr="00967974">
        <w:rPr>
          <w:rFonts w:eastAsia="Verdana"/>
          <w:color w:val="auto"/>
          <w:spacing w:val="-1"/>
          <w:sz w:val="22"/>
          <w:szCs w:val="22"/>
          <w:lang w:val="en-US" w:eastAsia="en-US"/>
        </w:rPr>
        <w:t>r</w:t>
      </w:r>
      <w:r w:rsidRPr="00967974">
        <w:rPr>
          <w:rFonts w:eastAsia="Verdana"/>
          <w:color w:val="auto"/>
          <w:sz w:val="22"/>
          <w:szCs w:val="22"/>
          <w:lang w:val="en-US" w:eastAsia="en-US"/>
        </w:rPr>
        <w:t>es</w:t>
      </w:r>
      <w:r w:rsidRPr="00967974">
        <w:rPr>
          <w:rFonts w:eastAsia="Verdana"/>
          <w:color w:val="auto"/>
          <w:spacing w:val="-2"/>
          <w:sz w:val="22"/>
          <w:szCs w:val="22"/>
          <w:lang w:val="en-US" w:eastAsia="en-US"/>
        </w:rPr>
        <w:t>e</w:t>
      </w:r>
      <w:r w:rsidRPr="00967974">
        <w:rPr>
          <w:rFonts w:eastAsia="Verdana"/>
          <w:color w:val="auto"/>
          <w:sz w:val="22"/>
          <w:szCs w:val="22"/>
          <w:lang w:val="en-US" w:eastAsia="en-US"/>
        </w:rPr>
        <w:t>en</w:t>
      </w:r>
      <w:r w:rsidRPr="00967974">
        <w:rPr>
          <w:rFonts w:eastAsia="Verdana"/>
          <w:color w:val="auto"/>
          <w:spacing w:val="-1"/>
          <w:sz w:val="22"/>
          <w:szCs w:val="22"/>
          <w:lang w:val="en-US" w:eastAsia="en-US"/>
        </w:rPr>
        <w:t xml:space="preserve"> </w:t>
      </w:r>
      <w:r w:rsidRPr="00967974">
        <w:rPr>
          <w:rFonts w:eastAsia="Verdana"/>
          <w:color w:val="auto"/>
          <w:sz w:val="22"/>
          <w:szCs w:val="22"/>
          <w:lang w:val="en-US" w:eastAsia="en-US"/>
        </w:rPr>
        <w:t>c</w:t>
      </w:r>
      <w:r w:rsidRPr="00967974">
        <w:rPr>
          <w:rFonts w:eastAsia="Verdana"/>
          <w:color w:val="auto"/>
          <w:spacing w:val="-1"/>
          <w:sz w:val="22"/>
          <w:szCs w:val="22"/>
          <w:lang w:val="en-US" w:eastAsia="en-US"/>
        </w:rPr>
        <w:t>ha</w:t>
      </w:r>
      <w:r w:rsidRPr="00967974">
        <w:rPr>
          <w:rFonts w:eastAsia="Verdana"/>
          <w:color w:val="auto"/>
          <w:spacing w:val="-3"/>
          <w:sz w:val="22"/>
          <w:szCs w:val="22"/>
          <w:lang w:val="en-US" w:eastAsia="en-US"/>
        </w:rPr>
        <w:t>n</w:t>
      </w:r>
      <w:r w:rsidRPr="00967974">
        <w:rPr>
          <w:rFonts w:eastAsia="Verdana"/>
          <w:color w:val="auto"/>
          <w:spacing w:val="-1"/>
          <w:sz w:val="22"/>
          <w:szCs w:val="22"/>
          <w:lang w:val="en-US" w:eastAsia="en-US"/>
        </w:rPr>
        <w:t>g</w:t>
      </w:r>
      <w:r w:rsidRPr="00967974">
        <w:rPr>
          <w:rFonts w:eastAsia="Verdana"/>
          <w:color w:val="auto"/>
          <w:sz w:val="22"/>
          <w:szCs w:val="22"/>
          <w:lang w:val="en-US" w:eastAsia="en-US"/>
        </w:rPr>
        <w:t xml:space="preserve">es </w:t>
      </w:r>
      <w:r w:rsidRPr="00967974">
        <w:rPr>
          <w:rFonts w:eastAsia="Verdana"/>
          <w:color w:val="auto"/>
          <w:spacing w:val="-3"/>
          <w:sz w:val="22"/>
          <w:szCs w:val="22"/>
          <w:lang w:val="en-US" w:eastAsia="en-US"/>
        </w:rPr>
        <w:t>i</w:t>
      </w:r>
      <w:r w:rsidRPr="00967974">
        <w:rPr>
          <w:rFonts w:eastAsia="Verdana"/>
          <w:color w:val="auto"/>
          <w:sz w:val="22"/>
          <w:szCs w:val="22"/>
          <w:lang w:val="en-US" w:eastAsia="en-US"/>
        </w:rPr>
        <w:t>n</w:t>
      </w:r>
      <w:r w:rsidRPr="00967974">
        <w:rPr>
          <w:rFonts w:eastAsia="Verdana"/>
          <w:color w:val="auto"/>
          <w:spacing w:val="-1"/>
          <w:sz w:val="22"/>
          <w:szCs w:val="22"/>
          <w:lang w:val="en-US" w:eastAsia="en-US"/>
        </w:rPr>
        <w:t xml:space="preserve"> d</w:t>
      </w:r>
      <w:r w:rsidRPr="00967974">
        <w:rPr>
          <w:rFonts w:eastAsia="Verdana"/>
          <w:color w:val="auto"/>
          <w:sz w:val="22"/>
          <w:szCs w:val="22"/>
          <w:lang w:val="en-US" w:eastAsia="en-US"/>
        </w:rPr>
        <w:t>e</w:t>
      </w:r>
      <w:r w:rsidRPr="00967974">
        <w:rPr>
          <w:rFonts w:eastAsia="Verdana"/>
          <w:color w:val="auto"/>
          <w:spacing w:val="3"/>
          <w:sz w:val="22"/>
          <w:szCs w:val="22"/>
          <w:lang w:val="en-US" w:eastAsia="en-US"/>
        </w:rPr>
        <w:t>s</w:t>
      </w:r>
      <w:r w:rsidRPr="00967974">
        <w:rPr>
          <w:rFonts w:eastAsia="Verdana"/>
          <w:color w:val="auto"/>
          <w:spacing w:val="-3"/>
          <w:sz w:val="22"/>
          <w:szCs w:val="22"/>
          <w:lang w:val="en-US" w:eastAsia="en-US"/>
        </w:rPr>
        <w:t>i</w:t>
      </w:r>
      <w:r w:rsidRPr="00967974">
        <w:rPr>
          <w:rFonts w:eastAsia="Verdana"/>
          <w:color w:val="auto"/>
          <w:spacing w:val="-1"/>
          <w:sz w:val="22"/>
          <w:szCs w:val="22"/>
          <w:lang w:val="en-US" w:eastAsia="en-US"/>
        </w:rPr>
        <w:t>g</w:t>
      </w:r>
      <w:r w:rsidRPr="00967974">
        <w:rPr>
          <w:rFonts w:eastAsia="Verdana"/>
          <w:color w:val="auto"/>
          <w:sz w:val="22"/>
          <w:szCs w:val="22"/>
          <w:lang w:val="en-US" w:eastAsia="en-US"/>
        </w:rPr>
        <w:t>n</w:t>
      </w:r>
      <w:r w:rsidRPr="00967974">
        <w:rPr>
          <w:rFonts w:eastAsia="Verdana"/>
          <w:color w:val="auto"/>
          <w:spacing w:val="-1"/>
          <w:sz w:val="22"/>
          <w:szCs w:val="22"/>
          <w:lang w:val="en-US" w:eastAsia="en-US"/>
        </w:rPr>
        <w:t xml:space="preserve"> </w:t>
      </w:r>
      <w:r w:rsidRPr="00967974">
        <w:rPr>
          <w:rFonts w:eastAsia="Verdana"/>
          <w:color w:val="auto"/>
          <w:sz w:val="22"/>
          <w:szCs w:val="22"/>
          <w:lang w:val="en-US" w:eastAsia="en-US"/>
        </w:rPr>
        <w:t>or</w:t>
      </w:r>
      <w:r w:rsidRPr="00967974">
        <w:rPr>
          <w:rFonts w:eastAsia="Verdana"/>
          <w:color w:val="auto"/>
          <w:spacing w:val="-1"/>
          <w:sz w:val="22"/>
          <w:szCs w:val="22"/>
          <w:lang w:val="en-US" w:eastAsia="en-US"/>
        </w:rPr>
        <w:t xml:space="preserve"> </w:t>
      </w:r>
      <w:r w:rsidRPr="00967974">
        <w:rPr>
          <w:rFonts w:eastAsia="Verdana"/>
          <w:color w:val="auto"/>
          <w:sz w:val="22"/>
          <w:szCs w:val="22"/>
          <w:lang w:val="en-US" w:eastAsia="en-US"/>
        </w:rPr>
        <w:t>o</w:t>
      </w:r>
      <w:r w:rsidRPr="00967974">
        <w:rPr>
          <w:rFonts w:eastAsia="Verdana"/>
          <w:color w:val="auto"/>
          <w:spacing w:val="-1"/>
          <w:sz w:val="22"/>
          <w:szCs w:val="22"/>
          <w:lang w:val="en-US" w:eastAsia="en-US"/>
        </w:rPr>
        <w:t>th</w:t>
      </w:r>
      <w:r w:rsidRPr="00967974">
        <w:rPr>
          <w:rFonts w:eastAsia="Verdana"/>
          <w:color w:val="auto"/>
          <w:sz w:val="22"/>
          <w:szCs w:val="22"/>
          <w:lang w:val="en-US" w:eastAsia="en-US"/>
        </w:rPr>
        <w:t>er</w:t>
      </w:r>
      <w:r w:rsidRPr="00967974">
        <w:rPr>
          <w:rFonts w:eastAsia="Verdana"/>
          <w:color w:val="auto"/>
          <w:spacing w:val="1"/>
          <w:sz w:val="22"/>
          <w:szCs w:val="22"/>
          <w:lang w:val="en-US" w:eastAsia="en-US"/>
        </w:rPr>
        <w:t xml:space="preserve"> </w:t>
      </w:r>
      <w:r w:rsidRPr="00967974">
        <w:rPr>
          <w:rFonts w:eastAsia="Verdana"/>
          <w:color w:val="auto"/>
          <w:sz w:val="22"/>
          <w:szCs w:val="22"/>
          <w:lang w:val="en-US" w:eastAsia="en-US"/>
        </w:rPr>
        <w:t>s</w:t>
      </w:r>
      <w:r w:rsidRPr="00967974">
        <w:rPr>
          <w:rFonts w:eastAsia="Verdana"/>
          <w:color w:val="auto"/>
          <w:spacing w:val="-3"/>
          <w:sz w:val="22"/>
          <w:szCs w:val="22"/>
          <w:lang w:val="en-US" w:eastAsia="en-US"/>
        </w:rPr>
        <w:t>i</w:t>
      </w:r>
      <w:r w:rsidRPr="00967974">
        <w:rPr>
          <w:rFonts w:eastAsia="Verdana"/>
          <w:color w:val="auto"/>
          <w:spacing w:val="1"/>
          <w:sz w:val="22"/>
          <w:szCs w:val="22"/>
          <w:lang w:val="en-US" w:eastAsia="en-US"/>
        </w:rPr>
        <w:t>m</w:t>
      </w:r>
      <w:r w:rsidRPr="00967974">
        <w:rPr>
          <w:rFonts w:eastAsia="Verdana"/>
          <w:color w:val="auto"/>
          <w:sz w:val="22"/>
          <w:szCs w:val="22"/>
          <w:lang w:val="en-US" w:eastAsia="en-US"/>
        </w:rPr>
        <w:t>il</w:t>
      </w:r>
      <w:r w:rsidRPr="00967974">
        <w:rPr>
          <w:rFonts w:eastAsia="Verdana"/>
          <w:color w:val="auto"/>
          <w:spacing w:val="-1"/>
          <w:sz w:val="22"/>
          <w:szCs w:val="22"/>
          <w:lang w:val="en-US" w:eastAsia="en-US"/>
        </w:rPr>
        <w:t>a</w:t>
      </w:r>
      <w:r w:rsidRPr="00967974">
        <w:rPr>
          <w:rFonts w:eastAsia="Verdana"/>
          <w:color w:val="auto"/>
          <w:sz w:val="22"/>
          <w:szCs w:val="22"/>
          <w:lang w:val="en-US" w:eastAsia="en-US"/>
        </w:rPr>
        <w:t>r</w:t>
      </w:r>
      <w:r w:rsidRPr="00967974">
        <w:rPr>
          <w:rFonts w:eastAsia="Verdana"/>
          <w:color w:val="auto"/>
          <w:spacing w:val="-1"/>
          <w:sz w:val="22"/>
          <w:szCs w:val="22"/>
          <w:lang w:val="en-US" w:eastAsia="en-US"/>
        </w:rPr>
        <w:t xml:space="preserve"> r</w:t>
      </w:r>
      <w:r w:rsidRPr="00967974">
        <w:rPr>
          <w:rFonts w:eastAsia="Verdana"/>
          <w:color w:val="auto"/>
          <w:sz w:val="22"/>
          <w:szCs w:val="22"/>
          <w:lang w:val="en-US" w:eastAsia="en-US"/>
        </w:rPr>
        <w:t>e</w:t>
      </w:r>
      <w:r w:rsidRPr="00967974">
        <w:rPr>
          <w:rFonts w:eastAsia="Verdana"/>
          <w:color w:val="auto"/>
          <w:spacing w:val="-1"/>
          <w:sz w:val="22"/>
          <w:szCs w:val="22"/>
          <w:lang w:val="en-US" w:eastAsia="en-US"/>
        </w:rPr>
        <w:t>a</w:t>
      </w:r>
      <w:r w:rsidRPr="00967974">
        <w:rPr>
          <w:rFonts w:eastAsia="Verdana"/>
          <w:color w:val="auto"/>
          <w:sz w:val="22"/>
          <w:szCs w:val="22"/>
          <w:lang w:val="en-US" w:eastAsia="en-US"/>
        </w:rPr>
        <w:t>so</w:t>
      </w:r>
      <w:r w:rsidRPr="00967974">
        <w:rPr>
          <w:rFonts w:eastAsia="Verdana"/>
          <w:color w:val="auto"/>
          <w:spacing w:val="-1"/>
          <w:sz w:val="22"/>
          <w:szCs w:val="22"/>
          <w:lang w:val="en-US" w:eastAsia="en-US"/>
        </w:rPr>
        <w:t>n, w</w:t>
      </w:r>
      <w:r w:rsidRPr="00967974">
        <w:rPr>
          <w:rFonts w:eastAsia="Verdana"/>
          <w:color w:val="auto"/>
          <w:sz w:val="22"/>
          <w:szCs w:val="22"/>
          <w:lang w:val="en-US" w:eastAsia="en-US"/>
        </w:rPr>
        <w:t>ill</w:t>
      </w:r>
      <w:r w:rsidRPr="00967974">
        <w:rPr>
          <w:rFonts w:eastAsia="Verdana"/>
          <w:color w:val="auto"/>
          <w:spacing w:val="-1"/>
          <w:sz w:val="22"/>
          <w:szCs w:val="22"/>
          <w:lang w:val="en-US" w:eastAsia="en-US"/>
        </w:rPr>
        <w:t xml:space="preserve"> b</w:t>
      </w:r>
      <w:r w:rsidRPr="00967974">
        <w:rPr>
          <w:rFonts w:eastAsia="Verdana"/>
          <w:color w:val="auto"/>
          <w:sz w:val="22"/>
          <w:szCs w:val="22"/>
          <w:lang w:val="en-US" w:eastAsia="en-US"/>
        </w:rPr>
        <w:t xml:space="preserve">e </w:t>
      </w:r>
      <w:r w:rsidRPr="00967974">
        <w:rPr>
          <w:rFonts w:eastAsia="Verdana"/>
          <w:color w:val="auto"/>
          <w:spacing w:val="-1"/>
          <w:sz w:val="22"/>
          <w:szCs w:val="22"/>
          <w:lang w:val="en-US" w:eastAsia="en-US"/>
        </w:rPr>
        <w:t>d</w:t>
      </w:r>
      <w:r w:rsidRPr="00967974">
        <w:rPr>
          <w:rFonts w:eastAsia="Verdana"/>
          <w:color w:val="auto"/>
          <w:sz w:val="22"/>
          <w:szCs w:val="22"/>
          <w:lang w:val="en-US" w:eastAsia="en-US"/>
        </w:rPr>
        <w:t>e</w:t>
      </w:r>
      <w:r w:rsidRPr="00967974">
        <w:rPr>
          <w:rFonts w:eastAsia="Verdana"/>
          <w:color w:val="auto"/>
          <w:spacing w:val="2"/>
          <w:sz w:val="22"/>
          <w:szCs w:val="22"/>
          <w:lang w:val="en-US" w:eastAsia="en-US"/>
        </w:rPr>
        <w:t>a</w:t>
      </w:r>
      <w:r w:rsidRPr="00967974">
        <w:rPr>
          <w:rFonts w:eastAsia="Verdana"/>
          <w:color w:val="auto"/>
          <w:spacing w:val="-3"/>
          <w:sz w:val="22"/>
          <w:szCs w:val="22"/>
          <w:lang w:val="en-US" w:eastAsia="en-US"/>
        </w:rPr>
        <w:t>l</w:t>
      </w:r>
      <w:r w:rsidRPr="00967974">
        <w:rPr>
          <w:rFonts w:eastAsia="Verdana"/>
          <w:color w:val="auto"/>
          <w:sz w:val="22"/>
          <w:szCs w:val="22"/>
          <w:lang w:val="en-US" w:eastAsia="en-US"/>
        </w:rPr>
        <w:t>t</w:t>
      </w:r>
      <w:r w:rsidRPr="00967974">
        <w:rPr>
          <w:rFonts w:eastAsia="Verdana"/>
          <w:color w:val="auto"/>
          <w:spacing w:val="-1"/>
          <w:sz w:val="22"/>
          <w:szCs w:val="22"/>
          <w:lang w:val="en-US" w:eastAsia="en-US"/>
        </w:rPr>
        <w:t xml:space="preserve"> </w:t>
      </w:r>
      <w:r w:rsidRPr="00967974">
        <w:rPr>
          <w:rFonts w:eastAsia="Verdana"/>
          <w:color w:val="auto"/>
          <w:spacing w:val="2"/>
          <w:sz w:val="22"/>
          <w:szCs w:val="22"/>
          <w:lang w:val="en-US" w:eastAsia="en-US"/>
        </w:rPr>
        <w:t>w</w:t>
      </w:r>
      <w:r w:rsidRPr="00967974">
        <w:rPr>
          <w:rFonts w:eastAsia="Verdana"/>
          <w:color w:val="auto"/>
          <w:spacing w:val="-3"/>
          <w:sz w:val="22"/>
          <w:szCs w:val="22"/>
          <w:lang w:val="en-US" w:eastAsia="en-US"/>
        </w:rPr>
        <w:t>i</w:t>
      </w:r>
      <w:r w:rsidRPr="00967974">
        <w:rPr>
          <w:rFonts w:eastAsia="Verdana"/>
          <w:color w:val="auto"/>
          <w:spacing w:val="-1"/>
          <w:sz w:val="22"/>
          <w:szCs w:val="22"/>
          <w:lang w:val="en-US" w:eastAsia="en-US"/>
        </w:rPr>
        <w:t>t</w:t>
      </w:r>
      <w:r w:rsidRPr="00967974">
        <w:rPr>
          <w:rFonts w:eastAsia="Verdana"/>
          <w:color w:val="auto"/>
          <w:sz w:val="22"/>
          <w:szCs w:val="22"/>
          <w:lang w:val="en-US" w:eastAsia="en-US"/>
        </w:rPr>
        <w:t>h</w:t>
      </w:r>
      <w:r w:rsidRPr="00967974">
        <w:rPr>
          <w:rFonts w:eastAsia="Verdana"/>
          <w:color w:val="auto"/>
          <w:spacing w:val="3"/>
          <w:sz w:val="22"/>
          <w:szCs w:val="22"/>
          <w:lang w:val="en-US" w:eastAsia="en-US"/>
        </w:rPr>
        <w:t xml:space="preserve"> </w:t>
      </w:r>
      <w:r w:rsidRPr="00967974">
        <w:rPr>
          <w:rFonts w:eastAsia="Verdana"/>
          <w:color w:val="auto"/>
          <w:spacing w:val="-3"/>
          <w:sz w:val="22"/>
          <w:szCs w:val="22"/>
          <w:lang w:val="en-US" w:eastAsia="en-US"/>
        </w:rPr>
        <w:t>i</w:t>
      </w:r>
      <w:r w:rsidRPr="00967974">
        <w:rPr>
          <w:rFonts w:eastAsia="Verdana"/>
          <w:color w:val="auto"/>
          <w:sz w:val="22"/>
          <w:szCs w:val="22"/>
          <w:lang w:val="en-US" w:eastAsia="en-US"/>
        </w:rPr>
        <w:t>n</w:t>
      </w:r>
      <w:r w:rsidRPr="00967974">
        <w:rPr>
          <w:rFonts w:eastAsia="Verdana"/>
          <w:color w:val="auto"/>
          <w:spacing w:val="-1"/>
          <w:sz w:val="22"/>
          <w:szCs w:val="22"/>
          <w:lang w:val="en-US" w:eastAsia="en-US"/>
        </w:rPr>
        <w:t xml:space="preserve"> </w:t>
      </w:r>
      <w:r w:rsidRPr="00967974">
        <w:rPr>
          <w:rFonts w:eastAsia="Verdana"/>
          <w:color w:val="auto"/>
          <w:spacing w:val="2"/>
          <w:sz w:val="22"/>
          <w:szCs w:val="22"/>
          <w:lang w:val="en-US" w:eastAsia="en-US"/>
        </w:rPr>
        <w:t>a</w:t>
      </w:r>
      <w:r w:rsidRPr="00967974">
        <w:rPr>
          <w:rFonts w:eastAsia="Verdana"/>
          <w:color w:val="auto"/>
          <w:sz w:val="22"/>
          <w:szCs w:val="22"/>
          <w:lang w:val="en-US" w:eastAsia="en-US"/>
        </w:rPr>
        <w:t>cco</w:t>
      </w:r>
      <w:r w:rsidRPr="00967974">
        <w:rPr>
          <w:rFonts w:eastAsia="Verdana"/>
          <w:color w:val="auto"/>
          <w:spacing w:val="-1"/>
          <w:sz w:val="22"/>
          <w:szCs w:val="22"/>
          <w:lang w:val="en-US" w:eastAsia="en-US"/>
        </w:rPr>
        <w:t>rdan</w:t>
      </w:r>
      <w:r w:rsidRPr="00967974">
        <w:rPr>
          <w:rFonts w:eastAsia="Verdana"/>
          <w:color w:val="auto"/>
          <w:sz w:val="22"/>
          <w:szCs w:val="22"/>
          <w:lang w:val="en-US" w:eastAsia="en-US"/>
        </w:rPr>
        <w:t xml:space="preserve">ce </w:t>
      </w:r>
      <w:r w:rsidRPr="00967974">
        <w:rPr>
          <w:rFonts w:eastAsia="Verdana"/>
          <w:color w:val="auto"/>
          <w:spacing w:val="-1"/>
          <w:sz w:val="22"/>
          <w:szCs w:val="22"/>
          <w:lang w:val="en-US" w:eastAsia="en-US"/>
        </w:rPr>
        <w:t>w</w:t>
      </w:r>
      <w:r w:rsidRPr="00967974">
        <w:rPr>
          <w:rFonts w:eastAsia="Verdana"/>
          <w:color w:val="auto"/>
          <w:spacing w:val="-3"/>
          <w:sz w:val="22"/>
          <w:szCs w:val="22"/>
          <w:lang w:val="en-US" w:eastAsia="en-US"/>
        </w:rPr>
        <w:t>i</w:t>
      </w:r>
      <w:r w:rsidRPr="00967974">
        <w:rPr>
          <w:rFonts w:eastAsia="Verdana"/>
          <w:color w:val="auto"/>
          <w:spacing w:val="-1"/>
          <w:sz w:val="22"/>
          <w:szCs w:val="22"/>
          <w:lang w:val="en-US" w:eastAsia="en-US"/>
        </w:rPr>
        <w:t>t</w:t>
      </w:r>
      <w:r w:rsidRPr="00967974">
        <w:rPr>
          <w:rFonts w:eastAsia="Verdana"/>
          <w:color w:val="auto"/>
          <w:sz w:val="22"/>
          <w:szCs w:val="22"/>
          <w:lang w:val="en-US" w:eastAsia="en-US"/>
        </w:rPr>
        <w:t>h</w:t>
      </w:r>
      <w:r w:rsidRPr="00967974">
        <w:rPr>
          <w:rFonts w:eastAsia="Verdana"/>
          <w:color w:val="auto"/>
          <w:spacing w:val="-1"/>
          <w:sz w:val="22"/>
          <w:szCs w:val="22"/>
          <w:lang w:val="en-US" w:eastAsia="en-US"/>
        </w:rPr>
        <w:t xml:space="preserve"> </w:t>
      </w:r>
      <w:r w:rsidRPr="00967974">
        <w:rPr>
          <w:rFonts w:eastAsia="Verdana"/>
          <w:color w:val="auto"/>
          <w:spacing w:val="1"/>
          <w:w w:val="114"/>
          <w:sz w:val="22"/>
          <w:szCs w:val="22"/>
          <w:lang w:val="en-US" w:eastAsia="en-US"/>
        </w:rPr>
        <w:t>DEF</w:t>
      </w:r>
      <w:r w:rsidRPr="00967974">
        <w:rPr>
          <w:rFonts w:eastAsia="Verdana"/>
          <w:color w:val="auto"/>
          <w:spacing w:val="-2"/>
          <w:w w:val="114"/>
          <w:sz w:val="22"/>
          <w:szCs w:val="22"/>
          <w:lang w:val="en-US" w:eastAsia="en-US"/>
        </w:rPr>
        <w:t>C</w:t>
      </w:r>
      <w:r w:rsidRPr="00967974">
        <w:rPr>
          <w:rFonts w:eastAsia="Verdana"/>
          <w:color w:val="auto"/>
          <w:spacing w:val="2"/>
          <w:w w:val="114"/>
          <w:sz w:val="22"/>
          <w:szCs w:val="22"/>
          <w:lang w:val="en-US" w:eastAsia="en-US"/>
        </w:rPr>
        <w:t>O</w:t>
      </w:r>
      <w:r w:rsidRPr="00967974">
        <w:rPr>
          <w:rFonts w:eastAsia="Verdana"/>
          <w:color w:val="auto"/>
          <w:w w:val="114"/>
          <w:sz w:val="22"/>
          <w:szCs w:val="22"/>
          <w:lang w:val="en-US" w:eastAsia="en-US"/>
        </w:rPr>
        <w:t>N</w:t>
      </w:r>
      <w:r w:rsidRPr="00967974">
        <w:rPr>
          <w:rFonts w:eastAsia="Verdana"/>
          <w:color w:val="auto"/>
          <w:spacing w:val="7"/>
          <w:w w:val="114"/>
          <w:sz w:val="22"/>
          <w:szCs w:val="22"/>
          <w:lang w:val="en-US" w:eastAsia="en-US"/>
        </w:rPr>
        <w:t xml:space="preserve"> </w:t>
      </w:r>
      <w:r w:rsidRPr="00967974">
        <w:rPr>
          <w:rFonts w:eastAsia="Verdana"/>
          <w:color w:val="auto"/>
          <w:spacing w:val="-1"/>
          <w:w w:val="115"/>
          <w:sz w:val="22"/>
          <w:szCs w:val="22"/>
          <w:lang w:val="en-US" w:eastAsia="en-US"/>
        </w:rPr>
        <w:t>503</w:t>
      </w:r>
      <w:r w:rsidRPr="00967974">
        <w:rPr>
          <w:rFonts w:eastAsia="Verdana"/>
          <w:color w:val="auto"/>
          <w:w w:val="115"/>
          <w:sz w:val="22"/>
          <w:szCs w:val="22"/>
          <w:lang w:val="en-US" w:eastAsia="en-US"/>
        </w:rPr>
        <w:t>.</w:t>
      </w:r>
    </w:p>
    <w:p w14:paraId="6E87179A" w14:textId="736A8D67" w:rsidR="00967974" w:rsidRDefault="00967974" w:rsidP="00967974">
      <w:pPr>
        <w:pStyle w:val="Default"/>
        <w:jc w:val="both"/>
        <w:rPr>
          <w:rFonts w:eastAsia="Verdana"/>
          <w:color w:val="auto"/>
          <w:w w:val="115"/>
          <w:sz w:val="22"/>
          <w:szCs w:val="22"/>
          <w:lang w:val="en-US" w:eastAsia="en-US"/>
        </w:rPr>
      </w:pPr>
    </w:p>
    <w:p w14:paraId="59BF94FD" w14:textId="4075EAB4" w:rsidR="00390DF2" w:rsidRDefault="00390DF2" w:rsidP="00967974">
      <w:pPr>
        <w:pStyle w:val="Default"/>
        <w:jc w:val="both"/>
        <w:rPr>
          <w:rFonts w:eastAsia="Verdana"/>
          <w:color w:val="auto"/>
          <w:w w:val="115"/>
          <w:sz w:val="22"/>
          <w:szCs w:val="22"/>
          <w:lang w:val="en-US" w:eastAsia="en-US"/>
        </w:rPr>
      </w:pPr>
    </w:p>
    <w:p w14:paraId="363250BB" w14:textId="743A6040" w:rsidR="00390DF2" w:rsidRDefault="00390DF2" w:rsidP="00967974">
      <w:pPr>
        <w:pStyle w:val="Default"/>
        <w:jc w:val="both"/>
        <w:rPr>
          <w:rFonts w:eastAsia="Verdana"/>
          <w:color w:val="auto"/>
          <w:w w:val="115"/>
          <w:sz w:val="22"/>
          <w:szCs w:val="22"/>
          <w:lang w:val="en-US" w:eastAsia="en-US"/>
        </w:rPr>
      </w:pPr>
    </w:p>
    <w:p w14:paraId="0F3DC8D4" w14:textId="42664176" w:rsidR="00390DF2" w:rsidRDefault="00390DF2" w:rsidP="00967974">
      <w:pPr>
        <w:pStyle w:val="Default"/>
        <w:jc w:val="both"/>
        <w:rPr>
          <w:rFonts w:eastAsia="Verdana"/>
          <w:color w:val="auto"/>
          <w:w w:val="115"/>
          <w:sz w:val="22"/>
          <w:szCs w:val="22"/>
          <w:lang w:val="en-US" w:eastAsia="en-US"/>
        </w:rPr>
      </w:pPr>
    </w:p>
    <w:p w14:paraId="14F59318" w14:textId="57FEFD0E" w:rsidR="00390DF2" w:rsidRDefault="00390DF2" w:rsidP="00967974">
      <w:pPr>
        <w:pStyle w:val="Default"/>
        <w:jc w:val="both"/>
        <w:rPr>
          <w:rFonts w:eastAsia="Verdana"/>
          <w:color w:val="auto"/>
          <w:w w:val="115"/>
          <w:sz w:val="22"/>
          <w:szCs w:val="22"/>
          <w:lang w:val="en-US" w:eastAsia="en-US"/>
        </w:rPr>
      </w:pPr>
    </w:p>
    <w:p w14:paraId="6C3EEEE1" w14:textId="116441EA" w:rsidR="0045210B" w:rsidRDefault="0045210B" w:rsidP="00967974">
      <w:pPr>
        <w:pStyle w:val="Default"/>
        <w:jc w:val="both"/>
        <w:rPr>
          <w:rFonts w:eastAsia="Verdana"/>
          <w:color w:val="auto"/>
          <w:w w:val="115"/>
          <w:sz w:val="22"/>
          <w:szCs w:val="22"/>
          <w:lang w:val="en-US" w:eastAsia="en-US"/>
        </w:rPr>
      </w:pPr>
    </w:p>
    <w:p w14:paraId="4E4179AF" w14:textId="3AC45F2F" w:rsidR="0045210B" w:rsidRDefault="0045210B" w:rsidP="00967974">
      <w:pPr>
        <w:pStyle w:val="Default"/>
        <w:jc w:val="both"/>
        <w:rPr>
          <w:rFonts w:eastAsia="Verdana"/>
          <w:color w:val="auto"/>
          <w:w w:val="115"/>
          <w:sz w:val="22"/>
          <w:szCs w:val="22"/>
          <w:lang w:val="en-US" w:eastAsia="en-US"/>
        </w:rPr>
      </w:pPr>
    </w:p>
    <w:p w14:paraId="1A845988" w14:textId="1FB845A6" w:rsidR="0045210B" w:rsidRDefault="0045210B" w:rsidP="00967974">
      <w:pPr>
        <w:pStyle w:val="Default"/>
        <w:jc w:val="both"/>
        <w:rPr>
          <w:rFonts w:eastAsia="Verdana"/>
          <w:color w:val="auto"/>
          <w:w w:val="115"/>
          <w:sz w:val="22"/>
          <w:szCs w:val="22"/>
          <w:lang w:val="en-US" w:eastAsia="en-US"/>
        </w:rPr>
      </w:pPr>
    </w:p>
    <w:p w14:paraId="7B54C1ED" w14:textId="4F0B84F7" w:rsidR="0045210B" w:rsidRDefault="0045210B" w:rsidP="00967974">
      <w:pPr>
        <w:pStyle w:val="Default"/>
        <w:jc w:val="both"/>
        <w:rPr>
          <w:rFonts w:eastAsia="Verdana"/>
          <w:color w:val="auto"/>
          <w:w w:val="115"/>
          <w:sz w:val="22"/>
          <w:szCs w:val="22"/>
          <w:lang w:val="en-US" w:eastAsia="en-US"/>
        </w:rPr>
      </w:pPr>
    </w:p>
    <w:p w14:paraId="07F8C4C3" w14:textId="16F518E5" w:rsidR="0045210B" w:rsidRDefault="0045210B" w:rsidP="00967974">
      <w:pPr>
        <w:pStyle w:val="Default"/>
        <w:jc w:val="both"/>
        <w:rPr>
          <w:rFonts w:eastAsia="Verdana"/>
          <w:color w:val="auto"/>
          <w:w w:val="115"/>
          <w:sz w:val="22"/>
          <w:szCs w:val="22"/>
          <w:lang w:val="en-US" w:eastAsia="en-US"/>
        </w:rPr>
      </w:pPr>
    </w:p>
    <w:p w14:paraId="53C8CFBC" w14:textId="253C5BA6" w:rsidR="0045210B" w:rsidRDefault="0045210B" w:rsidP="00967974">
      <w:pPr>
        <w:pStyle w:val="Default"/>
        <w:jc w:val="both"/>
        <w:rPr>
          <w:rFonts w:eastAsia="Verdana"/>
          <w:color w:val="auto"/>
          <w:w w:val="115"/>
          <w:sz w:val="22"/>
          <w:szCs w:val="22"/>
          <w:lang w:val="en-US" w:eastAsia="en-US"/>
        </w:rPr>
      </w:pPr>
    </w:p>
    <w:p w14:paraId="1794C8D9" w14:textId="3F811C0F" w:rsidR="0045210B" w:rsidRDefault="0045210B" w:rsidP="00967974">
      <w:pPr>
        <w:pStyle w:val="Default"/>
        <w:jc w:val="both"/>
        <w:rPr>
          <w:rFonts w:eastAsia="Verdana"/>
          <w:color w:val="auto"/>
          <w:w w:val="115"/>
          <w:sz w:val="22"/>
          <w:szCs w:val="22"/>
          <w:lang w:val="en-US" w:eastAsia="en-US"/>
        </w:rPr>
      </w:pPr>
    </w:p>
    <w:p w14:paraId="571E47D6" w14:textId="27543E50" w:rsidR="0045210B" w:rsidRDefault="0045210B" w:rsidP="00967974">
      <w:pPr>
        <w:pStyle w:val="Default"/>
        <w:jc w:val="both"/>
        <w:rPr>
          <w:rFonts w:eastAsia="Verdana"/>
          <w:color w:val="auto"/>
          <w:w w:val="115"/>
          <w:sz w:val="22"/>
          <w:szCs w:val="22"/>
          <w:lang w:val="en-US" w:eastAsia="en-US"/>
        </w:rPr>
      </w:pPr>
    </w:p>
    <w:p w14:paraId="65E75BDA" w14:textId="0D46FC8C" w:rsidR="0045210B" w:rsidRDefault="0045210B" w:rsidP="00967974">
      <w:pPr>
        <w:pStyle w:val="Default"/>
        <w:jc w:val="both"/>
        <w:rPr>
          <w:rFonts w:eastAsia="Verdana"/>
          <w:color w:val="auto"/>
          <w:w w:val="115"/>
          <w:sz w:val="22"/>
          <w:szCs w:val="22"/>
          <w:lang w:val="en-US" w:eastAsia="en-US"/>
        </w:rPr>
      </w:pPr>
    </w:p>
    <w:p w14:paraId="775347AB" w14:textId="05A8D552" w:rsidR="0045210B" w:rsidRDefault="0045210B" w:rsidP="00967974">
      <w:pPr>
        <w:pStyle w:val="Default"/>
        <w:jc w:val="both"/>
        <w:rPr>
          <w:rFonts w:eastAsia="Verdana"/>
          <w:color w:val="auto"/>
          <w:w w:val="115"/>
          <w:sz w:val="22"/>
          <w:szCs w:val="22"/>
          <w:lang w:val="en-US" w:eastAsia="en-US"/>
        </w:rPr>
      </w:pPr>
    </w:p>
    <w:p w14:paraId="390C5EDD" w14:textId="5CF4E58C" w:rsidR="0045210B" w:rsidRDefault="0045210B" w:rsidP="00967974">
      <w:pPr>
        <w:pStyle w:val="Default"/>
        <w:jc w:val="both"/>
        <w:rPr>
          <w:rFonts w:eastAsia="Verdana"/>
          <w:color w:val="auto"/>
          <w:w w:val="115"/>
          <w:sz w:val="22"/>
          <w:szCs w:val="22"/>
          <w:lang w:val="en-US" w:eastAsia="en-US"/>
        </w:rPr>
      </w:pPr>
    </w:p>
    <w:p w14:paraId="3A171429" w14:textId="06369520" w:rsidR="0045210B" w:rsidRDefault="0045210B" w:rsidP="00967974">
      <w:pPr>
        <w:pStyle w:val="Default"/>
        <w:jc w:val="both"/>
        <w:rPr>
          <w:rFonts w:eastAsia="Verdana"/>
          <w:color w:val="auto"/>
          <w:w w:val="115"/>
          <w:sz w:val="22"/>
          <w:szCs w:val="22"/>
          <w:lang w:val="en-US" w:eastAsia="en-US"/>
        </w:rPr>
      </w:pPr>
    </w:p>
    <w:p w14:paraId="7703AEB5" w14:textId="1560FCFF" w:rsidR="0045210B" w:rsidRDefault="0045210B" w:rsidP="00967974">
      <w:pPr>
        <w:pStyle w:val="Default"/>
        <w:jc w:val="both"/>
        <w:rPr>
          <w:rFonts w:eastAsia="Verdana"/>
          <w:color w:val="auto"/>
          <w:w w:val="115"/>
          <w:sz w:val="22"/>
          <w:szCs w:val="22"/>
          <w:lang w:val="en-US" w:eastAsia="en-US"/>
        </w:rPr>
      </w:pPr>
    </w:p>
    <w:p w14:paraId="44D68A0B" w14:textId="180B0FC5" w:rsidR="0045210B" w:rsidRDefault="0045210B" w:rsidP="00967974">
      <w:pPr>
        <w:pStyle w:val="Default"/>
        <w:jc w:val="both"/>
        <w:rPr>
          <w:rFonts w:eastAsia="Verdana"/>
          <w:color w:val="auto"/>
          <w:w w:val="115"/>
          <w:sz w:val="22"/>
          <w:szCs w:val="22"/>
          <w:lang w:val="en-US" w:eastAsia="en-US"/>
        </w:rPr>
      </w:pPr>
    </w:p>
    <w:p w14:paraId="7B68C1EB" w14:textId="7971A444" w:rsidR="0045210B" w:rsidRDefault="0045210B" w:rsidP="00967974">
      <w:pPr>
        <w:pStyle w:val="Default"/>
        <w:jc w:val="both"/>
        <w:rPr>
          <w:rFonts w:eastAsia="Verdana"/>
          <w:color w:val="auto"/>
          <w:w w:val="115"/>
          <w:sz w:val="22"/>
          <w:szCs w:val="22"/>
          <w:lang w:val="en-US" w:eastAsia="en-US"/>
        </w:rPr>
      </w:pPr>
    </w:p>
    <w:p w14:paraId="17B7BF5D" w14:textId="41AEAB24" w:rsidR="0045210B" w:rsidRDefault="0045210B" w:rsidP="00967974">
      <w:pPr>
        <w:pStyle w:val="Default"/>
        <w:jc w:val="both"/>
        <w:rPr>
          <w:rFonts w:eastAsia="Verdana"/>
          <w:color w:val="auto"/>
          <w:w w:val="115"/>
          <w:sz w:val="22"/>
          <w:szCs w:val="22"/>
          <w:lang w:val="en-US" w:eastAsia="en-US"/>
        </w:rPr>
      </w:pPr>
    </w:p>
    <w:p w14:paraId="64E85DEA" w14:textId="77777777" w:rsidR="0045210B" w:rsidRDefault="0045210B" w:rsidP="00967974">
      <w:pPr>
        <w:pStyle w:val="Default"/>
        <w:jc w:val="both"/>
        <w:rPr>
          <w:rFonts w:eastAsia="Verdana"/>
          <w:color w:val="auto"/>
          <w:w w:val="115"/>
          <w:sz w:val="22"/>
          <w:szCs w:val="22"/>
          <w:lang w:val="en-US" w:eastAsia="en-US"/>
        </w:rPr>
      </w:pPr>
    </w:p>
    <w:p w14:paraId="2A5CBF6E" w14:textId="4675C5F0" w:rsidR="00967974" w:rsidRPr="00967974" w:rsidRDefault="00967974" w:rsidP="00967974">
      <w:pPr>
        <w:pStyle w:val="MRHeading1"/>
        <w:numPr>
          <w:ilvl w:val="0"/>
          <w:numId w:val="0"/>
        </w:numPr>
        <w:rPr>
          <w:rFonts w:cs="Arial"/>
        </w:rPr>
      </w:pPr>
      <w:r w:rsidRPr="00967974">
        <w:rPr>
          <w:rFonts w:cs="Arial"/>
        </w:rPr>
        <w:lastRenderedPageBreak/>
        <w:t>ANNEX B TO DEFCON 82 - Part B : Notification of Spares Required as a</w:t>
      </w:r>
      <w:r>
        <w:rPr>
          <w:rFonts w:cs="Arial"/>
        </w:rPr>
        <w:t xml:space="preserve"> </w:t>
      </w:r>
      <w:r w:rsidRPr="00967974">
        <w:rPr>
          <w:rFonts w:cs="Arial"/>
        </w:rPr>
        <w:t>Result of Equipment Modification(s)</w:t>
      </w:r>
    </w:p>
    <w:p w14:paraId="4328B521" w14:textId="77777777" w:rsidR="00967974" w:rsidRPr="00967974" w:rsidRDefault="00967974" w:rsidP="00967974">
      <w:pPr>
        <w:spacing w:before="0" w:line="240" w:lineRule="auto"/>
        <w:rPr>
          <w:rFonts w:eastAsia="Times New Roman" w:cs="Arial"/>
          <w:lang w:val="en-US" w:eastAsia="en-US"/>
        </w:rPr>
      </w:pPr>
    </w:p>
    <w:p w14:paraId="0BB9887C" w14:textId="77777777" w:rsidR="00967974" w:rsidRPr="00967974" w:rsidRDefault="00967974" w:rsidP="00967974">
      <w:pPr>
        <w:spacing w:before="0" w:line="240" w:lineRule="auto"/>
        <w:ind w:left="118"/>
        <w:rPr>
          <w:rFonts w:eastAsia="Verdana" w:cs="Arial"/>
          <w:lang w:val="en-US" w:eastAsia="en-US"/>
        </w:rPr>
      </w:pPr>
      <w:r w:rsidRPr="00967974">
        <w:rPr>
          <w:rFonts w:eastAsia="Verdana" w:cs="Arial"/>
          <w:b/>
          <w:spacing w:val="-1"/>
          <w:lang w:val="en-US" w:eastAsia="en-US"/>
        </w:rPr>
        <w:t>P</w:t>
      </w:r>
      <w:r w:rsidRPr="00967974">
        <w:rPr>
          <w:rFonts w:eastAsia="Verdana" w:cs="Arial"/>
          <w:b/>
          <w:lang w:val="en-US" w:eastAsia="en-US"/>
        </w:rPr>
        <w:t>u</w:t>
      </w:r>
      <w:r w:rsidRPr="00967974">
        <w:rPr>
          <w:rFonts w:eastAsia="Verdana" w:cs="Arial"/>
          <w:b/>
          <w:spacing w:val="1"/>
          <w:lang w:val="en-US" w:eastAsia="en-US"/>
        </w:rPr>
        <w:t>r</w:t>
      </w:r>
      <w:r w:rsidRPr="00967974">
        <w:rPr>
          <w:rFonts w:eastAsia="Verdana" w:cs="Arial"/>
          <w:b/>
          <w:lang w:val="en-US" w:eastAsia="en-US"/>
        </w:rPr>
        <w:t>p</w:t>
      </w:r>
      <w:r w:rsidRPr="00967974">
        <w:rPr>
          <w:rFonts w:eastAsia="Verdana" w:cs="Arial"/>
          <w:b/>
          <w:spacing w:val="1"/>
          <w:lang w:val="en-US" w:eastAsia="en-US"/>
        </w:rPr>
        <w:t>o</w:t>
      </w:r>
      <w:r w:rsidRPr="00967974">
        <w:rPr>
          <w:rFonts w:eastAsia="Verdana" w:cs="Arial"/>
          <w:b/>
          <w:spacing w:val="-1"/>
          <w:lang w:val="en-US" w:eastAsia="en-US"/>
        </w:rPr>
        <w:t>se</w:t>
      </w:r>
    </w:p>
    <w:p w14:paraId="67B5BA30" w14:textId="77777777" w:rsidR="00967974" w:rsidRPr="00967974" w:rsidRDefault="00967974" w:rsidP="00967974">
      <w:pPr>
        <w:spacing w:before="4" w:line="240" w:lineRule="auto"/>
        <w:rPr>
          <w:rFonts w:eastAsia="Times New Roman" w:cs="Arial"/>
          <w:lang w:val="en-US" w:eastAsia="en-US"/>
        </w:rPr>
      </w:pPr>
    </w:p>
    <w:p w14:paraId="3E88C860" w14:textId="71B1DA5E" w:rsidR="00967974" w:rsidRPr="00967974" w:rsidRDefault="00967974" w:rsidP="00967974">
      <w:pPr>
        <w:spacing w:before="0" w:line="240" w:lineRule="auto"/>
        <w:ind w:left="118" w:right="190"/>
        <w:rPr>
          <w:rFonts w:eastAsia="Verdana" w:cs="Arial"/>
          <w:lang w:val="en-US" w:eastAsia="en-US"/>
        </w:rPr>
      </w:pPr>
      <w:r w:rsidRPr="00967974">
        <w:rPr>
          <w:rFonts w:eastAsia="Verdana" w:cs="Arial"/>
          <w:spacing w:val="-1"/>
          <w:lang w:val="en-US" w:eastAsia="en-US"/>
        </w:rPr>
        <w:t>1</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spacing w:val="-3"/>
          <w:lang w:val="en-US" w:eastAsia="en-US"/>
        </w:rPr>
        <w:t>i</w:t>
      </w:r>
      <w:r w:rsidRPr="00967974">
        <w:rPr>
          <w:rFonts w:eastAsia="Verdana" w:cs="Arial"/>
          <w:lang w:val="en-US" w:eastAsia="en-US"/>
        </w:rPr>
        <w:t xml:space="preserve">s </w:t>
      </w:r>
      <w:r w:rsidRPr="00967974">
        <w:rPr>
          <w:rFonts w:eastAsia="Verdana" w:cs="Arial"/>
          <w:spacing w:val="-1"/>
          <w:lang w:val="en-US" w:eastAsia="en-US"/>
        </w:rPr>
        <w:t>pr</w:t>
      </w:r>
      <w:r w:rsidRPr="00967974">
        <w:rPr>
          <w:rFonts w:eastAsia="Verdana" w:cs="Arial"/>
          <w:lang w:val="en-US" w:eastAsia="en-US"/>
        </w:rPr>
        <w:t>oce</w:t>
      </w:r>
      <w:r w:rsidRPr="00967974">
        <w:rPr>
          <w:rFonts w:eastAsia="Verdana" w:cs="Arial"/>
          <w:spacing w:val="-1"/>
          <w:lang w:val="en-US" w:eastAsia="en-US"/>
        </w:rPr>
        <w:t>dur</w:t>
      </w:r>
      <w:r w:rsidRPr="00967974">
        <w:rPr>
          <w:rFonts w:eastAsia="Verdana" w:cs="Arial"/>
          <w:lang w:val="en-US" w:eastAsia="en-US"/>
        </w:rPr>
        <w:t xml:space="preserve">e </w:t>
      </w:r>
      <w:r w:rsidRPr="00967974">
        <w:rPr>
          <w:rFonts w:eastAsia="Verdana" w:cs="Arial"/>
          <w:spacing w:val="-1"/>
          <w:lang w:val="en-US" w:eastAsia="en-US"/>
        </w:rPr>
        <w:t>ha</w:t>
      </w:r>
      <w:r w:rsidRPr="00967974">
        <w:rPr>
          <w:rFonts w:eastAsia="Verdana" w:cs="Arial"/>
          <w:lang w:val="en-US" w:eastAsia="en-US"/>
        </w:rPr>
        <w:t xml:space="preserve">s </w:t>
      </w:r>
      <w:r w:rsidRPr="00967974">
        <w:rPr>
          <w:rFonts w:eastAsia="Verdana" w:cs="Arial"/>
          <w:spacing w:val="-1"/>
          <w:lang w:val="en-US" w:eastAsia="en-US"/>
        </w:rPr>
        <w:t>th</w:t>
      </w:r>
      <w:r w:rsidRPr="00967974">
        <w:rPr>
          <w:rFonts w:eastAsia="Verdana" w:cs="Arial"/>
          <w:lang w:val="en-US" w:eastAsia="en-US"/>
        </w:rPr>
        <w:t>e s</w:t>
      </w:r>
      <w:r w:rsidRPr="00967974">
        <w:rPr>
          <w:rFonts w:eastAsia="Verdana" w:cs="Arial"/>
          <w:spacing w:val="-1"/>
          <w:lang w:val="en-US" w:eastAsia="en-US"/>
        </w:rPr>
        <w:t>p</w:t>
      </w:r>
      <w:r w:rsidRPr="00967974">
        <w:rPr>
          <w:rFonts w:eastAsia="Verdana" w:cs="Arial"/>
          <w:lang w:val="en-US" w:eastAsia="en-US"/>
        </w:rPr>
        <w:t>ec</w:t>
      </w:r>
      <w:r w:rsidRPr="00967974">
        <w:rPr>
          <w:rFonts w:eastAsia="Verdana" w:cs="Arial"/>
          <w:spacing w:val="-3"/>
          <w:lang w:val="en-US" w:eastAsia="en-US"/>
        </w:rPr>
        <w:t>i</w:t>
      </w:r>
      <w:r w:rsidRPr="00967974">
        <w:rPr>
          <w:rFonts w:eastAsia="Verdana" w:cs="Arial"/>
          <w:spacing w:val="-1"/>
          <w:lang w:val="en-US" w:eastAsia="en-US"/>
        </w:rPr>
        <w:t>a</w:t>
      </w:r>
      <w:r w:rsidRPr="00967974">
        <w:rPr>
          <w:rFonts w:eastAsia="Verdana" w:cs="Arial"/>
          <w:lang w:val="en-US" w:eastAsia="en-US"/>
        </w:rPr>
        <w:t>l</w:t>
      </w:r>
      <w:r w:rsidRPr="00967974">
        <w:rPr>
          <w:rFonts w:eastAsia="Verdana" w:cs="Arial"/>
          <w:spacing w:val="-1"/>
          <w:lang w:val="en-US" w:eastAsia="en-US"/>
        </w:rPr>
        <w:t xml:space="preserve"> purp</w:t>
      </w:r>
      <w:r w:rsidRPr="00967974">
        <w:rPr>
          <w:rFonts w:eastAsia="Verdana" w:cs="Arial"/>
          <w:lang w:val="en-US" w:eastAsia="en-US"/>
        </w:rPr>
        <w:t>ose of</w:t>
      </w:r>
      <w:r w:rsidRPr="00967974">
        <w:rPr>
          <w:rFonts w:eastAsia="Verdana" w:cs="Arial"/>
          <w:spacing w:val="-1"/>
          <w:lang w:val="en-US" w:eastAsia="en-US"/>
        </w:rPr>
        <w:t xml:space="preserve"> d</w:t>
      </w:r>
      <w:r w:rsidRPr="00967974">
        <w:rPr>
          <w:rFonts w:eastAsia="Verdana" w:cs="Arial"/>
          <w:lang w:val="en-US" w:eastAsia="en-US"/>
        </w:rPr>
        <w:t>e</w:t>
      </w:r>
      <w:r w:rsidRPr="00967974">
        <w:rPr>
          <w:rFonts w:eastAsia="Verdana" w:cs="Arial"/>
          <w:spacing w:val="-1"/>
          <w:lang w:val="en-US" w:eastAsia="en-US"/>
        </w:rPr>
        <w:t>ta</w:t>
      </w:r>
      <w:r w:rsidRPr="00967974">
        <w:rPr>
          <w:rFonts w:eastAsia="Verdana" w:cs="Arial"/>
          <w:lang w:val="en-US" w:eastAsia="en-US"/>
        </w:rPr>
        <w:t>il</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w:t>
      </w:r>
      <w:r w:rsidRPr="00967974">
        <w:rPr>
          <w:rFonts w:eastAsia="Verdana" w:cs="Arial"/>
          <w:spacing w:val="-1"/>
          <w:lang w:val="en-US" w:eastAsia="en-US"/>
        </w:rPr>
        <w:t>th</w:t>
      </w:r>
      <w:r w:rsidRPr="00967974">
        <w:rPr>
          <w:rFonts w:eastAsia="Verdana" w:cs="Arial"/>
          <w:lang w:val="en-US" w:eastAsia="en-US"/>
        </w:rPr>
        <w:t>ose s</w:t>
      </w:r>
      <w:r w:rsidRPr="00967974">
        <w:rPr>
          <w:rFonts w:eastAsia="Verdana" w:cs="Arial"/>
          <w:spacing w:val="-1"/>
          <w:lang w:val="en-US" w:eastAsia="en-US"/>
        </w:rPr>
        <w:t>par</w:t>
      </w:r>
      <w:r w:rsidRPr="00967974">
        <w:rPr>
          <w:rFonts w:eastAsia="Verdana" w:cs="Arial"/>
          <w:lang w:val="en-US" w:eastAsia="en-US"/>
        </w:rPr>
        <w:t>es co</w:t>
      </w:r>
      <w:r w:rsidRPr="00967974">
        <w:rPr>
          <w:rFonts w:eastAsia="Verdana" w:cs="Arial"/>
          <w:spacing w:val="-1"/>
          <w:lang w:val="en-US" w:eastAsia="en-US"/>
        </w:rPr>
        <w:t>n</w:t>
      </w:r>
      <w:r w:rsidRPr="00967974">
        <w:rPr>
          <w:rFonts w:eastAsia="Verdana" w:cs="Arial"/>
          <w:lang w:val="en-US" w:eastAsia="en-US"/>
        </w:rPr>
        <w:t>s</w:t>
      </w:r>
      <w:r w:rsidRPr="00967974">
        <w:rPr>
          <w:rFonts w:eastAsia="Verdana" w:cs="Arial"/>
          <w:spacing w:val="-3"/>
          <w:lang w:val="en-US" w:eastAsia="en-US"/>
        </w:rPr>
        <w:t>i</w:t>
      </w:r>
      <w:r w:rsidRPr="00967974">
        <w:rPr>
          <w:rFonts w:eastAsia="Verdana" w:cs="Arial"/>
          <w:spacing w:val="-1"/>
          <w:lang w:val="en-US" w:eastAsia="en-US"/>
        </w:rPr>
        <w:t>d</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 xml:space="preserve">ed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b</w:t>
      </w:r>
      <w:r w:rsidRPr="00967974">
        <w:rPr>
          <w:rFonts w:eastAsia="Verdana" w:cs="Arial"/>
          <w:lang w:val="en-US" w:eastAsia="en-US"/>
        </w:rPr>
        <w:t>e esse</w:t>
      </w:r>
      <w:r w:rsidRPr="00967974">
        <w:rPr>
          <w:rFonts w:eastAsia="Verdana" w:cs="Arial"/>
          <w:spacing w:val="-1"/>
          <w:lang w:val="en-US" w:eastAsia="en-US"/>
        </w:rPr>
        <w:t>nt</w:t>
      </w:r>
      <w:r w:rsidRPr="00967974">
        <w:rPr>
          <w:rFonts w:eastAsia="Verdana" w:cs="Arial"/>
          <w:spacing w:val="-3"/>
          <w:lang w:val="en-US" w:eastAsia="en-US"/>
        </w:rPr>
        <w:t>i</w:t>
      </w:r>
      <w:r w:rsidRPr="00967974">
        <w:rPr>
          <w:rFonts w:eastAsia="Verdana" w:cs="Arial"/>
          <w:spacing w:val="-1"/>
          <w:lang w:val="en-US" w:eastAsia="en-US"/>
        </w:rPr>
        <w:t>a</w:t>
      </w:r>
      <w:r w:rsidRPr="00967974">
        <w:rPr>
          <w:rFonts w:eastAsia="Verdana" w:cs="Arial"/>
          <w:lang w:val="en-US" w:eastAsia="en-US"/>
        </w:rPr>
        <w:t>l</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m</w:t>
      </w:r>
      <w:r w:rsidRPr="00967974">
        <w:rPr>
          <w:rFonts w:eastAsia="Verdana" w:cs="Arial"/>
          <w:spacing w:val="2"/>
          <w:lang w:val="en-US" w:eastAsia="en-US"/>
        </w:rPr>
        <w:t>a</w:t>
      </w:r>
      <w:r w:rsidRPr="00967974">
        <w:rPr>
          <w:rFonts w:eastAsia="Verdana" w:cs="Arial"/>
          <w:lang w:val="en-US" w:eastAsia="en-US"/>
        </w:rPr>
        <w:t>i</w:t>
      </w:r>
      <w:r w:rsidRPr="00967974">
        <w:rPr>
          <w:rFonts w:eastAsia="Verdana" w:cs="Arial"/>
          <w:spacing w:val="-1"/>
          <w:lang w:val="en-US" w:eastAsia="en-US"/>
        </w:rPr>
        <w:t>nta</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lang w:val="en-US" w:eastAsia="en-US"/>
        </w:rPr>
        <w:t>a</w:t>
      </w:r>
      <w:r w:rsidRPr="00967974">
        <w:rPr>
          <w:rFonts w:eastAsia="Verdana" w:cs="Arial"/>
          <w:spacing w:val="-1"/>
          <w:lang w:val="en-US" w:eastAsia="en-US"/>
        </w:rPr>
        <w:t xml:space="preserve"> m</w:t>
      </w:r>
      <w:r w:rsidRPr="00967974">
        <w:rPr>
          <w:rFonts w:eastAsia="Verdana" w:cs="Arial"/>
          <w:lang w:val="en-US" w:eastAsia="en-US"/>
        </w:rPr>
        <w:t>o</w:t>
      </w:r>
      <w:r w:rsidRPr="00967974">
        <w:rPr>
          <w:rFonts w:eastAsia="Verdana" w:cs="Arial"/>
          <w:spacing w:val="2"/>
          <w:lang w:val="en-US" w:eastAsia="en-US"/>
        </w:rPr>
        <w:t>d</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lang w:val="en-US" w:eastAsia="en-US"/>
        </w:rPr>
        <w:t>i</w:t>
      </w:r>
      <w:r w:rsidRPr="00967974">
        <w:rPr>
          <w:rFonts w:eastAsia="Verdana" w:cs="Arial"/>
          <w:spacing w:val="-1"/>
          <w:lang w:val="en-US" w:eastAsia="en-US"/>
        </w:rPr>
        <w:t>pm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lang w:val="en-US" w:eastAsia="en-US"/>
        </w:rPr>
        <w:t>or</w:t>
      </w:r>
      <w:r w:rsidRPr="00967974">
        <w:rPr>
          <w:rFonts w:eastAsia="Verdana" w:cs="Arial"/>
          <w:spacing w:val="-1"/>
          <w:lang w:val="en-US" w:eastAsia="en-US"/>
        </w:rPr>
        <w:t xml:space="preserve"> p</w:t>
      </w:r>
      <w:r w:rsidRPr="00967974">
        <w:rPr>
          <w:rFonts w:eastAsia="Verdana" w:cs="Arial"/>
          <w:lang w:val="en-US" w:eastAsia="en-US"/>
        </w:rPr>
        <w:t>o</w:t>
      </w:r>
      <w:r w:rsidRPr="00967974">
        <w:rPr>
          <w:rFonts w:eastAsia="Verdana" w:cs="Arial"/>
          <w:spacing w:val="-1"/>
          <w:lang w:val="en-US" w:eastAsia="en-US"/>
        </w:rPr>
        <w:t>rt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th</w:t>
      </w:r>
      <w:r w:rsidRPr="00967974">
        <w:rPr>
          <w:rFonts w:eastAsia="Verdana" w:cs="Arial"/>
          <w:lang w:val="en-US" w:eastAsia="en-US"/>
        </w:rPr>
        <w:t>e</w:t>
      </w:r>
      <w:r w:rsidRPr="00967974">
        <w:rPr>
          <w:rFonts w:eastAsia="Verdana" w:cs="Arial"/>
          <w:spacing w:val="2"/>
          <w:lang w:val="en-US" w:eastAsia="en-US"/>
        </w:rPr>
        <w:t>r</w:t>
      </w:r>
      <w:r w:rsidRPr="00967974">
        <w:rPr>
          <w:rFonts w:eastAsia="Verdana" w:cs="Arial"/>
          <w:lang w:val="en-US" w:eastAsia="en-US"/>
        </w:rPr>
        <w:t>eof</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 o</w:t>
      </w:r>
      <w:r w:rsidRPr="00967974">
        <w:rPr>
          <w:rFonts w:eastAsia="Verdana" w:cs="Arial"/>
          <w:spacing w:val="-1"/>
          <w:lang w:val="en-US" w:eastAsia="en-US"/>
        </w:rPr>
        <w:t>p</w:t>
      </w:r>
      <w:r w:rsidRPr="00967974">
        <w:rPr>
          <w:rFonts w:eastAsia="Verdana" w:cs="Arial"/>
          <w:lang w:val="en-US" w:eastAsia="en-US"/>
        </w:rPr>
        <w:t>e</w:t>
      </w:r>
      <w:r w:rsidRPr="00967974">
        <w:rPr>
          <w:rFonts w:eastAsia="Verdana" w:cs="Arial"/>
          <w:spacing w:val="-1"/>
          <w:lang w:val="en-US" w:eastAsia="en-US"/>
        </w:rPr>
        <w:t>rat</w:t>
      </w:r>
      <w:r w:rsidRPr="00967974">
        <w:rPr>
          <w:rFonts w:eastAsia="Verdana" w:cs="Arial"/>
          <w:spacing w:val="-3"/>
          <w:lang w:val="en-US" w:eastAsia="en-US"/>
        </w:rPr>
        <w:t>i</w:t>
      </w:r>
      <w:r w:rsidRPr="00967974">
        <w:rPr>
          <w:rFonts w:eastAsia="Verdana" w:cs="Arial"/>
          <w:lang w:val="en-US" w:eastAsia="en-US"/>
        </w:rPr>
        <w:t>o</w:t>
      </w:r>
      <w:r w:rsidRPr="00967974">
        <w:rPr>
          <w:rFonts w:eastAsia="Verdana" w:cs="Arial"/>
          <w:spacing w:val="-1"/>
          <w:lang w:val="en-US" w:eastAsia="en-US"/>
        </w:rPr>
        <w:t>n</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lang w:val="en-US" w:eastAsia="en-US"/>
        </w:rPr>
        <w:t>co</w:t>
      </w:r>
      <w:r w:rsidRPr="00967974">
        <w:rPr>
          <w:rFonts w:eastAsia="Verdana" w:cs="Arial"/>
          <w:spacing w:val="-1"/>
          <w:lang w:val="en-US" w:eastAsia="en-US"/>
        </w:rPr>
        <w:t>n</w:t>
      </w:r>
      <w:r w:rsidRPr="00967974">
        <w:rPr>
          <w:rFonts w:eastAsia="Verdana" w:cs="Arial"/>
          <w:spacing w:val="2"/>
          <w:lang w:val="en-US" w:eastAsia="en-US"/>
        </w:rPr>
        <w:t>d</w:t>
      </w:r>
      <w:r w:rsidRPr="00967974">
        <w:rPr>
          <w:rFonts w:eastAsia="Verdana" w:cs="Arial"/>
          <w:spacing w:val="-3"/>
          <w:lang w:val="en-US" w:eastAsia="en-US"/>
        </w:rPr>
        <w:t>i</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spacing w:val="-1"/>
          <w:lang w:val="en-US" w:eastAsia="en-US"/>
        </w:rPr>
        <w:t>f</w:t>
      </w:r>
      <w:r w:rsidRPr="00967974">
        <w:rPr>
          <w:rFonts w:eastAsia="Verdana" w:cs="Arial"/>
          <w:lang w:val="en-US" w:eastAsia="en-US"/>
        </w:rPr>
        <w:t>or</w:t>
      </w:r>
      <w:r w:rsidRPr="00967974">
        <w:rPr>
          <w:rFonts w:eastAsia="Verdana" w:cs="Arial"/>
          <w:spacing w:val="-1"/>
          <w:lang w:val="en-US" w:eastAsia="en-US"/>
        </w:rPr>
        <w:t xml:space="preserve"> a</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spacing w:val="2"/>
          <w:lang w:val="en-US" w:eastAsia="en-US"/>
        </w:rPr>
        <w:t>n</w:t>
      </w:r>
      <w:r w:rsidRPr="00967974">
        <w:rPr>
          <w:rFonts w:eastAsia="Verdana" w:cs="Arial"/>
          <w:spacing w:val="-3"/>
          <w:lang w:val="en-US" w:eastAsia="en-US"/>
        </w:rPr>
        <w:t>i</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1"/>
          <w:lang w:val="en-US" w:eastAsia="en-US"/>
        </w:rPr>
        <w:t xml:space="preserve"> p</w:t>
      </w:r>
      <w:r w:rsidRPr="00967974">
        <w:rPr>
          <w:rFonts w:eastAsia="Verdana" w:cs="Arial"/>
          <w:lang w:val="en-US" w:eastAsia="en-US"/>
        </w:rPr>
        <w:t>e</w:t>
      </w:r>
      <w:r w:rsidRPr="00967974">
        <w:rPr>
          <w:rFonts w:eastAsia="Verdana" w:cs="Arial"/>
          <w:spacing w:val="2"/>
          <w:lang w:val="en-US" w:eastAsia="en-US"/>
        </w:rPr>
        <w:t>r</w:t>
      </w:r>
      <w:r w:rsidRPr="00967974">
        <w:rPr>
          <w:rFonts w:eastAsia="Verdana" w:cs="Arial"/>
          <w:spacing w:val="-3"/>
          <w:lang w:val="en-US" w:eastAsia="en-US"/>
        </w:rPr>
        <w:t>i</w:t>
      </w:r>
      <w:r w:rsidRPr="00967974">
        <w:rPr>
          <w:rFonts w:eastAsia="Verdana" w:cs="Arial"/>
          <w:lang w:val="en-US" w:eastAsia="en-US"/>
        </w:rPr>
        <w:t>od</w:t>
      </w:r>
      <w:r w:rsidRPr="00967974">
        <w:rPr>
          <w:rFonts w:eastAsia="Verdana" w:cs="Arial"/>
          <w:spacing w:val="-1"/>
          <w:lang w:val="en-US" w:eastAsia="en-US"/>
        </w:rPr>
        <w:t xml:space="preserve"> </w:t>
      </w:r>
      <w:r w:rsidRPr="00967974">
        <w:rPr>
          <w:rFonts w:eastAsia="Verdana" w:cs="Arial"/>
          <w:spacing w:val="2"/>
          <w:lang w:val="en-US" w:eastAsia="en-US"/>
        </w:rPr>
        <w:t>u</w:t>
      </w:r>
      <w:r w:rsidRPr="00967974">
        <w:rPr>
          <w:rFonts w:eastAsia="Verdana" w:cs="Arial"/>
          <w:spacing w:val="-1"/>
          <w:lang w:val="en-US" w:eastAsia="en-US"/>
        </w:rPr>
        <w:t>nt</w:t>
      </w:r>
      <w:r w:rsidRPr="00967974">
        <w:rPr>
          <w:rFonts w:eastAsia="Verdana" w:cs="Arial"/>
          <w:lang w:val="en-US" w:eastAsia="en-US"/>
        </w:rPr>
        <w:t>il</w:t>
      </w:r>
      <w:r w:rsidRPr="00967974">
        <w:rPr>
          <w:rFonts w:eastAsia="Verdana" w:cs="Arial"/>
          <w:spacing w:val="-1"/>
          <w:lang w:val="en-US" w:eastAsia="en-US"/>
        </w:rPr>
        <w:t xml:space="preserve"> n</w:t>
      </w:r>
      <w:r w:rsidRPr="00967974">
        <w:rPr>
          <w:rFonts w:eastAsia="Verdana" w:cs="Arial"/>
          <w:lang w:val="en-US" w:eastAsia="en-US"/>
        </w:rPr>
        <w:t>o</w:t>
      </w:r>
      <w:r w:rsidRPr="00967974">
        <w:rPr>
          <w:rFonts w:eastAsia="Verdana" w:cs="Arial"/>
          <w:spacing w:val="-1"/>
          <w:lang w:val="en-US" w:eastAsia="en-US"/>
        </w:rPr>
        <w:t>rm</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lang w:val="en-US" w:eastAsia="en-US"/>
        </w:rPr>
        <w:t>s</w:t>
      </w:r>
      <w:r w:rsidRPr="00967974">
        <w:rPr>
          <w:rFonts w:eastAsia="Verdana" w:cs="Arial"/>
          <w:spacing w:val="-1"/>
          <w:lang w:val="en-US" w:eastAsia="en-US"/>
        </w:rPr>
        <w:t>par</w:t>
      </w:r>
      <w:r w:rsidRPr="00967974">
        <w:rPr>
          <w:rFonts w:eastAsia="Verdana" w:cs="Arial"/>
          <w:lang w:val="en-US" w:eastAsia="en-US"/>
        </w:rPr>
        <w:t xml:space="preserve">es </w:t>
      </w:r>
      <w:r w:rsidRPr="00967974">
        <w:rPr>
          <w:rFonts w:eastAsia="Verdana" w:cs="Arial"/>
          <w:spacing w:val="-1"/>
          <w:lang w:val="en-US" w:eastAsia="en-US"/>
        </w:rPr>
        <w:t>pr</w:t>
      </w:r>
      <w:r w:rsidRPr="00967974">
        <w:rPr>
          <w:rFonts w:eastAsia="Verdana" w:cs="Arial"/>
          <w:spacing w:val="3"/>
          <w:lang w:val="en-US" w:eastAsia="en-US"/>
        </w:rPr>
        <w:t>o</w:t>
      </w:r>
      <w:r w:rsidRPr="00967974">
        <w:rPr>
          <w:rFonts w:eastAsia="Verdana" w:cs="Arial"/>
          <w:lang w:val="en-US" w:eastAsia="en-US"/>
        </w:rPr>
        <w:t>ce</w:t>
      </w:r>
      <w:r w:rsidRPr="00967974">
        <w:rPr>
          <w:rFonts w:eastAsia="Verdana" w:cs="Arial"/>
          <w:spacing w:val="-1"/>
          <w:lang w:val="en-US" w:eastAsia="en-US"/>
        </w:rPr>
        <w:t>dur</w:t>
      </w:r>
      <w:r w:rsidRPr="00967974">
        <w:rPr>
          <w:rFonts w:eastAsia="Verdana" w:cs="Arial"/>
          <w:lang w:val="en-US" w:eastAsia="en-US"/>
        </w:rPr>
        <w:t>es c</w:t>
      </w:r>
      <w:r w:rsidRPr="00967974">
        <w:rPr>
          <w:rFonts w:eastAsia="Verdana" w:cs="Arial"/>
          <w:spacing w:val="-1"/>
          <w:lang w:val="en-US" w:eastAsia="en-US"/>
        </w:rPr>
        <w:t>an app</w:t>
      </w:r>
      <w:r w:rsidRPr="00967974">
        <w:rPr>
          <w:rFonts w:eastAsia="Verdana" w:cs="Arial"/>
          <w:lang w:val="en-US" w:eastAsia="en-US"/>
        </w:rPr>
        <w:t>l</w:t>
      </w:r>
      <w:r w:rsidRPr="00967974">
        <w:rPr>
          <w:rFonts w:eastAsia="Verdana" w:cs="Arial"/>
          <w:spacing w:val="-1"/>
          <w:lang w:val="en-US" w:eastAsia="en-US"/>
        </w:rPr>
        <w:t>y</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Pr="00967974">
        <w:rPr>
          <w:rFonts w:eastAsia="Verdana" w:cs="Arial"/>
          <w:spacing w:val="-1"/>
          <w:lang w:val="en-US" w:eastAsia="en-US"/>
        </w:rPr>
        <w:t>n</w:t>
      </w:r>
      <w:r w:rsidRPr="00967974">
        <w:rPr>
          <w:rFonts w:eastAsia="Verdana" w:cs="Arial"/>
          <w:lang w:val="en-US" w:eastAsia="en-US"/>
        </w:rPr>
        <w:t>eed</w:t>
      </w:r>
      <w:r w:rsidRPr="00967974">
        <w:rPr>
          <w:rFonts w:eastAsia="Verdana" w:cs="Arial"/>
          <w:spacing w:val="-1"/>
          <w:lang w:val="en-US" w:eastAsia="en-US"/>
        </w:rPr>
        <w:t xml:space="preserve"> w</w:t>
      </w:r>
      <w:r w:rsidRPr="00967974">
        <w:rPr>
          <w:rFonts w:eastAsia="Verdana" w:cs="Arial"/>
          <w:lang w:val="en-US" w:eastAsia="en-US"/>
        </w:rPr>
        <w:t>ill</w:t>
      </w:r>
      <w:r w:rsidRPr="00967974">
        <w:rPr>
          <w:rFonts w:eastAsia="Verdana" w:cs="Arial"/>
          <w:spacing w:val="-1"/>
          <w:lang w:val="en-US" w:eastAsia="en-US"/>
        </w:rPr>
        <w:t xml:space="preserve"> </w:t>
      </w:r>
      <w:r w:rsidRPr="00967974">
        <w:rPr>
          <w:rFonts w:eastAsia="Verdana" w:cs="Arial"/>
          <w:spacing w:val="2"/>
          <w:lang w:val="en-US" w:eastAsia="en-US"/>
        </w:rPr>
        <w:t>a</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lang w:val="en-US" w:eastAsia="en-US"/>
        </w:rPr>
        <w:t xml:space="preserve">se </w:t>
      </w:r>
      <w:r w:rsidRPr="00967974">
        <w:rPr>
          <w:rFonts w:eastAsia="Verdana" w:cs="Arial"/>
          <w:spacing w:val="2"/>
          <w:lang w:val="en-US" w:eastAsia="en-US"/>
        </w:rPr>
        <w:t>d</w:t>
      </w:r>
      <w:r w:rsidRPr="00967974">
        <w:rPr>
          <w:rFonts w:eastAsia="Verdana" w:cs="Arial"/>
          <w:spacing w:val="-3"/>
          <w:lang w:val="en-US" w:eastAsia="en-US"/>
        </w:rPr>
        <w:t>i</w:t>
      </w:r>
      <w:r w:rsidRPr="00967974">
        <w:rPr>
          <w:rFonts w:eastAsia="Verdana" w:cs="Arial"/>
          <w:spacing w:val="-1"/>
          <w:lang w:val="en-US" w:eastAsia="en-US"/>
        </w:rPr>
        <w:t>r</w:t>
      </w:r>
      <w:r w:rsidRPr="00967974">
        <w:rPr>
          <w:rFonts w:eastAsia="Verdana" w:cs="Arial"/>
          <w:lang w:val="en-US" w:eastAsia="en-US"/>
        </w:rPr>
        <w:t>ec</w:t>
      </w:r>
      <w:r w:rsidRPr="00967974">
        <w:rPr>
          <w:rFonts w:eastAsia="Verdana" w:cs="Arial"/>
          <w:spacing w:val="2"/>
          <w:lang w:val="en-US" w:eastAsia="en-US"/>
        </w:rPr>
        <w:t>t</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1"/>
          <w:lang w:val="en-US" w:eastAsia="en-US"/>
        </w:rPr>
        <w:t>fr</w:t>
      </w:r>
      <w:r w:rsidRPr="00967974">
        <w:rPr>
          <w:rFonts w:eastAsia="Verdana" w:cs="Arial"/>
          <w:lang w:val="en-US" w:eastAsia="en-US"/>
        </w:rPr>
        <w:t>om</w:t>
      </w:r>
      <w:r w:rsidRPr="00967974">
        <w:rPr>
          <w:rFonts w:eastAsia="Verdana" w:cs="Arial"/>
          <w:spacing w:val="-2"/>
          <w:lang w:val="en-US" w:eastAsia="en-US"/>
        </w:rPr>
        <w:t xml:space="preserve"> </w:t>
      </w:r>
      <w:r w:rsidRPr="00967974">
        <w:rPr>
          <w:rFonts w:eastAsia="Verdana" w:cs="Arial"/>
          <w:spacing w:val="-1"/>
          <w:lang w:val="en-US" w:eastAsia="en-US"/>
        </w:rPr>
        <w:t>m</w:t>
      </w:r>
      <w:r w:rsidRPr="00967974">
        <w:rPr>
          <w:rFonts w:eastAsia="Verdana" w:cs="Arial"/>
          <w:lang w:val="en-US" w:eastAsia="en-US"/>
        </w:rPr>
        <w:t>o</w:t>
      </w:r>
      <w:r w:rsidRPr="00967974">
        <w:rPr>
          <w:rFonts w:eastAsia="Verdana" w:cs="Arial"/>
          <w:spacing w:val="2"/>
          <w:lang w:val="en-US" w:eastAsia="en-US"/>
        </w:rPr>
        <w:t>d</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1"/>
          <w:lang w:val="en-US" w:eastAsia="en-US"/>
        </w:rPr>
        <w:t>a</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w:t>
      </w:r>
      <w:r w:rsidRPr="00967974">
        <w:rPr>
          <w:rFonts w:eastAsia="Verdana" w:cs="Arial"/>
          <w:spacing w:val="-1"/>
          <w:lang w:val="en-US" w:eastAsia="en-US"/>
        </w:rPr>
        <w:t>n</w:t>
      </w:r>
      <w:r w:rsidRPr="00967974">
        <w:rPr>
          <w:rFonts w:eastAsia="Verdana" w:cs="Arial"/>
          <w:lang w:val="en-US" w:eastAsia="en-US"/>
        </w:rPr>
        <w:t xml:space="preserve">s </w:t>
      </w:r>
      <w:r w:rsidRPr="00967974">
        <w:rPr>
          <w:rFonts w:eastAsia="Verdana" w:cs="Arial"/>
          <w:spacing w:val="-1"/>
          <w:lang w:val="en-US" w:eastAsia="en-US"/>
        </w:rPr>
        <w:t>a</w:t>
      </w:r>
      <w:r w:rsidRPr="00967974">
        <w:rPr>
          <w:rFonts w:eastAsia="Verdana" w:cs="Arial"/>
          <w:spacing w:val="2"/>
          <w:lang w:val="en-US" w:eastAsia="en-US"/>
        </w:rPr>
        <w:t>p</w:t>
      </w:r>
      <w:r w:rsidRPr="00967974">
        <w:rPr>
          <w:rFonts w:eastAsia="Verdana" w:cs="Arial"/>
          <w:spacing w:val="-1"/>
          <w:lang w:val="en-US" w:eastAsia="en-US"/>
        </w:rPr>
        <w:t>pr</w:t>
      </w:r>
      <w:r w:rsidRPr="00967974">
        <w:rPr>
          <w:rFonts w:eastAsia="Verdana" w:cs="Arial"/>
          <w:lang w:val="en-US" w:eastAsia="en-US"/>
        </w:rPr>
        <w:t>o</w:t>
      </w:r>
      <w:r w:rsidRPr="00967974">
        <w:rPr>
          <w:rFonts w:eastAsia="Verdana" w:cs="Arial"/>
          <w:spacing w:val="-3"/>
          <w:lang w:val="en-US" w:eastAsia="en-US"/>
        </w:rPr>
        <w:t>v</w:t>
      </w:r>
      <w:r w:rsidRPr="00967974">
        <w:rPr>
          <w:rFonts w:eastAsia="Verdana" w:cs="Arial"/>
          <w:spacing w:val="5"/>
          <w:lang w:val="en-US" w:eastAsia="en-US"/>
        </w:rPr>
        <w:t>e</w:t>
      </w:r>
      <w:r w:rsidRPr="00967974">
        <w:rPr>
          <w:rFonts w:eastAsia="Verdana" w:cs="Arial"/>
          <w:lang w:val="en-US" w:eastAsia="en-US"/>
        </w:rPr>
        <w:t>d</w:t>
      </w:r>
      <w:r w:rsidRPr="00967974">
        <w:rPr>
          <w:rFonts w:eastAsia="Verdana" w:cs="Arial"/>
          <w:spacing w:val="-1"/>
          <w:lang w:val="en-US" w:eastAsia="en-US"/>
        </w:rPr>
        <w:t xml:space="preserve"> und</w:t>
      </w:r>
      <w:r w:rsidRPr="00967974">
        <w:rPr>
          <w:rFonts w:eastAsia="Verdana" w:cs="Arial"/>
          <w:lang w:val="en-US" w:eastAsia="en-US"/>
        </w:rPr>
        <w:t>er</w:t>
      </w:r>
      <w:r w:rsidRPr="00967974">
        <w:rPr>
          <w:rFonts w:eastAsia="Verdana" w:cs="Arial"/>
          <w:spacing w:val="-1"/>
          <w:lang w:val="en-US" w:eastAsia="en-US"/>
        </w:rPr>
        <w:t xml:space="preserve"> P</w:t>
      </w:r>
      <w:r w:rsidRPr="00967974">
        <w:rPr>
          <w:rFonts w:eastAsia="Verdana" w:cs="Arial"/>
          <w:lang w:val="en-US" w:eastAsia="en-US"/>
        </w:rPr>
        <w:t>ost</w:t>
      </w:r>
      <w:r w:rsidRPr="00967974">
        <w:rPr>
          <w:rFonts w:eastAsia="Verdana" w:cs="Arial"/>
          <w:spacing w:val="-1"/>
          <w:lang w:val="en-US" w:eastAsia="en-US"/>
        </w:rPr>
        <w:t xml:space="preserve"> </w:t>
      </w:r>
      <w:r w:rsidRPr="00967974">
        <w:rPr>
          <w:rFonts w:eastAsia="Verdana" w:cs="Arial"/>
          <w:lang w:val="en-US" w:eastAsia="en-US"/>
        </w:rPr>
        <w:t>Des</w:t>
      </w:r>
      <w:r w:rsidRPr="00967974">
        <w:rPr>
          <w:rFonts w:eastAsia="Verdana" w:cs="Arial"/>
          <w:spacing w:val="-3"/>
          <w:lang w:val="en-US" w:eastAsia="en-US"/>
        </w:rPr>
        <w:t>i</w:t>
      </w:r>
      <w:r w:rsidRPr="00967974">
        <w:rPr>
          <w:rFonts w:eastAsia="Verdana" w:cs="Arial"/>
          <w:spacing w:val="-1"/>
          <w:lang w:val="en-US" w:eastAsia="en-US"/>
        </w:rPr>
        <w:t xml:space="preserve">gn </w:t>
      </w:r>
      <w:r w:rsidRPr="00967974">
        <w:rPr>
          <w:rFonts w:eastAsia="Verdana" w:cs="Arial"/>
          <w:lang w:val="en-US" w:eastAsia="en-US"/>
        </w:rPr>
        <w:t>Se</w:t>
      </w:r>
      <w:r w:rsidRPr="00967974">
        <w:rPr>
          <w:rFonts w:eastAsia="Verdana" w:cs="Arial"/>
          <w:spacing w:val="-1"/>
          <w:lang w:val="en-US" w:eastAsia="en-US"/>
        </w:rPr>
        <w:t>rv</w:t>
      </w:r>
      <w:r w:rsidRPr="00967974">
        <w:rPr>
          <w:rFonts w:eastAsia="Verdana" w:cs="Arial"/>
          <w:spacing w:val="-3"/>
          <w:lang w:val="en-US" w:eastAsia="en-US"/>
        </w:rPr>
        <w:t>i</w:t>
      </w:r>
      <w:r w:rsidRPr="00967974">
        <w:rPr>
          <w:rFonts w:eastAsia="Verdana" w:cs="Arial"/>
          <w:lang w:val="en-US" w:eastAsia="en-US"/>
        </w:rPr>
        <w:t>ces,</w:t>
      </w:r>
      <w:r w:rsidRPr="00967974">
        <w:rPr>
          <w:rFonts w:eastAsia="Verdana" w:cs="Arial"/>
          <w:spacing w:val="-1"/>
          <w:lang w:val="en-US" w:eastAsia="en-US"/>
        </w:rPr>
        <w:t xml:space="preserve"> </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lang w:val="en-US" w:eastAsia="en-US"/>
        </w:rPr>
        <w:t>si</w:t>
      </w:r>
      <w:r w:rsidRPr="00967974">
        <w:rPr>
          <w:rFonts w:eastAsia="Verdana" w:cs="Arial"/>
          <w:spacing w:val="1"/>
          <w:lang w:val="en-US" w:eastAsia="en-US"/>
        </w:rPr>
        <w:t>m</w:t>
      </w:r>
      <w:r w:rsidRPr="00967974">
        <w:rPr>
          <w:rFonts w:eastAsia="Verdana" w:cs="Arial"/>
          <w:lang w:val="en-US" w:eastAsia="en-US"/>
        </w:rPr>
        <w:t>i</w:t>
      </w:r>
      <w:r w:rsidRPr="00967974">
        <w:rPr>
          <w:rFonts w:eastAsia="Verdana" w:cs="Arial"/>
          <w:spacing w:val="-3"/>
          <w:lang w:val="en-US" w:eastAsia="en-US"/>
        </w:rPr>
        <w:t>l</w:t>
      </w:r>
      <w:r w:rsidRPr="00967974">
        <w:rPr>
          <w:rFonts w:eastAsia="Verdana" w:cs="Arial"/>
          <w:spacing w:val="-1"/>
          <w:lang w:val="en-US" w:eastAsia="en-US"/>
        </w:rPr>
        <w:t>a</w:t>
      </w:r>
      <w:r w:rsidRPr="00967974">
        <w:rPr>
          <w:rFonts w:eastAsia="Verdana" w:cs="Arial"/>
          <w:lang w:val="en-US" w:eastAsia="en-US"/>
        </w:rPr>
        <w:t>r</w:t>
      </w:r>
      <w:r w:rsidRPr="00967974">
        <w:rPr>
          <w:rFonts w:eastAsia="Verdana" w:cs="Arial"/>
          <w:spacing w:val="-1"/>
          <w:lang w:val="en-US" w:eastAsia="en-US"/>
        </w:rPr>
        <w:t xml:space="preserve"> </w:t>
      </w:r>
      <w:r w:rsidRPr="00967974">
        <w:rPr>
          <w:rFonts w:eastAsia="Verdana" w:cs="Arial"/>
          <w:spacing w:val="2"/>
          <w:lang w:val="en-US" w:eastAsia="en-US"/>
        </w:rPr>
        <w:t>ar</w:t>
      </w:r>
      <w:r w:rsidRPr="00967974">
        <w:rPr>
          <w:rFonts w:eastAsia="Verdana" w:cs="Arial"/>
          <w:spacing w:val="-1"/>
          <w:lang w:val="en-US" w:eastAsia="en-US"/>
        </w:rPr>
        <w:t>rang</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lang w:val="en-US" w:eastAsia="en-US"/>
        </w:rPr>
        <w:t>s,</w:t>
      </w:r>
      <w:r w:rsidRPr="00967974">
        <w:rPr>
          <w:rFonts w:eastAsia="Verdana" w:cs="Arial"/>
          <w:spacing w:val="-1"/>
          <w:lang w:val="en-US" w:eastAsia="en-US"/>
        </w:rPr>
        <w:t xml:space="preserve"> wh</w:t>
      </w:r>
      <w:r w:rsidRPr="00967974">
        <w:rPr>
          <w:rFonts w:eastAsia="Verdana" w:cs="Arial"/>
          <w:spacing w:val="-3"/>
          <w:lang w:val="en-US" w:eastAsia="en-US"/>
        </w:rPr>
        <w:t>i</w:t>
      </w:r>
      <w:r w:rsidRPr="00967974">
        <w:rPr>
          <w:rFonts w:eastAsia="Verdana" w:cs="Arial"/>
          <w:lang w:val="en-US" w:eastAsia="en-US"/>
        </w:rPr>
        <w:t>ch</w:t>
      </w:r>
      <w:r w:rsidRPr="00967974">
        <w:rPr>
          <w:rFonts w:eastAsia="Verdana" w:cs="Arial"/>
          <w:spacing w:val="-1"/>
          <w:lang w:val="en-US" w:eastAsia="en-US"/>
        </w:rPr>
        <w:t xml:space="preserve"> </w:t>
      </w:r>
      <w:r w:rsidRPr="00967974">
        <w:rPr>
          <w:rFonts w:eastAsia="Verdana" w:cs="Arial"/>
          <w:spacing w:val="2"/>
          <w:lang w:val="en-US" w:eastAsia="en-US"/>
        </w:rPr>
        <w:t>ar</w:t>
      </w:r>
      <w:r w:rsidRPr="00967974">
        <w:rPr>
          <w:rFonts w:eastAsia="Verdana" w:cs="Arial"/>
          <w:lang w:val="en-US" w:eastAsia="en-US"/>
        </w:rPr>
        <w:t xml:space="preserve">e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b</w:t>
      </w:r>
      <w:r w:rsidRPr="00967974">
        <w:rPr>
          <w:rFonts w:eastAsia="Verdana" w:cs="Arial"/>
          <w:lang w:val="en-US" w:eastAsia="en-US"/>
        </w:rPr>
        <w:t xml:space="preserve">e </w:t>
      </w:r>
      <w:r w:rsidRPr="00967974">
        <w:rPr>
          <w:rFonts w:eastAsia="Verdana" w:cs="Arial"/>
          <w:spacing w:val="-3"/>
          <w:lang w:val="en-US" w:eastAsia="en-US"/>
        </w:rPr>
        <w:t>i</w:t>
      </w:r>
      <w:r w:rsidRPr="00967974">
        <w:rPr>
          <w:rFonts w:eastAsia="Verdana" w:cs="Arial"/>
          <w:spacing w:val="-1"/>
          <w:lang w:val="en-US" w:eastAsia="en-US"/>
        </w:rPr>
        <w:t>nc</w:t>
      </w:r>
      <w:r w:rsidRPr="00967974">
        <w:rPr>
          <w:rFonts w:eastAsia="Verdana" w:cs="Arial"/>
          <w:lang w:val="en-US" w:eastAsia="en-US"/>
        </w:rPr>
        <w:t>o</w:t>
      </w:r>
      <w:r w:rsidRPr="00967974">
        <w:rPr>
          <w:rFonts w:eastAsia="Verdana" w:cs="Arial"/>
          <w:spacing w:val="-1"/>
          <w:lang w:val="en-US" w:eastAsia="en-US"/>
        </w:rPr>
        <w:t>rp</w:t>
      </w:r>
      <w:r w:rsidRPr="00967974">
        <w:rPr>
          <w:rFonts w:eastAsia="Verdana" w:cs="Arial"/>
          <w:lang w:val="en-US" w:eastAsia="en-US"/>
        </w:rPr>
        <w:t>o</w:t>
      </w:r>
      <w:r w:rsidRPr="00967974">
        <w:rPr>
          <w:rFonts w:eastAsia="Verdana" w:cs="Arial"/>
          <w:spacing w:val="-1"/>
          <w:lang w:val="en-US" w:eastAsia="en-US"/>
        </w:rPr>
        <w:t>rat</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lang w:val="en-US" w:eastAsia="en-US"/>
        </w:rPr>
        <w:t>in</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qu</w:t>
      </w:r>
      <w:r w:rsidRPr="00967974">
        <w:rPr>
          <w:rFonts w:eastAsia="Verdana" w:cs="Arial"/>
          <w:spacing w:val="-3"/>
          <w:lang w:val="en-US" w:eastAsia="en-US"/>
        </w:rPr>
        <w:t>i</w:t>
      </w:r>
      <w:r w:rsidRPr="00967974">
        <w:rPr>
          <w:rFonts w:eastAsia="Verdana" w:cs="Arial"/>
          <w:spacing w:val="-1"/>
          <w:lang w:val="en-US" w:eastAsia="en-US"/>
        </w:rPr>
        <w:t>pm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spacing w:val="-1"/>
          <w:lang w:val="en-US" w:eastAsia="en-US"/>
        </w:rPr>
        <w:t xml:space="preserve">by </w:t>
      </w:r>
      <w:r w:rsidRPr="00967974">
        <w:rPr>
          <w:rFonts w:eastAsia="Verdana" w:cs="Arial"/>
          <w:spacing w:val="-1"/>
          <w:position w:val="-1"/>
          <w:lang w:val="en-US" w:eastAsia="en-US"/>
        </w:rPr>
        <w:t>m</w:t>
      </w:r>
      <w:r w:rsidRPr="00967974">
        <w:rPr>
          <w:rFonts w:eastAsia="Verdana" w:cs="Arial"/>
          <w:position w:val="-1"/>
          <w:lang w:val="en-US" w:eastAsia="en-US"/>
        </w:rPr>
        <w:t>e</w:t>
      </w:r>
      <w:r w:rsidRPr="00967974">
        <w:rPr>
          <w:rFonts w:eastAsia="Verdana" w:cs="Arial"/>
          <w:spacing w:val="-1"/>
          <w:position w:val="-1"/>
          <w:lang w:val="en-US" w:eastAsia="en-US"/>
        </w:rPr>
        <w:t>an</w:t>
      </w:r>
      <w:r w:rsidRPr="00967974">
        <w:rPr>
          <w:rFonts w:eastAsia="Verdana" w:cs="Arial"/>
          <w:position w:val="-1"/>
          <w:lang w:val="en-US" w:eastAsia="en-US"/>
        </w:rPr>
        <w:t>s of</w:t>
      </w:r>
      <w:r w:rsidRPr="00967974">
        <w:rPr>
          <w:rFonts w:eastAsia="Verdana" w:cs="Arial"/>
          <w:spacing w:val="-1"/>
          <w:position w:val="-1"/>
          <w:lang w:val="en-US" w:eastAsia="en-US"/>
        </w:rPr>
        <w:t xml:space="preserve"> m</w:t>
      </w:r>
      <w:r w:rsidRPr="00967974">
        <w:rPr>
          <w:rFonts w:eastAsia="Verdana" w:cs="Arial"/>
          <w:position w:val="-1"/>
          <w:lang w:val="en-US" w:eastAsia="en-US"/>
        </w:rPr>
        <w:t>o</w:t>
      </w:r>
      <w:r w:rsidRPr="00967974">
        <w:rPr>
          <w:rFonts w:eastAsia="Verdana" w:cs="Arial"/>
          <w:spacing w:val="-1"/>
          <w:position w:val="-1"/>
          <w:lang w:val="en-US" w:eastAsia="en-US"/>
        </w:rPr>
        <w:t>d</w:t>
      </w:r>
      <w:r w:rsidRPr="00967974">
        <w:rPr>
          <w:rFonts w:eastAsia="Verdana" w:cs="Arial"/>
          <w:spacing w:val="-3"/>
          <w:position w:val="-1"/>
          <w:lang w:val="en-US" w:eastAsia="en-US"/>
        </w:rPr>
        <w:t>i</w:t>
      </w:r>
      <w:r w:rsidRPr="00967974">
        <w:rPr>
          <w:rFonts w:eastAsia="Verdana" w:cs="Arial"/>
          <w:spacing w:val="2"/>
          <w:position w:val="-1"/>
          <w:lang w:val="en-US" w:eastAsia="en-US"/>
        </w:rPr>
        <w:t>f</w:t>
      </w:r>
      <w:r w:rsidRPr="00967974">
        <w:rPr>
          <w:rFonts w:eastAsia="Verdana" w:cs="Arial"/>
          <w:spacing w:val="-3"/>
          <w:position w:val="-1"/>
          <w:lang w:val="en-US" w:eastAsia="en-US"/>
        </w:rPr>
        <w:t>i</w:t>
      </w:r>
      <w:r w:rsidRPr="00967974">
        <w:rPr>
          <w:rFonts w:eastAsia="Verdana" w:cs="Arial"/>
          <w:position w:val="-1"/>
          <w:lang w:val="en-US" w:eastAsia="en-US"/>
        </w:rPr>
        <w:t>c</w:t>
      </w:r>
      <w:r w:rsidRPr="00967974">
        <w:rPr>
          <w:rFonts w:eastAsia="Verdana" w:cs="Arial"/>
          <w:spacing w:val="-1"/>
          <w:position w:val="-1"/>
          <w:lang w:val="en-US" w:eastAsia="en-US"/>
        </w:rPr>
        <w:t>a</w:t>
      </w:r>
      <w:r w:rsidRPr="00967974">
        <w:rPr>
          <w:rFonts w:eastAsia="Verdana" w:cs="Arial"/>
          <w:spacing w:val="2"/>
          <w:position w:val="-1"/>
          <w:lang w:val="en-US" w:eastAsia="en-US"/>
        </w:rPr>
        <w:t>t</w:t>
      </w:r>
      <w:r w:rsidRPr="00967974">
        <w:rPr>
          <w:rFonts w:eastAsia="Verdana" w:cs="Arial"/>
          <w:spacing w:val="-3"/>
          <w:position w:val="-1"/>
          <w:lang w:val="en-US" w:eastAsia="en-US"/>
        </w:rPr>
        <w:t>i</w:t>
      </w:r>
      <w:r w:rsidRPr="00967974">
        <w:rPr>
          <w:rFonts w:eastAsia="Verdana" w:cs="Arial"/>
          <w:position w:val="-1"/>
          <w:lang w:val="en-US" w:eastAsia="en-US"/>
        </w:rPr>
        <w:t>on</w:t>
      </w:r>
      <w:r w:rsidRPr="00967974">
        <w:rPr>
          <w:rFonts w:eastAsia="Verdana" w:cs="Arial"/>
          <w:spacing w:val="1"/>
          <w:position w:val="-1"/>
          <w:lang w:val="en-US" w:eastAsia="en-US"/>
        </w:rPr>
        <w:t xml:space="preserve"> </w:t>
      </w:r>
      <w:r w:rsidRPr="00967974">
        <w:rPr>
          <w:rFonts w:eastAsia="Verdana" w:cs="Arial"/>
          <w:position w:val="-1"/>
          <w:lang w:val="en-US" w:eastAsia="en-US"/>
        </w:rPr>
        <w:t>se</w:t>
      </w:r>
      <w:r w:rsidRPr="00967974">
        <w:rPr>
          <w:rFonts w:eastAsia="Verdana" w:cs="Arial"/>
          <w:spacing w:val="-1"/>
          <w:position w:val="-1"/>
          <w:lang w:val="en-US" w:eastAsia="en-US"/>
        </w:rPr>
        <w:t>t</w:t>
      </w:r>
      <w:r w:rsidRPr="00967974">
        <w:rPr>
          <w:rFonts w:eastAsia="Verdana" w:cs="Arial"/>
          <w:position w:val="-1"/>
          <w:lang w:val="en-US" w:eastAsia="en-US"/>
        </w:rPr>
        <w:t>s or</w:t>
      </w:r>
      <w:r w:rsidRPr="00967974">
        <w:rPr>
          <w:rFonts w:eastAsia="Verdana" w:cs="Arial"/>
          <w:spacing w:val="-1"/>
          <w:position w:val="-1"/>
          <w:lang w:val="en-US" w:eastAsia="en-US"/>
        </w:rPr>
        <w:t xml:space="preserve"> k</w:t>
      </w:r>
      <w:r w:rsidRPr="00967974">
        <w:rPr>
          <w:rFonts w:eastAsia="Verdana" w:cs="Arial"/>
          <w:spacing w:val="-3"/>
          <w:position w:val="-1"/>
          <w:lang w:val="en-US" w:eastAsia="en-US"/>
        </w:rPr>
        <w:t>i</w:t>
      </w:r>
      <w:r w:rsidRPr="00967974">
        <w:rPr>
          <w:rFonts w:eastAsia="Verdana" w:cs="Arial"/>
          <w:spacing w:val="-1"/>
          <w:position w:val="-1"/>
          <w:lang w:val="en-US" w:eastAsia="en-US"/>
        </w:rPr>
        <w:t>t</w:t>
      </w:r>
      <w:r w:rsidRPr="00967974">
        <w:rPr>
          <w:rFonts w:eastAsia="Verdana" w:cs="Arial"/>
          <w:position w:val="-1"/>
          <w:lang w:val="en-US" w:eastAsia="en-US"/>
        </w:rPr>
        <w:t xml:space="preserve">s </w:t>
      </w:r>
      <w:r w:rsidRPr="00967974">
        <w:rPr>
          <w:rFonts w:eastAsia="Verdana" w:cs="Arial"/>
          <w:spacing w:val="1"/>
          <w:position w:val="-1"/>
          <w:lang w:val="en-US" w:eastAsia="en-US"/>
        </w:rPr>
        <w:t>(</w:t>
      </w:r>
      <w:r w:rsidRPr="00967974">
        <w:rPr>
          <w:rFonts w:eastAsia="Verdana" w:cs="Arial"/>
          <w:position w:val="-1"/>
          <w:lang w:val="en-US" w:eastAsia="en-US"/>
        </w:rPr>
        <w:t>or</w:t>
      </w:r>
      <w:r w:rsidRPr="00967974">
        <w:rPr>
          <w:rFonts w:eastAsia="Verdana" w:cs="Arial"/>
          <w:spacing w:val="-1"/>
          <w:position w:val="-1"/>
          <w:lang w:val="en-US" w:eastAsia="en-US"/>
        </w:rPr>
        <w:t xml:space="preserve"> </w:t>
      </w:r>
      <w:r w:rsidRPr="00967974">
        <w:rPr>
          <w:rFonts w:eastAsia="Verdana" w:cs="Arial"/>
          <w:position w:val="-1"/>
          <w:lang w:val="en-US" w:eastAsia="en-US"/>
        </w:rPr>
        <w:t>so</w:t>
      </w:r>
      <w:r w:rsidRPr="00967974">
        <w:rPr>
          <w:rFonts w:eastAsia="Verdana" w:cs="Arial"/>
          <w:spacing w:val="-1"/>
          <w:position w:val="-1"/>
          <w:lang w:val="en-US" w:eastAsia="en-US"/>
        </w:rPr>
        <w:t>m</w:t>
      </w:r>
      <w:r w:rsidRPr="00967974">
        <w:rPr>
          <w:rFonts w:eastAsia="Verdana" w:cs="Arial"/>
          <w:position w:val="-1"/>
          <w:lang w:val="en-US" w:eastAsia="en-US"/>
        </w:rPr>
        <w:t>e</w:t>
      </w:r>
      <w:r w:rsidRPr="00967974">
        <w:rPr>
          <w:rFonts w:eastAsia="Verdana" w:cs="Arial"/>
          <w:spacing w:val="-1"/>
          <w:position w:val="-1"/>
          <w:lang w:val="en-US" w:eastAsia="en-US"/>
        </w:rPr>
        <w:t>t</w:t>
      </w:r>
      <w:r w:rsidRPr="00967974">
        <w:rPr>
          <w:rFonts w:eastAsia="Verdana" w:cs="Arial"/>
          <w:spacing w:val="-3"/>
          <w:position w:val="-1"/>
          <w:lang w:val="en-US" w:eastAsia="en-US"/>
        </w:rPr>
        <w:t>i</w:t>
      </w:r>
      <w:r w:rsidRPr="00967974">
        <w:rPr>
          <w:rFonts w:eastAsia="Verdana" w:cs="Arial"/>
          <w:spacing w:val="-1"/>
          <w:position w:val="-1"/>
          <w:lang w:val="en-US" w:eastAsia="en-US"/>
        </w:rPr>
        <w:t>m</w:t>
      </w:r>
      <w:r w:rsidRPr="00967974">
        <w:rPr>
          <w:rFonts w:eastAsia="Verdana" w:cs="Arial"/>
          <w:position w:val="-1"/>
          <w:lang w:val="en-US" w:eastAsia="en-US"/>
        </w:rPr>
        <w:t xml:space="preserve">es </w:t>
      </w:r>
      <w:r w:rsidRPr="00967974">
        <w:rPr>
          <w:rFonts w:eastAsia="Verdana" w:cs="Arial"/>
          <w:spacing w:val="-1"/>
          <w:position w:val="-1"/>
          <w:lang w:val="en-US" w:eastAsia="en-US"/>
        </w:rPr>
        <w:t>du</w:t>
      </w:r>
      <w:r w:rsidRPr="00967974">
        <w:rPr>
          <w:rFonts w:eastAsia="Verdana" w:cs="Arial"/>
          <w:spacing w:val="2"/>
          <w:position w:val="-1"/>
          <w:lang w:val="en-US" w:eastAsia="en-US"/>
        </w:rPr>
        <w:t>r</w:t>
      </w:r>
      <w:r w:rsidRPr="00967974">
        <w:rPr>
          <w:rFonts w:eastAsia="Verdana" w:cs="Arial"/>
          <w:spacing w:val="-3"/>
          <w:position w:val="-1"/>
          <w:lang w:val="en-US" w:eastAsia="en-US"/>
        </w:rPr>
        <w:t>i</w:t>
      </w:r>
      <w:r w:rsidRPr="00967974">
        <w:rPr>
          <w:rFonts w:eastAsia="Verdana" w:cs="Arial"/>
          <w:spacing w:val="2"/>
          <w:position w:val="-1"/>
          <w:lang w:val="en-US" w:eastAsia="en-US"/>
        </w:rPr>
        <w:t>n</w:t>
      </w:r>
      <w:r w:rsidRPr="00967974">
        <w:rPr>
          <w:rFonts w:eastAsia="Verdana" w:cs="Arial"/>
          <w:position w:val="-1"/>
          <w:lang w:val="en-US" w:eastAsia="en-US"/>
        </w:rPr>
        <w:t>g</w:t>
      </w:r>
      <w:r w:rsidRPr="00967974">
        <w:rPr>
          <w:rFonts w:eastAsia="Verdana" w:cs="Arial"/>
          <w:spacing w:val="-1"/>
          <w:position w:val="-1"/>
          <w:lang w:val="en-US" w:eastAsia="en-US"/>
        </w:rPr>
        <w:t xml:space="preserve"> pr</w:t>
      </w:r>
      <w:r w:rsidRPr="00967974">
        <w:rPr>
          <w:rFonts w:eastAsia="Verdana" w:cs="Arial"/>
          <w:position w:val="-1"/>
          <w:lang w:val="en-US" w:eastAsia="en-US"/>
        </w:rPr>
        <w:t>o</w:t>
      </w:r>
      <w:r w:rsidRPr="00967974">
        <w:rPr>
          <w:rFonts w:eastAsia="Verdana" w:cs="Arial"/>
          <w:spacing w:val="-1"/>
          <w:position w:val="-1"/>
          <w:lang w:val="en-US" w:eastAsia="en-US"/>
        </w:rPr>
        <w:t>du</w:t>
      </w:r>
      <w:r w:rsidRPr="00967974">
        <w:rPr>
          <w:rFonts w:eastAsia="Verdana" w:cs="Arial"/>
          <w:position w:val="-1"/>
          <w:lang w:val="en-US" w:eastAsia="en-US"/>
        </w:rPr>
        <w:t>c</w:t>
      </w:r>
      <w:r w:rsidRPr="00967974">
        <w:rPr>
          <w:rFonts w:eastAsia="Verdana" w:cs="Arial"/>
          <w:spacing w:val="2"/>
          <w:position w:val="-1"/>
          <w:lang w:val="en-US" w:eastAsia="en-US"/>
        </w:rPr>
        <w:t>t</w:t>
      </w:r>
      <w:r w:rsidRPr="00967974">
        <w:rPr>
          <w:rFonts w:eastAsia="Verdana" w:cs="Arial"/>
          <w:position w:val="-1"/>
          <w:lang w:val="en-US" w:eastAsia="en-US"/>
        </w:rPr>
        <w:t>io</w:t>
      </w:r>
      <w:r w:rsidRPr="00967974">
        <w:rPr>
          <w:rFonts w:eastAsia="Verdana" w:cs="Arial"/>
          <w:spacing w:val="-1"/>
          <w:position w:val="-1"/>
          <w:lang w:val="en-US" w:eastAsia="en-US"/>
        </w:rPr>
        <w:t>n</w:t>
      </w:r>
      <w:r w:rsidRPr="00967974">
        <w:rPr>
          <w:rFonts w:eastAsia="Verdana" w:cs="Arial"/>
          <w:spacing w:val="1"/>
          <w:position w:val="-1"/>
          <w:lang w:val="en-US" w:eastAsia="en-US"/>
        </w:rPr>
        <w:t>)</w:t>
      </w:r>
      <w:r w:rsidRPr="00967974">
        <w:rPr>
          <w:rFonts w:eastAsia="Verdana" w:cs="Arial"/>
          <w:position w:val="-1"/>
          <w:lang w:val="en-US" w:eastAsia="en-US"/>
        </w:rPr>
        <w:t>.</w:t>
      </w:r>
    </w:p>
    <w:p w14:paraId="6F10F941" w14:textId="0F9AD7C4" w:rsidR="00967974" w:rsidRPr="00967974" w:rsidRDefault="00967974" w:rsidP="00967974">
      <w:pPr>
        <w:spacing w:before="0" w:line="240" w:lineRule="auto"/>
        <w:rPr>
          <w:rFonts w:eastAsia="Times New Roman" w:cs="Arial"/>
          <w:lang w:val="en-US" w:eastAsia="en-US"/>
        </w:rPr>
      </w:pPr>
    </w:p>
    <w:p w14:paraId="7937257A" w14:textId="77777777" w:rsidR="00967974" w:rsidRPr="00967974" w:rsidRDefault="00967974" w:rsidP="00967974">
      <w:pPr>
        <w:spacing w:before="0" w:line="240" w:lineRule="auto"/>
        <w:ind w:left="118"/>
        <w:rPr>
          <w:rFonts w:eastAsia="Verdana" w:cs="Arial"/>
          <w:lang w:val="en-US" w:eastAsia="en-US"/>
        </w:rPr>
      </w:pPr>
      <w:r w:rsidRPr="00967974">
        <w:rPr>
          <w:rFonts w:eastAsia="Verdana" w:cs="Arial"/>
          <w:b/>
          <w:spacing w:val="1"/>
          <w:lang w:val="en-US" w:eastAsia="en-US"/>
        </w:rPr>
        <w:t>A</w:t>
      </w:r>
      <w:r w:rsidRPr="00967974">
        <w:rPr>
          <w:rFonts w:eastAsia="Verdana" w:cs="Arial"/>
          <w:b/>
          <w:spacing w:val="-1"/>
          <w:lang w:val="en-US" w:eastAsia="en-US"/>
        </w:rPr>
        <w:t>ssess</w:t>
      </w:r>
      <w:r w:rsidRPr="00967974">
        <w:rPr>
          <w:rFonts w:eastAsia="Verdana" w:cs="Arial"/>
          <w:b/>
          <w:spacing w:val="3"/>
          <w:lang w:val="en-US" w:eastAsia="en-US"/>
        </w:rPr>
        <w:t>m</w:t>
      </w:r>
      <w:r w:rsidRPr="00967974">
        <w:rPr>
          <w:rFonts w:eastAsia="Verdana" w:cs="Arial"/>
          <w:b/>
          <w:spacing w:val="-1"/>
          <w:lang w:val="en-US" w:eastAsia="en-US"/>
        </w:rPr>
        <w:t>e</w:t>
      </w:r>
      <w:r w:rsidRPr="00967974">
        <w:rPr>
          <w:rFonts w:eastAsia="Verdana" w:cs="Arial"/>
          <w:b/>
          <w:lang w:val="en-US" w:eastAsia="en-US"/>
        </w:rPr>
        <w:t xml:space="preserve">nt and </w:t>
      </w:r>
      <w:r w:rsidRPr="00967974">
        <w:rPr>
          <w:rFonts w:eastAsia="Verdana" w:cs="Arial"/>
          <w:b/>
          <w:spacing w:val="2"/>
          <w:lang w:val="en-US" w:eastAsia="en-US"/>
        </w:rPr>
        <w:t>T</w:t>
      </w:r>
      <w:r w:rsidRPr="00967974">
        <w:rPr>
          <w:rFonts w:eastAsia="Verdana" w:cs="Arial"/>
          <w:b/>
          <w:lang w:val="en-US" w:eastAsia="en-US"/>
        </w:rPr>
        <w:t xml:space="preserve">iming </w:t>
      </w:r>
      <w:r w:rsidRPr="00967974">
        <w:rPr>
          <w:rFonts w:eastAsia="Verdana" w:cs="Arial"/>
          <w:b/>
          <w:spacing w:val="1"/>
          <w:lang w:val="en-US" w:eastAsia="en-US"/>
        </w:rPr>
        <w:t>o</w:t>
      </w:r>
      <w:r w:rsidRPr="00967974">
        <w:rPr>
          <w:rFonts w:eastAsia="Verdana" w:cs="Arial"/>
          <w:b/>
          <w:lang w:val="en-US" w:eastAsia="en-US"/>
        </w:rPr>
        <w:t xml:space="preserve">f </w:t>
      </w:r>
      <w:r w:rsidRPr="00967974">
        <w:rPr>
          <w:rFonts w:eastAsia="Verdana" w:cs="Arial"/>
          <w:b/>
          <w:spacing w:val="1"/>
          <w:lang w:val="en-US" w:eastAsia="en-US"/>
        </w:rPr>
        <w:t>I</w:t>
      </w:r>
      <w:r w:rsidRPr="00967974">
        <w:rPr>
          <w:rFonts w:eastAsia="Verdana" w:cs="Arial"/>
          <w:b/>
          <w:lang w:val="en-US" w:eastAsia="en-US"/>
        </w:rPr>
        <w:t>nf</w:t>
      </w:r>
      <w:r w:rsidRPr="00967974">
        <w:rPr>
          <w:rFonts w:eastAsia="Verdana" w:cs="Arial"/>
          <w:b/>
          <w:spacing w:val="1"/>
          <w:lang w:val="en-US" w:eastAsia="en-US"/>
        </w:rPr>
        <w:t>or</w:t>
      </w:r>
      <w:r w:rsidRPr="00967974">
        <w:rPr>
          <w:rFonts w:eastAsia="Verdana" w:cs="Arial"/>
          <w:b/>
          <w:lang w:val="en-US" w:eastAsia="en-US"/>
        </w:rPr>
        <w:t>ma</w:t>
      </w:r>
      <w:r w:rsidRPr="00967974">
        <w:rPr>
          <w:rFonts w:eastAsia="Verdana" w:cs="Arial"/>
          <w:b/>
          <w:spacing w:val="-1"/>
          <w:lang w:val="en-US" w:eastAsia="en-US"/>
        </w:rPr>
        <w:t>t</w:t>
      </w:r>
      <w:r w:rsidRPr="00967974">
        <w:rPr>
          <w:rFonts w:eastAsia="Verdana" w:cs="Arial"/>
          <w:b/>
          <w:lang w:val="en-US" w:eastAsia="en-US"/>
        </w:rPr>
        <w:t>i</w:t>
      </w:r>
      <w:r w:rsidRPr="00967974">
        <w:rPr>
          <w:rFonts w:eastAsia="Verdana" w:cs="Arial"/>
          <w:b/>
          <w:spacing w:val="1"/>
          <w:lang w:val="en-US" w:eastAsia="en-US"/>
        </w:rPr>
        <w:t>o</w:t>
      </w:r>
      <w:r w:rsidRPr="00967974">
        <w:rPr>
          <w:rFonts w:eastAsia="Verdana" w:cs="Arial"/>
          <w:b/>
          <w:lang w:val="en-US" w:eastAsia="en-US"/>
        </w:rPr>
        <w:t>n</w:t>
      </w:r>
    </w:p>
    <w:p w14:paraId="53A5A4B1" w14:textId="77777777" w:rsidR="00967974" w:rsidRPr="00967974" w:rsidRDefault="00967974" w:rsidP="00967974">
      <w:pPr>
        <w:spacing w:before="7" w:line="240" w:lineRule="auto"/>
        <w:rPr>
          <w:rFonts w:eastAsia="Times New Roman" w:cs="Arial"/>
          <w:lang w:val="en-US" w:eastAsia="en-US"/>
        </w:rPr>
      </w:pPr>
    </w:p>
    <w:p w14:paraId="14ABFF62" w14:textId="19BC2CBD" w:rsidR="00967974" w:rsidRPr="00967974" w:rsidRDefault="00967974" w:rsidP="00967974">
      <w:pPr>
        <w:spacing w:before="0" w:line="240" w:lineRule="auto"/>
        <w:ind w:left="118" w:right="95"/>
        <w:rPr>
          <w:rFonts w:eastAsia="Verdana" w:cs="Arial"/>
          <w:lang w:val="en-US" w:eastAsia="en-US"/>
        </w:rPr>
      </w:pPr>
      <w:r w:rsidRPr="00967974">
        <w:rPr>
          <w:rFonts w:eastAsia="Verdana" w:cs="Arial"/>
          <w:spacing w:val="-1"/>
          <w:lang w:val="en-US" w:eastAsia="en-US"/>
        </w:rPr>
        <w:t>2</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spacing w:val="1"/>
          <w:lang w:val="en-US" w:eastAsia="en-US"/>
        </w:rPr>
        <w:t>I</w:t>
      </w:r>
      <w:r w:rsidRPr="00967974">
        <w:rPr>
          <w:rFonts w:eastAsia="Verdana" w:cs="Arial"/>
          <w:spacing w:val="-1"/>
          <w:lang w:val="en-US" w:eastAsia="en-US"/>
        </w:rPr>
        <w:t>n</w:t>
      </w:r>
      <w:r w:rsidRPr="00967974">
        <w:rPr>
          <w:rFonts w:eastAsia="Verdana" w:cs="Arial"/>
          <w:spacing w:val="-3"/>
          <w:lang w:val="en-US" w:eastAsia="en-US"/>
        </w:rPr>
        <w:t>i</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lang w:val="en-US" w:eastAsia="en-US"/>
        </w:rPr>
        <w:t>s</w:t>
      </w:r>
      <w:r w:rsidRPr="00967974">
        <w:rPr>
          <w:rFonts w:eastAsia="Verdana" w:cs="Arial"/>
          <w:spacing w:val="-1"/>
          <w:lang w:val="en-US" w:eastAsia="en-US"/>
        </w:rPr>
        <w:t>p</w:t>
      </w:r>
      <w:r w:rsidRPr="00967974">
        <w:rPr>
          <w:rFonts w:eastAsia="Verdana" w:cs="Arial"/>
          <w:spacing w:val="2"/>
          <w:lang w:val="en-US" w:eastAsia="en-US"/>
        </w:rPr>
        <w:t>a</w:t>
      </w:r>
      <w:r w:rsidRPr="00967974">
        <w:rPr>
          <w:rFonts w:eastAsia="Verdana" w:cs="Arial"/>
          <w:spacing w:val="-1"/>
          <w:lang w:val="en-US" w:eastAsia="en-US"/>
        </w:rPr>
        <w:t>r</w:t>
      </w:r>
      <w:r w:rsidRPr="00967974">
        <w:rPr>
          <w:rFonts w:eastAsia="Verdana" w:cs="Arial"/>
          <w:lang w:val="en-US" w:eastAsia="en-US"/>
        </w:rPr>
        <w:t xml:space="preserve">es </w:t>
      </w:r>
      <w:r w:rsidRPr="00967974">
        <w:rPr>
          <w:rFonts w:eastAsia="Verdana" w:cs="Arial"/>
          <w:spacing w:val="-1"/>
          <w:lang w:val="en-US" w:eastAsia="en-US"/>
        </w:rPr>
        <w:t>ar</w:t>
      </w:r>
      <w:r w:rsidRPr="00967974">
        <w:rPr>
          <w:rFonts w:eastAsia="Verdana" w:cs="Arial"/>
          <w:spacing w:val="-3"/>
          <w:lang w:val="en-US" w:eastAsia="en-US"/>
        </w:rPr>
        <w:t>i</w:t>
      </w:r>
      <w:r w:rsidRPr="00967974">
        <w:rPr>
          <w:rFonts w:eastAsia="Verdana" w:cs="Arial"/>
          <w:spacing w:val="3"/>
          <w:lang w:val="en-US" w:eastAsia="en-US"/>
        </w:rPr>
        <w:t>s</w:t>
      </w:r>
      <w:r w:rsidRPr="00967974">
        <w:rPr>
          <w:rFonts w:eastAsia="Verdana" w:cs="Arial"/>
          <w:spacing w:val="-3"/>
          <w:lang w:val="en-US" w:eastAsia="en-US"/>
        </w:rPr>
        <w:t>i</w:t>
      </w:r>
      <w:r w:rsidRPr="00967974">
        <w:rPr>
          <w:rFonts w:eastAsia="Verdana" w:cs="Arial"/>
          <w:spacing w:val="2"/>
          <w:lang w:val="en-US" w:eastAsia="en-US"/>
        </w:rPr>
        <w:t>n</w:t>
      </w:r>
      <w:r w:rsidRPr="00967974">
        <w:rPr>
          <w:rFonts w:eastAsia="Verdana" w:cs="Arial"/>
          <w:lang w:val="en-US" w:eastAsia="en-US"/>
        </w:rPr>
        <w:t>g</w:t>
      </w:r>
      <w:r w:rsidRPr="00967974">
        <w:rPr>
          <w:rFonts w:eastAsia="Verdana" w:cs="Arial"/>
          <w:spacing w:val="-1"/>
          <w:lang w:val="en-US" w:eastAsia="en-US"/>
        </w:rPr>
        <w:t xml:space="preserve"> </w:t>
      </w:r>
      <w:r w:rsidRPr="00967974">
        <w:rPr>
          <w:rFonts w:eastAsia="Verdana" w:cs="Arial"/>
          <w:spacing w:val="2"/>
          <w:lang w:val="en-US" w:eastAsia="en-US"/>
        </w:rPr>
        <w:t>f</w:t>
      </w:r>
      <w:r w:rsidRPr="00967974">
        <w:rPr>
          <w:rFonts w:eastAsia="Verdana" w:cs="Arial"/>
          <w:spacing w:val="-1"/>
          <w:lang w:val="en-US" w:eastAsia="en-US"/>
        </w:rPr>
        <w:t>r</w:t>
      </w:r>
      <w:r w:rsidRPr="00967974">
        <w:rPr>
          <w:rFonts w:eastAsia="Verdana" w:cs="Arial"/>
          <w:lang w:val="en-US" w:eastAsia="en-US"/>
        </w:rPr>
        <w:t>om</w:t>
      </w:r>
      <w:r w:rsidRPr="00967974">
        <w:rPr>
          <w:rFonts w:eastAsia="Verdana" w:cs="Arial"/>
          <w:spacing w:val="-2"/>
          <w:lang w:val="en-US" w:eastAsia="en-US"/>
        </w:rPr>
        <w:t xml:space="preserve"> </w:t>
      </w:r>
      <w:r w:rsidRPr="00967974">
        <w:rPr>
          <w:rFonts w:eastAsia="Verdana" w:cs="Arial"/>
          <w:spacing w:val="-1"/>
          <w:lang w:val="en-US" w:eastAsia="en-US"/>
        </w:rPr>
        <w:t>m</w:t>
      </w:r>
      <w:r w:rsidRPr="00967974">
        <w:rPr>
          <w:rFonts w:eastAsia="Verdana" w:cs="Arial"/>
          <w:lang w:val="en-US" w:eastAsia="en-US"/>
        </w:rPr>
        <w:t>o</w:t>
      </w:r>
      <w:r w:rsidRPr="00967974">
        <w:rPr>
          <w:rFonts w:eastAsia="Verdana" w:cs="Arial"/>
          <w:spacing w:val="-1"/>
          <w:lang w:val="en-US" w:eastAsia="en-US"/>
        </w:rPr>
        <w:t>d</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2"/>
          <w:lang w:val="en-US" w:eastAsia="en-US"/>
        </w:rPr>
        <w:t>at</w:t>
      </w:r>
      <w:r w:rsidRPr="00967974">
        <w:rPr>
          <w:rFonts w:eastAsia="Verdana" w:cs="Arial"/>
          <w:spacing w:val="-3"/>
          <w:lang w:val="en-US" w:eastAsia="en-US"/>
        </w:rPr>
        <w:t>i</w:t>
      </w:r>
      <w:r w:rsidRPr="00967974">
        <w:rPr>
          <w:rFonts w:eastAsia="Verdana" w:cs="Arial"/>
          <w:lang w:val="en-US" w:eastAsia="en-US"/>
        </w:rPr>
        <w:t>o</w:t>
      </w:r>
      <w:r w:rsidRPr="00967974">
        <w:rPr>
          <w:rFonts w:eastAsia="Verdana" w:cs="Arial"/>
          <w:spacing w:val="-1"/>
          <w:lang w:val="en-US" w:eastAsia="en-US"/>
        </w:rPr>
        <w:t>n</w:t>
      </w:r>
      <w:r w:rsidRPr="00967974">
        <w:rPr>
          <w:rFonts w:eastAsia="Verdana" w:cs="Arial"/>
          <w:lang w:val="en-US" w:eastAsia="en-US"/>
        </w:rPr>
        <w:t xml:space="preserve">s </w:t>
      </w:r>
      <w:r w:rsidRPr="00967974">
        <w:rPr>
          <w:rFonts w:eastAsia="Verdana" w:cs="Arial"/>
          <w:spacing w:val="-1"/>
          <w:lang w:val="en-US" w:eastAsia="en-US"/>
        </w:rPr>
        <w:t>ar</w:t>
      </w:r>
      <w:r w:rsidRPr="00967974">
        <w:rPr>
          <w:rFonts w:eastAsia="Verdana" w:cs="Arial"/>
          <w:lang w:val="en-US" w:eastAsia="en-US"/>
        </w:rPr>
        <w:t xml:space="preserve">e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qu</w:t>
      </w:r>
      <w:r w:rsidRPr="00967974">
        <w:rPr>
          <w:rFonts w:eastAsia="Verdana" w:cs="Arial"/>
          <w:spacing w:val="-3"/>
          <w:lang w:val="en-US" w:eastAsia="en-US"/>
        </w:rPr>
        <w:t>i</w:t>
      </w:r>
      <w:r w:rsidRPr="00967974">
        <w:rPr>
          <w:rFonts w:eastAsia="Verdana" w:cs="Arial"/>
          <w:spacing w:val="-1"/>
          <w:lang w:val="en-US" w:eastAsia="en-US"/>
        </w:rPr>
        <w:t>r</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1"/>
          <w:lang w:val="en-US" w:eastAsia="en-US"/>
        </w:rPr>
        <w:t>f</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lang w:val="en-US" w:eastAsia="en-US"/>
        </w:rPr>
        <w:t>Se</w:t>
      </w:r>
      <w:r w:rsidRPr="00967974">
        <w:rPr>
          <w:rFonts w:eastAsia="Verdana" w:cs="Arial"/>
          <w:spacing w:val="-1"/>
          <w:lang w:val="en-US" w:eastAsia="en-US"/>
        </w:rPr>
        <w:t>rv</w:t>
      </w:r>
      <w:r w:rsidRPr="00967974">
        <w:rPr>
          <w:rFonts w:eastAsia="Verdana" w:cs="Arial"/>
          <w:spacing w:val="-3"/>
          <w:lang w:val="en-US" w:eastAsia="en-US"/>
        </w:rPr>
        <w:t>i</w:t>
      </w:r>
      <w:r w:rsidRPr="00967974">
        <w:rPr>
          <w:rFonts w:eastAsia="Verdana" w:cs="Arial"/>
          <w:lang w:val="en-US" w:eastAsia="en-US"/>
        </w:rPr>
        <w:t>ce</w:t>
      </w:r>
      <w:r w:rsidRPr="00967974">
        <w:rPr>
          <w:rFonts w:eastAsia="Verdana" w:cs="Arial"/>
          <w:spacing w:val="2"/>
          <w:lang w:val="en-US" w:eastAsia="en-US"/>
        </w:rPr>
        <w:t xml:space="preserve"> </w:t>
      </w:r>
      <w:r w:rsidRPr="00967974">
        <w:rPr>
          <w:rFonts w:eastAsia="Verdana" w:cs="Arial"/>
          <w:spacing w:val="-1"/>
          <w:lang w:val="en-US" w:eastAsia="en-US"/>
        </w:rPr>
        <w:t>u</w:t>
      </w:r>
      <w:r w:rsidRPr="00967974">
        <w:rPr>
          <w:rFonts w:eastAsia="Verdana" w:cs="Arial"/>
          <w:lang w:val="en-US" w:eastAsia="en-US"/>
        </w:rPr>
        <w:t>se co</w:t>
      </w:r>
      <w:r w:rsidRPr="00967974">
        <w:rPr>
          <w:rFonts w:eastAsia="Verdana" w:cs="Arial"/>
          <w:spacing w:val="-1"/>
          <w:lang w:val="en-US" w:eastAsia="en-US"/>
        </w:rPr>
        <w:t>n</w:t>
      </w:r>
      <w:r w:rsidRPr="00967974">
        <w:rPr>
          <w:rFonts w:eastAsia="Verdana" w:cs="Arial"/>
          <w:lang w:val="en-US" w:eastAsia="en-US"/>
        </w:rPr>
        <w:t>c</w:t>
      </w:r>
      <w:r w:rsidRPr="00967974">
        <w:rPr>
          <w:rFonts w:eastAsia="Verdana" w:cs="Arial"/>
          <w:spacing w:val="-1"/>
          <w:lang w:val="en-US" w:eastAsia="en-US"/>
        </w:rPr>
        <w:t>urr</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2"/>
          <w:lang w:val="en-US" w:eastAsia="en-US"/>
        </w:rPr>
        <w:t>w</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h</w:t>
      </w:r>
      <w:r w:rsidRPr="00967974">
        <w:rPr>
          <w:rFonts w:eastAsia="Verdana" w:cs="Arial"/>
          <w:spacing w:val="-1"/>
          <w:lang w:val="en-US" w:eastAsia="en-US"/>
        </w:rPr>
        <w:t xml:space="preserve"> th</w:t>
      </w:r>
      <w:r w:rsidRPr="00967974">
        <w:rPr>
          <w:rFonts w:eastAsia="Verdana" w:cs="Arial"/>
          <w:lang w:val="en-US" w:eastAsia="en-US"/>
        </w:rPr>
        <w:t>e</w:t>
      </w:r>
      <w:r w:rsidRPr="00967974">
        <w:rPr>
          <w:rFonts w:eastAsia="Verdana" w:cs="Arial"/>
          <w:spacing w:val="2"/>
          <w:lang w:val="en-US" w:eastAsia="en-US"/>
        </w:rPr>
        <w:t xml:space="preserve">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3"/>
          <w:lang w:val="en-US" w:eastAsia="en-US"/>
        </w:rPr>
        <w:t>l</w:t>
      </w:r>
      <w:r w:rsidRPr="00967974">
        <w:rPr>
          <w:rFonts w:eastAsia="Verdana" w:cs="Arial"/>
          <w:lang w:val="en-US" w:eastAsia="en-US"/>
        </w:rPr>
        <w:t>e</w:t>
      </w:r>
      <w:r w:rsidRPr="00967974">
        <w:rPr>
          <w:rFonts w:eastAsia="Verdana" w:cs="Arial"/>
          <w:spacing w:val="-1"/>
          <w:lang w:val="en-US" w:eastAsia="en-US"/>
        </w:rPr>
        <w:t>van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1"/>
          <w:lang w:val="en-US" w:eastAsia="en-US"/>
        </w:rPr>
        <w:t>pm</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lang w:val="en-US" w:eastAsia="en-US"/>
        </w:rPr>
        <w:t>or</w:t>
      </w:r>
      <w:r w:rsidRPr="00967974">
        <w:rPr>
          <w:rFonts w:eastAsia="Verdana" w:cs="Arial"/>
          <w:spacing w:val="-1"/>
          <w:lang w:val="en-US" w:eastAsia="en-US"/>
        </w:rPr>
        <w:t xml:space="preserve"> m</w:t>
      </w:r>
      <w:r w:rsidRPr="00967974">
        <w:rPr>
          <w:rFonts w:eastAsia="Verdana" w:cs="Arial"/>
          <w:lang w:val="en-US" w:eastAsia="en-US"/>
        </w:rPr>
        <w:t>o</w:t>
      </w:r>
      <w:r w:rsidRPr="00967974">
        <w:rPr>
          <w:rFonts w:eastAsia="Verdana" w:cs="Arial"/>
          <w:spacing w:val="-1"/>
          <w:lang w:val="en-US" w:eastAsia="en-US"/>
        </w:rPr>
        <w:t>d</w:t>
      </w:r>
      <w:r w:rsidRPr="00967974">
        <w:rPr>
          <w:rFonts w:eastAsia="Verdana" w:cs="Arial"/>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1"/>
          <w:lang w:val="en-US" w:eastAsia="en-US"/>
        </w:rPr>
        <w:t>a</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lang w:val="en-US" w:eastAsia="en-US"/>
        </w:rPr>
        <w:t>set</w:t>
      </w:r>
      <w:r w:rsidRPr="00967974">
        <w:rPr>
          <w:rFonts w:eastAsia="Verdana" w:cs="Arial"/>
          <w:spacing w:val="-1"/>
          <w:lang w:val="en-US" w:eastAsia="en-US"/>
        </w:rPr>
        <w:t xml:space="preserve"> </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spacing w:val="1"/>
          <w:lang w:val="en-US" w:eastAsia="en-US"/>
        </w:rPr>
        <w:t>k</w:t>
      </w:r>
      <w:r w:rsidRPr="00967974">
        <w:rPr>
          <w:rFonts w:eastAsia="Verdana" w:cs="Arial"/>
          <w:spacing w:val="-3"/>
          <w:lang w:val="en-US" w:eastAsia="en-US"/>
        </w:rPr>
        <w:t>i</w:t>
      </w:r>
      <w:r w:rsidRPr="00967974">
        <w:rPr>
          <w:rFonts w:eastAsia="Verdana" w:cs="Arial"/>
          <w:spacing w:val="2"/>
          <w:lang w:val="en-US" w:eastAsia="en-US"/>
        </w:rPr>
        <w:t>t</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spacing w:val="1"/>
          <w:lang w:val="en-US" w:eastAsia="en-US"/>
        </w:rPr>
        <w:t>I</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 xml:space="preserve">s </w:t>
      </w:r>
      <w:r w:rsidRPr="00967974">
        <w:rPr>
          <w:rFonts w:eastAsia="Verdana" w:cs="Arial"/>
          <w:spacing w:val="-1"/>
          <w:lang w:val="en-US" w:eastAsia="en-US"/>
        </w:rPr>
        <w:t>th</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f</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lang w:val="en-US" w:eastAsia="en-US"/>
        </w:rPr>
        <w:t xml:space="preserve">e </w:t>
      </w:r>
      <w:r w:rsidRPr="00967974">
        <w:rPr>
          <w:rFonts w:eastAsia="Verdana" w:cs="Arial"/>
          <w:spacing w:val="-3"/>
          <w:lang w:val="en-US" w:eastAsia="en-US"/>
        </w:rPr>
        <w:t>i</w:t>
      </w:r>
      <w:r w:rsidRPr="00967974">
        <w:rPr>
          <w:rFonts w:eastAsia="Verdana" w:cs="Arial"/>
          <w:spacing w:val="-1"/>
          <w:lang w:val="en-US" w:eastAsia="en-US"/>
        </w:rPr>
        <w:t>mp</w:t>
      </w:r>
      <w:r w:rsidRPr="00967974">
        <w:rPr>
          <w:rFonts w:eastAsia="Verdana" w:cs="Arial"/>
          <w:lang w:val="en-US" w:eastAsia="en-US"/>
        </w:rPr>
        <w:t>o</w:t>
      </w:r>
      <w:r w:rsidRPr="00967974">
        <w:rPr>
          <w:rFonts w:eastAsia="Verdana" w:cs="Arial"/>
          <w:spacing w:val="-1"/>
          <w:lang w:val="en-US" w:eastAsia="en-US"/>
        </w:rPr>
        <w:t>rtan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spacing w:val="2"/>
          <w:lang w:val="en-US" w:eastAsia="en-US"/>
        </w:rPr>
        <w:t>t</w:t>
      </w:r>
      <w:r w:rsidRPr="00967974">
        <w:rPr>
          <w:rFonts w:eastAsia="Verdana" w:cs="Arial"/>
          <w:spacing w:val="-1"/>
          <w:lang w:val="en-US" w:eastAsia="en-US"/>
        </w:rPr>
        <w:t>ha</w:t>
      </w:r>
      <w:r w:rsidRPr="00967974">
        <w:rPr>
          <w:rFonts w:eastAsia="Verdana" w:cs="Arial"/>
          <w:lang w:val="en-US" w:eastAsia="en-US"/>
        </w:rPr>
        <w:t>t</w:t>
      </w:r>
      <w:r w:rsidRPr="00967974">
        <w:rPr>
          <w:rFonts w:eastAsia="Verdana" w:cs="Arial"/>
          <w:spacing w:val="-1"/>
          <w:lang w:val="en-US" w:eastAsia="en-US"/>
        </w:rPr>
        <w:t xml:space="preserve"> th</w:t>
      </w:r>
      <w:r w:rsidRPr="00967974">
        <w:rPr>
          <w:rFonts w:eastAsia="Verdana" w:cs="Arial"/>
          <w:lang w:val="en-US" w:eastAsia="en-US"/>
        </w:rPr>
        <w:t>e</w:t>
      </w:r>
      <w:r w:rsidRPr="00967974">
        <w:rPr>
          <w:rFonts w:eastAsia="Verdana" w:cs="Arial"/>
          <w:spacing w:val="2"/>
          <w:lang w:val="en-US" w:eastAsia="en-US"/>
        </w:rPr>
        <w:t xml:space="preserve"> </w:t>
      </w:r>
      <w:r w:rsidRPr="00967974">
        <w:rPr>
          <w:rFonts w:eastAsia="Verdana" w:cs="Arial"/>
          <w:spacing w:val="-3"/>
          <w:lang w:val="en-US" w:eastAsia="en-US"/>
        </w:rPr>
        <w:t>i</w:t>
      </w:r>
      <w:r w:rsidRPr="00967974">
        <w:rPr>
          <w:rFonts w:eastAsia="Verdana" w:cs="Arial"/>
          <w:spacing w:val="-1"/>
          <w:lang w:val="en-US" w:eastAsia="en-US"/>
        </w:rPr>
        <w:t>nf</w:t>
      </w:r>
      <w:r w:rsidRPr="00967974">
        <w:rPr>
          <w:rFonts w:eastAsia="Verdana" w:cs="Arial"/>
          <w:lang w:val="en-US" w:eastAsia="en-US"/>
        </w:rPr>
        <w:t>o</w:t>
      </w:r>
      <w:r w:rsidRPr="00967974">
        <w:rPr>
          <w:rFonts w:eastAsia="Verdana" w:cs="Arial"/>
          <w:spacing w:val="-1"/>
          <w:lang w:val="en-US" w:eastAsia="en-US"/>
        </w:rPr>
        <w:t>rma</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spacing w:val="3"/>
          <w:lang w:val="en-US" w:eastAsia="en-US"/>
        </w:rPr>
        <w:t>c</w:t>
      </w:r>
      <w:r w:rsidRPr="00967974">
        <w:rPr>
          <w:rFonts w:eastAsia="Verdana" w:cs="Arial"/>
          <w:spacing w:val="-1"/>
          <w:lang w:val="en-US" w:eastAsia="en-US"/>
        </w:rPr>
        <w:t>a</w:t>
      </w:r>
      <w:r w:rsidRPr="00967974">
        <w:rPr>
          <w:rFonts w:eastAsia="Verdana" w:cs="Arial"/>
          <w:lang w:val="en-US" w:eastAsia="en-US"/>
        </w:rPr>
        <w:t>l</w:t>
      </w:r>
      <w:r w:rsidRPr="00967974">
        <w:rPr>
          <w:rFonts w:eastAsia="Verdana" w:cs="Arial"/>
          <w:spacing w:val="-3"/>
          <w:lang w:val="en-US" w:eastAsia="en-US"/>
        </w:rPr>
        <w:t>l</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1"/>
          <w:lang w:val="en-US" w:eastAsia="en-US"/>
        </w:rPr>
        <w:t>f</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2"/>
          <w:lang w:val="en-US" w:eastAsia="en-US"/>
        </w:rPr>
        <w:t>C</w:t>
      </w:r>
      <w:r w:rsidRPr="00967974">
        <w:rPr>
          <w:rFonts w:eastAsia="Verdana" w:cs="Arial"/>
          <w:spacing w:val="-3"/>
          <w:lang w:val="en-US" w:eastAsia="en-US"/>
        </w:rPr>
        <w:t>l</w:t>
      </w:r>
      <w:r w:rsidRPr="00967974">
        <w:rPr>
          <w:rFonts w:eastAsia="Verdana" w:cs="Arial"/>
          <w:spacing w:val="-1"/>
          <w:lang w:val="en-US" w:eastAsia="en-US"/>
        </w:rPr>
        <w:t>au</w:t>
      </w:r>
      <w:r w:rsidRPr="00967974">
        <w:rPr>
          <w:rFonts w:eastAsia="Verdana" w:cs="Arial"/>
          <w:lang w:val="en-US" w:eastAsia="en-US"/>
        </w:rPr>
        <w:t>se 5</w:t>
      </w:r>
      <w:r w:rsidRPr="00967974">
        <w:rPr>
          <w:rFonts w:eastAsia="Verdana" w:cs="Arial"/>
          <w:spacing w:val="-2"/>
          <w:lang w:val="en-US" w:eastAsia="en-US"/>
        </w:rPr>
        <w:t xml:space="preserve"> </w:t>
      </w:r>
      <w:r w:rsidRPr="00967974">
        <w:rPr>
          <w:rFonts w:eastAsia="Verdana" w:cs="Arial"/>
          <w:spacing w:val="2"/>
          <w:lang w:val="en-US" w:eastAsia="en-US"/>
        </w:rPr>
        <w:t>b</w:t>
      </w:r>
      <w:r w:rsidRPr="00967974">
        <w:rPr>
          <w:rFonts w:eastAsia="Verdana" w:cs="Arial"/>
          <w:lang w:val="en-US" w:eastAsia="en-US"/>
        </w:rPr>
        <w:t>e</w:t>
      </w:r>
      <w:r w:rsidRPr="00967974">
        <w:rPr>
          <w:rFonts w:eastAsia="Verdana" w:cs="Arial"/>
          <w:spacing w:val="-3"/>
          <w:lang w:val="en-US" w:eastAsia="en-US"/>
        </w:rPr>
        <w:t>l</w:t>
      </w:r>
      <w:r w:rsidRPr="00967974">
        <w:rPr>
          <w:rFonts w:eastAsia="Verdana" w:cs="Arial"/>
          <w:lang w:val="en-US" w:eastAsia="en-US"/>
        </w:rPr>
        <w:t>ow</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w:t>
      </w:r>
      <w:r w:rsidRPr="00967974">
        <w:rPr>
          <w:rFonts w:eastAsia="Verdana" w:cs="Arial"/>
          <w:spacing w:val="2"/>
          <w:lang w:val="en-US" w:eastAsia="en-US"/>
        </w:rPr>
        <w:t>a</w:t>
      </w:r>
      <w:r w:rsidRPr="00967974">
        <w:rPr>
          <w:rFonts w:eastAsia="Verdana" w:cs="Arial"/>
          <w:lang w:val="en-US" w:eastAsia="en-US"/>
        </w:rPr>
        <w:t>ll</w:t>
      </w:r>
      <w:r w:rsidRPr="00967974">
        <w:rPr>
          <w:rFonts w:eastAsia="Verdana" w:cs="Arial"/>
          <w:spacing w:val="-3"/>
          <w:lang w:val="en-US" w:eastAsia="en-US"/>
        </w:rPr>
        <w:t xml:space="preserve"> </w:t>
      </w:r>
      <w:r w:rsidRPr="00967974">
        <w:rPr>
          <w:rFonts w:eastAsia="Verdana" w:cs="Arial"/>
          <w:spacing w:val="-1"/>
          <w:lang w:val="en-US" w:eastAsia="en-US"/>
        </w:rPr>
        <w:t xml:space="preserve">be </w:t>
      </w:r>
      <w:r w:rsidRPr="00967974">
        <w:rPr>
          <w:rFonts w:eastAsia="Verdana" w:cs="Arial"/>
          <w:lang w:val="en-US" w:eastAsia="en-US"/>
        </w:rPr>
        <w:t>s</w:t>
      </w:r>
      <w:r w:rsidRPr="00967974">
        <w:rPr>
          <w:rFonts w:eastAsia="Verdana" w:cs="Arial"/>
          <w:spacing w:val="-1"/>
          <w:lang w:val="en-US" w:eastAsia="en-US"/>
        </w:rPr>
        <w:t>ubm</w:t>
      </w:r>
      <w:r w:rsidRPr="00967974">
        <w:rPr>
          <w:rFonts w:eastAsia="Verdana" w:cs="Arial"/>
          <w:spacing w:val="-3"/>
          <w:lang w:val="en-US" w:eastAsia="en-US"/>
        </w:rPr>
        <w:t>i</w:t>
      </w:r>
      <w:r w:rsidRPr="00967974">
        <w:rPr>
          <w:rFonts w:eastAsia="Verdana" w:cs="Arial"/>
          <w:spacing w:val="-1"/>
          <w:lang w:val="en-US" w:eastAsia="en-US"/>
        </w:rPr>
        <w:t>tt</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th</w:t>
      </w:r>
      <w:r w:rsidRPr="00967974">
        <w:rPr>
          <w:rFonts w:eastAsia="Verdana" w:cs="Arial"/>
          <w:lang w:val="en-US" w:eastAsia="en-US"/>
        </w:rPr>
        <w:t>e A</w:t>
      </w:r>
      <w:r w:rsidRPr="00967974">
        <w:rPr>
          <w:rFonts w:eastAsia="Verdana" w:cs="Arial"/>
          <w:spacing w:val="-1"/>
          <w:lang w:val="en-US" w:eastAsia="en-US"/>
        </w:rPr>
        <w:t>uth</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 xml:space="preserve">y </w:t>
      </w:r>
      <w:r w:rsidRPr="00967974">
        <w:rPr>
          <w:rFonts w:eastAsia="Verdana" w:cs="Arial"/>
          <w:spacing w:val="-3"/>
          <w:lang w:val="en-US" w:eastAsia="en-US"/>
        </w:rPr>
        <w:t>i</w:t>
      </w:r>
      <w:r w:rsidRPr="00967974">
        <w:rPr>
          <w:rFonts w:eastAsia="Verdana" w:cs="Arial"/>
          <w:spacing w:val="-1"/>
          <w:lang w:val="en-US" w:eastAsia="en-US"/>
        </w:rPr>
        <w:t>mm</w:t>
      </w:r>
      <w:r w:rsidRPr="00967974">
        <w:rPr>
          <w:rFonts w:eastAsia="Verdana" w:cs="Arial"/>
          <w:lang w:val="en-US" w:eastAsia="en-US"/>
        </w:rPr>
        <w:t>e</w:t>
      </w:r>
      <w:r w:rsidRPr="00967974">
        <w:rPr>
          <w:rFonts w:eastAsia="Verdana" w:cs="Arial"/>
          <w:spacing w:val="2"/>
          <w:lang w:val="en-US" w:eastAsia="en-US"/>
        </w:rPr>
        <w:t>d</w:t>
      </w:r>
      <w:r w:rsidRPr="00967974">
        <w:rPr>
          <w:rFonts w:eastAsia="Verdana" w:cs="Arial"/>
          <w:spacing w:val="-3"/>
          <w:lang w:val="en-US" w:eastAsia="en-US"/>
        </w:rPr>
        <w:t>i</w:t>
      </w:r>
      <w:r w:rsidRPr="00967974">
        <w:rPr>
          <w:rFonts w:eastAsia="Verdana" w:cs="Arial"/>
          <w:spacing w:val="-1"/>
          <w:lang w:val="en-US" w:eastAsia="en-US"/>
        </w:rPr>
        <w:t>at</w:t>
      </w:r>
      <w:r w:rsidRPr="00967974">
        <w:rPr>
          <w:rFonts w:eastAsia="Verdana" w:cs="Arial"/>
          <w:spacing w:val="3"/>
          <w:lang w:val="en-US" w:eastAsia="en-US"/>
        </w:rPr>
        <w:t>e</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1"/>
          <w:lang w:val="en-US" w:eastAsia="en-US"/>
        </w:rPr>
        <w:t>f</w:t>
      </w:r>
      <w:r w:rsidRPr="00967974">
        <w:rPr>
          <w:rFonts w:eastAsia="Verdana" w:cs="Arial"/>
          <w:lang w:val="en-US" w:eastAsia="en-US"/>
        </w:rPr>
        <w:t>ol</w:t>
      </w:r>
      <w:r w:rsidRPr="00967974">
        <w:rPr>
          <w:rFonts w:eastAsia="Verdana" w:cs="Arial"/>
          <w:spacing w:val="2"/>
          <w:lang w:val="en-US" w:eastAsia="en-US"/>
        </w:rPr>
        <w:t>l</w:t>
      </w:r>
      <w:r w:rsidRPr="00967974">
        <w:rPr>
          <w:rFonts w:eastAsia="Verdana" w:cs="Arial"/>
          <w:lang w:val="en-US" w:eastAsia="en-US"/>
        </w:rPr>
        <w:t>o</w:t>
      </w:r>
      <w:r w:rsidRPr="00967974">
        <w:rPr>
          <w:rFonts w:eastAsia="Verdana" w:cs="Arial"/>
          <w:spacing w:val="-1"/>
          <w:lang w:val="en-US" w:eastAsia="en-US"/>
        </w:rPr>
        <w:t>w</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m</w:t>
      </w:r>
      <w:r w:rsidRPr="00967974">
        <w:rPr>
          <w:rFonts w:eastAsia="Verdana" w:cs="Arial"/>
          <w:lang w:val="en-US" w:eastAsia="en-US"/>
        </w:rPr>
        <w:t>o</w:t>
      </w:r>
      <w:r w:rsidRPr="00967974">
        <w:rPr>
          <w:rFonts w:eastAsia="Verdana" w:cs="Arial"/>
          <w:spacing w:val="2"/>
          <w:lang w:val="en-US" w:eastAsia="en-US"/>
        </w:rPr>
        <w:t>d</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2"/>
          <w:lang w:val="en-US" w:eastAsia="en-US"/>
        </w:rPr>
        <w:t>at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a</w:t>
      </w:r>
      <w:r w:rsidRPr="00967974">
        <w:rPr>
          <w:rFonts w:eastAsia="Verdana" w:cs="Arial"/>
          <w:spacing w:val="2"/>
          <w:lang w:val="en-US" w:eastAsia="en-US"/>
        </w:rPr>
        <w:t>p</w:t>
      </w:r>
      <w:r w:rsidRPr="00967974">
        <w:rPr>
          <w:rFonts w:eastAsia="Verdana" w:cs="Arial"/>
          <w:spacing w:val="-1"/>
          <w:lang w:val="en-US" w:eastAsia="en-US"/>
        </w:rPr>
        <w:t>pr</w:t>
      </w:r>
      <w:r w:rsidRPr="00967974">
        <w:rPr>
          <w:rFonts w:eastAsia="Verdana" w:cs="Arial"/>
          <w:lang w:val="en-US" w:eastAsia="en-US"/>
        </w:rPr>
        <w:t>o</w:t>
      </w:r>
      <w:r w:rsidRPr="00967974">
        <w:rPr>
          <w:rFonts w:eastAsia="Verdana" w:cs="Arial"/>
          <w:spacing w:val="-1"/>
          <w:lang w:val="en-US" w:eastAsia="en-US"/>
        </w:rPr>
        <w:t>va</w:t>
      </w:r>
      <w:r w:rsidRPr="00967974">
        <w:rPr>
          <w:rFonts w:eastAsia="Verdana" w:cs="Arial"/>
          <w:lang w:val="en-US" w:eastAsia="en-US"/>
        </w:rPr>
        <w:t>l.</w:t>
      </w:r>
    </w:p>
    <w:p w14:paraId="2571075A" w14:textId="77777777" w:rsidR="00967974" w:rsidRPr="00967974" w:rsidRDefault="00967974" w:rsidP="00967974">
      <w:pPr>
        <w:spacing w:before="8" w:line="240" w:lineRule="auto"/>
        <w:ind w:right="95"/>
        <w:rPr>
          <w:rFonts w:eastAsia="Times New Roman" w:cs="Arial"/>
          <w:lang w:val="en-US" w:eastAsia="en-US"/>
        </w:rPr>
      </w:pPr>
    </w:p>
    <w:p w14:paraId="7C33DCBC" w14:textId="4D00EDAC" w:rsidR="00967974" w:rsidRPr="00967974" w:rsidRDefault="00967974" w:rsidP="00967974">
      <w:pPr>
        <w:spacing w:before="0" w:line="240" w:lineRule="auto"/>
        <w:ind w:left="118"/>
        <w:rPr>
          <w:rFonts w:eastAsia="Verdana" w:cs="Arial"/>
          <w:lang w:val="en-US" w:eastAsia="en-US"/>
        </w:rPr>
      </w:pPr>
      <w:r w:rsidRPr="00967974">
        <w:rPr>
          <w:rFonts w:eastAsia="Verdana" w:cs="Arial"/>
          <w:spacing w:val="-1"/>
          <w:lang w:val="en-US" w:eastAsia="en-US"/>
        </w:rPr>
        <w:t>3</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lang w:val="en-US" w:eastAsia="en-US"/>
        </w:rPr>
        <w:t>For</w:t>
      </w:r>
      <w:r w:rsidRPr="00967974">
        <w:rPr>
          <w:rFonts w:eastAsia="Verdana" w:cs="Arial"/>
          <w:spacing w:val="-1"/>
          <w:lang w:val="en-US" w:eastAsia="en-US"/>
        </w:rPr>
        <w:t xml:space="preserve"> th</w:t>
      </w:r>
      <w:r w:rsidRPr="00967974">
        <w:rPr>
          <w:rFonts w:eastAsia="Verdana" w:cs="Arial"/>
          <w:spacing w:val="-3"/>
          <w:lang w:val="en-US" w:eastAsia="en-US"/>
        </w:rPr>
        <w:t>i</w:t>
      </w:r>
      <w:r w:rsidRPr="00967974">
        <w:rPr>
          <w:rFonts w:eastAsia="Verdana" w:cs="Arial"/>
          <w:lang w:val="en-US" w:eastAsia="en-US"/>
        </w:rPr>
        <w:t xml:space="preserve">s </w:t>
      </w:r>
      <w:r w:rsidRPr="00967974">
        <w:rPr>
          <w:rFonts w:eastAsia="Verdana" w:cs="Arial"/>
          <w:spacing w:val="-1"/>
          <w:lang w:val="en-US" w:eastAsia="en-US"/>
        </w:rPr>
        <w:t>purp</w:t>
      </w:r>
      <w:r w:rsidRPr="00967974">
        <w:rPr>
          <w:rFonts w:eastAsia="Verdana" w:cs="Arial"/>
          <w:lang w:val="en-US" w:eastAsia="en-US"/>
        </w:rPr>
        <w:t>ose,</w:t>
      </w:r>
      <w:r w:rsidRPr="00967974">
        <w:rPr>
          <w:rFonts w:eastAsia="Verdana" w:cs="Arial"/>
          <w:spacing w:val="-1"/>
          <w:lang w:val="en-US" w:eastAsia="en-US"/>
        </w:rPr>
        <w:t xml:space="preserve"> th</w:t>
      </w:r>
      <w:r w:rsidRPr="00967974">
        <w:rPr>
          <w:rFonts w:eastAsia="Verdana" w:cs="Arial"/>
          <w:lang w:val="en-US" w:eastAsia="en-US"/>
        </w:rPr>
        <w:t>e</w:t>
      </w:r>
      <w:r w:rsidRPr="00967974">
        <w:rPr>
          <w:rFonts w:eastAsia="Verdana" w:cs="Arial"/>
          <w:spacing w:val="2"/>
          <w:lang w:val="en-US" w:eastAsia="en-US"/>
        </w:rPr>
        <w:t xml:space="preserve"> </w:t>
      </w:r>
      <w:r w:rsidR="007E4848" w:rsidRPr="007E4848">
        <w:rPr>
          <w:rFonts w:eastAsia="Verdana" w:cs="Arial"/>
          <w:i/>
          <w:lang w:val="en-US" w:eastAsia="en-US"/>
        </w:rPr>
        <w:t>Contractor</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ha</w:t>
      </w:r>
      <w:r w:rsidRPr="00967974">
        <w:rPr>
          <w:rFonts w:eastAsia="Verdana" w:cs="Arial"/>
          <w:lang w:val="en-US" w:eastAsia="en-US"/>
        </w:rPr>
        <w:t>l</w:t>
      </w:r>
      <w:r w:rsidRPr="00967974">
        <w:rPr>
          <w:rFonts w:eastAsia="Verdana" w:cs="Arial"/>
          <w:spacing w:val="-3"/>
          <w:lang w:val="en-US" w:eastAsia="en-US"/>
        </w:rPr>
        <w:t>l</w:t>
      </w:r>
      <w:r w:rsidRPr="00967974">
        <w:rPr>
          <w:rFonts w:eastAsia="Verdana" w:cs="Arial"/>
          <w:lang w:val="en-US" w:eastAsia="en-US"/>
        </w:rPr>
        <w:t>:</w:t>
      </w:r>
    </w:p>
    <w:p w14:paraId="6CA81EB7" w14:textId="77777777" w:rsidR="00967974" w:rsidRPr="00967974" w:rsidRDefault="00967974" w:rsidP="00967974">
      <w:pPr>
        <w:spacing w:before="9" w:line="240" w:lineRule="auto"/>
        <w:rPr>
          <w:rFonts w:eastAsia="Times New Roman" w:cs="Arial"/>
          <w:lang w:val="en-US" w:eastAsia="en-US"/>
        </w:rPr>
      </w:pPr>
    </w:p>
    <w:p w14:paraId="08AF4D97" w14:textId="77777777" w:rsidR="00967974" w:rsidRPr="00967974" w:rsidRDefault="00967974" w:rsidP="00967974">
      <w:pPr>
        <w:tabs>
          <w:tab w:val="left" w:pos="1240"/>
        </w:tabs>
        <w:spacing w:before="0" w:line="240" w:lineRule="auto"/>
        <w:ind w:left="685" w:right="160"/>
        <w:rPr>
          <w:rFonts w:eastAsia="Verdana" w:cs="Arial"/>
          <w:lang w:val="en-US" w:eastAsia="en-US"/>
        </w:rPr>
      </w:pPr>
      <w:r w:rsidRPr="00967974">
        <w:rPr>
          <w:rFonts w:eastAsia="Verdana" w:cs="Arial"/>
          <w:spacing w:val="-1"/>
          <w:lang w:val="en-US" w:eastAsia="en-US"/>
        </w:rPr>
        <w:t>a</w:t>
      </w:r>
      <w:r w:rsidRPr="00967974">
        <w:rPr>
          <w:rFonts w:eastAsia="Verdana" w:cs="Arial"/>
          <w:lang w:val="en-US" w:eastAsia="en-US"/>
        </w:rPr>
        <w:t>.</w:t>
      </w:r>
      <w:r w:rsidRPr="00967974">
        <w:rPr>
          <w:rFonts w:eastAsia="Verdana" w:cs="Arial"/>
          <w:lang w:val="en-US" w:eastAsia="en-US"/>
        </w:rPr>
        <w:tab/>
      </w:r>
      <w:r w:rsidRPr="00967974">
        <w:rPr>
          <w:rFonts w:eastAsia="Verdana" w:cs="Arial"/>
          <w:spacing w:val="-1"/>
          <w:lang w:val="en-US" w:eastAsia="en-US"/>
        </w:rPr>
        <w:t>a</w:t>
      </w:r>
      <w:r w:rsidRPr="00967974">
        <w:rPr>
          <w:rFonts w:eastAsia="Verdana" w:cs="Arial"/>
          <w:lang w:val="en-US" w:eastAsia="en-US"/>
        </w:rPr>
        <w:t xml:space="preserve">ssess </w:t>
      </w:r>
      <w:r w:rsidRPr="00967974">
        <w:rPr>
          <w:rFonts w:eastAsia="Verdana" w:cs="Arial"/>
          <w:spacing w:val="-1"/>
          <w:lang w:val="en-US" w:eastAsia="en-US"/>
        </w:rPr>
        <w:t>th</w:t>
      </w:r>
      <w:r w:rsidRPr="00967974">
        <w:rPr>
          <w:rFonts w:eastAsia="Verdana" w:cs="Arial"/>
          <w:lang w:val="en-US" w:eastAsia="en-US"/>
        </w:rPr>
        <w:t xml:space="preserve">e </w:t>
      </w:r>
      <w:r w:rsidRPr="00967974">
        <w:rPr>
          <w:rFonts w:eastAsia="Verdana" w:cs="Arial"/>
          <w:spacing w:val="-1"/>
          <w:lang w:val="en-US" w:eastAsia="en-US"/>
        </w:rPr>
        <w:t>part</w:t>
      </w:r>
      <w:r w:rsidRPr="00967974">
        <w:rPr>
          <w:rFonts w:eastAsia="Verdana" w:cs="Arial"/>
          <w:lang w:val="en-US" w:eastAsia="en-US"/>
        </w:rPr>
        <w:t xml:space="preserve">s </w:t>
      </w:r>
      <w:r w:rsidRPr="00967974">
        <w:rPr>
          <w:rFonts w:eastAsia="Verdana" w:cs="Arial"/>
          <w:spacing w:val="1"/>
          <w:lang w:val="en-US" w:eastAsia="en-US"/>
        </w:rPr>
        <w:t>(</w:t>
      </w:r>
      <w:r w:rsidRPr="00967974">
        <w:rPr>
          <w:rFonts w:eastAsia="Verdana" w:cs="Arial"/>
          <w:spacing w:val="-2"/>
          <w:lang w:val="en-US" w:eastAsia="en-US"/>
        </w:rPr>
        <w:t>s</w:t>
      </w:r>
      <w:r w:rsidRPr="00967974">
        <w:rPr>
          <w:rFonts w:eastAsia="Verdana" w:cs="Arial"/>
          <w:lang w:val="en-US" w:eastAsia="en-US"/>
        </w:rPr>
        <w:t>ee</w:t>
      </w:r>
      <w:r w:rsidRPr="00967974">
        <w:rPr>
          <w:rFonts w:eastAsia="Verdana" w:cs="Arial"/>
          <w:spacing w:val="-2"/>
          <w:lang w:val="en-US" w:eastAsia="en-US"/>
        </w:rPr>
        <w:t xml:space="preserve"> </w:t>
      </w:r>
      <w:r w:rsidRPr="00967974">
        <w:rPr>
          <w:rFonts w:eastAsia="Verdana" w:cs="Arial"/>
          <w:lang w:val="en-US" w:eastAsia="en-US"/>
        </w:rPr>
        <w:t>C</w:t>
      </w:r>
      <w:r w:rsidRPr="00967974">
        <w:rPr>
          <w:rFonts w:eastAsia="Verdana" w:cs="Arial"/>
          <w:spacing w:val="-3"/>
          <w:lang w:val="en-US" w:eastAsia="en-US"/>
        </w:rPr>
        <w:t>l</w:t>
      </w:r>
      <w:r w:rsidRPr="00967974">
        <w:rPr>
          <w:rFonts w:eastAsia="Verdana" w:cs="Arial"/>
          <w:spacing w:val="-1"/>
          <w:lang w:val="en-US" w:eastAsia="en-US"/>
        </w:rPr>
        <w:t>au</w:t>
      </w:r>
      <w:r w:rsidRPr="00967974">
        <w:rPr>
          <w:rFonts w:eastAsia="Verdana" w:cs="Arial"/>
          <w:lang w:val="en-US" w:eastAsia="en-US"/>
        </w:rPr>
        <w:t>se 5</w:t>
      </w:r>
      <w:r w:rsidRPr="00967974">
        <w:rPr>
          <w:rFonts w:eastAsia="Verdana" w:cs="Arial"/>
          <w:spacing w:val="-2"/>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lang w:val="en-US" w:eastAsia="en-US"/>
        </w:rPr>
        <w:t>DEFC</w:t>
      </w:r>
      <w:r w:rsidRPr="00967974">
        <w:rPr>
          <w:rFonts w:eastAsia="Verdana" w:cs="Arial"/>
          <w:spacing w:val="-1"/>
          <w:lang w:val="en-US" w:eastAsia="en-US"/>
        </w:rPr>
        <w:t>O</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1"/>
          <w:lang w:val="en-US" w:eastAsia="en-US"/>
        </w:rPr>
        <w:t>82</w:t>
      </w:r>
      <w:r w:rsidRPr="00967974">
        <w:rPr>
          <w:rFonts w:eastAsia="Verdana" w:cs="Arial"/>
          <w:lang w:val="en-US" w:eastAsia="en-US"/>
        </w:rPr>
        <w:t>)</w:t>
      </w:r>
      <w:r w:rsidRPr="00967974">
        <w:rPr>
          <w:rFonts w:eastAsia="Verdana" w:cs="Arial"/>
          <w:spacing w:val="2"/>
          <w:lang w:val="en-US" w:eastAsia="en-US"/>
        </w:rPr>
        <w:t xml:space="preserve"> </w:t>
      </w:r>
      <w:r w:rsidRPr="00967974">
        <w:rPr>
          <w:rFonts w:eastAsia="Verdana" w:cs="Arial"/>
          <w:spacing w:val="-3"/>
          <w:lang w:val="en-US" w:eastAsia="en-US"/>
        </w:rPr>
        <w:t>i</w:t>
      </w:r>
      <w:r w:rsidRPr="00967974">
        <w:rPr>
          <w:rFonts w:eastAsia="Verdana" w:cs="Arial"/>
          <w:spacing w:val="-1"/>
          <w:lang w:val="en-US" w:eastAsia="en-US"/>
        </w:rPr>
        <w:t>ntr</w:t>
      </w:r>
      <w:r w:rsidRPr="00967974">
        <w:rPr>
          <w:rFonts w:eastAsia="Verdana" w:cs="Arial"/>
          <w:lang w:val="en-US" w:eastAsia="en-US"/>
        </w:rPr>
        <w:t>o</w:t>
      </w:r>
      <w:r w:rsidRPr="00967974">
        <w:rPr>
          <w:rFonts w:eastAsia="Verdana" w:cs="Arial"/>
          <w:spacing w:val="-1"/>
          <w:lang w:val="en-US" w:eastAsia="en-US"/>
        </w:rPr>
        <w:t>du</w:t>
      </w:r>
      <w:r w:rsidRPr="00967974">
        <w:rPr>
          <w:rFonts w:eastAsia="Verdana" w:cs="Arial"/>
          <w:lang w:val="en-US" w:eastAsia="en-US"/>
        </w:rPr>
        <w:t>ced</w:t>
      </w:r>
      <w:r w:rsidRPr="00967974">
        <w:rPr>
          <w:rFonts w:eastAsia="Verdana" w:cs="Arial"/>
          <w:spacing w:val="-1"/>
          <w:lang w:val="en-US" w:eastAsia="en-US"/>
        </w:rPr>
        <w:t xml:space="preserve"> b</w:t>
      </w:r>
      <w:r w:rsidRPr="00967974">
        <w:rPr>
          <w:rFonts w:eastAsia="Verdana" w:cs="Arial"/>
          <w:lang w:val="en-US" w:eastAsia="en-US"/>
        </w:rPr>
        <w:t>y</w:t>
      </w:r>
      <w:r w:rsidRPr="00967974">
        <w:rPr>
          <w:rFonts w:eastAsia="Verdana" w:cs="Arial"/>
          <w:spacing w:val="-1"/>
          <w:lang w:val="en-US" w:eastAsia="en-US"/>
        </w:rPr>
        <w:t xml:space="preserve"> the m</w:t>
      </w:r>
      <w:r w:rsidRPr="00967974">
        <w:rPr>
          <w:rFonts w:eastAsia="Verdana" w:cs="Arial"/>
          <w:lang w:val="en-US" w:eastAsia="en-US"/>
        </w:rPr>
        <w:t>o</w:t>
      </w:r>
      <w:r w:rsidRPr="00967974">
        <w:rPr>
          <w:rFonts w:eastAsia="Verdana" w:cs="Arial"/>
          <w:spacing w:val="-1"/>
          <w:lang w:val="en-US" w:eastAsia="en-US"/>
        </w:rPr>
        <w:t>d</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1"/>
          <w:lang w:val="en-US" w:eastAsia="en-US"/>
        </w:rPr>
        <w:t>a</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w:t>
      </w:r>
      <w:r w:rsidRPr="00967974">
        <w:rPr>
          <w:rFonts w:eastAsia="Verdana" w:cs="Arial"/>
          <w:spacing w:val="2"/>
          <w:lang w:val="en-US" w:eastAsia="en-US"/>
        </w:rPr>
        <w:t>h</w:t>
      </w:r>
      <w:r w:rsidRPr="00967974">
        <w:rPr>
          <w:rFonts w:eastAsia="Verdana" w:cs="Arial"/>
          <w:spacing w:val="-3"/>
          <w:lang w:val="en-US" w:eastAsia="en-US"/>
        </w:rPr>
        <w:t>i</w:t>
      </w:r>
      <w:r w:rsidRPr="00967974">
        <w:rPr>
          <w:rFonts w:eastAsia="Verdana" w:cs="Arial"/>
          <w:lang w:val="en-US" w:eastAsia="en-US"/>
        </w:rPr>
        <w:t>ch</w:t>
      </w:r>
      <w:r w:rsidRPr="00967974">
        <w:rPr>
          <w:rFonts w:eastAsia="Verdana" w:cs="Arial"/>
          <w:spacing w:val="1"/>
          <w:lang w:val="en-US" w:eastAsia="en-US"/>
        </w:rPr>
        <w:t xml:space="preserve"> </w:t>
      </w:r>
      <w:r w:rsidRPr="00967974">
        <w:rPr>
          <w:rFonts w:eastAsia="Verdana" w:cs="Arial"/>
          <w:spacing w:val="-1"/>
          <w:lang w:val="en-US" w:eastAsia="en-US"/>
        </w:rPr>
        <w:t>a</w:t>
      </w:r>
      <w:r w:rsidRPr="00967974">
        <w:rPr>
          <w:rFonts w:eastAsia="Verdana" w:cs="Arial"/>
          <w:spacing w:val="2"/>
          <w:lang w:val="en-US" w:eastAsia="en-US"/>
        </w:rPr>
        <w:t>r</w:t>
      </w:r>
      <w:r w:rsidRPr="00967974">
        <w:rPr>
          <w:rFonts w:eastAsia="Verdana" w:cs="Arial"/>
          <w:lang w:val="en-US" w:eastAsia="en-US"/>
        </w:rPr>
        <w:t>e l</w:t>
      </w:r>
      <w:r w:rsidRPr="00967974">
        <w:rPr>
          <w:rFonts w:eastAsia="Verdana" w:cs="Arial"/>
          <w:spacing w:val="-3"/>
          <w:lang w:val="en-US" w:eastAsia="en-US"/>
        </w:rPr>
        <w:t>i</w:t>
      </w:r>
      <w:r w:rsidRPr="00967974">
        <w:rPr>
          <w:rFonts w:eastAsia="Verdana" w:cs="Arial"/>
          <w:spacing w:val="-1"/>
          <w:lang w:val="en-US" w:eastAsia="en-US"/>
        </w:rPr>
        <w:t>k</w:t>
      </w:r>
      <w:r w:rsidRPr="00967974">
        <w:rPr>
          <w:rFonts w:eastAsia="Verdana" w:cs="Arial"/>
          <w:spacing w:val="3"/>
          <w:lang w:val="en-US" w:eastAsia="en-US"/>
        </w:rPr>
        <w:t>e</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n</w:t>
      </w:r>
      <w:r w:rsidRPr="00967974">
        <w:rPr>
          <w:rFonts w:eastAsia="Verdana" w:cs="Arial"/>
          <w:lang w:val="en-US" w:eastAsia="en-US"/>
        </w:rPr>
        <w:t>eed</w:t>
      </w:r>
      <w:r w:rsidRPr="00967974">
        <w:rPr>
          <w:rFonts w:eastAsia="Verdana" w:cs="Arial"/>
          <w:spacing w:val="-1"/>
          <w:lang w:val="en-US" w:eastAsia="en-US"/>
        </w:rPr>
        <w:t xml:space="preserve"> r</w:t>
      </w:r>
      <w:r w:rsidRPr="00967974">
        <w:rPr>
          <w:rFonts w:eastAsia="Verdana" w:cs="Arial"/>
          <w:lang w:val="en-US" w:eastAsia="en-US"/>
        </w:rPr>
        <w:t>e</w:t>
      </w:r>
      <w:r w:rsidRPr="00967974">
        <w:rPr>
          <w:rFonts w:eastAsia="Verdana" w:cs="Arial"/>
          <w:spacing w:val="-1"/>
          <w:lang w:val="en-US" w:eastAsia="en-US"/>
        </w:rPr>
        <w:t>p</w:t>
      </w:r>
      <w:r w:rsidRPr="00967974">
        <w:rPr>
          <w:rFonts w:eastAsia="Verdana" w:cs="Arial"/>
          <w:spacing w:val="-3"/>
          <w:lang w:val="en-US" w:eastAsia="en-US"/>
        </w:rPr>
        <w:t>l</w:t>
      </w:r>
      <w:r w:rsidRPr="00967974">
        <w:rPr>
          <w:rFonts w:eastAsia="Verdana" w:cs="Arial"/>
          <w:spacing w:val="-1"/>
          <w:lang w:val="en-US" w:eastAsia="en-US"/>
        </w:rPr>
        <w:t>a</w:t>
      </w:r>
      <w:r w:rsidRPr="00967974">
        <w:rPr>
          <w:rFonts w:eastAsia="Verdana" w:cs="Arial"/>
          <w:spacing w:val="3"/>
          <w:lang w:val="en-US" w:eastAsia="en-US"/>
        </w:rPr>
        <w:t>c</w:t>
      </w:r>
      <w:r w:rsidRPr="00967974">
        <w:rPr>
          <w:rFonts w:eastAsia="Verdana" w:cs="Arial"/>
          <w:lang w:val="en-US" w:eastAsia="en-US"/>
        </w:rPr>
        <w:t>e</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dur</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w:t>
      </w:r>
      <w:r w:rsidRPr="00967974">
        <w:rPr>
          <w:rFonts w:eastAsia="Verdana" w:cs="Arial"/>
          <w:spacing w:val="-1"/>
          <w:lang w:val="en-US" w:eastAsia="en-US"/>
        </w:rPr>
        <w:t>th</w:t>
      </w:r>
      <w:r w:rsidRPr="00967974">
        <w:rPr>
          <w:rFonts w:eastAsia="Verdana" w:cs="Arial"/>
          <w:lang w:val="en-US" w:eastAsia="en-US"/>
        </w:rPr>
        <w:t xml:space="preserve">e </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spacing w:val="-1"/>
          <w:lang w:val="en-US" w:eastAsia="en-US"/>
        </w:rPr>
        <w:t>r</w:t>
      </w:r>
      <w:r w:rsidRPr="00967974">
        <w:rPr>
          <w:rFonts w:eastAsia="Verdana" w:cs="Arial"/>
          <w:lang w:val="en-US" w:eastAsia="en-US"/>
        </w:rPr>
        <w:t>st</w:t>
      </w:r>
      <w:r w:rsidRPr="00967974">
        <w:rPr>
          <w:rFonts w:eastAsia="Verdana" w:cs="Arial"/>
          <w:spacing w:val="1"/>
          <w:lang w:val="en-US" w:eastAsia="en-US"/>
        </w:rPr>
        <w:t xml:space="preserve"> </w:t>
      </w:r>
      <w:r w:rsidRPr="00967974">
        <w:rPr>
          <w:rFonts w:eastAsia="Verdana" w:cs="Arial"/>
          <w:lang w:val="en-US" w:eastAsia="en-US"/>
        </w:rPr>
        <w:t>2</w:t>
      </w:r>
      <w:r w:rsidRPr="00967974">
        <w:rPr>
          <w:rFonts w:eastAsia="Verdana" w:cs="Arial"/>
          <w:spacing w:val="-2"/>
          <w:lang w:val="en-US" w:eastAsia="en-US"/>
        </w:rPr>
        <w:t xml:space="preserve"> </w:t>
      </w:r>
      <w:r w:rsidRPr="00967974">
        <w:rPr>
          <w:rFonts w:eastAsia="Verdana" w:cs="Arial"/>
          <w:spacing w:val="-1"/>
          <w:lang w:val="en-US" w:eastAsia="en-US"/>
        </w:rPr>
        <w:t>y</w:t>
      </w:r>
      <w:r w:rsidRPr="00967974">
        <w:rPr>
          <w:rFonts w:eastAsia="Verdana" w:cs="Arial"/>
          <w:lang w:val="en-US" w:eastAsia="en-US"/>
        </w:rPr>
        <w:t>e</w:t>
      </w:r>
      <w:r w:rsidRPr="00967974">
        <w:rPr>
          <w:rFonts w:eastAsia="Verdana" w:cs="Arial"/>
          <w:spacing w:val="-1"/>
          <w:lang w:val="en-US" w:eastAsia="en-US"/>
        </w:rPr>
        <w:t>ar</w:t>
      </w:r>
      <w:r w:rsidRPr="00967974">
        <w:rPr>
          <w:rFonts w:eastAsia="Verdana" w:cs="Arial"/>
          <w:lang w:val="en-US" w:eastAsia="en-US"/>
        </w:rPr>
        <w:t xml:space="preserve">s of </w:t>
      </w:r>
      <w:r w:rsidRPr="00967974">
        <w:rPr>
          <w:rFonts w:eastAsia="Verdana" w:cs="Arial"/>
          <w:spacing w:val="-1"/>
          <w:lang w:val="en-US" w:eastAsia="en-US"/>
        </w:rPr>
        <w:t>u</w:t>
      </w:r>
      <w:r w:rsidRPr="00967974">
        <w:rPr>
          <w:rFonts w:eastAsia="Verdana" w:cs="Arial"/>
          <w:lang w:val="en-US" w:eastAsia="en-US"/>
        </w:rPr>
        <w:t>se of</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1"/>
          <w:lang w:val="en-US" w:eastAsia="en-US"/>
        </w:rPr>
        <w:t>m</w:t>
      </w:r>
      <w:r w:rsidRPr="00967974">
        <w:rPr>
          <w:rFonts w:eastAsia="Verdana" w:cs="Arial"/>
          <w:lang w:val="en-US" w:eastAsia="en-US"/>
        </w:rPr>
        <w:t>o</w:t>
      </w:r>
      <w:r w:rsidRPr="00967974">
        <w:rPr>
          <w:rFonts w:eastAsia="Verdana" w:cs="Arial"/>
          <w:spacing w:val="-1"/>
          <w:lang w:val="en-US" w:eastAsia="en-US"/>
        </w:rPr>
        <w:t>d</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3"/>
          <w:lang w:val="en-US" w:eastAsia="en-US"/>
        </w:rPr>
        <w:t>e</w:t>
      </w:r>
      <w:r w:rsidRPr="00967974">
        <w:rPr>
          <w:rFonts w:eastAsia="Verdana" w:cs="Arial"/>
          <w:spacing w:val="-1"/>
          <w:lang w:val="en-US" w:eastAsia="en-US"/>
        </w:rPr>
        <w:t>qu</w:t>
      </w:r>
      <w:r w:rsidRPr="00967974">
        <w:rPr>
          <w:rFonts w:eastAsia="Verdana" w:cs="Arial"/>
          <w:spacing w:val="-3"/>
          <w:lang w:val="en-US" w:eastAsia="en-US"/>
        </w:rPr>
        <w:t>i</w:t>
      </w:r>
      <w:r w:rsidRPr="00967974">
        <w:rPr>
          <w:rFonts w:eastAsia="Verdana" w:cs="Arial"/>
          <w:spacing w:val="2"/>
          <w:lang w:val="en-US" w:eastAsia="en-US"/>
        </w:rPr>
        <w:t>p</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u</w:t>
      </w:r>
      <w:r w:rsidRPr="00967974">
        <w:rPr>
          <w:rFonts w:eastAsia="Verdana" w:cs="Arial"/>
          <w:lang w:val="en-US" w:eastAsia="en-US"/>
        </w:rPr>
        <w:t>ch</w:t>
      </w:r>
      <w:r w:rsidRPr="00967974">
        <w:rPr>
          <w:rFonts w:eastAsia="Verdana" w:cs="Arial"/>
          <w:spacing w:val="-1"/>
          <w:lang w:val="en-US" w:eastAsia="en-US"/>
        </w:rPr>
        <w:t xml:space="preserve"> </w:t>
      </w:r>
      <w:r w:rsidRPr="00967974">
        <w:rPr>
          <w:rFonts w:eastAsia="Verdana" w:cs="Arial"/>
          <w:lang w:val="en-US" w:eastAsia="en-US"/>
        </w:rPr>
        <w:t>o</w:t>
      </w:r>
      <w:r w:rsidRPr="00967974">
        <w:rPr>
          <w:rFonts w:eastAsia="Verdana" w:cs="Arial"/>
          <w:spacing w:val="-1"/>
          <w:lang w:val="en-US" w:eastAsia="en-US"/>
        </w:rPr>
        <w:t>th</w:t>
      </w:r>
      <w:r w:rsidRPr="00967974">
        <w:rPr>
          <w:rFonts w:eastAsia="Verdana" w:cs="Arial"/>
          <w:lang w:val="en-US" w:eastAsia="en-US"/>
        </w:rPr>
        <w:t>er</w:t>
      </w:r>
      <w:r w:rsidRPr="00967974">
        <w:rPr>
          <w:rFonts w:eastAsia="Verdana" w:cs="Arial"/>
          <w:spacing w:val="-1"/>
          <w:lang w:val="en-US" w:eastAsia="en-US"/>
        </w:rPr>
        <w:t xml:space="preserve"> p</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lang w:val="en-US" w:eastAsia="en-US"/>
        </w:rPr>
        <w:t>od</w:t>
      </w:r>
      <w:r w:rsidRPr="00967974">
        <w:rPr>
          <w:rFonts w:eastAsia="Verdana" w:cs="Arial"/>
          <w:spacing w:val="-1"/>
          <w:lang w:val="en-US" w:eastAsia="en-US"/>
        </w:rPr>
        <w:t xml:space="preserve"> a</w:t>
      </w:r>
      <w:r w:rsidRPr="00967974">
        <w:rPr>
          <w:rFonts w:eastAsia="Verdana" w:cs="Arial"/>
          <w:lang w:val="en-US" w:eastAsia="en-US"/>
        </w:rPr>
        <w:t xml:space="preserve">s </w:t>
      </w:r>
      <w:r w:rsidRPr="00967974">
        <w:rPr>
          <w:rFonts w:eastAsia="Verdana" w:cs="Arial"/>
          <w:spacing w:val="-1"/>
          <w:lang w:val="en-US" w:eastAsia="en-US"/>
        </w:rPr>
        <w:t>ma</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1"/>
          <w:lang w:val="en-US" w:eastAsia="en-US"/>
        </w:rPr>
        <w:t>b</w:t>
      </w:r>
      <w:r w:rsidRPr="00967974">
        <w:rPr>
          <w:rFonts w:eastAsia="Verdana" w:cs="Arial"/>
          <w:lang w:val="en-US" w:eastAsia="en-US"/>
        </w:rPr>
        <w:t>e</w:t>
      </w:r>
      <w:r w:rsidRPr="00967974">
        <w:rPr>
          <w:rFonts w:eastAsia="Verdana" w:cs="Arial"/>
          <w:spacing w:val="2"/>
          <w:lang w:val="en-US" w:eastAsia="en-US"/>
        </w:rPr>
        <w:t xml:space="preserve"> </w:t>
      </w:r>
      <w:r w:rsidRPr="00967974">
        <w:rPr>
          <w:rFonts w:eastAsia="Verdana" w:cs="Arial"/>
          <w:lang w:val="en-US" w:eastAsia="en-US"/>
        </w:rPr>
        <w:t>s</w:t>
      </w:r>
      <w:r w:rsidRPr="00967974">
        <w:rPr>
          <w:rFonts w:eastAsia="Verdana" w:cs="Arial"/>
          <w:spacing w:val="-1"/>
          <w:lang w:val="en-US" w:eastAsia="en-US"/>
        </w:rPr>
        <w:t>tat</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p>
    <w:p w14:paraId="48405E1D" w14:textId="77777777" w:rsidR="00967974" w:rsidRPr="00967974" w:rsidRDefault="00967974" w:rsidP="00967974">
      <w:pPr>
        <w:spacing w:before="1" w:line="240" w:lineRule="auto"/>
        <w:ind w:left="685"/>
        <w:rPr>
          <w:rFonts w:eastAsia="Verdana" w:cs="Arial"/>
          <w:lang w:val="en-US" w:eastAsia="en-US"/>
        </w:rPr>
      </w:pPr>
      <w:r w:rsidRPr="00967974">
        <w:rPr>
          <w:rFonts w:eastAsia="Verdana" w:cs="Arial"/>
          <w:spacing w:val="-1"/>
          <w:lang w:val="en-US" w:eastAsia="en-US"/>
        </w:rPr>
        <w:t>th</w:t>
      </w:r>
      <w:r w:rsidRPr="00967974">
        <w:rPr>
          <w:rFonts w:eastAsia="Verdana" w:cs="Arial"/>
          <w:lang w:val="en-US" w:eastAsia="en-US"/>
        </w:rPr>
        <w:t>e Co</w:t>
      </w:r>
      <w:r w:rsidRPr="00967974">
        <w:rPr>
          <w:rFonts w:eastAsia="Verdana" w:cs="Arial"/>
          <w:spacing w:val="-1"/>
          <w:lang w:val="en-US" w:eastAsia="en-US"/>
        </w:rPr>
        <w:t>ntra</w:t>
      </w:r>
      <w:r w:rsidRPr="00967974">
        <w:rPr>
          <w:rFonts w:eastAsia="Verdana" w:cs="Arial"/>
          <w:lang w:val="en-US" w:eastAsia="en-US"/>
        </w:rPr>
        <w:t>c</w:t>
      </w:r>
      <w:r w:rsidRPr="00967974">
        <w:rPr>
          <w:rFonts w:eastAsia="Verdana" w:cs="Arial"/>
          <w:spacing w:val="-1"/>
          <w:lang w:val="en-US" w:eastAsia="en-US"/>
        </w:rPr>
        <w:t>t</w:t>
      </w:r>
      <w:r w:rsidRPr="00967974">
        <w:rPr>
          <w:rFonts w:eastAsia="Verdana" w:cs="Arial"/>
          <w:spacing w:val="1"/>
          <w:lang w:val="en-US" w:eastAsia="en-US"/>
        </w:rPr>
        <w:t>)</w:t>
      </w:r>
      <w:r w:rsidRPr="00967974">
        <w:rPr>
          <w:rFonts w:eastAsia="Verdana" w:cs="Arial"/>
          <w:lang w:val="en-US" w:eastAsia="en-US"/>
        </w:rPr>
        <w:t>.</w:t>
      </w:r>
    </w:p>
    <w:p w14:paraId="68676A94" w14:textId="77777777" w:rsidR="00967974" w:rsidRPr="00967974" w:rsidRDefault="00967974" w:rsidP="00967974">
      <w:pPr>
        <w:spacing w:before="9" w:line="240" w:lineRule="auto"/>
        <w:rPr>
          <w:rFonts w:eastAsia="Times New Roman" w:cs="Arial"/>
          <w:lang w:val="en-US" w:eastAsia="en-US"/>
        </w:rPr>
      </w:pPr>
    </w:p>
    <w:p w14:paraId="6270AD1E" w14:textId="77777777" w:rsidR="00967974" w:rsidRPr="00967974" w:rsidRDefault="00967974" w:rsidP="00967974">
      <w:pPr>
        <w:spacing w:before="0" w:line="240" w:lineRule="auto"/>
        <w:ind w:left="685" w:right="248"/>
        <w:rPr>
          <w:rFonts w:eastAsia="Verdana" w:cs="Arial"/>
          <w:lang w:val="en-US" w:eastAsia="en-US"/>
        </w:rPr>
      </w:pPr>
      <w:r w:rsidRPr="00967974">
        <w:rPr>
          <w:rFonts w:eastAsia="Verdana" w:cs="Arial"/>
          <w:spacing w:val="-1"/>
          <w:lang w:val="en-US" w:eastAsia="en-US"/>
        </w:rPr>
        <w:t>b</w:t>
      </w:r>
      <w:r w:rsidRPr="00967974">
        <w:rPr>
          <w:rFonts w:eastAsia="Verdana" w:cs="Arial"/>
          <w:lang w:val="en-US" w:eastAsia="en-US"/>
        </w:rPr>
        <w:t xml:space="preserve">.   </w:t>
      </w:r>
      <w:r w:rsidRPr="00967974">
        <w:rPr>
          <w:rFonts w:eastAsia="Verdana" w:cs="Arial"/>
          <w:spacing w:val="40"/>
          <w:lang w:val="en-US" w:eastAsia="en-US"/>
        </w:rPr>
        <w:t xml:space="preserve"> </w:t>
      </w:r>
      <w:r w:rsidRPr="00967974">
        <w:rPr>
          <w:rFonts w:eastAsia="Verdana" w:cs="Arial"/>
          <w:spacing w:val="-1"/>
          <w:lang w:val="en-US" w:eastAsia="en-US"/>
        </w:rPr>
        <w:t>d</w:t>
      </w:r>
      <w:r w:rsidRPr="00967974">
        <w:rPr>
          <w:rFonts w:eastAsia="Verdana" w:cs="Arial"/>
          <w:lang w:val="en-US" w:eastAsia="en-US"/>
        </w:rPr>
        <w:t>e</w:t>
      </w:r>
      <w:r w:rsidRPr="00967974">
        <w:rPr>
          <w:rFonts w:eastAsia="Verdana" w:cs="Arial"/>
          <w:spacing w:val="-1"/>
          <w:lang w:val="en-US" w:eastAsia="en-US"/>
        </w:rPr>
        <w:t>f</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 xml:space="preserve">e </w:t>
      </w:r>
      <w:r w:rsidRPr="00967974">
        <w:rPr>
          <w:rFonts w:eastAsia="Verdana" w:cs="Arial"/>
          <w:spacing w:val="-1"/>
          <w:lang w:val="en-US" w:eastAsia="en-US"/>
        </w:rPr>
        <w:t>th</w:t>
      </w:r>
      <w:r w:rsidRPr="00967974">
        <w:rPr>
          <w:rFonts w:eastAsia="Verdana" w:cs="Arial"/>
          <w:lang w:val="en-US" w:eastAsia="en-US"/>
        </w:rPr>
        <w:t>ose o</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2"/>
          <w:lang w:val="en-US" w:eastAsia="en-US"/>
        </w:rPr>
        <w:t>g</w:t>
      </w:r>
      <w:r w:rsidRPr="00967974">
        <w:rPr>
          <w:rFonts w:eastAsia="Verdana" w:cs="Arial"/>
          <w:lang w:val="en-US" w:eastAsia="en-US"/>
        </w:rPr>
        <w:t>i</w:t>
      </w:r>
      <w:r w:rsidRPr="00967974">
        <w:rPr>
          <w:rFonts w:eastAsia="Verdana" w:cs="Arial"/>
          <w:spacing w:val="-1"/>
          <w:lang w:val="en-US" w:eastAsia="en-US"/>
        </w:rPr>
        <w:t>n</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1"/>
          <w:lang w:val="en-US" w:eastAsia="en-US"/>
        </w:rPr>
        <w:t xml:space="preserve"> part</w:t>
      </w:r>
      <w:r w:rsidRPr="00967974">
        <w:rPr>
          <w:rFonts w:eastAsia="Verdana" w:cs="Arial"/>
          <w:lang w:val="en-US" w:eastAsia="en-US"/>
        </w:rPr>
        <w:t>s of</w:t>
      </w:r>
      <w:r w:rsidRPr="00967974">
        <w:rPr>
          <w:rFonts w:eastAsia="Verdana" w:cs="Arial"/>
          <w:spacing w:val="-1"/>
          <w:lang w:val="en-US" w:eastAsia="en-US"/>
        </w:rPr>
        <w:t xml:space="preserve"> th</w:t>
      </w:r>
      <w:r w:rsidRPr="00967974">
        <w:rPr>
          <w:rFonts w:eastAsia="Verdana" w:cs="Arial"/>
          <w:lang w:val="en-US" w:eastAsia="en-US"/>
        </w:rPr>
        <w:t>e e</w:t>
      </w:r>
      <w:r w:rsidRPr="00967974">
        <w:rPr>
          <w:rFonts w:eastAsia="Verdana" w:cs="Arial"/>
          <w:spacing w:val="-1"/>
          <w:lang w:val="en-US" w:eastAsia="en-US"/>
        </w:rPr>
        <w:t>qu</w:t>
      </w:r>
      <w:r w:rsidRPr="00967974">
        <w:rPr>
          <w:rFonts w:eastAsia="Verdana" w:cs="Arial"/>
          <w:spacing w:val="-3"/>
          <w:lang w:val="en-US" w:eastAsia="en-US"/>
        </w:rPr>
        <w:t>i</w:t>
      </w:r>
      <w:r w:rsidRPr="00967974">
        <w:rPr>
          <w:rFonts w:eastAsia="Verdana" w:cs="Arial"/>
          <w:spacing w:val="2"/>
          <w:lang w:val="en-US" w:eastAsia="en-US"/>
        </w:rPr>
        <w:t>p</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w</w:t>
      </w:r>
      <w:r w:rsidRPr="00967974">
        <w:rPr>
          <w:rFonts w:eastAsia="Verdana" w:cs="Arial"/>
          <w:spacing w:val="2"/>
          <w:lang w:val="en-US" w:eastAsia="en-US"/>
        </w:rPr>
        <w:t>h</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1"/>
          <w:lang w:val="en-US" w:eastAsia="en-US"/>
        </w:rPr>
        <w:t>h</w:t>
      </w:r>
      <w:r w:rsidRPr="00967974">
        <w:rPr>
          <w:rFonts w:eastAsia="Verdana" w:cs="Arial"/>
          <w:lang w:val="en-US" w:eastAsia="en-US"/>
        </w:rPr>
        <w:t>,</w:t>
      </w:r>
      <w:r w:rsidRPr="00967974">
        <w:rPr>
          <w:rFonts w:eastAsia="Verdana" w:cs="Arial"/>
          <w:spacing w:val="-1"/>
          <w:lang w:val="en-US" w:eastAsia="en-US"/>
        </w:rPr>
        <w:t xml:space="preserve"> d</w:t>
      </w:r>
      <w:r w:rsidRPr="00967974">
        <w:rPr>
          <w:rFonts w:eastAsia="Verdana" w:cs="Arial"/>
          <w:lang w:val="en-US" w:eastAsia="en-US"/>
        </w:rPr>
        <w:t>es</w:t>
      </w:r>
      <w:r w:rsidRPr="00967974">
        <w:rPr>
          <w:rFonts w:eastAsia="Verdana" w:cs="Arial"/>
          <w:spacing w:val="2"/>
          <w:lang w:val="en-US" w:eastAsia="en-US"/>
        </w:rPr>
        <w:t>p</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 xml:space="preserve">e </w:t>
      </w:r>
      <w:r w:rsidRPr="00967974">
        <w:rPr>
          <w:rFonts w:eastAsia="Verdana" w:cs="Arial"/>
          <w:spacing w:val="-1"/>
          <w:lang w:val="en-US" w:eastAsia="en-US"/>
        </w:rPr>
        <w:t>th</w:t>
      </w:r>
      <w:r w:rsidRPr="00967974">
        <w:rPr>
          <w:rFonts w:eastAsia="Verdana" w:cs="Arial"/>
          <w:spacing w:val="3"/>
          <w:lang w:val="en-US" w:eastAsia="en-US"/>
        </w:rPr>
        <w:t>e</w:t>
      </w:r>
      <w:r w:rsidRPr="00967974">
        <w:rPr>
          <w:rFonts w:eastAsia="Verdana" w:cs="Arial"/>
          <w:spacing w:val="-3"/>
          <w:lang w:val="en-US" w:eastAsia="en-US"/>
        </w:rPr>
        <w:t>i</w:t>
      </w:r>
      <w:r w:rsidRPr="00967974">
        <w:rPr>
          <w:rFonts w:eastAsia="Verdana" w:cs="Arial"/>
          <w:lang w:val="en-US" w:eastAsia="en-US"/>
        </w:rPr>
        <w:t xml:space="preserve">r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p</w:t>
      </w:r>
      <w:r w:rsidRPr="00967974">
        <w:rPr>
          <w:rFonts w:eastAsia="Verdana" w:cs="Arial"/>
          <w:spacing w:val="-3"/>
          <w:lang w:val="en-US" w:eastAsia="en-US"/>
        </w:rPr>
        <w:t>l</w:t>
      </w:r>
      <w:r w:rsidRPr="00967974">
        <w:rPr>
          <w:rFonts w:eastAsia="Verdana" w:cs="Arial"/>
          <w:spacing w:val="-1"/>
          <w:lang w:val="en-US" w:eastAsia="en-US"/>
        </w:rPr>
        <w:t>a</w:t>
      </w:r>
      <w:r w:rsidRPr="00967974">
        <w:rPr>
          <w:rFonts w:eastAsia="Verdana" w:cs="Arial"/>
          <w:lang w:val="en-US" w:eastAsia="en-US"/>
        </w:rPr>
        <w:t>ce</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b</w:t>
      </w:r>
      <w:r w:rsidRPr="00967974">
        <w:rPr>
          <w:rFonts w:eastAsia="Verdana" w:cs="Arial"/>
          <w:lang w:val="en-US" w:eastAsia="en-US"/>
        </w:rPr>
        <w:t>y</w:t>
      </w:r>
      <w:r w:rsidRPr="00967974">
        <w:rPr>
          <w:rFonts w:eastAsia="Verdana" w:cs="Arial"/>
          <w:spacing w:val="-1"/>
          <w:lang w:val="en-US" w:eastAsia="en-US"/>
        </w:rPr>
        <w:t xml:space="preserve"> n</w:t>
      </w:r>
      <w:r w:rsidRPr="00967974">
        <w:rPr>
          <w:rFonts w:eastAsia="Verdana" w:cs="Arial"/>
          <w:lang w:val="en-US" w:eastAsia="en-US"/>
        </w:rPr>
        <w:t>ew</w:t>
      </w:r>
      <w:r w:rsidRPr="00967974">
        <w:rPr>
          <w:rFonts w:eastAsia="Verdana" w:cs="Arial"/>
          <w:spacing w:val="1"/>
          <w:lang w:val="en-US" w:eastAsia="en-US"/>
        </w:rPr>
        <w:t xml:space="preserve"> </w:t>
      </w:r>
      <w:r w:rsidRPr="00967974">
        <w:rPr>
          <w:rFonts w:eastAsia="Verdana" w:cs="Arial"/>
          <w:spacing w:val="-1"/>
          <w:lang w:val="en-US" w:eastAsia="en-US"/>
        </w:rPr>
        <w:t>part</w:t>
      </w:r>
      <w:r w:rsidRPr="00967974">
        <w:rPr>
          <w:rFonts w:eastAsia="Verdana" w:cs="Arial"/>
          <w:lang w:val="en-US" w:eastAsia="en-US"/>
        </w:rPr>
        <w:t>s,</w:t>
      </w:r>
      <w:r w:rsidRPr="00967974">
        <w:rPr>
          <w:rFonts w:eastAsia="Verdana" w:cs="Arial"/>
          <w:spacing w:val="-1"/>
          <w:lang w:val="en-US" w:eastAsia="en-US"/>
        </w:rPr>
        <w:t xml:space="preserve"> ar</w:t>
      </w:r>
      <w:r w:rsidRPr="00967974">
        <w:rPr>
          <w:rFonts w:eastAsia="Verdana" w:cs="Arial"/>
          <w:lang w:val="en-US" w:eastAsia="en-US"/>
        </w:rPr>
        <w:t>e,</w:t>
      </w:r>
      <w:r w:rsidRPr="00967974">
        <w:rPr>
          <w:rFonts w:eastAsia="Verdana" w:cs="Arial"/>
          <w:spacing w:val="-1"/>
          <w:lang w:val="en-US" w:eastAsia="en-US"/>
        </w:rPr>
        <w:t xml:space="preserve"> n</w:t>
      </w:r>
      <w:r w:rsidRPr="00967974">
        <w:rPr>
          <w:rFonts w:eastAsia="Verdana" w:cs="Arial"/>
          <w:lang w:val="en-US" w:eastAsia="en-US"/>
        </w:rPr>
        <w:t>e</w:t>
      </w:r>
      <w:r w:rsidRPr="00967974">
        <w:rPr>
          <w:rFonts w:eastAsia="Verdana" w:cs="Arial"/>
          <w:spacing w:val="-1"/>
          <w:lang w:val="en-US" w:eastAsia="en-US"/>
        </w:rPr>
        <w:t>v</w:t>
      </w:r>
      <w:r w:rsidRPr="00967974">
        <w:rPr>
          <w:rFonts w:eastAsia="Verdana" w:cs="Arial"/>
          <w:lang w:val="en-US" w:eastAsia="en-US"/>
        </w:rPr>
        <w:t>e</w:t>
      </w:r>
      <w:r w:rsidRPr="00967974">
        <w:rPr>
          <w:rFonts w:eastAsia="Verdana" w:cs="Arial"/>
          <w:spacing w:val="-1"/>
          <w:lang w:val="en-US" w:eastAsia="en-US"/>
        </w:rPr>
        <w:t>rth</w:t>
      </w:r>
      <w:r w:rsidRPr="00967974">
        <w:rPr>
          <w:rFonts w:eastAsia="Verdana" w:cs="Arial"/>
          <w:spacing w:val="3"/>
          <w:lang w:val="en-US" w:eastAsia="en-US"/>
        </w:rPr>
        <w:t>e</w:t>
      </w:r>
      <w:r w:rsidRPr="00967974">
        <w:rPr>
          <w:rFonts w:eastAsia="Verdana" w:cs="Arial"/>
          <w:spacing w:val="-3"/>
          <w:lang w:val="en-US" w:eastAsia="en-US"/>
        </w:rPr>
        <w:t>l</w:t>
      </w:r>
      <w:r w:rsidRPr="00967974">
        <w:rPr>
          <w:rFonts w:eastAsia="Verdana" w:cs="Arial"/>
          <w:lang w:val="en-US" w:eastAsia="en-US"/>
        </w:rPr>
        <w:t>ess,</w:t>
      </w:r>
      <w:r w:rsidRPr="00967974">
        <w:rPr>
          <w:rFonts w:eastAsia="Verdana" w:cs="Arial"/>
          <w:spacing w:val="-1"/>
          <w:lang w:val="en-US" w:eastAsia="en-US"/>
        </w:rPr>
        <w:t xml:space="preserve"> </w:t>
      </w:r>
      <w:r w:rsidRPr="00967974">
        <w:rPr>
          <w:rFonts w:eastAsia="Verdana" w:cs="Arial"/>
          <w:lang w:val="en-US" w:eastAsia="en-US"/>
        </w:rPr>
        <w:t>c</w:t>
      </w:r>
      <w:r w:rsidRPr="00967974">
        <w:rPr>
          <w:rFonts w:eastAsia="Verdana" w:cs="Arial"/>
          <w:spacing w:val="-1"/>
          <w:lang w:val="en-US" w:eastAsia="en-US"/>
        </w:rPr>
        <w:t>apab</w:t>
      </w:r>
      <w:r w:rsidRPr="00967974">
        <w:rPr>
          <w:rFonts w:eastAsia="Verdana" w:cs="Arial"/>
          <w:spacing w:val="-3"/>
          <w:lang w:val="en-US" w:eastAsia="en-US"/>
        </w:rPr>
        <w:t>l</w:t>
      </w:r>
      <w:r w:rsidRPr="00967974">
        <w:rPr>
          <w:rFonts w:eastAsia="Verdana" w:cs="Arial"/>
          <w:lang w:val="en-US" w:eastAsia="en-US"/>
        </w:rPr>
        <w:t>e of</w:t>
      </w:r>
      <w:r w:rsidRPr="00967974">
        <w:rPr>
          <w:rFonts w:eastAsia="Verdana" w:cs="Arial"/>
          <w:spacing w:val="-1"/>
          <w:lang w:val="en-US" w:eastAsia="en-US"/>
        </w:rPr>
        <w:t xml:space="preserve"> </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1"/>
          <w:lang w:val="en-US" w:eastAsia="en-US"/>
        </w:rPr>
        <w:t>t</w:t>
      </w:r>
      <w:r w:rsidRPr="00967974">
        <w:rPr>
          <w:rFonts w:eastAsia="Verdana" w:cs="Arial"/>
          <w:lang w:val="en-US" w:eastAsia="en-US"/>
        </w:rPr>
        <w:t>e</w:t>
      </w:r>
      <w:r w:rsidRPr="00967974">
        <w:rPr>
          <w:rFonts w:eastAsia="Verdana" w:cs="Arial"/>
          <w:spacing w:val="-1"/>
          <w:lang w:val="en-US" w:eastAsia="en-US"/>
        </w:rPr>
        <w:t>ra</w:t>
      </w:r>
      <w:r w:rsidRPr="00967974">
        <w:rPr>
          <w:rFonts w:eastAsia="Verdana" w:cs="Arial"/>
          <w:spacing w:val="2"/>
          <w:lang w:val="en-US" w:eastAsia="en-US"/>
        </w:rPr>
        <w:t>t</w:t>
      </w:r>
      <w:r w:rsidRPr="00967974">
        <w:rPr>
          <w:rFonts w:eastAsia="Verdana" w:cs="Arial"/>
          <w:lang w:val="en-US" w:eastAsia="en-US"/>
        </w:rPr>
        <w:t>ion</w:t>
      </w:r>
      <w:r w:rsidRPr="00967974">
        <w:rPr>
          <w:rFonts w:eastAsia="Verdana" w:cs="Arial"/>
          <w:spacing w:val="-1"/>
          <w:lang w:val="en-US" w:eastAsia="en-US"/>
        </w:rPr>
        <w:t xml:space="preserve"> </w:t>
      </w:r>
      <w:r w:rsidRPr="00967974">
        <w:rPr>
          <w:rFonts w:eastAsia="Verdana" w:cs="Arial"/>
          <w:lang w:val="en-US" w:eastAsia="en-US"/>
        </w:rPr>
        <w:t xml:space="preserve">so </w:t>
      </w:r>
      <w:r w:rsidRPr="00967974">
        <w:rPr>
          <w:rFonts w:eastAsia="Verdana" w:cs="Arial"/>
          <w:spacing w:val="-1"/>
          <w:lang w:val="en-US" w:eastAsia="en-US"/>
        </w:rPr>
        <w:t>a</w:t>
      </w:r>
      <w:r w:rsidRPr="00967974">
        <w:rPr>
          <w:rFonts w:eastAsia="Verdana" w:cs="Arial"/>
          <w:lang w:val="en-US" w:eastAsia="en-US"/>
        </w:rPr>
        <w:t xml:space="preserve">s </w:t>
      </w:r>
      <w:r w:rsidRPr="00967974">
        <w:rPr>
          <w:rFonts w:eastAsia="Verdana" w:cs="Arial"/>
          <w:spacing w:val="-1"/>
          <w:lang w:val="en-US" w:eastAsia="en-US"/>
        </w:rPr>
        <w:t>to b</w:t>
      </w:r>
      <w:r w:rsidRPr="00967974">
        <w:rPr>
          <w:rFonts w:eastAsia="Verdana" w:cs="Arial"/>
          <w:lang w:val="en-US" w:eastAsia="en-US"/>
        </w:rPr>
        <w:t>eco</w:t>
      </w:r>
      <w:r w:rsidRPr="00967974">
        <w:rPr>
          <w:rFonts w:eastAsia="Verdana" w:cs="Arial"/>
          <w:spacing w:val="-1"/>
          <w:lang w:val="en-US" w:eastAsia="en-US"/>
        </w:rPr>
        <w:t>m</w:t>
      </w:r>
      <w:r w:rsidRPr="00967974">
        <w:rPr>
          <w:rFonts w:eastAsia="Verdana" w:cs="Arial"/>
          <w:lang w:val="en-US" w:eastAsia="en-US"/>
        </w:rPr>
        <w:t>e e</w:t>
      </w:r>
      <w:r w:rsidRPr="00967974">
        <w:rPr>
          <w:rFonts w:eastAsia="Verdana" w:cs="Arial"/>
          <w:spacing w:val="-1"/>
          <w:lang w:val="en-US" w:eastAsia="en-US"/>
        </w:rPr>
        <w:t>nt</w:t>
      </w:r>
      <w:r w:rsidRPr="00967974">
        <w:rPr>
          <w:rFonts w:eastAsia="Verdana" w:cs="Arial"/>
          <w:spacing w:val="-3"/>
          <w:lang w:val="en-US" w:eastAsia="en-US"/>
        </w:rPr>
        <w:t>i</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2"/>
          <w:lang w:val="en-US" w:eastAsia="en-US"/>
        </w:rPr>
        <w:t>ta</w:t>
      </w:r>
      <w:r w:rsidRPr="00967974">
        <w:rPr>
          <w:rFonts w:eastAsia="Verdana" w:cs="Arial"/>
          <w:spacing w:val="-1"/>
          <w:lang w:val="en-US" w:eastAsia="en-US"/>
        </w:rPr>
        <w:t>b</w:t>
      </w:r>
      <w:r w:rsidRPr="00967974">
        <w:rPr>
          <w:rFonts w:eastAsia="Verdana" w:cs="Arial"/>
          <w:spacing w:val="-3"/>
          <w:lang w:val="en-US" w:eastAsia="en-US"/>
        </w:rPr>
        <w:t>l</w:t>
      </w:r>
      <w:r w:rsidRPr="00967974">
        <w:rPr>
          <w:rFonts w:eastAsia="Verdana" w:cs="Arial"/>
          <w:lang w:val="en-US" w:eastAsia="en-US"/>
        </w:rPr>
        <w:t xml:space="preserve">e </w:t>
      </w:r>
      <w:r w:rsidRPr="00967974">
        <w:rPr>
          <w:rFonts w:eastAsia="Verdana" w:cs="Arial"/>
          <w:spacing w:val="-1"/>
          <w:lang w:val="en-US" w:eastAsia="en-US"/>
        </w:rPr>
        <w:t>f</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lang w:val="en-US" w:eastAsia="en-US"/>
        </w:rPr>
        <w:t>i</w:t>
      </w:r>
      <w:r w:rsidRPr="00967974">
        <w:rPr>
          <w:rFonts w:eastAsia="Verdana" w:cs="Arial"/>
          <w:spacing w:val="-1"/>
          <w:lang w:val="en-US" w:eastAsia="en-US"/>
        </w:rPr>
        <w:t>n</w:t>
      </w:r>
      <w:r w:rsidRPr="00967974">
        <w:rPr>
          <w:rFonts w:eastAsia="Verdana" w:cs="Arial"/>
          <w:lang w:val="en-US" w:eastAsia="en-US"/>
        </w:rPr>
        <w:t>co</w:t>
      </w:r>
      <w:r w:rsidRPr="00967974">
        <w:rPr>
          <w:rFonts w:eastAsia="Verdana" w:cs="Arial"/>
          <w:spacing w:val="-1"/>
          <w:lang w:val="en-US" w:eastAsia="en-US"/>
        </w:rPr>
        <w:t>rp</w:t>
      </w:r>
      <w:r w:rsidRPr="00967974">
        <w:rPr>
          <w:rFonts w:eastAsia="Verdana" w:cs="Arial"/>
          <w:lang w:val="en-US" w:eastAsia="en-US"/>
        </w:rPr>
        <w:t>o</w:t>
      </w:r>
      <w:r w:rsidRPr="00967974">
        <w:rPr>
          <w:rFonts w:eastAsia="Verdana" w:cs="Arial"/>
          <w:spacing w:val="-1"/>
          <w:lang w:val="en-US" w:eastAsia="en-US"/>
        </w:rPr>
        <w:t>rat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lang w:val="en-US" w:eastAsia="en-US"/>
        </w:rPr>
        <w:t>in</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1"/>
          <w:lang w:val="en-US" w:eastAsia="en-US"/>
        </w:rPr>
        <w:t>m</w:t>
      </w:r>
      <w:r w:rsidRPr="00967974">
        <w:rPr>
          <w:rFonts w:eastAsia="Verdana" w:cs="Arial"/>
          <w:lang w:val="en-US" w:eastAsia="en-US"/>
        </w:rPr>
        <w:t>o</w:t>
      </w:r>
      <w:r w:rsidRPr="00967974">
        <w:rPr>
          <w:rFonts w:eastAsia="Verdana" w:cs="Arial"/>
          <w:spacing w:val="-1"/>
          <w:lang w:val="en-US" w:eastAsia="en-US"/>
        </w:rPr>
        <w:t>d</w:t>
      </w:r>
      <w:r w:rsidRPr="00967974">
        <w:rPr>
          <w:rFonts w:eastAsia="Verdana" w:cs="Arial"/>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2"/>
          <w:lang w:val="en-US" w:eastAsia="en-US"/>
        </w:rPr>
        <w:t>p</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lang w:val="en-US" w:eastAsia="en-US"/>
        </w:rPr>
        <w:t>,</w:t>
      </w:r>
      <w:r w:rsidRPr="00967974">
        <w:rPr>
          <w:rFonts w:eastAsia="Verdana" w:cs="Arial"/>
          <w:spacing w:val="-1"/>
          <w:lang w:val="en-US" w:eastAsia="en-US"/>
        </w:rPr>
        <w:t xml:space="preserve"> and</w:t>
      </w:r>
    </w:p>
    <w:p w14:paraId="17AE53AF" w14:textId="77777777" w:rsidR="00967974" w:rsidRPr="00967974" w:rsidRDefault="00967974" w:rsidP="00967974">
      <w:pPr>
        <w:spacing w:before="9" w:line="240" w:lineRule="auto"/>
        <w:rPr>
          <w:rFonts w:eastAsia="Times New Roman" w:cs="Arial"/>
          <w:lang w:val="en-US" w:eastAsia="en-US"/>
        </w:rPr>
      </w:pPr>
    </w:p>
    <w:p w14:paraId="15CD16C0" w14:textId="77777777" w:rsidR="00967974" w:rsidRPr="00967974" w:rsidRDefault="00967974" w:rsidP="00967974">
      <w:pPr>
        <w:spacing w:before="0" w:line="240" w:lineRule="auto"/>
        <w:ind w:left="685"/>
        <w:rPr>
          <w:rFonts w:eastAsia="Verdana" w:cs="Arial"/>
          <w:lang w:val="en-US" w:eastAsia="en-US"/>
        </w:rPr>
      </w:pPr>
      <w:r w:rsidRPr="00967974">
        <w:rPr>
          <w:rFonts w:eastAsia="Verdana" w:cs="Arial"/>
          <w:lang w:val="en-US" w:eastAsia="en-US"/>
        </w:rPr>
        <w:t xml:space="preserve">c.   </w:t>
      </w:r>
      <w:r w:rsidRPr="00967974">
        <w:rPr>
          <w:rFonts w:eastAsia="Verdana" w:cs="Arial"/>
          <w:spacing w:val="62"/>
          <w:lang w:val="en-US" w:eastAsia="en-US"/>
        </w:rPr>
        <w:t xml:space="preserve"> </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st</w:t>
      </w:r>
      <w:r w:rsidRPr="00967974">
        <w:rPr>
          <w:rFonts w:eastAsia="Verdana" w:cs="Arial"/>
          <w:spacing w:val="-1"/>
          <w:lang w:val="en-US" w:eastAsia="en-US"/>
        </w:rPr>
        <w:t xml:space="preserve"> th</w:t>
      </w:r>
      <w:r w:rsidRPr="00967974">
        <w:rPr>
          <w:rFonts w:eastAsia="Verdana" w:cs="Arial"/>
          <w:lang w:val="en-US" w:eastAsia="en-US"/>
        </w:rPr>
        <w:t xml:space="preserve">ose </w:t>
      </w:r>
      <w:r w:rsidRPr="00967974">
        <w:rPr>
          <w:rFonts w:eastAsia="Verdana" w:cs="Arial"/>
          <w:spacing w:val="-1"/>
          <w:lang w:val="en-US" w:eastAsia="en-US"/>
        </w:rPr>
        <w:t>part</w:t>
      </w:r>
      <w:r w:rsidRPr="00967974">
        <w:rPr>
          <w:rFonts w:eastAsia="Verdana" w:cs="Arial"/>
          <w:lang w:val="en-US" w:eastAsia="en-US"/>
        </w:rPr>
        <w:t xml:space="preserve">s </w:t>
      </w:r>
      <w:r w:rsidRPr="00967974">
        <w:rPr>
          <w:rFonts w:eastAsia="Verdana" w:cs="Arial"/>
          <w:spacing w:val="-1"/>
          <w:lang w:val="en-US" w:eastAsia="en-US"/>
        </w:rPr>
        <w:t>w</w:t>
      </w:r>
      <w:r w:rsidRPr="00967974">
        <w:rPr>
          <w:rFonts w:eastAsia="Verdana" w:cs="Arial"/>
          <w:spacing w:val="2"/>
          <w:lang w:val="en-US" w:eastAsia="en-US"/>
        </w:rPr>
        <w:t>h</w:t>
      </w:r>
      <w:r w:rsidRPr="00967974">
        <w:rPr>
          <w:rFonts w:eastAsia="Verdana" w:cs="Arial"/>
          <w:spacing w:val="-3"/>
          <w:lang w:val="en-US" w:eastAsia="en-US"/>
        </w:rPr>
        <w:t>i</w:t>
      </w:r>
      <w:r w:rsidRPr="00967974">
        <w:rPr>
          <w:rFonts w:eastAsia="Verdana" w:cs="Arial"/>
          <w:lang w:val="en-US" w:eastAsia="en-US"/>
        </w:rPr>
        <w:t>ch</w:t>
      </w:r>
      <w:r w:rsidRPr="00967974">
        <w:rPr>
          <w:rFonts w:eastAsia="Verdana" w:cs="Arial"/>
          <w:spacing w:val="1"/>
          <w:lang w:val="en-US" w:eastAsia="en-US"/>
        </w:rPr>
        <w:t xml:space="preserve"> </w:t>
      </w:r>
      <w:r w:rsidRPr="00967974">
        <w:rPr>
          <w:rFonts w:eastAsia="Verdana" w:cs="Arial"/>
          <w:spacing w:val="-1"/>
          <w:lang w:val="en-US" w:eastAsia="en-US"/>
        </w:rPr>
        <w:t>hav</w:t>
      </w:r>
      <w:r w:rsidRPr="00967974">
        <w:rPr>
          <w:rFonts w:eastAsia="Verdana" w:cs="Arial"/>
          <w:lang w:val="en-US" w:eastAsia="en-US"/>
        </w:rPr>
        <w:t xml:space="preserve">e </w:t>
      </w:r>
      <w:r w:rsidRPr="00967974">
        <w:rPr>
          <w:rFonts w:eastAsia="Verdana" w:cs="Arial"/>
          <w:spacing w:val="-1"/>
          <w:lang w:val="en-US" w:eastAsia="en-US"/>
        </w:rPr>
        <w:t>b</w:t>
      </w:r>
      <w:r w:rsidRPr="00967974">
        <w:rPr>
          <w:rFonts w:eastAsia="Verdana" w:cs="Arial"/>
          <w:lang w:val="en-US" w:eastAsia="en-US"/>
        </w:rPr>
        <w:t>eco</w:t>
      </w:r>
      <w:r w:rsidRPr="00967974">
        <w:rPr>
          <w:rFonts w:eastAsia="Verdana" w:cs="Arial"/>
          <w:spacing w:val="-1"/>
          <w:lang w:val="en-US" w:eastAsia="en-US"/>
        </w:rPr>
        <w:t>m</w:t>
      </w:r>
      <w:r w:rsidRPr="00967974">
        <w:rPr>
          <w:rFonts w:eastAsia="Verdana" w:cs="Arial"/>
          <w:lang w:val="en-US" w:eastAsia="en-US"/>
        </w:rPr>
        <w:t xml:space="preserve">e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dun</w:t>
      </w:r>
      <w:r w:rsidRPr="00967974">
        <w:rPr>
          <w:rFonts w:eastAsia="Verdana" w:cs="Arial"/>
          <w:spacing w:val="-3"/>
          <w:lang w:val="en-US" w:eastAsia="en-US"/>
        </w:rPr>
        <w:t>d</w:t>
      </w:r>
      <w:r w:rsidRPr="00967974">
        <w:rPr>
          <w:rFonts w:eastAsia="Verdana" w:cs="Arial"/>
          <w:spacing w:val="-1"/>
          <w:lang w:val="en-US" w:eastAsia="en-US"/>
        </w:rPr>
        <w:t>ant.</w:t>
      </w:r>
    </w:p>
    <w:p w14:paraId="77EE83BC" w14:textId="77777777" w:rsidR="00967974" w:rsidRPr="00967974" w:rsidRDefault="00967974" w:rsidP="00967974">
      <w:pPr>
        <w:spacing w:before="10" w:line="240" w:lineRule="auto"/>
        <w:rPr>
          <w:rFonts w:eastAsia="Times New Roman" w:cs="Arial"/>
          <w:lang w:val="en-US" w:eastAsia="en-US"/>
        </w:rPr>
      </w:pPr>
    </w:p>
    <w:p w14:paraId="1E941178" w14:textId="29C5ABA6" w:rsidR="00967974" w:rsidRPr="00967974" w:rsidRDefault="00967974" w:rsidP="00390DF2">
      <w:pPr>
        <w:spacing w:before="0" w:line="240" w:lineRule="auto"/>
        <w:ind w:left="118" w:right="237"/>
        <w:rPr>
          <w:rFonts w:eastAsia="Verdana" w:cs="Arial"/>
          <w:lang w:val="en-US" w:eastAsia="en-US"/>
        </w:rPr>
      </w:pPr>
      <w:r w:rsidRPr="00967974">
        <w:rPr>
          <w:rFonts w:eastAsia="Verdana" w:cs="Arial"/>
          <w:spacing w:val="-1"/>
          <w:lang w:val="en-US" w:eastAsia="en-US"/>
        </w:rPr>
        <w:t>4</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Pr="00967974">
        <w:rPr>
          <w:rFonts w:eastAsia="Verdana" w:cs="Arial"/>
          <w:spacing w:val="-1"/>
          <w:lang w:val="en-US" w:eastAsia="en-US"/>
        </w:rPr>
        <w:t>numb</w:t>
      </w:r>
      <w:r w:rsidRPr="00967974">
        <w:rPr>
          <w:rFonts w:eastAsia="Verdana" w:cs="Arial"/>
          <w:lang w:val="en-US" w:eastAsia="en-US"/>
        </w:rPr>
        <w:t>er</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m</w:t>
      </w:r>
      <w:r w:rsidRPr="00967974">
        <w:rPr>
          <w:rFonts w:eastAsia="Verdana" w:cs="Arial"/>
          <w:lang w:val="en-US" w:eastAsia="en-US"/>
        </w:rPr>
        <w:t>o</w:t>
      </w:r>
      <w:r w:rsidRPr="00967974">
        <w:rPr>
          <w:rFonts w:eastAsia="Verdana" w:cs="Arial"/>
          <w:spacing w:val="-1"/>
          <w:lang w:val="en-US" w:eastAsia="en-US"/>
        </w:rPr>
        <w:t>d</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lang w:val="en-US" w:eastAsia="en-US"/>
        </w:rPr>
        <w:t>ic</w:t>
      </w:r>
      <w:r w:rsidRPr="00967974">
        <w:rPr>
          <w:rFonts w:eastAsia="Verdana" w:cs="Arial"/>
          <w:spacing w:val="-1"/>
          <w:lang w:val="en-US" w:eastAsia="en-US"/>
        </w:rPr>
        <w:t>at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lang w:val="en-US" w:eastAsia="en-US"/>
        </w:rPr>
        <w:t>se</w:t>
      </w:r>
      <w:r w:rsidRPr="00967974">
        <w:rPr>
          <w:rFonts w:eastAsia="Verdana" w:cs="Arial"/>
          <w:spacing w:val="-1"/>
          <w:lang w:val="en-US" w:eastAsia="en-US"/>
        </w:rPr>
        <w:t>t</w:t>
      </w:r>
      <w:r w:rsidRPr="00967974">
        <w:rPr>
          <w:rFonts w:eastAsia="Verdana" w:cs="Arial"/>
          <w:lang w:val="en-US" w:eastAsia="en-US"/>
        </w:rPr>
        <w:t>s or</w:t>
      </w:r>
      <w:r w:rsidRPr="00967974">
        <w:rPr>
          <w:rFonts w:eastAsia="Verdana" w:cs="Arial"/>
          <w:spacing w:val="-1"/>
          <w:lang w:val="en-US" w:eastAsia="en-US"/>
        </w:rPr>
        <w:t xml:space="preserve"> </w:t>
      </w:r>
      <w:r w:rsidRPr="00967974">
        <w:rPr>
          <w:rFonts w:eastAsia="Verdana" w:cs="Arial"/>
          <w:spacing w:val="1"/>
          <w:lang w:val="en-US" w:eastAsia="en-US"/>
        </w:rPr>
        <w:t>k</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s,</w:t>
      </w:r>
      <w:r w:rsidRPr="00967974">
        <w:rPr>
          <w:rFonts w:eastAsia="Verdana" w:cs="Arial"/>
          <w:spacing w:val="-1"/>
          <w:lang w:val="en-US" w:eastAsia="en-US"/>
        </w:rPr>
        <w:t xml:space="preserve"> </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spacing w:val="-1"/>
          <w:lang w:val="en-US" w:eastAsia="en-US"/>
        </w:rPr>
        <w:t>a</w:t>
      </w:r>
      <w:r w:rsidRPr="00967974">
        <w:rPr>
          <w:rFonts w:eastAsia="Verdana" w:cs="Arial"/>
          <w:spacing w:val="-3"/>
          <w:lang w:val="en-US" w:eastAsia="en-US"/>
        </w:rPr>
        <w:t>l</w:t>
      </w:r>
      <w:r w:rsidRPr="00967974">
        <w:rPr>
          <w:rFonts w:eastAsia="Verdana" w:cs="Arial"/>
          <w:spacing w:val="-1"/>
          <w:lang w:val="en-US" w:eastAsia="en-US"/>
        </w:rPr>
        <w:t>t</w:t>
      </w:r>
      <w:r w:rsidRPr="00967974">
        <w:rPr>
          <w:rFonts w:eastAsia="Verdana" w:cs="Arial"/>
          <w:lang w:val="en-US" w:eastAsia="en-US"/>
        </w:rPr>
        <w:t>e</w:t>
      </w:r>
      <w:r w:rsidRPr="00967974">
        <w:rPr>
          <w:rFonts w:eastAsia="Verdana" w:cs="Arial"/>
          <w:spacing w:val="-1"/>
          <w:lang w:val="en-US" w:eastAsia="en-US"/>
        </w:rPr>
        <w:t>rna</w:t>
      </w:r>
      <w:r w:rsidRPr="00967974">
        <w:rPr>
          <w:rFonts w:eastAsia="Verdana" w:cs="Arial"/>
          <w:spacing w:val="2"/>
          <w:lang w:val="en-US" w:eastAsia="en-US"/>
        </w:rPr>
        <w:t>t</w:t>
      </w:r>
      <w:r w:rsidRPr="00967974">
        <w:rPr>
          <w:rFonts w:eastAsia="Verdana" w:cs="Arial"/>
          <w:lang w:val="en-US" w:eastAsia="en-US"/>
        </w:rPr>
        <w:t>i</w:t>
      </w:r>
      <w:r w:rsidRPr="00967974">
        <w:rPr>
          <w:rFonts w:eastAsia="Verdana" w:cs="Arial"/>
          <w:spacing w:val="-1"/>
          <w:lang w:val="en-US" w:eastAsia="en-US"/>
        </w:rPr>
        <w:t>v</w:t>
      </w:r>
      <w:r w:rsidRPr="00967974">
        <w:rPr>
          <w:rFonts w:eastAsia="Verdana" w:cs="Arial"/>
          <w:lang w:val="en-US" w:eastAsia="en-US"/>
        </w:rPr>
        <w:t>ely</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1"/>
          <w:lang w:val="en-US" w:eastAsia="en-US"/>
        </w:rPr>
        <w:t>nu</w:t>
      </w:r>
      <w:r w:rsidRPr="00967974">
        <w:rPr>
          <w:rFonts w:eastAsia="Verdana" w:cs="Arial"/>
          <w:spacing w:val="1"/>
          <w:lang w:val="en-US" w:eastAsia="en-US"/>
        </w:rPr>
        <w:t>m</w:t>
      </w:r>
      <w:r w:rsidRPr="00967974">
        <w:rPr>
          <w:rFonts w:eastAsia="Verdana" w:cs="Arial"/>
          <w:spacing w:val="-1"/>
          <w:lang w:val="en-US" w:eastAsia="en-US"/>
        </w:rPr>
        <w:t>b</w:t>
      </w:r>
      <w:r w:rsidRPr="00967974">
        <w:rPr>
          <w:rFonts w:eastAsia="Verdana" w:cs="Arial"/>
          <w:lang w:val="en-US" w:eastAsia="en-US"/>
        </w:rPr>
        <w:t>er</w:t>
      </w:r>
      <w:r w:rsidRPr="00967974">
        <w:rPr>
          <w:rFonts w:eastAsia="Verdana" w:cs="Arial"/>
          <w:spacing w:val="-1"/>
          <w:lang w:val="en-US" w:eastAsia="en-US"/>
        </w:rPr>
        <w:t xml:space="preserve"> </w:t>
      </w:r>
      <w:r w:rsidRPr="00967974">
        <w:rPr>
          <w:rFonts w:eastAsia="Verdana" w:cs="Arial"/>
          <w:lang w:val="en-US" w:eastAsia="en-US"/>
        </w:rPr>
        <w:t xml:space="preserve">of </w:t>
      </w:r>
      <w:proofErr w:type="spellStart"/>
      <w:r w:rsidRPr="00967974">
        <w:rPr>
          <w:rFonts w:eastAsia="Verdana" w:cs="Arial"/>
          <w:lang w:val="en-US" w:eastAsia="en-US"/>
        </w:rPr>
        <w:t>e</w:t>
      </w:r>
      <w:r w:rsidRPr="00967974">
        <w:rPr>
          <w:rFonts w:eastAsia="Verdana" w:cs="Arial"/>
          <w:spacing w:val="-1"/>
          <w:lang w:val="en-US" w:eastAsia="en-US"/>
        </w:rPr>
        <w:t>qu</w:t>
      </w:r>
      <w:r w:rsidRPr="00967974">
        <w:rPr>
          <w:rFonts w:eastAsia="Verdana" w:cs="Arial"/>
          <w:spacing w:val="-3"/>
          <w:lang w:val="en-US" w:eastAsia="en-US"/>
        </w:rPr>
        <w:t>i</w:t>
      </w:r>
      <w:r w:rsidRPr="00967974">
        <w:rPr>
          <w:rFonts w:eastAsia="Verdana" w:cs="Arial"/>
          <w:spacing w:val="-1"/>
          <w:lang w:val="en-US" w:eastAsia="en-US"/>
        </w:rPr>
        <w:t>pm</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lang w:val="en-US" w:eastAsia="en-US"/>
        </w:rPr>
        <w:t>s</w:t>
      </w:r>
      <w:proofErr w:type="spellEnd"/>
      <w:r w:rsidR="00390DF2">
        <w:rPr>
          <w:rFonts w:eastAsia="Verdana" w:cs="Arial"/>
          <w:lang w:val="en-US" w:eastAsia="en-US"/>
        </w:rPr>
        <w:t xml:space="preserve"> </w:t>
      </w:r>
      <w:r w:rsidRPr="00967974">
        <w:rPr>
          <w:rFonts w:eastAsia="Verdana" w:cs="Arial"/>
          <w:lang w:val="en-US" w:eastAsia="en-US"/>
        </w:rPr>
        <w:t>co</w:t>
      </w:r>
      <w:r w:rsidRPr="00967974">
        <w:rPr>
          <w:rFonts w:eastAsia="Verdana" w:cs="Arial"/>
          <w:spacing w:val="-1"/>
          <w:lang w:val="en-US" w:eastAsia="en-US"/>
        </w:rPr>
        <w:t>n</w:t>
      </w:r>
      <w:r w:rsidRPr="00967974">
        <w:rPr>
          <w:rFonts w:eastAsia="Verdana" w:cs="Arial"/>
          <w:lang w:val="en-US" w:eastAsia="en-US"/>
        </w:rPr>
        <w:t>ce</w:t>
      </w:r>
      <w:r w:rsidRPr="00967974">
        <w:rPr>
          <w:rFonts w:eastAsia="Verdana" w:cs="Arial"/>
          <w:spacing w:val="-1"/>
          <w:lang w:val="en-US" w:eastAsia="en-US"/>
        </w:rPr>
        <w:t>rn</w:t>
      </w:r>
      <w:r w:rsidRPr="00967974">
        <w:rPr>
          <w:rFonts w:eastAsia="Verdana" w:cs="Arial"/>
          <w:spacing w:val="-2"/>
          <w:lang w:val="en-US" w:eastAsia="en-US"/>
        </w:rPr>
        <w:t>e</w:t>
      </w:r>
      <w:r w:rsidRPr="00967974">
        <w:rPr>
          <w:rFonts w:eastAsia="Verdana" w:cs="Arial"/>
          <w:spacing w:val="-1"/>
          <w:lang w:val="en-US" w:eastAsia="en-US"/>
        </w:rPr>
        <w:t>d</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spacing w:val="2"/>
          <w:lang w:val="en-US" w:eastAsia="en-US"/>
        </w:rPr>
        <w:t>w</w:t>
      </w:r>
      <w:r w:rsidRPr="00967974">
        <w:rPr>
          <w:rFonts w:eastAsia="Verdana" w:cs="Arial"/>
          <w:lang w:val="en-US" w:eastAsia="en-US"/>
        </w:rPr>
        <w:t>ill</w:t>
      </w:r>
      <w:r w:rsidRPr="00967974">
        <w:rPr>
          <w:rFonts w:eastAsia="Verdana" w:cs="Arial"/>
          <w:spacing w:val="-1"/>
          <w:lang w:val="en-US" w:eastAsia="en-US"/>
        </w:rPr>
        <w:t xml:space="preserve"> b</w:t>
      </w:r>
      <w:r w:rsidRPr="00967974">
        <w:rPr>
          <w:rFonts w:eastAsia="Verdana" w:cs="Arial"/>
          <w:lang w:val="en-US" w:eastAsia="en-US"/>
        </w:rPr>
        <w:t xml:space="preserve">e </w:t>
      </w:r>
      <w:r w:rsidRPr="00967974">
        <w:rPr>
          <w:rFonts w:eastAsia="Verdana" w:cs="Arial"/>
          <w:spacing w:val="-1"/>
          <w:lang w:val="en-US" w:eastAsia="en-US"/>
        </w:rPr>
        <w:t>n</w:t>
      </w:r>
      <w:r w:rsidRPr="00967974">
        <w:rPr>
          <w:rFonts w:eastAsia="Verdana" w:cs="Arial"/>
          <w:lang w:val="en-US" w:eastAsia="en-US"/>
        </w:rPr>
        <w:t>o</w:t>
      </w:r>
      <w:r w:rsidRPr="00967974">
        <w:rPr>
          <w:rFonts w:eastAsia="Verdana" w:cs="Arial"/>
          <w:spacing w:val="-1"/>
          <w:lang w:val="en-US" w:eastAsia="en-US"/>
        </w:rPr>
        <w:t>t</w:t>
      </w:r>
      <w:r w:rsidRPr="00967974">
        <w:rPr>
          <w:rFonts w:eastAsia="Verdana" w:cs="Arial"/>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ed</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2"/>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b</w:t>
      </w:r>
      <w:r w:rsidRPr="00967974">
        <w:rPr>
          <w:rFonts w:eastAsia="Verdana" w:cs="Arial"/>
          <w:lang w:val="en-US" w:eastAsia="en-US"/>
        </w:rPr>
        <w:t>y</w:t>
      </w:r>
      <w:r w:rsidRPr="00967974">
        <w:rPr>
          <w:rFonts w:eastAsia="Verdana" w:cs="Arial"/>
          <w:spacing w:val="-1"/>
          <w:lang w:val="en-US" w:eastAsia="en-US"/>
        </w:rPr>
        <w:t xml:space="preserve"> th</w:t>
      </w:r>
      <w:r w:rsidRPr="00967974">
        <w:rPr>
          <w:rFonts w:eastAsia="Verdana" w:cs="Arial"/>
          <w:lang w:val="en-US" w:eastAsia="en-US"/>
        </w:rPr>
        <w:t>e A</w:t>
      </w:r>
      <w:r w:rsidRPr="00967974">
        <w:rPr>
          <w:rFonts w:eastAsia="Verdana" w:cs="Arial"/>
          <w:spacing w:val="-1"/>
          <w:lang w:val="en-US" w:eastAsia="en-US"/>
        </w:rPr>
        <w:t>uth</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1"/>
          <w:lang w:val="en-US" w:eastAsia="en-US"/>
        </w:rPr>
        <w:t>ty</w:t>
      </w:r>
      <w:r w:rsidRPr="00967974">
        <w:rPr>
          <w:rFonts w:eastAsia="Verdana" w:cs="Arial"/>
          <w:lang w:val="en-US" w:eastAsia="en-US"/>
        </w:rPr>
        <w:t>.</w:t>
      </w:r>
    </w:p>
    <w:p w14:paraId="316EE390" w14:textId="77777777" w:rsidR="00967974" w:rsidRPr="00967974" w:rsidRDefault="00967974" w:rsidP="00967974">
      <w:pPr>
        <w:spacing w:before="0" w:line="240" w:lineRule="auto"/>
        <w:rPr>
          <w:rFonts w:eastAsia="Times New Roman" w:cs="Arial"/>
          <w:lang w:val="en-US" w:eastAsia="en-US"/>
        </w:rPr>
      </w:pPr>
    </w:p>
    <w:p w14:paraId="061CE348" w14:textId="77777777" w:rsidR="00967974" w:rsidRPr="00967974" w:rsidRDefault="00967974" w:rsidP="00967974">
      <w:pPr>
        <w:spacing w:before="0" w:line="240" w:lineRule="auto"/>
        <w:ind w:left="118"/>
        <w:rPr>
          <w:rFonts w:eastAsia="Verdana" w:cs="Arial"/>
          <w:lang w:val="en-US" w:eastAsia="en-US"/>
        </w:rPr>
      </w:pPr>
      <w:r w:rsidRPr="00967974">
        <w:rPr>
          <w:rFonts w:eastAsia="Verdana" w:cs="Arial"/>
          <w:b/>
          <w:spacing w:val="-1"/>
          <w:lang w:val="en-US" w:eastAsia="en-US"/>
        </w:rPr>
        <w:t>C</w:t>
      </w:r>
      <w:r w:rsidRPr="00967974">
        <w:rPr>
          <w:rFonts w:eastAsia="Verdana" w:cs="Arial"/>
          <w:b/>
          <w:spacing w:val="1"/>
          <w:lang w:val="en-US" w:eastAsia="en-US"/>
        </w:rPr>
        <w:t>r</w:t>
      </w:r>
      <w:r w:rsidRPr="00967974">
        <w:rPr>
          <w:rFonts w:eastAsia="Verdana" w:cs="Arial"/>
          <w:b/>
          <w:lang w:val="en-US" w:eastAsia="en-US"/>
        </w:rPr>
        <w:t>i</w:t>
      </w:r>
      <w:r w:rsidRPr="00967974">
        <w:rPr>
          <w:rFonts w:eastAsia="Verdana" w:cs="Arial"/>
          <w:b/>
          <w:spacing w:val="1"/>
          <w:lang w:val="en-US" w:eastAsia="en-US"/>
        </w:rPr>
        <w:t>t</w:t>
      </w:r>
      <w:r w:rsidRPr="00967974">
        <w:rPr>
          <w:rFonts w:eastAsia="Verdana" w:cs="Arial"/>
          <w:b/>
          <w:spacing w:val="-1"/>
          <w:lang w:val="en-US" w:eastAsia="en-US"/>
        </w:rPr>
        <w:t>e</w:t>
      </w:r>
      <w:r w:rsidRPr="00967974">
        <w:rPr>
          <w:rFonts w:eastAsia="Verdana" w:cs="Arial"/>
          <w:b/>
          <w:spacing w:val="1"/>
          <w:lang w:val="en-US" w:eastAsia="en-US"/>
        </w:rPr>
        <w:t>r</w:t>
      </w:r>
      <w:r w:rsidRPr="00967974">
        <w:rPr>
          <w:rFonts w:eastAsia="Verdana" w:cs="Arial"/>
          <w:b/>
          <w:lang w:val="en-US" w:eastAsia="en-US"/>
        </w:rPr>
        <w:t>ia F</w:t>
      </w:r>
      <w:r w:rsidRPr="00967974">
        <w:rPr>
          <w:rFonts w:eastAsia="Verdana" w:cs="Arial"/>
          <w:b/>
          <w:spacing w:val="1"/>
          <w:lang w:val="en-US" w:eastAsia="en-US"/>
        </w:rPr>
        <w:t>o</w:t>
      </w:r>
      <w:r w:rsidRPr="00967974">
        <w:rPr>
          <w:rFonts w:eastAsia="Verdana" w:cs="Arial"/>
          <w:b/>
          <w:lang w:val="en-US" w:eastAsia="en-US"/>
        </w:rPr>
        <w:t>r D</w:t>
      </w:r>
      <w:r w:rsidRPr="00967974">
        <w:rPr>
          <w:rFonts w:eastAsia="Verdana" w:cs="Arial"/>
          <w:b/>
          <w:spacing w:val="-1"/>
          <w:lang w:val="en-US" w:eastAsia="en-US"/>
        </w:rPr>
        <w:t>e</w:t>
      </w:r>
      <w:r w:rsidRPr="00967974">
        <w:rPr>
          <w:rFonts w:eastAsia="Verdana" w:cs="Arial"/>
          <w:b/>
          <w:spacing w:val="1"/>
          <w:lang w:val="en-US" w:eastAsia="en-US"/>
        </w:rPr>
        <w:t>t</w:t>
      </w:r>
      <w:r w:rsidRPr="00967974">
        <w:rPr>
          <w:rFonts w:eastAsia="Verdana" w:cs="Arial"/>
          <w:b/>
          <w:spacing w:val="-1"/>
          <w:lang w:val="en-US" w:eastAsia="en-US"/>
        </w:rPr>
        <w:t>e</w:t>
      </w:r>
      <w:r w:rsidRPr="00967974">
        <w:rPr>
          <w:rFonts w:eastAsia="Verdana" w:cs="Arial"/>
          <w:b/>
          <w:spacing w:val="1"/>
          <w:lang w:val="en-US" w:eastAsia="en-US"/>
        </w:rPr>
        <w:t>r</w:t>
      </w:r>
      <w:r w:rsidRPr="00967974">
        <w:rPr>
          <w:rFonts w:eastAsia="Verdana" w:cs="Arial"/>
          <w:b/>
          <w:lang w:val="en-US" w:eastAsia="en-US"/>
        </w:rPr>
        <w:t>mining Spa</w:t>
      </w:r>
      <w:r w:rsidRPr="00967974">
        <w:rPr>
          <w:rFonts w:eastAsia="Verdana" w:cs="Arial"/>
          <w:b/>
          <w:spacing w:val="1"/>
          <w:lang w:val="en-US" w:eastAsia="en-US"/>
        </w:rPr>
        <w:t>r</w:t>
      </w:r>
      <w:r w:rsidRPr="00967974">
        <w:rPr>
          <w:rFonts w:eastAsia="Verdana" w:cs="Arial"/>
          <w:b/>
          <w:spacing w:val="-1"/>
          <w:lang w:val="en-US" w:eastAsia="en-US"/>
        </w:rPr>
        <w:t>e</w:t>
      </w:r>
      <w:r w:rsidRPr="00967974">
        <w:rPr>
          <w:rFonts w:eastAsia="Verdana" w:cs="Arial"/>
          <w:b/>
          <w:lang w:val="en-US" w:eastAsia="en-US"/>
        </w:rPr>
        <w:t>s</w:t>
      </w:r>
      <w:r w:rsidRPr="00967974">
        <w:rPr>
          <w:rFonts w:eastAsia="Verdana" w:cs="Arial"/>
          <w:b/>
          <w:spacing w:val="-1"/>
          <w:lang w:val="en-US" w:eastAsia="en-US"/>
        </w:rPr>
        <w:t xml:space="preserve"> </w:t>
      </w:r>
      <w:r w:rsidRPr="00967974">
        <w:rPr>
          <w:rFonts w:eastAsia="Verdana" w:cs="Arial"/>
          <w:b/>
          <w:spacing w:val="2"/>
          <w:lang w:val="en-US" w:eastAsia="en-US"/>
        </w:rPr>
        <w:t>R</w:t>
      </w:r>
      <w:r w:rsidRPr="00967974">
        <w:rPr>
          <w:rFonts w:eastAsia="Verdana" w:cs="Arial"/>
          <w:b/>
          <w:spacing w:val="1"/>
          <w:lang w:val="en-US" w:eastAsia="en-US"/>
        </w:rPr>
        <w:t>e</w:t>
      </w:r>
      <w:r w:rsidRPr="00967974">
        <w:rPr>
          <w:rFonts w:eastAsia="Verdana" w:cs="Arial"/>
          <w:b/>
          <w:lang w:val="en-US" w:eastAsia="en-US"/>
        </w:rPr>
        <w:t>qui</w:t>
      </w:r>
      <w:r w:rsidRPr="00967974">
        <w:rPr>
          <w:rFonts w:eastAsia="Verdana" w:cs="Arial"/>
          <w:b/>
          <w:spacing w:val="1"/>
          <w:lang w:val="en-US" w:eastAsia="en-US"/>
        </w:rPr>
        <w:t>r</w:t>
      </w:r>
      <w:r w:rsidRPr="00967974">
        <w:rPr>
          <w:rFonts w:eastAsia="Verdana" w:cs="Arial"/>
          <w:b/>
          <w:spacing w:val="-1"/>
          <w:lang w:val="en-US" w:eastAsia="en-US"/>
        </w:rPr>
        <w:t>e</w:t>
      </w:r>
      <w:r w:rsidRPr="00967974">
        <w:rPr>
          <w:rFonts w:eastAsia="Verdana" w:cs="Arial"/>
          <w:b/>
          <w:lang w:val="en-US" w:eastAsia="en-US"/>
        </w:rPr>
        <w:t>d</w:t>
      </w:r>
    </w:p>
    <w:p w14:paraId="1D47FE13" w14:textId="77777777" w:rsidR="00967974" w:rsidRPr="00967974" w:rsidRDefault="00967974" w:rsidP="00967974">
      <w:pPr>
        <w:spacing w:before="7" w:line="240" w:lineRule="auto"/>
        <w:rPr>
          <w:rFonts w:eastAsia="Times New Roman" w:cs="Arial"/>
          <w:lang w:val="en-US" w:eastAsia="en-US"/>
        </w:rPr>
      </w:pPr>
    </w:p>
    <w:p w14:paraId="6DEAEC3A" w14:textId="77777777" w:rsidR="00967974" w:rsidRPr="00967974" w:rsidRDefault="00967974" w:rsidP="00967974">
      <w:pPr>
        <w:spacing w:before="0" w:line="240" w:lineRule="auto"/>
        <w:ind w:left="118" w:right="118"/>
        <w:rPr>
          <w:rFonts w:eastAsia="Verdana" w:cs="Arial"/>
          <w:lang w:val="en-US" w:eastAsia="en-US"/>
        </w:rPr>
      </w:pPr>
      <w:r w:rsidRPr="00967974">
        <w:rPr>
          <w:rFonts w:eastAsia="Verdana" w:cs="Arial"/>
          <w:spacing w:val="-1"/>
          <w:lang w:val="en-US" w:eastAsia="en-US"/>
        </w:rPr>
        <w:t>5</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e s</w:t>
      </w:r>
      <w:r w:rsidRPr="00967974">
        <w:rPr>
          <w:rFonts w:eastAsia="Verdana" w:cs="Arial"/>
          <w:spacing w:val="-1"/>
          <w:lang w:val="en-US" w:eastAsia="en-US"/>
        </w:rPr>
        <w:t>par</w:t>
      </w:r>
      <w:r w:rsidRPr="00967974">
        <w:rPr>
          <w:rFonts w:eastAsia="Verdana" w:cs="Arial"/>
          <w:lang w:val="en-US" w:eastAsia="en-US"/>
        </w:rPr>
        <w:t xml:space="preserve">es </w:t>
      </w:r>
      <w:r w:rsidRPr="00967974">
        <w:rPr>
          <w:rFonts w:eastAsia="Verdana" w:cs="Arial"/>
          <w:spacing w:val="-1"/>
          <w:lang w:val="en-US" w:eastAsia="en-US"/>
        </w:rPr>
        <w:t>f</w:t>
      </w:r>
      <w:r w:rsidRPr="00967974">
        <w:rPr>
          <w:rFonts w:eastAsia="Verdana" w:cs="Arial"/>
          <w:spacing w:val="-2"/>
          <w:lang w:val="en-US" w:eastAsia="en-US"/>
        </w:rPr>
        <w:t>o</w:t>
      </w:r>
      <w:r w:rsidRPr="00967974">
        <w:rPr>
          <w:rFonts w:eastAsia="Verdana" w:cs="Arial"/>
          <w:lang w:val="en-US" w:eastAsia="en-US"/>
        </w:rPr>
        <w:t>r</w:t>
      </w:r>
      <w:r w:rsidRPr="00967974">
        <w:rPr>
          <w:rFonts w:eastAsia="Verdana" w:cs="Arial"/>
          <w:spacing w:val="-1"/>
          <w:lang w:val="en-US" w:eastAsia="en-US"/>
        </w:rPr>
        <w:t xml:space="preserve"> m</w:t>
      </w:r>
      <w:r w:rsidRPr="00967974">
        <w:rPr>
          <w:rFonts w:eastAsia="Verdana" w:cs="Arial"/>
          <w:lang w:val="en-US" w:eastAsia="en-US"/>
        </w:rPr>
        <w:t>o</w:t>
      </w:r>
      <w:r w:rsidRPr="00967974">
        <w:rPr>
          <w:rFonts w:eastAsia="Verdana" w:cs="Arial"/>
          <w:spacing w:val="-1"/>
          <w:lang w:val="en-US" w:eastAsia="en-US"/>
        </w:rPr>
        <w:t>d</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lang w:val="en-US" w:eastAsia="en-US"/>
        </w:rPr>
        <w:t>ied</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qu</w:t>
      </w:r>
      <w:r w:rsidRPr="00967974">
        <w:rPr>
          <w:rFonts w:eastAsia="Verdana" w:cs="Arial"/>
          <w:spacing w:val="-3"/>
          <w:lang w:val="en-US" w:eastAsia="en-US"/>
        </w:rPr>
        <w:t>i</w:t>
      </w:r>
      <w:r w:rsidRPr="00967974">
        <w:rPr>
          <w:rFonts w:eastAsia="Verdana" w:cs="Arial"/>
          <w:spacing w:val="-1"/>
          <w:lang w:val="en-US" w:eastAsia="en-US"/>
        </w:rPr>
        <w:t>pm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lang w:val="en-US" w:eastAsia="en-US"/>
        </w:rPr>
        <w:t>(or</w:t>
      </w:r>
      <w:r w:rsidRPr="00967974">
        <w:rPr>
          <w:rFonts w:eastAsia="Verdana" w:cs="Arial"/>
          <w:spacing w:val="-1"/>
          <w:lang w:val="en-US" w:eastAsia="en-US"/>
        </w:rPr>
        <w:t xml:space="preserve"> p</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th</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eo</w:t>
      </w:r>
      <w:r w:rsidRPr="00967974">
        <w:rPr>
          <w:rFonts w:eastAsia="Verdana" w:cs="Arial"/>
          <w:spacing w:val="-1"/>
          <w:lang w:val="en-US" w:eastAsia="en-US"/>
        </w:rPr>
        <w:t>f</w:t>
      </w:r>
      <w:r w:rsidRPr="00967974">
        <w:rPr>
          <w:rFonts w:eastAsia="Verdana" w:cs="Arial"/>
          <w:lang w:val="en-US" w:eastAsia="en-US"/>
        </w:rPr>
        <w:t>) s</w:t>
      </w:r>
      <w:r w:rsidRPr="00967974">
        <w:rPr>
          <w:rFonts w:eastAsia="Verdana" w:cs="Arial"/>
          <w:spacing w:val="-1"/>
          <w:lang w:val="en-US" w:eastAsia="en-US"/>
        </w:rPr>
        <w:t>ha</w:t>
      </w:r>
      <w:r w:rsidRPr="00967974">
        <w:rPr>
          <w:rFonts w:eastAsia="Verdana" w:cs="Arial"/>
          <w:lang w:val="en-US" w:eastAsia="en-US"/>
        </w:rPr>
        <w:t>ll,</w:t>
      </w:r>
      <w:r w:rsidRPr="00967974">
        <w:rPr>
          <w:rFonts w:eastAsia="Verdana" w:cs="Arial"/>
          <w:spacing w:val="-1"/>
          <w:lang w:val="en-US" w:eastAsia="en-US"/>
        </w:rPr>
        <w:t xml:space="preserve"> u</w:t>
      </w:r>
      <w:r w:rsidRPr="00967974">
        <w:rPr>
          <w:rFonts w:eastAsia="Verdana" w:cs="Arial"/>
          <w:spacing w:val="2"/>
          <w:lang w:val="en-US" w:eastAsia="en-US"/>
        </w:rPr>
        <w:t>n</w:t>
      </w:r>
      <w:r w:rsidRPr="00967974">
        <w:rPr>
          <w:rFonts w:eastAsia="Verdana" w:cs="Arial"/>
          <w:lang w:val="en-US" w:eastAsia="en-US"/>
        </w:rPr>
        <w:t>less o</w:t>
      </w:r>
      <w:r w:rsidRPr="00967974">
        <w:rPr>
          <w:rFonts w:eastAsia="Verdana" w:cs="Arial"/>
          <w:spacing w:val="-1"/>
          <w:lang w:val="en-US" w:eastAsia="en-US"/>
        </w:rPr>
        <w:t>th</w:t>
      </w:r>
      <w:r w:rsidRPr="00967974">
        <w:rPr>
          <w:rFonts w:eastAsia="Verdana" w:cs="Arial"/>
          <w:lang w:val="en-US" w:eastAsia="en-US"/>
        </w:rPr>
        <w:t>e</w:t>
      </w:r>
      <w:r w:rsidRPr="00967974">
        <w:rPr>
          <w:rFonts w:eastAsia="Verdana" w:cs="Arial"/>
          <w:spacing w:val="-1"/>
          <w:lang w:val="en-US" w:eastAsia="en-US"/>
        </w:rPr>
        <w:t>rw</w:t>
      </w:r>
      <w:r w:rsidRPr="00967974">
        <w:rPr>
          <w:rFonts w:eastAsia="Verdana" w:cs="Arial"/>
          <w:spacing w:val="-3"/>
          <w:lang w:val="en-US" w:eastAsia="en-US"/>
        </w:rPr>
        <w:t>i</w:t>
      </w:r>
      <w:r w:rsidRPr="00967974">
        <w:rPr>
          <w:rFonts w:eastAsia="Verdana" w:cs="Arial"/>
          <w:lang w:val="en-US" w:eastAsia="en-US"/>
        </w:rPr>
        <w:t>se s</w:t>
      </w:r>
      <w:r w:rsidRPr="00967974">
        <w:rPr>
          <w:rFonts w:eastAsia="Verdana" w:cs="Arial"/>
          <w:spacing w:val="-1"/>
          <w:lang w:val="en-US" w:eastAsia="en-US"/>
        </w:rPr>
        <w:t>tat</w:t>
      </w:r>
      <w:r w:rsidRPr="00967974">
        <w:rPr>
          <w:rFonts w:eastAsia="Verdana" w:cs="Arial"/>
          <w:lang w:val="en-US" w:eastAsia="en-US"/>
        </w:rPr>
        <w:t>ed</w:t>
      </w:r>
      <w:r w:rsidRPr="00967974">
        <w:rPr>
          <w:rFonts w:eastAsia="Verdana" w:cs="Arial"/>
          <w:spacing w:val="-1"/>
          <w:lang w:val="en-US" w:eastAsia="en-US"/>
        </w:rPr>
        <w:t xml:space="preserve"> b</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2"/>
          <w:lang w:val="en-US" w:eastAsia="en-US"/>
        </w:rPr>
        <w:t>t</w:t>
      </w:r>
      <w:r w:rsidRPr="00967974">
        <w:rPr>
          <w:rFonts w:eastAsia="Verdana" w:cs="Arial"/>
          <w:spacing w:val="-1"/>
          <w:lang w:val="en-US" w:eastAsia="en-US"/>
        </w:rPr>
        <w:t>h</w:t>
      </w:r>
      <w:r w:rsidRPr="00967974">
        <w:rPr>
          <w:rFonts w:eastAsia="Verdana" w:cs="Arial"/>
          <w:lang w:val="en-US" w:eastAsia="en-US"/>
        </w:rPr>
        <w:t>e A</w:t>
      </w:r>
      <w:r w:rsidRPr="00967974">
        <w:rPr>
          <w:rFonts w:eastAsia="Verdana" w:cs="Arial"/>
          <w:spacing w:val="-1"/>
          <w:lang w:val="en-US" w:eastAsia="en-US"/>
        </w:rPr>
        <w:t>uth</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1"/>
          <w:lang w:val="en-US" w:eastAsia="en-US"/>
        </w:rPr>
        <w:t>ty</w:t>
      </w:r>
      <w:r w:rsidRPr="00967974">
        <w:rPr>
          <w:rFonts w:eastAsia="Verdana" w:cs="Arial"/>
          <w:lang w:val="en-US" w:eastAsia="en-US"/>
        </w:rPr>
        <w:t>, s</w:t>
      </w:r>
      <w:r w:rsidRPr="00967974">
        <w:rPr>
          <w:rFonts w:eastAsia="Verdana" w:cs="Arial"/>
          <w:spacing w:val="-1"/>
          <w:lang w:val="en-US" w:eastAsia="en-US"/>
        </w:rPr>
        <w:t>a</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1"/>
          <w:lang w:val="en-US" w:eastAsia="en-US"/>
        </w:rPr>
        <w:t>f</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2"/>
          <w:lang w:val="en-US" w:eastAsia="en-US"/>
        </w:rPr>
        <w:t>t</w:t>
      </w:r>
      <w:r w:rsidRPr="00967974">
        <w:rPr>
          <w:rFonts w:eastAsia="Verdana" w:cs="Arial"/>
          <w:spacing w:val="-1"/>
          <w:lang w:val="en-US" w:eastAsia="en-US"/>
        </w:rPr>
        <w:t>h</w:t>
      </w:r>
      <w:r w:rsidRPr="00967974">
        <w:rPr>
          <w:rFonts w:eastAsia="Verdana" w:cs="Arial"/>
          <w:lang w:val="en-US" w:eastAsia="en-US"/>
        </w:rPr>
        <w:t>e s</w:t>
      </w:r>
      <w:r w:rsidRPr="00967974">
        <w:rPr>
          <w:rFonts w:eastAsia="Verdana" w:cs="Arial"/>
          <w:spacing w:val="-1"/>
          <w:lang w:val="en-US" w:eastAsia="en-US"/>
        </w:rPr>
        <w:t>am</w:t>
      </w:r>
      <w:r w:rsidRPr="00967974">
        <w:rPr>
          <w:rFonts w:eastAsia="Verdana" w:cs="Arial"/>
          <w:lang w:val="en-US" w:eastAsia="en-US"/>
        </w:rPr>
        <w:t>e c</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e</w:t>
      </w:r>
      <w:r w:rsidRPr="00967974">
        <w:rPr>
          <w:rFonts w:eastAsia="Verdana" w:cs="Arial"/>
          <w:spacing w:val="2"/>
          <w:lang w:val="en-US" w:eastAsia="en-US"/>
        </w:rPr>
        <w:t>r</w:t>
      </w:r>
      <w:r w:rsidRPr="00967974">
        <w:rPr>
          <w:rFonts w:eastAsia="Verdana" w:cs="Arial"/>
          <w:spacing w:val="-3"/>
          <w:lang w:val="en-US" w:eastAsia="en-US"/>
        </w:rPr>
        <w:t>i</w:t>
      </w:r>
      <w:r w:rsidRPr="00967974">
        <w:rPr>
          <w:rFonts w:eastAsia="Verdana" w:cs="Arial"/>
          <w:lang w:val="en-US" w:eastAsia="en-US"/>
        </w:rPr>
        <w:t>a</w:t>
      </w:r>
      <w:r w:rsidRPr="00967974">
        <w:rPr>
          <w:rFonts w:eastAsia="Verdana" w:cs="Arial"/>
          <w:spacing w:val="-1"/>
          <w:lang w:val="en-US" w:eastAsia="en-US"/>
        </w:rPr>
        <w:t xml:space="preserve"> a</w:t>
      </w:r>
      <w:r w:rsidRPr="00967974">
        <w:rPr>
          <w:rFonts w:eastAsia="Verdana" w:cs="Arial"/>
          <w:lang w:val="en-US" w:eastAsia="en-US"/>
        </w:rPr>
        <w:t xml:space="preserve">s </w:t>
      </w:r>
      <w:r w:rsidRPr="00967974">
        <w:rPr>
          <w:rFonts w:eastAsia="Verdana" w:cs="Arial"/>
          <w:spacing w:val="-1"/>
          <w:lang w:val="en-US" w:eastAsia="en-US"/>
        </w:rPr>
        <w:t>t</w:t>
      </w:r>
      <w:r w:rsidRPr="00967974">
        <w:rPr>
          <w:rFonts w:eastAsia="Verdana" w:cs="Arial"/>
          <w:spacing w:val="2"/>
          <w:lang w:val="en-US" w:eastAsia="en-US"/>
        </w:rPr>
        <w:t>h</w:t>
      </w:r>
      <w:r w:rsidRPr="00967974">
        <w:rPr>
          <w:rFonts w:eastAsia="Verdana" w:cs="Arial"/>
          <w:lang w:val="en-US" w:eastAsia="en-US"/>
        </w:rPr>
        <w:t>ose set</w:t>
      </w:r>
      <w:r w:rsidRPr="00967974">
        <w:rPr>
          <w:rFonts w:eastAsia="Verdana" w:cs="Arial"/>
          <w:spacing w:val="-1"/>
          <w:lang w:val="en-US" w:eastAsia="en-US"/>
        </w:rPr>
        <w:t xml:space="preserve"> </w:t>
      </w:r>
      <w:r w:rsidRPr="00967974">
        <w:rPr>
          <w:rFonts w:eastAsia="Verdana" w:cs="Arial"/>
          <w:lang w:val="en-US" w:eastAsia="en-US"/>
        </w:rPr>
        <w:t>o</w:t>
      </w:r>
      <w:r w:rsidRPr="00967974">
        <w:rPr>
          <w:rFonts w:eastAsia="Verdana" w:cs="Arial"/>
          <w:spacing w:val="-1"/>
          <w:lang w:val="en-US" w:eastAsia="en-US"/>
        </w:rPr>
        <w:t>u</w:t>
      </w:r>
      <w:r w:rsidRPr="00967974">
        <w:rPr>
          <w:rFonts w:eastAsia="Verdana" w:cs="Arial"/>
          <w:lang w:val="en-US" w:eastAsia="en-US"/>
        </w:rPr>
        <w:t>t</w:t>
      </w:r>
      <w:r w:rsidRPr="00967974">
        <w:rPr>
          <w:rFonts w:eastAsia="Verdana" w:cs="Arial"/>
          <w:spacing w:val="-1"/>
          <w:lang w:val="en-US" w:eastAsia="en-US"/>
        </w:rPr>
        <w:t xml:space="preserve"> f</w:t>
      </w:r>
      <w:r w:rsidRPr="00967974">
        <w:rPr>
          <w:rFonts w:eastAsia="Verdana" w:cs="Arial"/>
          <w:lang w:val="en-US" w:eastAsia="en-US"/>
        </w:rPr>
        <w:t xml:space="preserve">or </w:t>
      </w:r>
      <w:r w:rsidRPr="00967974">
        <w:rPr>
          <w:rFonts w:eastAsia="Verdana" w:cs="Arial"/>
          <w:spacing w:val="-1"/>
          <w:lang w:val="en-US" w:eastAsia="en-US"/>
        </w:rPr>
        <w:t>n</w:t>
      </w:r>
      <w:r w:rsidRPr="00967974">
        <w:rPr>
          <w:rFonts w:eastAsia="Verdana" w:cs="Arial"/>
          <w:lang w:val="en-US" w:eastAsia="en-US"/>
        </w:rPr>
        <w:t>ew</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qu</w:t>
      </w:r>
      <w:r w:rsidRPr="00967974">
        <w:rPr>
          <w:rFonts w:eastAsia="Verdana" w:cs="Arial"/>
          <w:spacing w:val="-3"/>
          <w:lang w:val="en-US" w:eastAsia="en-US"/>
        </w:rPr>
        <w:t>i</w:t>
      </w:r>
      <w:r w:rsidRPr="00967974">
        <w:rPr>
          <w:rFonts w:eastAsia="Verdana" w:cs="Arial"/>
          <w:spacing w:val="-1"/>
          <w:lang w:val="en-US" w:eastAsia="en-US"/>
        </w:rPr>
        <w:t>pm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2"/>
          <w:lang w:val="en-US" w:eastAsia="en-US"/>
        </w:rPr>
        <w:t>C</w:t>
      </w:r>
      <w:r w:rsidRPr="00967974">
        <w:rPr>
          <w:rFonts w:eastAsia="Verdana" w:cs="Arial"/>
          <w:lang w:val="en-US" w:eastAsia="en-US"/>
        </w:rPr>
        <w:t>l</w:t>
      </w:r>
      <w:r w:rsidRPr="00967974">
        <w:rPr>
          <w:rFonts w:eastAsia="Verdana" w:cs="Arial"/>
          <w:spacing w:val="2"/>
          <w:lang w:val="en-US" w:eastAsia="en-US"/>
        </w:rPr>
        <w:t>a</w:t>
      </w:r>
      <w:r w:rsidRPr="00967974">
        <w:rPr>
          <w:rFonts w:eastAsia="Verdana" w:cs="Arial"/>
          <w:spacing w:val="-1"/>
          <w:lang w:val="en-US" w:eastAsia="en-US"/>
        </w:rPr>
        <w:t>u</w:t>
      </w:r>
      <w:r w:rsidRPr="00967974">
        <w:rPr>
          <w:rFonts w:eastAsia="Verdana" w:cs="Arial"/>
          <w:lang w:val="en-US" w:eastAsia="en-US"/>
        </w:rPr>
        <w:t>se 4</w:t>
      </w:r>
      <w:r w:rsidRPr="00967974">
        <w:rPr>
          <w:rFonts w:eastAsia="Verdana" w:cs="Arial"/>
          <w:spacing w:val="-2"/>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lang w:val="en-US" w:eastAsia="en-US"/>
        </w:rPr>
        <w:t>A</w:t>
      </w:r>
      <w:r w:rsidRPr="00967974">
        <w:rPr>
          <w:rFonts w:eastAsia="Verdana" w:cs="Arial"/>
          <w:spacing w:val="-1"/>
          <w:lang w:val="en-US" w:eastAsia="en-US"/>
        </w:rPr>
        <w:t>nn</w:t>
      </w:r>
      <w:r w:rsidRPr="00967974">
        <w:rPr>
          <w:rFonts w:eastAsia="Verdana" w:cs="Arial"/>
          <w:lang w:val="en-US" w:eastAsia="en-US"/>
        </w:rPr>
        <w:t>ex</w:t>
      </w:r>
      <w:r w:rsidRPr="00967974">
        <w:rPr>
          <w:rFonts w:eastAsia="Verdana" w:cs="Arial"/>
          <w:spacing w:val="-1"/>
          <w:lang w:val="en-US" w:eastAsia="en-US"/>
        </w:rPr>
        <w:t xml:space="preserve"> </w:t>
      </w:r>
      <w:r w:rsidRPr="00967974">
        <w:rPr>
          <w:rFonts w:eastAsia="Verdana" w:cs="Arial"/>
          <w:lang w:val="en-US" w:eastAsia="en-US"/>
        </w:rPr>
        <w:t>A,</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x</w:t>
      </w:r>
      <w:r w:rsidRPr="00967974">
        <w:rPr>
          <w:rFonts w:eastAsia="Verdana" w:cs="Arial"/>
          <w:lang w:val="en-US" w:eastAsia="en-US"/>
        </w:rPr>
        <w:t>ce</w:t>
      </w:r>
      <w:r w:rsidRPr="00967974">
        <w:rPr>
          <w:rFonts w:eastAsia="Verdana" w:cs="Arial"/>
          <w:spacing w:val="-1"/>
          <w:lang w:val="en-US" w:eastAsia="en-US"/>
        </w:rPr>
        <w:t>p</w:t>
      </w:r>
      <w:r w:rsidRPr="00967974">
        <w:rPr>
          <w:rFonts w:eastAsia="Verdana" w:cs="Arial"/>
          <w:lang w:val="en-US" w:eastAsia="en-US"/>
        </w:rPr>
        <w:t>t</w:t>
      </w:r>
      <w:r w:rsidRPr="00967974">
        <w:rPr>
          <w:rFonts w:eastAsia="Verdana" w:cs="Arial"/>
          <w:spacing w:val="-1"/>
          <w:lang w:val="en-US" w:eastAsia="en-US"/>
        </w:rPr>
        <w:t xml:space="preserve"> tha</w:t>
      </w:r>
      <w:r w:rsidRPr="00967974">
        <w:rPr>
          <w:rFonts w:eastAsia="Verdana" w:cs="Arial"/>
          <w:lang w:val="en-US" w:eastAsia="en-US"/>
        </w:rPr>
        <w:t>t</w:t>
      </w:r>
      <w:r w:rsidRPr="00967974">
        <w:rPr>
          <w:rFonts w:eastAsia="Verdana" w:cs="Arial"/>
          <w:spacing w:val="-1"/>
          <w:lang w:val="en-US" w:eastAsia="en-US"/>
        </w:rPr>
        <w:t xml:space="preserve"> a</w:t>
      </w:r>
      <w:r w:rsidRPr="00967974">
        <w:rPr>
          <w:rFonts w:eastAsia="Verdana" w:cs="Arial"/>
          <w:lang w:val="en-US" w:eastAsia="en-US"/>
        </w:rPr>
        <w:t>cco</w:t>
      </w:r>
      <w:r w:rsidRPr="00967974">
        <w:rPr>
          <w:rFonts w:eastAsia="Verdana" w:cs="Arial"/>
          <w:spacing w:val="-1"/>
          <w:lang w:val="en-US" w:eastAsia="en-US"/>
        </w:rPr>
        <w:t>un</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ha</w:t>
      </w:r>
      <w:r w:rsidRPr="00967974">
        <w:rPr>
          <w:rFonts w:eastAsia="Verdana" w:cs="Arial"/>
          <w:lang w:val="en-US" w:eastAsia="en-US"/>
        </w:rPr>
        <w:t>ll</w:t>
      </w:r>
      <w:r w:rsidRPr="00967974">
        <w:rPr>
          <w:rFonts w:eastAsia="Verdana" w:cs="Arial"/>
          <w:spacing w:val="-1"/>
          <w:lang w:val="en-US" w:eastAsia="en-US"/>
        </w:rPr>
        <w:t xml:space="preserve"> b</w:t>
      </w:r>
      <w:r w:rsidRPr="00967974">
        <w:rPr>
          <w:rFonts w:eastAsia="Verdana" w:cs="Arial"/>
          <w:lang w:val="en-US" w:eastAsia="en-US"/>
        </w:rPr>
        <w:t xml:space="preserve">e </w:t>
      </w:r>
      <w:r w:rsidRPr="00967974">
        <w:rPr>
          <w:rFonts w:eastAsia="Verdana" w:cs="Arial"/>
          <w:spacing w:val="-1"/>
          <w:lang w:val="en-US" w:eastAsia="en-US"/>
        </w:rPr>
        <w:t>tak</w:t>
      </w:r>
      <w:r w:rsidRPr="00967974">
        <w:rPr>
          <w:rFonts w:eastAsia="Verdana" w:cs="Arial"/>
          <w:lang w:val="en-US" w:eastAsia="en-US"/>
        </w:rPr>
        <w:t>en</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any </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spacing w:val="-3"/>
          <w:lang w:val="en-US" w:eastAsia="en-US"/>
        </w:rPr>
        <w:t>i</w:t>
      </w:r>
      <w:r w:rsidRPr="00967974">
        <w:rPr>
          <w:rFonts w:eastAsia="Verdana" w:cs="Arial"/>
          <w:spacing w:val="2"/>
          <w:lang w:val="en-US" w:eastAsia="en-US"/>
        </w:rPr>
        <w:t>g</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1"/>
          <w:lang w:val="en-US" w:eastAsia="en-US"/>
        </w:rPr>
        <w:t xml:space="preserve"> part</w:t>
      </w:r>
      <w:r w:rsidRPr="00967974">
        <w:rPr>
          <w:rFonts w:eastAsia="Verdana" w:cs="Arial"/>
          <w:lang w:val="en-US" w:eastAsia="en-US"/>
        </w:rPr>
        <w:t xml:space="preserve">s </w:t>
      </w:r>
      <w:r w:rsidRPr="00967974">
        <w:rPr>
          <w:rFonts w:eastAsia="Verdana" w:cs="Arial"/>
          <w:spacing w:val="-1"/>
          <w:lang w:val="en-US" w:eastAsia="en-US"/>
        </w:rPr>
        <w:t>w</w:t>
      </w:r>
      <w:r w:rsidRPr="00967974">
        <w:rPr>
          <w:rFonts w:eastAsia="Verdana" w:cs="Arial"/>
          <w:spacing w:val="2"/>
          <w:lang w:val="en-US" w:eastAsia="en-US"/>
        </w:rPr>
        <w:t>h</w:t>
      </w:r>
      <w:r w:rsidRPr="00967974">
        <w:rPr>
          <w:rFonts w:eastAsia="Verdana" w:cs="Arial"/>
          <w:spacing w:val="-3"/>
          <w:lang w:val="en-US" w:eastAsia="en-US"/>
        </w:rPr>
        <w:t>i</w:t>
      </w:r>
      <w:r w:rsidRPr="00967974">
        <w:rPr>
          <w:rFonts w:eastAsia="Verdana" w:cs="Arial"/>
          <w:lang w:val="en-US" w:eastAsia="en-US"/>
        </w:rPr>
        <w:t>ch</w:t>
      </w:r>
      <w:r w:rsidRPr="00967974">
        <w:rPr>
          <w:rFonts w:eastAsia="Verdana" w:cs="Arial"/>
          <w:spacing w:val="-1"/>
          <w:lang w:val="en-US" w:eastAsia="en-US"/>
        </w:rPr>
        <w:t xml:space="preserve"> </w:t>
      </w:r>
      <w:r w:rsidRPr="00967974">
        <w:rPr>
          <w:rFonts w:eastAsia="Verdana" w:cs="Arial"/>
          <w:spacing w:val="3"/>
          <w:lang w:val="en-US" w:eastAsia="en-US"/>
        </w:rPr>
        <w:t>c</w:t>
      </w:r>
      <w:r w:rsidRPr="00967974">
        <w:rPr>
          <w:rFonts w:eastAsia="Verdana" w:cs="Arial"/>
          <w:spacing w:val="-1"/>
          <w:lang w:val="en-US" w:eastAsia="en-US"/>
        </w:rPr>
        <w:t>a</w:t>
      </w:r>
      <w:r w:rsidRPr="00967974">
        <w:rPr>
          <w:rFonts w:eastAsia="Verdana" w:cs="Arial"/>
          <w:lang w:val="en-US" w:eastAsia="en-US"/>
        </w:rPr>
        <w:t>n</w:t>
      </w:r>
      <w:r w:rsidRPr="00967974">
        <w:rPr>
          <w:rFonts w:eastAsia="Verdana" w:cs="Arial"/>
          <w:spacing w:val="-1"/>
          <w:lang w:val="en-US" w:eastAsia="en-US"/>
        </w:rPr>
        <w:t xml:space="preserve"> b</w:t>
      </w:r>
      <w:r w:rsidRPr="00967974">
        <w:rPr>
          <w:rFonts w:eastAsia="Verdana" w:cs="Arial"/>
          <w:lang w:val="en-US" w:eastAsia="en-US"/>
        </w:rPr>
        <w:t xml:space="preserve">e </w:t>
      </w:r>
      <w:r w:rsidRPr="00967974">
        <w:rPr>
          <w:rFonts w:eastAsia="Verdana" w:cs="Arial"/>
          <w:spacing w:val="-1"/>
          <w:lang w:val="en-US" w:eastAsia="en-US"/>
        </w:rPr>
        <w:t>a</w:t>
      </w:r>
      <w:r w:rsidRPr="00967974">
        <w:rPr>
          <w:rFonts w:eastAsia="Verdana" w:cs="Arial"/>
          <w:lang w:val="en-US" w:eastAsia="en-US"/>
        </w:rPr>
        <w:t>l</w:t>
      </w:r>
      <w:r w:rsidRPr="00967974">
        <w:rPr>
          <w:rFonts w:eastAsia="Verdana" w:cs="Arial"/>
          <w:spacing w:val="-1"/>
          <w:lang w:val="en-US" w:eastAsia="en-US"/>
        </w:rPr>
        <w:t>t</w:t>
      </w:r>
      <w:r w:rsidRPr="00967974">
        <w:rPr>
          <w:rFonts w:eastAsia="Verdana" w:cs="Arial"/>
          <w:lang w:val="en-US" w:eastAsia="en-US"/>
        </w:rPr>
        <w:t>e</w:t>
      </w:r>
      <w:r w:rsidRPr="00967974">
        <w:rPr>
          <w:rFonts w:eastAsia="Verdana" w:cs="Arial"/>
          <w:spacing w:val="-1"/>
          <w:lang w:val="en-US" w:eastAsia="en-US"/>
        </w:rPr>
        <w:t>r</w:t>
      </w:r>
      <w:r w:rsidRPr="00967974">
        <w:rPr>
          <w:rFonts w:eastAsia="Verdana" w:cs="Arial"/>
          <w:lang w:val="en-US" w:eastAsia="en-US"/>
        </w:rPr>
        <w:t>ed</w:t>
      </w:r>
      <w:r w:rsidRPr="00967974">
        <w:rPr>
          <w:rFonts w:eastAsia="Verdana" w:cs="Arial"/>
          <w:spacing w:val="-1"/>
          <w:lang w:val="en-US" w:eastAsia="en-US"/>
        </w:rPr>
        <w:t xml:space="preserve"> f</w:t>
      </w:r>
      <w:r w:rsidRPr="00967974">
        <w:rPr>
          <w:rFonts w:eastAsia="Verdana" w:cs="Arial"/>
          <w:lang w:val="en-US" w:eastAsia="en-US"/>
        </w:rPr>
        <w:t xml:space="preserve">or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w:t>
      </w:r>
      <w:r w:rsidRPr="00967974">
        <w:rPr>
          <w:rFonts w:eastAsia="Verdana" w:cs="Arial"/>
          <w:spacing w:val="-1"/>
          <w:lang w:val="en-US" w:eastAsia="en-US"/>
        </w:rPr>
        <w:t>u</w:t>
      </w:r>
      <w:r w:rsidRPr="00967974">
        <w:rPr>
          <w:rFonts w:eastAsia="Verdana" w:cs="Arial"/>
          <w:lang w:val="en-US" w:eastAsia="en-US"/>
        </w:rPr>
        <w:t>se.</w:t>
      </w:r>
    </w:p>
    <w:p w14:paraId="53ED1552" w14:textId="3818CF29" w:rsidR="00967974" w:rsidRPr="00967974" w:rsidRDefault="00967974" w:rsidP="00967974">
      <w:pPr>
        <w:spacing w:before="0" w:line="240" w:lineRule="auto"/>
        <w:rPr>
          <w:rFonts w:eastAsia="Times New Roman" w:cs="Arial"/>
          <w:lang w:val="en-US" w:eastAsia="en-US"/>
        </w:rPr>
      </w:pPr>
    </w:p>
    <w:p w14:paraId="4957BF3C" w14:textId="77777777" w:rsidR="00967974" w:rsidRPr="00967974" w:rsidRDefault="00967974" w:rsidP="00967974">
      <w:pPr>
        <w:spacing w:before="0" w:line="240" w:lineRule="auto"/>
        <w:ind w:left="118"/>
        <w:rPr>
          <w:rFonts w:eastAsia="Verdana" w:cs="Arial"/>
          <w:lang w:val="en-US" w:eastAsia="en-US"/>
        </w:rPr>
      </w:pPr>
      <w:r w:rsidRPr="00967974">
        <w:rPr>
          <w:rFonts w:eastAsia="Verdana" w:cs="Arial"/>
          <w:b/>
          <w:spacing w:val="-1"/>
          <w:lang w:val="en-US" w:eastAsia="en-US"/>
        </w:rPr>
        <w:t>P</w:t>
      </w:r>
      <w:r w:rsidRPr="00967974">
        <w:rPr>
          <w:rFonts w:eastAsia="Verdana" w:cs="Arial"/>
          <w:b/>
          <w:spacing w:val="1"/>
          <w:lang w:val="en-US" w:eastAsia="en-US"/>
        </w:rPr>
        <w:t>r</w:t>
      </w:r>
      <w:r w:rsidRPr="00967974">
        <w:rPr>
          <w:rFonts w:eastAsia="Verdana" w:cs="Arial"/>
          <w:b/>
          <w:spacing w:val="-1"/>
          <w:lang w:val="en-US" w:eastAsia="en-US"/>
        </w:rPr>
        <w:t>e</w:t>
      </w:r>
      <w:r w:rsidRPr="00967974">
        <w:rPr>
          <w:rFonts w:eastAsia="Verdana" w:cs="Arial"/>
          <w:b/>
          <w:lang w:val="en-US" w:eastAsia="en-US"/>
        </w:rPr>
        <w:t>pa</w:t>
      </w:r>
      <w:r w:rsidRPr="00967974">
        <w:rPr>
          <w:rFonts w:eastAsia="Verdana" w:cs="Arial"/>
          <w:b/>
          <w:spacing w:val="1"/>
          <w:lang w:val="en-US" w:eastAsia="en-US"/>
        </w:rPr>
        <w:t>r</w:t>
      </w:r>
      <w:r w:rsidRPr="00967974">
        <w:rPr>
          <w:rFonts w:eastAsia="Verdana" w:cs="Arial"/>
          <w:b/>
          <w:lang w:val="en-US" w:eastAsia="en-US"/>
        </w:rPr>
        <w:t>a</w:t>
      </w:r>
      <w:r w:rsidRPr="00967974">
        <w:rPr>
          <w:rFonts w:eastAsia="Verdana" w:cs="Arial"/>
          <w:b/>
          <w:spacing w:val="1"/>
          <w:lang w:val="en-US" w:eastAsia="en-US"/>
        </w:rPr>
        <w:t>t</w:t>
      </w:r>
      <w:r w:rsidRPr="00967974">
        <w:rPr>
          <w:rFonts w:eastAsia="Verdana" w:cs="Arial"/>
          <w:b/>
          <w:lang w:val="en-US" w:eastAsia="en-US"/>
        </w:rPr>
        <w:t>i</w:t>
      </w:r>
      <w:r w:rsidRPr="00967974">
        <w:rPr>
          <w:rFonts w:eastAsia="Verdana" w:cs="Arial"/>
          <w:b/>
          <w:spacing w:val="1"/>
          <w:lang w:val="en-US" w:eastAsia="en-US"/>
        </w:rPr>
        <w:t>o</w:t>
      </w:r>
      <w:r w:rsidRPr="00967974">
        <w:rPr>
          <w:rFonts w:eastAsia="Verdana" w:cs="Arial"/>
          <w:b/>
          <w:lang w:val="en-US" w:eastAsia="en-US"/>
        </w:rPr>
        <w:t xml:space="preserve">n </w:t>
      </w:r>
      <w:r w:rsidRPr="00967974">
        <w:rPr>
          <w:rFonts w:eastAsia="Verdana" w:cs="Arial"/>
          <w:b/>
          <w:spacing w:val="1"/>
          <w:lang w:val="en-US" w:eastAsia="en-US"/>
        </w:rPr>
        <w:t>A</w:t>
      </w:r>
      <w:r w:rsidRPr="00967974">
        <w:rPr>
          <w:rFonts w:eastAsia="Verdana" w:cs="Arial"/>
          <w:b/>
          <w:lang w:val="en-US" w:eastAsia="en-US"/>
        </w:rPr>
        <w:t>nd Submi</w:t>
      </w:r>
      <w:r w:rsidRPr="00967974">
        <w:rPr>
          <w:rFonts w:eastAsia="Verdana" w:cs="Arial"/>
          <w:b/>
          <w:spacing w:val="-1"/>
          <w:lang w:val="en-US" w:eastAsia="en-US"/>
        </w:rPr>
        <w:t>ss</w:t>
      </w:r>
      <w:r w:rsidRPr="00967974">
        <w:rPr>
          <w:rFonts w:eastAsia="Verdana" w:cs="Arial"/>
          <w:b/>
          <w:lang w:val="en-US" w:eastAsia="en-US"/>
        </w:rPr>
        <w:t>i</w:t>
      </w:r>
      <w:r w:rsidRPr="00967974">
        <w:rPr>
          <w:rFonts w:eastAsia="Verdana" w:cs="Arial"/>
          <w:b/>
          <w:spacing w:val="1"/>
          <w:lang w:val="en-US" w:eastAsia="en-US"/>
        </w:rPr>
        <w:t>o</w:t>
      </w:r>
      <w:r w:rsidRPr="00967974">
        <w:rPr>
          <w:rFonts w:eastAsia="Verdana" w:cs="Arial"/>
          <w:b/>
          <w:lang w:val="en-US" w:eastAsia="en-US"/>
        </w:rPr>
        <w:t>n Of</w:t>
      </w:r>
      <w:r w:rsidRPr="00967974">
        <w:rPr>
          <w:rFonts w:eastAsia="Verdana" w:cs="Arial"/>
          <w:b/>
          <w:spacing w:val="2"/>
          <w:lang w:val="en-US" w:eastAsia="en-US"/>
        </w:rPr>
        <w:t xml:space="preserve"> </w:t>
      </w:r>
      <w:r w:rsidRPr="00967974">
        <w:rPr>
          <w:rFonts w:eastAsia="Verdana" w:cs="Arial"/>
          <w:b/>
          <w:spacing w:val="1"/>
          <w:lang w:val="en-US" w:eastAsia="en-US"/>
        </w:rPr>
        <w:t>L</w:t>
      </w:r>
      <w:r w:rsidRPr="00967974">
        <w:rPr>
          <w:rFonts w:eastAsia="Verdana" w:cs="Arial"/>
          <w:b/>
          <w:lang w:val="en-US" w:eastAsia="en-US"/>
        </w:rPr>
        <w:t>i</w:t>
      </w:r>
      <w:r w:rsidRPr="00967974">
        <w:rPr>
          <w:rFonts w:eastAsia="Verdana" w:cs="Arial"/>
          <w:b/>
          <w:spacing w:val="-1"/>
          <w:lang w:val="en-US" w:eastAsia="en-US"/>
        </w:rPr>
        <w:t>s</w:t>
      </w:r>
      <w:r w:rsidRPr="00967974">
        <w:rPr>
          <w:rFonts w:eastAsia="Verdana" w:cs="Arial"/>
          <w:b/>
          <w:spacing w:val="1"/>
          <w:lang w:val="en-US" w:eastAsia="en-US"/>
        </w:rPr>
        <w:t>t</w:t>
      </w:r>
      <w:r w:rsidRPr="00967974">
        <w:rPr>
          <w:rFonts w:eastAsia="Verdana" w:cs="Arial"/>
          <w:b/>
          <w:lang w:val="en-US" w:eastAsia="en-US"/>
        </w:rPr>
        <w:t>s</w:t>
      </w:r>
    </w:p>
    <w:p w14:paraId="46502F79" w14:textId="77777777" w:rsidR="00967974" w:rsidRPr="00967974" w:rsidRDefault="00967974" w:rsidP="00967974">
      <w:pPr>
        <w:spacing w:before="7" w:line="240" w:lineRule="auto"/>
        <w:rPr>
          <w:rFonts w:eastAsia="Times New Roman" w:cs="Arial"/>
          <w:lang w:val="en-US" w:eastAsia="en-US"/>
        </w:rPr>
      </w:pPr>
    </w:p>
    <w:p w14:paraId="707C0A92" w14:textId="5DB64193" w:rsidR="00967974" w:rsidRPr="00967974" w:rsidRDefault="00967974" w:rsidP="00967974">
      <w:pPr>
        <w:spacing w:before="0" w:line="240" w:lineRule="auto"/>
        <w:ind w:left="118" w:right="507"/>
        <w:rPr>
          <w:rFonts w:eastAsia="Times New Roman" w:cs="Arial"/>
          <w:lang w:val="en-US" w:eastAsia="en-US"/>
        </w:rPr>
      </w:pPr>
      <w:r w:rsidRPr="00967974">
        <w:rPr>
          <w:rFonts w:eastAsia="Verdana" w:cs="Arial"/>
          <w:spacing w:val="-1"/>
          <w:lang w:val="en-US" w:eastAsia="en-US"/>
        </w:rPr>
        <w:t>6</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ha</w:t>
      </w:r>
      <w:r w:rsidRPr="00967974">
        <w:rPr>
          <w:rFonts w:eastAsia="Verdana" w:cs="Arial"/>
          <w:spacing w:val="-3"/>
          <w:lang w:val="en-US" w:eastAsia="en-US"/>
        </w:rPr>
        <w:t>l</w:t>
      </w:r>
      <w:r w:rsidRPr="00967974">
        <w:rPr>
          <w:rFonts w:eastAsia="Verdana" w:cs="Arial"/>
          <w:lang w:val="en-US" w:eastAsia="en-US"/>
        </w:rPr>
        <w:t>l</w:t>
      </w:r>
      <w:r w:rsidRPr="00967974">
        <w:rPr>
          <w:rFonts w:eastAsia="Verdana" w:cs="Arial"/>
          <w:spacing w:val="-1"/>
          <w:lang w:val="en-US" w:eastAsia="en-US"/>
        </w:rPr>
        <w:t xml:space="preserve"> </w:t>
      </w:r>
      <w:r w:rsidRPr="00967974">
        <w:rPr>
          <w:rFonts w:eastAsia="Verdana" w:cs="Arial"/>
          <w:spacing w:val="2"/>
          <w:lang w:val="en-US" w:eastAsia="en-US"/>
        </w:rPr>
        <w:t>p</w:t>
      </w:r>
      <w:r w:rsidRPr="00967974">
        <w:rPr>
          <w:rFonts w:eastAsia="Verdana" w:cs="Arial"/>
          <w:spacing w:val="-1"/>
          <w:lang w:val="en-US" w:eastAsia="en-US"/>
        </w:rPr>
        <w:t>r</w:t>
      </w:r>
      <w:r w:rsidRPr="00967974">
        <w:rPr>
          <w:rFonts w:eastAsia="Verdana" w:cs="Arial"/>
          <w:lang w:val="en-US" w:eastAsia="en-US"/>
        </w:rPr>
        <w:t>o</w:t>
      </w:r>
      <w:r w:rsidRPr="00967974">
        <w:rPr>
          <w:rFonts w:eastAsia="Verdana" w:cs="Arial"/>
          <w:spacing w:val="-1"/>
          <w:lang w:val="en-US" w:eastAsia="en-US"/>
        </w:rPr>
        <w:t>v</w:t>
      </w:r>
      <w:r w:rsidRPr="00967974">
        <w:rPr>
          <w:rFonts w:eastAsia="Verdana" w:cs="Arial"/>
          <w:spacing w:val="-3"/>
          <w:lang w:val="en-US" w:eastAsia="en-US"/>
        </w:rPr>
        <w:t>i</w:t>
      </w:r>
      <w:r w:rsidRPr="00967974">
        <w:rPr>
          <w:rFonts w:eastAsia="Verdana" w:cs="Arial"/>
          <w:spacing w:val="-1"/>
          <w:lang w:val="en-US" w:eastAsia="en-US"/>
        </w:rPr>
        <w:t>d</w:t>
      </w:r>
      <w:r w:rsidRPr="00967974">
        <w:rPr>
          <w:rFonts w:eastAsia="Verdana" w:cs="Arial"/>
          <w:lang w:val="en-US" w:eastAsia="en-US"/>
        </w:rPr>
        <w:t xml:space="preserve">e </w:t>
      </w:r>
      <w:r w:rsidRPr="00967974">
        <w:rPr>
          <w:rFonts w:eastAsia="Verdana" w:cs="Arial"/>
          <w:spacing w:val="-1"/>
          <w:lang w:val="en-US" w:eastAsia="en-US"/>
        </w:rPr>
        <w:t>th</w:t>
      </w:r>
      <w:r w:rsidRPr="00967974">
        <w:rPr>
          <w:rFonts w:eastAsia="Verdana" w:cs="Arial"/>
          <w:lang w:val="en-US" w:eastAsia="en-US"/>
        </w:rPr>
        <w:t xml:space="preserve">e </w:t>
      </w:r>
      <w:r w:rsidRPr="00967974">
        <w:rPr>
          <w:rFonts w:eastAsia="Verdana" w:cs="Arial"/>
          <w:spacing w:val="1"/>
          <w:lang w:val="en-US" w:eastAsia="en-US"/>
        </w:rPr>
        <w:t>P</w:t>
      </w:r>
      <w:r w:rsidRPr="00967974">
        <w:rPr>
          <w:rFonts w:eastAsia="Verdana" w:cs="Arial"/>
          <w:spacing w:val="-1"/>
          <w:lang w:val="en-US" w:eastAsia="en-US"/>
        </w:rPr>
        <w:t>r</w:t>
      </w:r>
      <w:r w:rsidRPr="00967974">
        <w:rPr>
          <w:rFonts w:eastAsia="Verdana" w:cs="Arial"/>
          <w:lang w:val="en-US" w:eastAsia="en-US"/>
        </w:rPr>
        <w:t>o</w:t>
      </w:r>
      <w:r w:rsidRPr="00967974">
        <w:rPr>
          <w:rFonts w:eastAsia="Verdana" w:cs="Arial"/>
          <w:spacing w:val="1"/>
          <w:lang w:val="en-US" w:eastAsia="en-US"/>
        </w:rPr>
        <w:t>j</w:t>
      </w:r>
      <w:r w:rsidRPr="00967974">
        <w:rPr>
          <w:rFonts w:eastAsia="Verdana" w:cs="Arial"/>
          <w:lang w:val="en-US" w:eastAsia="en-US"/>
        </w:rPr>
        <w:t>ect</w:t>
      </w:r>
      <w:r w:rsidRPr="00967974">
        <w:rPr>
          <w:rFonts w:eastAsia="Verdana" w:cs="Arial"/>
          <w:spacing w:val="-1"/>
          <w:lang w:val="en-US" w:eastAsia="en-US"/>
        </w:rPr>
        <w:t xml:space="preserve"> </w:t>
      </w:r>
      <w:r w:rsidRPr="00967974">
        <w:rPr>
          <w:rFonts w:eastAsia="Verdana" w:cs="Arial"/>
          <w:spacing w:val="1"/>
          <w:lang w:val="en-US" w:eastAsia="en-US"/>
        </w:rPr>
        <w:t>M</w:t>
      </w:r>
      <w:r w:rsidRPr="00967974">
        <w:rPr>
          <w:rFonts w:eastAsia="Verdana" w:cs="Arial"/>
          <w:spacing w:val="-3"/>
          <w:lang w:val="en-US" w:eastAsia="en-US"/>
        </w:rPr>
        <w:t>a</w:t>
      </w:r>
      <w:r w:rsidRPr="00967974">
        <w:rPr>
          <w:rFonts w:eastAsia="Verdana" w:cs="Arial"/>
          <w:spacing w:val="-1"/>
          <w:lang w:val="en-US" w:eastAsia="en-US"/>
        </w:rPr>
        <w:t>nag</w:t>
      </w:r>
      <w:r w:rsidRPr="00967974">
        <w:rPr>
          <w:rFonts w:eastAsia="Verdana" w:cs="Arial"/>
          <w:lang w:val="en-US" w:eastAsia="en-US"/>
        </w:rPr>
        <w:t>er</w:t>
      </w:r>
      <w:r w:rsidRPr="00967974">
        <w:rPr>
          <w:rFonts w:eastAsia="Verdana" w:cs="Arial"/>
          <w:spacing w:val="-1"/>
          <w:lang w:val="en-US" w:eastAsia="en-US"/>
        </w:rPr>
        <w:t xml:space="preserve"> w</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h</w:t>
      </w:r>
      <w:r w:rsidRPr="00967974">
        <w:rPr>
          <w:rFonts w:eastAsia="Verdana" w:cs="Arial"/>
          <w:spacing w:val="1"/>
          <w:lang w:val="en-US" w:eastAsia="en-US"/>
        </w:rPr>
        <w:t xml:space="preserve"> </w:t>
      </w:r>
      <w:r w:rsidRPr="00967974">
        <w:rPr>
          <w:rFonts w:eastAsia="Verdana" w:cs="Arial"/>
          <w:lang w:val="en-US" w:eastAsia="en-US"/>
        </w:rPr>
        <w:t>2</w:t>
      </w:r>
      <w:r w:rsidRPr="00967974">
        <w:rPr>
          <w:rFonts w:eastAsia="Verdana" w:cs="Arial"/>
          <w:spacing w:val="-2"/>
          <w:lang w:val="en-US" w:eastAsia="en-US"/>
        </w:rPr>
        <w:t xml:space="preserve"> </w:t>
      </w:r>
      <w:r w:rsidRPr="00967974">
        <w:rPr>
          <w:rFonts w:eastAsia="Verdana" w:cs="Arial"/>
          <w:lang w:val="en-US" w:eastAsia="en-US"/>
        </w:rPr>
        <w:t>co</w:t>
      </w:r>
      <w:r w:rsidRPr="00967974">
        <w:rPr>
          <w:rFonts w:eastAsia="Verdana" w:cs="Arial"/>
          <w:spacing w:val="2"/>
          <w:lang w:val="en-US" w:eastAsia="en-US"/>
        </w:rPr>
        <w:t>p</w:t>
      </w:r>
      <w:r w:rsidRPr="00967974">
        <w:rPr>
          <w:rFonts w:eastAsia="Verdana" w:cs="Arial"/>
          <w:spacing w:val="-3"/>
          <w:lang w:val="en-US" w:eastAsia="en-US"/>
        </w:rPr>
        <w:t>i</w:t>
      </w:r>
      <w:r w:rsidRPr="00967974">
        <w:rPr>
          <w:rFonts w:eastAsia="Verdana" w:cs="Arial"/>
          <w:lang w:val="en-US" w:eastAsia="en-US"/>
        </w:rPr>
        <w:t>es of</w:t>
      </w:r>
      <w:r w:rsidRPr="00967974">
        <w:rPr>
          <w:rFonts w:eastAsia="Verdana" w:cs="Arial"/>
          <w:spacing w:val="-1"/>
          <w:lang w:val="en-US" w:eastAsia="en-US"/>
        </w:rPr>
        <w:t xml:space="preserve"> </w:t>
      </w:r>
      <w:r w:rsidRPr="00967974">
        <w:rPr>
          <w:rFonts w:eastAsia="Verdana" w:cs="Arial"/>
          <w:lang w:val="en-US" w:eastAsia="en-US"/>
        </w:rPr>
        <w:t>a</w:t>
      </w:r>
      <w:r w:rsidRPr="00967974">
        <w:rPr>
          <w:rFonts w:eastAsia="Verdana" w:cs="Arial"/>
          <w:spacing w:val="1"/>
          <w:lang w:val="en-US" w:eastAsia="en-US"/>
        </w:rPr>
        <w:t xml:space="preserve"> </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 xml:space="preserve">st </w:t>
      </w:r>
      <w:r w:rsidRPr="00967974">
        <w:rPr>
          <w:rFonts w:eastAsia="Verdana" w:cs="Arial"/>
          <w:spacing w:val="-1"/>
          <w:lang w:val="en-US" w:eastAsia="en-US"/>
        </w:rPr>
        <w:t>d</w:t>
      </w:r>
      <w:r w:rsidRPr="00967974">
        <w:rPr>
          <w:rFonts w:eastAsia="Verdana" w:cs="Arial"/>
          <w:lang w:val="en-US" w:eastAsia="en-US"/>
        </w:rPr>
        <w:t>e</w:t>
      </w:r>
      <w:r w:rsidRPr="00967974">
        <w:rPr>
          <w:rFonts w:eastAsia="Verdana" w:cs="Arial"/>
          <w:spacing w:val="-1"/>
          <w:lang w:val="en-US" w:eastAsia="en-US"/>
        </w:rPr>
        <w:t>ta</w:t>
      </w:r>
      <w:r w:rsidRPr="00967974">
        <w:rPr>
          <w:rFonts w:eastAsia="Verdana" w:cs="Arial"/>
          <w:lang w:val="en-US" w:eastAsia="en-US"/>
        </w:rPr>
        <w:t>il</w:t>
      </w:r>
      <w:r w:rsidRPr="00967974">
        <w:rPr>
          <w:rFonts w:eastAsia="Verdana" w:cs="Arial"/>
          <w:spacing w:val="-3"/>
          <w:lang w:val="en-US" w:eastAsia="en-US"/>
        </w:rPr>
        <w:t>i</w:t>
      </w:r>
      <w:r w:rsidRPr="00967974">
        <w:rPr>
          <w:rFonts w:eastAsia="Verdana" w:cs="Arial"/>
          <w:spacing w:val="2"/>
          <w:lang w:val="en-US" w:eastAsia="en-US"/>
        </w:rPr>
        <w:t>n</w:t>
      </w:r>
      <w:r w:rsidRPr="00967974">
        <w:rPr>
          <w:rFonts w:eastAsia="Verdana" w:cs="Arial"/>
          <w:lang w:val="en-US" w:eastAsia="en-US"/>
        </w:rPr>
        <w:t>g</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1"/>
          <w:lang w:val="en-US" w:eastAsia="en-US"/>
        </w:rPr>
        <w:t>rang</w:t>
      </w:r>
      <w:r w:rsidRPr="00967974">
        <w:rPr>
          <w:rFonts w:eastAsia="Verdana" w:cs="Arial"/>
          <w:lang w:val="en-US" w:eastAsia="en-US"/>
        </w:rPr>
        <w:t xml:space="preserve">e </w:t>
      </w:r>
      <w:r w:rsidRPr="00967974">
        <w:rPr>
          <w:rFonts w:eastAsia="Verdana" w:cs="Arial"/>
          <w:spacing w:val="-1"/>
          <w:lang w:val="en-US" w:eastAsia="en-US"/>
        </w:rPr>
        <w:t>a</w:t>
      </w:r>
      <w:r w:rsidRPr="00967974">
        <w:rPr>
          <w:rFonts w:eastAsia="Verdana" w:cs="Arial"/>
          <w:spacing w:val="2"/>
          <w:lang w:val="en-US" w:eastAsia="en-US"/>
        </w:rPr>
        <w:t>n</w:t>
      </w:r>
      <w:r w:rsidRPr="00967974">
        <w:rPr>
          <w:rFonts w:eastAsia="Verdana" w:cs="Arial"/>
          <w:lang w:val="en-US" w:eastAsia="en-US"/>
        </w:rPr>
        <w:t>d</w:t>
      </w:r>
      <w:r w:rsidRPr="00967974">
        <w:rPr>
          <w:rFonts w:eastAsia="Verdana" w:cs="Arial"/>
          <w:spacing w:val="-1"/>
          <w:lang w:val="en-US" w:eastAsia="en-US"/>
        </w:rPr>
        <w:t xml:space="preserve"> quan</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1"/>
          <w:lang w:val="en-US" w:eastAsia="en-US"/>
        </w:rPr>
        <w:t>t</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par</w:t>
      </w:r>
      <w:r w:rsidRPr="00967974">
        <w:rPr>
          <w:rFonts w:eastAsia="Verdana" w:cs="Arial"/>
          <w:lang w:val="en-US" w:eastAsia="en-US"/>
        </w:rPr>
        <w:t xml:space="preserve">es </w:t>
      </w:r>
      <w:r w:rsidRPr="00967974">
        <w:rPr>
          <w:rFonts w:eastAsia="Verdana" w:cs="Arial"/>
          <w:spacing w:val="-1"/>
          <w:lang w:val="en-US" w:eastAsia="en-US"/>
        </w:rPr>
        <w:t>wh</w:t>
      </w:r>
      <w:r w:rsidRPr="00967974">
        <w:rPr>
          <w:rFonts w:eastAsia="Verdana" w:cs="Arial"/>
          <w:spacing w:val="-3"/>
          <w:lang w:val="en-US" w:eastAsia="en-US"/>
        </w:rPr>
        <w:t>i</w:t>
      </w:r>
      <w:r w:rsidRPr="00967974">
        <w:rPr>
          <w:rFonts w:eastAsia="Verdana" w:cs="Arial"/>
          <w:lang w:val="en-US" w:eastAsia="en-US"/>
        </w:rPr>
        <w:t>ch</w:t>
      </w:r>
      <w:r w:rsidRPr="00967974">
        <w:rPr>
          <w:rFonts w:eastAsia="Verdana" w:cs="Arial"/>
          <w:spacing w:val="-1"/>
          <w:lang w:val="en-US" w:eastAsia="en-US"/>
        </w:rPr>
        <w:t xml:space="preserve"> h</w:t>
      </w:r>
      <w:r w:rsidRPr="00967974">
        <w:rPr>
          <w:rFonts w:eastAsia="Verdana" w:cs="Arial"/>
          <w:lang w:val="en-US" w:eastAsia="en-US"/>
        </w:rPr>
        <w:t xml:space="preserve">e </w:t>
      </w:r>
      <w:r w:rsidRPr="00967974">
        <w:rPr>
          <w:rFonts w:eastAsia="Verdana" w:cs="Arial"/>
          <w:spacing w:val="-1"/>
          <w:lang w:val="en-US" w:eastAsia="en-US"/>
        </w:rPr>
        <w:t>r</w:t>
      </w:r>
      <w:r w:rsidRPr="00967974">
        <w:rPr>
          <w:rFonts w:eastAsia="Verdana" w:cs="Arial"/>
          <w:lang w:val="en-US" w:eastAsia="en-US"/>
        </w:rPr>
        <w:t>eco</w:t>
      </w:r>
      <w:r w:rsidRPr="00967974">
        <w:rPr>
          <w:rFonts w:eastAsia="Verdana" w:cs="Arial"/>
          <w:spacing w:val="-1"/>
          <w:lang w:val="en-US" w:eastAsia="en-US"/>
        </w:rPr>
        <w:t>mm</w:t>
      </w:r>
      <w:r w:rsidRPr="00967974">
        <w:rPr>
          <w:rFonts w:eastAsia="Verdana" w:cs="Arial"/>
          <w:lang w:val="en-US" w:eastAsia="en-US"/>
        </w:rPr>
        <w:t>e</w:t>
      </w:r>
      <w:r w:rsidRPr="00967974">
        <w:rPr>
          <w:rFonts w:eastAsia="Verdana" w:cs="Arial"/>
          <w:spacing w:val="-1"/>
          <w:lang w:val="en-US" w:eastAsia="en-US"/>
        </w:rPr>
        <w:t>nd</w:t>
      </w:r>
      <w:r w:rsidRPr="00967974">
        <w:rPr>
          <w:rFonts w:eastAsia="Verdana" w:cs="Arial"/>
          <w:lang w:val="en-US" w:eastAsia="en-US"/>
        </w:rPr>
        <w:t>s.</w:t>
      </w:r>
      <w:r w:rsidRPr="00967974">
        <w:rPr>
          <w:rFonts w:eastAsia="Verdana" w:cs="Arial"/>
          <w:spacing w:val="-1"/>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spacing w:val="-3"/>
          <w:lang w:val="en-US" w:eastAsia="en-US"/>
        </w:rPr>
        <w:t>i</w:t>
      </w:r>
      <w:r w:rsidRPr="00967974">
        <w:rPr>
          <w:rFonts w:eastAsia="Verdana" w:cs="Arial"/>
          <w:lang w:val="en-US" w:eastAsia="en-US"/>
        </w:rPr>
        <w:t xml:space="preserve">s </w:t>
      </w:r>
      <w:r w:rsidRPr="00967974">
        <w:rPr>
          <w:rFonts w:eastAsia="Verdana" w:cs="Arial"/>
          <w:spacing w:val="-1"/>
          <w:lang w:val="en-US" w:eastAsia="en-US"/>
        </w:rPr>
        <w:t>mu</w:t>
      </w:r>
      <w:r w:rsidRPr="00967974">
        <w:rPr>
          <w:rFonts w:eastAsia="Verdana" w:cs="Arial"/>
          <w:lang w:val="en-US" w:eastAsia="en-US"/>
        </w:rPr>
        <w:t xml:space="preserve">st </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spacing w:val="3"/>
          <w:lang w:val="en-US" w:eastAsia="en-US"/>
        </w:rPr>
        <w:t>c</w:t>
      </w:r>
      <w:r w:rsidRPr="00967974">
        <w:rPr>
          <w:rFonts w:eastAsia="Verdana" w:cs="Arial"/>
          <w:spacing w:val="-3"/>
          <w:lang w:val="en-US" w:eastAsia="en-US"/>
        </w:rPr>
        <w:t>l</w:t>
      </w:r>
      <w:r w:rsidRPr="00967974">
        <w:rPr>
          <w:rFonts w:eastAsia="Verdana" w:cs="Arial"/>
          <w:spacing w:val="-1"/>
          <w:lang w:val="en-US" w:eastAsia="en-US"/>
        </w:rPr>
        <w:t>ud</w:t>
      </w:r>
      <w:r w:rsidRPr="00967974">
        <w:rPr>
          <w:rFonts w:eastAsia="Verdana" w:cs="Arial"/>
          <w:lang w:val="en-US" w:eastAsia="en-US"/>
        </w:rPr>
        <w:t xml:space="preserve">e </w:t>
      </w:r>
      <w:r w:rsidRPr="00967974">
        <w:rPr>
          <w:rFonts w:eastAsia="Verdana" w:cs="Arial"/>
          <w:spacing w:val="2"/>
          <w:lang w:val="en-US" w:eastAsia="en-US"/>
        </w:rPr>
        <w:t>a</w:t>
      </w:r>
      <w:r w:rsidRPr="00967974">
        <w:rPr>
          <w:rFonts w:eastAsia="Verdana" w:cs="Arial"/>
          <w:lang w:val="en-US" w:eastAsia="en-US"/>
        </w:rPr>
        <w:t>ll</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th</w:t>
      </w:r>
      <w:r w:rsidRPr="00967974">
        <w:rPr>
          <w:rFonts w:eastAsia="Verdana" w:cs="Arial"/>
          <w:lang w:val="en-US" w:eastAsia="en-US"/>
        </w:rPr>
        <w:t>ose o</w:t>
      </w:r>
      <w:r w:rsidRPr="00967974">
        <w:rPr>
          <w:rFonts w:eastAsia="Verdana" w:cs="Arial"/>
          <w:spacing w:val="-1"/>
          <w:lang w:val="en-US" w:eastAsia="en-US"/>
        </w:rPr>
        <w:t>r</w:t>
      </w:r>
      <w:r w:rsidRPr="00967974">
        <w:rPr>
          <w:rFonts w:eastAsia="Verdana" w:cs="Arial"/>
          <w:lang w:val="en-US" w:eastAsia="en-US"/>
        </w:rPr>
        <w:t>i</w:t>
      </w:r>
      <w:r w:rsidRPr="00967974">
        <w:rPr>
          <w:rFonts w:eastAsia="Verdana" w:cs="Arial"/>
          <w:spacing w:val="-1"/>
          <w:lang w:val="en-US" w:eastAsia="en-US"/>
        </w:rPr>
        <w:t>g</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1"/>
          <w:lang w:val="en-US" w:eastAsia="en-US"/>
        </w:rPr>
        <w:t xml:space="preserve"> part</w:t>
      </w:r>
      <w:r w:rsidRPr="00967974">
        <w:rPr>
          <w:rFonts w:eastAsia="Verdana" w:cs="Arial"/>
          <w:lang w:val="en-US" w:eastAsia="en-US"/>
        </w:rPr>
        <w:t xml:space="preserve">s </w:t>
      </w:r>
      <w:r w:rsidRPr="00967974">
        <w:rPr>
          <w:rFonts w:eastAsia="Verdana" w:cs="Arial"/>
          <w:spacing w:val="-1"/>
          <w:lang w:val="en-US" w:eastAsia="en-US"/>
        </w:rPr>
        <w:t>w</w:t>
      </w:r>
      <w:r w:rsidRPr="00967974">
        <w:rPr>
          <w:rFonts w:eastAsia="Verdana" w:cs="Arial"/>
          <w:spacing w:val="2"/>
          <w:lang w:val="en-US" w:eastAsia="en-US"/>
        </w:rPr>
        <w:t>h</w:t>
      </w:r>
      <w:r w:rsidRPr="00967974">
        <w:rPr>
          <w:rFonts w:eastAsia="Verdana" w:cs="Arial"/>
          <w:spacing w:val="-3"/>
          <w:lang w:val="en-US" w:eastAsia="en-US"/>
        </w:rPr>
        <w:t>i</w:t>
      </w:r>
      <w:r w:rsidRPr="00967974">
        <w:rPr>
          <w:rFonts w:eastAsia="Verdana" w:cs="Arial"/>
          <w:lang w:val="en-US" w:eastAsia="en-US"/>
        </w:rPr>
        <w:t>ch</w:t>
      </w:r>
      <w:r w:rsidRPr="00967974">
        <w:rPr>
          <w:rFonts w:eastAsia="Verdana" w:cs="Arial"/>
          <w:spacing w:val="5"/>
          <w:lang w:val="en-US" w:eastAsia="en-US"/>
        </w:rPr>
        <w:t xml:space="preserve"> </w:t>
      </w:r>
      <w:r w:rsidRPr="00967974">
        <w:rPr>
          <w:rFonts w:eastAsia="Verdana" w:cs="Arial"/>
          <w:spacing w:val="-1"/>
          <w:lang w:val="en-US" w:eastAsia="en-US"/>
        </w:rPr>
        <w:t>ar</w:t>
      </w:r>
      <w:r w:rsidRPr="00967974">
        <w:rPr>
          <w:rFonts w:eastAsia="Verdana" w:cs="Arial"/>
          <w:lang w:val="en-US" w:eastAsia="en-US"/>
        </w:rPr>
        <w:t>e</w:t>
      </w:r>
      <w:r w:rsidRPr="00967974">
        <w:rPr>
          <w:rFonts w:eastAsia="Verdana" w:cs="Arial"/>
          <w:spacing w:val="2"/>
          <w:lang w:val="en-US" w:eastAsia="en-US"/>
        </w:rPr>
        <w:t xml:space="preserve"> </w:t>
      </w:r>
      <w:r w:rsidRPr="00967974">
        <w:rPr>
          <w:rFonts w:eastAsia="Verdana" w:cs="Arial"/>
          <w:lang w:val="en-US" w:eastAsia="en-US"/>
        </w:rPr>
        <w:t>c</w:t>
      </w:r>
      <w:r w:rsidRPr="00967974">
        <w:rPr>
          <w:rFonts w:eastAsia="Verdana" w:cs="Arial"/>
          <w:spacing w:val="-1"/>
          <w:lang w:val="en-US" w:eastAsia="en-US"/>
        </w:rPr>
        <w:t>apab</w:t>
      </w:r>
      <w:r w:rsidRPr="00967974">
        <w:rPr>
          <w:rFonts w:eastAsia="Verdana" w:cs="Arial"/>
          <w:spacing w:val="-3"/>
          <w:lang w:val="en-US" w:eastAsia="en-US"/>
        </w:rPr>
        <w:t>l</w:t>
      </w:r>
      <w:r w:rsidRPr="00967974">
        <w:rPr>
          <w:rFonts w:eastAsia="Verdana" w:cs="Arial"/>
          <w:lang w:val="en-US" w:eastAsia="en-US"/>
        </w:rPr>
        <w:t>e of</w:t>
      </w:r>
      <w:r w:rsidRPr="00967974">
        <w:rPr>
          <w:rFonts w:eastAsia="Verdana" w:cs="Arial"/>
          <w:spacing w:val="-1"/>
          <w:lang w:val="en-US" w:eastAsia="en-US"/>
        </w:rPr>
        <w:t xml:space="preserve"> b</w:t>
      </w:r>
      <w:r w:rsidRPr="00967974">
        <w:rPr>
          <w:rFonts w:eastAsia="Verdana" w:cs="Arial"/>
          <w:spacing w:val="3"/>
          <w:lang w:val="en-US" w:eastAsia="en-US"/>
        </w:rPr>
        <w:t>e</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w:t>
      </w:r>
      <w:r w:rsidRPr="00967974">
        <w:rPr>
          <w:rFonts w:eastAsia="Verdana" w:cs="Arial"/>
          <w:spacing w:val="2"/>
          <w:lang w:val="en-US" w:eastAsia="en-US"/>
        </w:rPr>
        <w:t>a</w:t>
      </w:r>
      <w:r w:rsidRPr="00967974">
        <w:rPr>
          <w:rFonts w:eastAsia="Verdana" w:cs="Arial"/>
          <w:spacing w:val="-3"/>
          <w:lang w:val="en-US" w:eastAsia="en-US"/>
        </w:rPr>
        <w:t>l</w:t>
      </w:r>
      <w:r w:rsidRPr="00967974">
        <w:rPr>
          <w:rFonts w:eastAsia="Verdana" w:cs="Arial"/>
          <w:spacing w:val="-1"/>
          <w:lang w:val="en-US" w:eastAsia="en-US"/>
        </w:rPr>
        <w:t>t</w:t>
      </w:r>
      <w:r w:rsidRPr="00967974">
        <w:rPr>
          <w:rFonts w:eastAsia="Verdana" w:cs="Arial"/>
          <w:lang w:val="en-US" w:eastAsia="en-US"/>
        </w:rPr>
        <w:t>e</w:t>
      </w:r>
      <w:r w:rsidRPr="00967974">
        <w:rPr>
          <w:rFonts w:eastAsia="Verdana" w:cs="Arial"/>
          <w:spacing w:val="2"/>
          <w:lang w:val="en-US" w:eastAsia="en-US"/>
        </w:rPr>
        <w:t>r</w:t>
      </w:r>
      <w:r w:rsidRPr="00967974">
        <w:rPr>
          <w:rFonts w:eastAsia="Verdana" w:cs="Arial"/>
          <w:lang w:val="en-US" w:eastAsia="en-US"/>
        </w:rPr>
        <w:t>ed</w:t>
      </w:r>
      <w:r w:rsidRPr="00967974">
        <w:rPr>
          <w:rFonts w:eastAsia="Verdana" w:cs="Arial"/>
          <w:spacing w:val="6"/>
          <w:lang w:val="en-US" w:eastAsia="en-US"/>
        </w:rPr>
        <w:t xml:space="preserve"> </w:t>
      </w:r>
      <w:r w:rsidRPr="00967974">
        <w:rPr>
          <w:rFonts w:eastAsia="Verdana" w:cs="Arial"/>
          <w:spacing w:val="-1"/>
          <w:lang w:val="en-US" w:eastAsia="en-US"/>
        </w:rPr>
        <w:t>f</w:t>
      </w:r>
      <w:r w:rsidRPr="00967974">
        <w:rPr>
          <w:rFonts w:eastAsia="Verdana" w:cs="Arial"/>
          <w:lang w:val="en-US" w:eastAsia="en-US"/>
        </w:rPr>
        <w:t>or</w:t>
      </w:r>
      <w:r w:rsidRPr="00967974">
        <w:rPr>
          <w:rFonts w:eastAsia="Verdana" w:cs="Arial"/>
          <w:spacing w:val="-1"/>
          <w:lang w:val="en-US" w:eastAsia="en-US"/>
        </w:rPr>
        <w:t xml:space="preserve"> u</w:t>
      </w:r>
      <w:r w:rsidRPr="00967974">
        <w:rPr>
          <w:rFonts w:eastAsia="Verdana" w:cs="Arial"/>
          <w:lang w:val="en-US" w:eastAsia="en-US"/>
        </w:rPr>
        <w:t xml:space="preserve">se </w:t>
      </w:r>
      <w:r w:rsidRPr="00967974">
        <w:rPr>
          <w:rFonts w:eastAsia="Verdana" w:cs="Arial"/>
          <w:spacing w:val="-3"/>
          <w:lang w:val="en-US" w:eastAsia="en-US"/>
        </w:rPr>
        <w:t>i</w:t>
      </w:r>
      <w:r w:rsidRPr="00967974">
        <w:rPr>
          <w:rFonts w:eastAsia="Verdana" w:cs="Arial"/>
          <w:lang w:val="en-US" w:eastAsia="en-US"/>
        </w:rPr>
        <w:t>n</w:t>
      </w:r>
      <w:r>
        <w:rPr>
          <w:rFonts w:eastAsia="Verdana" w:cs="Arial"/>
          <w:lang w:val="en-US" w:eastAsia="en-US"/>
        </w:rPr>
        <w:t xml:space="preserve"> </w:t>
      </w:r>
      <w:r w:rsidRPr="00967974">
        <w:rPr>
          <w:rFonts w:eastAsia="Verdana" w:cs="Arial"/>
          <w:spacing w:val="-1"/>
          <w:lang w:val="en-US" w:eastAsia="en-US"/>
        </w:rPr>
        <w:t>th</w:t>
      </w:r>
      <w:r w:rsidRPr="00967974">
        <w:rPr>
          <w:rFonts w:eastAsia="Verdana" w:cs="Arial"/>
          <w:lang w:val="en-US" w:eastAsia="en-US"/>
        </w:rPr>
        <w:t xml:space="preserve">e </w:t>
      </w:r>
      <w:r w:rsidRPr="00967974">
        <w:rPr>
          <w:rFonts w:eastAsia="Verdana" w:cs="Arial"/>
          <w:spacing w:val="-1"/>
          <w:lang w:val="en-US" w:eastAsia="en-US"/>
        </w:rPr>
        <w:t>m</w:t>
      </w:r>
      <w:r w:rsidRPr="00967974">
        <w:rPr>
          <w:rFonts w:eastAsia="Verdana" w:cs="Arial"/>
          <w:lang w:val="en-US" w:eastAsia="en-US"/>
        </w:rPr>
        <w:t>o</w:t>
      </w:r>
      <w:r w:rsidRPr="00967974">
        <w:rPr>
          <w:rFonts w:eastAsia="Verdana" w:cs="Arial"/>
          <w:spacing w:val="-1"/>
          <w:lang w:val="en-US" w:eastAsia="en-US"/>
        </w:rPr>
        <w:t>d</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2"/>
          <w:lang w:val="en-US" w:eastAsia="en-US"/>
        </w:rPr>
        <w:t>p</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e l</w:t>
      </w:r>
      <w:r w:rsidRPr="00967974">
        <w:rPr>
          <w:rFonts w:eastAsia="Verdana" w:cs="Arial"/>
          <w:spacing w:val="-3"/>
          <w:lang w:val="en-US" w:eastAsia="en-US"/>
        </w:rPr>
        <w:t>i</w:t>
      </w:r>
      <w:r w:rsidRPr="00967974">
        <w:rPr>
          <w:rFonts w:eastAsia="Verdana" w:cs="Arial"/>
          <w:lang w:val="en-US" w:eastAsia="en-US"/>
        </w:rPr>
        <w:t>st</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w:t>
      </w:r>
      <w:r w:rsidRPr="00967974">
        <w:rPr>
          <w:rFonts w:eastAsia="Verdana" w:cs="Arial"/>
          <w:spacing w:val="2"/>
          <w:lang w:val="en-US" w:eastAsia="en-US"/>
        </w:rPr>
        <w:t>a</w:t>
      </w:r>
      <w:r w:rsidRPr="00967974">
        <w:rPr>
          <w:rFonts w:eastAsia="Verdana" w:cs="Arial"/>
          <w:lang w:val="en-US" w:eastAsia="en-US"/>
        </w:rPr>
        <w:t>ll</w:t>
      </w:r>
      <w:r w:rsidRPr="00967974">
        <w:rPr>
          <w:rFonts w:eastAsia="Verdana" w:cs="Arial"/>
          <w:spacing w:val="-1"/>
          <w:lang w:val="en-US" w:eastAsia="en-US"/>
        </w:rPr>
        <w:t xml:space="preserve"> b</w:t>
      </w:r>
      <w:r w:rsidRPr="00967974">
        <w:rPr>
          <w:rFonts w:eastAsia="Verdana" w:cs="Arial"/>
          <w:lang w:val="en-US" w:eastAsia="en-US"/>
        </w:rPr>
        <w:t>e s</w:t>
      </w:r>
      <w:r w:rsidRPr="00967974">
        <w:rPr>
          <w:rFonts w:eastAsia="Verdana" w:cs="Arial"/>
          <w:spacing w:val="2"/>
          <w:lang w:val="en-US" w:eastAsia="en-US"/>
        </w:rPr>
        <w:t>u</w:t>
      </w:r>
      <w:r w:rsidRPr="00967974">
        <w:rPr>
          <w:rFonts w:eastAsia="Verdana" w:cs="Arial"/>
          <w:spacing w:val="-1"/>
          <w:lang w:val="en-US" w:eastAsia="en-US"/>
        </w:rPr>
        <w:t>bm</w:t>
      </w:r>
      <w:r w:rsidRPr="00967974">
        <w:rPr>
          <w:rFonts w:eastAsia="Verdana" w:cs="Arial"/>
          <w:lang w:val="en-US" w:eastAsia="en-US"/>
        </w:rPr>
        <w:t>i</w:t>
      </w:r>
      <w:r w:rsidRPr="00967974">
        <w:rPr>
          <w:rFonts w:eastAsia="Verdana" w:cs="Arial"/>
          <w:spacing w:val="-1"/>
          <w:lang w:val="en-US" w:eastAsia="en-US"/>
        </w:rPr>
        <w:t>tt</w:t>
      </w:r>
      <w:r w:rsidRPr="00967974">
        <w:rPr>
          <w:rFonts w:eastAsia="Verdana" w:cs="Arial"/>
          <w:lang w:val="en-US" w:eastAsia="en-US"/>
        </w:rPr>
        <w:t>ed</w:t>
      </w:r>
      <w:r w:rsidRPr="00967974">
        <w:rPr>
          <w:rFonts w:eastAsia="Verdana" w:cs="Arial"/>
          <w:spacing w:val="-1"/>
          <w:lang w:val="en-US" w:eastAsia="en-US"/>
        </w:rPr>
        <w:t xml:space="preserve"> a</w:t>
      </w:r>
      <w:r w:rsidRPr="00967974">
        <w:rPr>
          <w:rFonts w:eastAsia="Verdana" w:cs="Arial"/>
          <w:lang w:val="en-US" w:eastAsia="en-US"/>
        </w:rPr>
        <w:t>s soon</w:t>
      </w:r>
      <w:r w:rsidRPr="00967974">
        <w:rPr>
          <w:rFonts w:eastAsia="Verdana" w:cs="Arial"/>
          <w:spacing w:val="-1"/>
          <w:lang w:val="en-US" w:eastAsia="en-US"/>
        </w:rPr>
        <w:t xml:space="preserve"> a</w:t>
      </w:r>
      <w:r w:rsidRPr="00967974">
        <w:rPr>
          <w:rFonts w:eastAsia="Verdana" w:cs="Arial"/>
          <w:lang w:val="en-US" w:eastAsia="en-US"/>
        </w:rPr>
        <w:t xml:space="preserve">s </w:t>
      </w:r>
      <w:r w:rsidRPr="00967974">
        <w:rPr>
          <w:rFonts w:eastAsia="Verdana" w:cs="Arial"/>
          <w:spacing w:val="-1"/>
          <w:lang w:val="en-US" w:eastAsia="en-US"/>
        </w:rPr>
        <w:t>f</w:t>
      </w:r>
      <w:r w:rsidRPr="00967974">
        <w:rPr>
          <w:rFonts w:eastAsia="Verdana" w:cs="Arial"/>
          <w:lang w:val="en-US" w:eastAsia="en-US"/>
        </w:rPr>
        <w:t>o</w:t>
      </w:r>
      <w:r w:rsidRPr="00967974">
        <w:rPr>
          <w:rFonts w:eastAsia="Verdana" w:cs="Arial"/>
          <w:spacing w:val="-1"/>
          <w:lang w:val="en-US" w:eastAsia="en-US"/>
        </w:rPr>
        <w:t>rm</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spacing w:val="-1"/>
          <w:lang w:val="en-US" w:eastAsia="en-US"/>
        </w:rPr>
        <w:t>appr</w:t>
      </w:r>
      <w:r w:rsidRPr="00967974">
        <w:rPr>
          <w:rFonts w:eastAsia="Verdana" w:cs="Arial"/>
          <w:lang w:val="en-US" w:eastAsia="en-US"/>
        </w:rPr>
        <w:t>o</w:t>
      </w:r>
      <w:r w:rsidRPr="00967974">
        <w:rPr>
          <w:rFonts w:eastAsia="Verdana" w:cs="Arial"/>
          <w:spacing w:val="-1"/>
          <w:lang w:val="en-US" w:eastAsia="en-US"/>
        </w:rPr>
        <w:t>v</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1"/>
          <w:lang w:val="en-US" w:eastAsia="en-US"/>
        </w:rPr>
        <w:t xml:space="preserve"> </w:t>
      </w:r>
      <w:r w:rsidRPr="00967974">
        <w:rPr>
          <w:rFonts w:eastAsia="Verdana" w:cs="Arial"/>
          <w:spacing w:val="-3"/>
          <w:lang w:val="en-US" w:eastAsia="en-US"/>
        </w:rPr>
        <w:t xml:space="preserve">is </w:t>
      </w:r>
      <w:r w:rsidRPr="00967974">
        <w:rPr>
          <w:rFonts w:eastAsia="Verdana" w:cs="Arial"/>
          <w:spacing w:val="-1"/>
          <w:lang w:val="en-US" w:eastAsia="en-US"/>
        </w:rPr>
        <w:t>g</w:t>
      </w:r>
      <w:r w:rsidRPr="00967974">
        <w:rPr>
          <w:rFonts w:eastAsia="Verdana" w:cs="Arial"/>
          <w:lang w:val="en-US" w:eastAsia="en-US"/>
        </w:rPr>
        <w:t>i</w:t>
      </w:r>
      <w:r w:rsidRPr="00967974">
        <w:rPr>
          <w:rFonts w:eastAsia="Verdana" w:cs="Arial"/>
          <w:spacing w:val="-1"/>
          <w:lang w:val="en-US" w:eastAsia="en-US"/>
        </w:rPr>
        <w:t>v</w:t>
      </w:r>
      <w:r w:rsidRPr="00967974">
        <w:rPr>
          <w:rFonts w:eastAsia="Verdana" w:cs="Arial"/>
          <w:lang w:val="en-US" w:eastAsia="en-US"/>
        </w:rPr>
        <w:t>en</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th</w:t>
      </w:r>
      <w:r w:rsidRPr="00967974">
        <w:rPr>
          <w:rFonts w:eastAsia="Verdana" w:cs="Arial"/>
          <w:lang w:val="en-US" w:eastAsia="en-US"/>
        </w:rPr>
        <w:t xml:space="preserve">e </w:t>
      </w:r>
      <w:r w:rsidRPr="00967974">
        <w:rPr>
          <w:rFonts w:eastAsia="Verdana" w:cs="Arial"/>
          <w:spacing w:val="-1"/>
          <w:lang w:val="en-US" w:eastAsia="en-US"/>
        </w:rPr>
        <w:t>m</w:t>
      </w:r>
      <w:r w:rsidRPr="00967974">
        <w:rPr>
          <w:rFonts w:eastAsia="Verdana" w:cs="Arial"/>
          <w:lang w:val="en-US" w:eastAsia="en-US"/>
        </w:rPr>
        <w:t>o</w:t>
      </w:r>
      <w:r w:rsidRPr="00967974">
        <w:rPr>
          <w:rFonts w:eastAsia="Verdana" w:cs="Arial"/>
          <w:spacing w:val="-1"/>
          <w:lang w:val="en-US" w:eastAsia="en-US"/>
        </w:rPr>
        <w:t>d</w:t>
      </w:r>
      <w:r w:rsidRPr="00967974">
        <w:rPr>
          <w:rFonts w:eastAsia="Verdana" w:cs="Arial"/>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1"/>
          <w:lang w:val="en-US" w:eastAsia="en-US"/>
        </w:rPr>
        <w:t>a</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w:t>
      </w:r>
      <w:r w:rsidRPr="00967974">
        <w:rPr>
          <w:rFonts w:eastAsia="Verdana" w:cs="Arial"/>
          <w:spacing w:val="-1"/>
          <w:lang w:val="en-US" w:eastAsia="en-US"/>
        </w:rPr>
        <w:t>n</w:t>
      </w:r>
      <w:r w:rsidRPr="00967974">
        <w:rPr>
          <w:rFonts w:eastAsia="Verdana" w:cs="Arial"/>
          <w:spacing w:val="1"/>
          <w:lang w:val="en-US" w:eastAsia="en-US"/>
        </w:rPr>
        <w:t>(</w:t>
      </w:r>
      <w:r w:rsidRPr="00967974">
        <w:rPr>
          <w:rFonts w:eastAsia="Verdana" w:cs="Arial"/>
          <w:lang w:val="en-US" w:eastAsia="en-US"/>
        </w:rPr>
        <w:t>s).</w:t>
      </w:r>
    </w:p>
    <w:p w14:paraId="61AE68CA" w14:textId="77777777" w:rsidR="00967974" w:rsidRPr="00967974" w:rsidRDefault="00967974" w:rsidP="00967974">
      <w:pPr>
        <w:spacing w:before="14" w:line="240" w:lineRule="auto"/>
        <w:rPr>
          <w:rFonts w:eastAsia="Times New Roman" w:cs="Arial"/>
          <w:lang w:val="en-US" w:eastAsia="en-US"/>
        </w:rPr>
      </w:pPr>
    </w:p>
    <w:p w14:paraId="7AF700FE" w14:textId="77777777" w:rsidR="00967974" w:rsidRPr="00967974" w:rsidRDefault="00967974" w:rsidP="00967974">
      <w:pPr>
        <w:spacing w:before="21" w:line="240" w:lineRule="auto"/>
        <w:ind w:left="118"/>
        <w:rPr>
          <w:rFonts w:eastAsia="Verdana" w:cs="Arial"/>
          <w:lang w:val="en-US" w:eastAsia="en-US"/>
        </w:rPr>
      </w:pPr>
      <w:r w:rsidRPr="00967974">
        <w:rPr>
          <w:rFonts w:eastAsia="Verdana" w:cs="Arial"/>
          <w:spacing w:val="-1"/>
          <w:lang w:val="en-US" w:eastAsia="en-US"/>
        </w:rPr>
        <w:t>7</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e l</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 xml:space="preserve">s </w:t>
      </w:r>
      <w:r w:rsidRPr="00967974">
        <w:rPr>
          <w:rFonts w:eastAsia="Verdana" w:cs="Arial"/>
          <w:spacing w:val="-1"/>
          <w:lang w:val="en-US" w:eastAsia="en-US"/>
        </w:rPr>
        <w:t>ar</w:t>
      </w:r>
      <w:r w:rsidRPr="00967974">
        <w:rPr>
          <w:rFonts w:eastAsia="Verdana" w:cs="Arial"/>
          <w:lang w:val="en-US" w:eastAsia="en-US"/>
        </w:rPr>
        <w:t xml:space="preserve">e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1"/>
          <w:lang w:val="en-US" w:eastAsia="en-US"/>
        </w:rPr>
        <w:t>r</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1"/>
          <w:lang w:val="en-US" w:eastAsia="en-US"/>
        </w:rPr>
        <w:t>t</w:t>
      </w:r>
      <w:r w:rsidRPr="00967974">
        <w:rPr>
          <w:rFonts w:eastAsia="Verdana" w:cs="Arial"/>
          <w:lang w:val="en-US" w:eastAsia="en-US"/>
        </w:rPr>
        <w:t>o s</w:t>
      </w:r>
      <w:r w:rsidRPr="00967974">
        <w:rPr>
          <w:rFonts w:eastAsia="Verdana" w:cs="Arial"/>
          <w:spacing w:val="-1"/>
          <w:lang w:val="en-US" w:eastAsia="en-US"/>
        </w:rPr>
        <w:t>h</w:t>
      </w:r>
      <w:r w:rsidRPr="00967974">
        <w:rPr>
          <w:rFonts w:eastAsia="Verdana" w:cs="Arial"/>
          <w:lang w:val="en-US" w:eastAsia="en-US"/>
        </w:rPr>
        <w:t>ow</w:t>
      </w:r>
      <w:r w:rsidRPr="00967974">
        <w:rPr>
          <w:rFonts w:eastAsia="Verdana" w:cs="Arial"/>
          <w:spacing w:val="-1"/>
          <w:lang w:val="en-US" w:eastAsia="en-US"/>
        </w:rPr>
        <w:t xml:space="preserve"> </w:t>
      </w:r>
      <w:r w:rsidRPr="00967974">
        <w:rPr>
          <w:rFonts w:eastAsia="Verdana" w:cs="Arial"/>
          <w:lang w:val="en-US" w:eastAsia="en-US"/>
        </w:rPr>
        <w:t>se</w:t>
      </w:r>
      <w:r w:rsidRPr="00967974">
        <w:rPr>
          <w:rFonts w:eastAsia="Verdana" w:cs="Arial"/>
          <w:spacing w:val="-1"/>
          <w:lang w:val="en-US" w:eastAsia="en-US"/>
        </w:rPr>
        <w:t>parat</w:t>
      </w:r>
      <w:r w:rsidRPr="00967974">
        <w:rPr>
          <w:rFonts w:eastAsia="Verdana" w:cs="Arial"/>
          <w:lang w:val="en-US" w:eastAsia="en-US"/>
        </w:rPr>
        <w:t>e</w:t>
      </w:r>
      <w:r w:rsidRPr="00967974">
        <w:rPr>
          <w:rFonts w:eastAsia="Verdana" w:cs="Arial"/>
          <w:spacing w:val="-3"/>
          <w:lang w:val="en-US" w:eastAsia="en-US"/>
        </w:rPr>
        <w:t>l</w:t>
      </w:r>
      <w:r w:rsidRPr="00967974">
        <w:rPr>
          <w:rFonts w:eastAsia="Verdana" w:cs="Arial"/>
          <w:spacing w:val="-1"/>
          <w:lang w:val="en-US" w:eastAsia="en-US"/>
        </w:rPr>
        <w:t>y</w:t>
      </w:r>
      <w:r w:rsidRPr="00967974">
        <w:rPr>
          <w:rFonts w:eastAsia="Verdana" w:cs="Arial"/>
          <w:lang w:val="en-US" w:eastAsia="en-US"/>
        </w:rPr>
        <w:t>:</w:t>
      </w:r>
    </w:p>
    <w:p w14:paraId="70EE1AE3" w14:textId="77777777" w:rsidR="00967974" w:rsidRPr="00967974" w:rsidRDefault="00967974" w:rsidP="00967974">
      <w:pPr>
        <w:spacing w:before="9" w:line="240" w:lineRule="auto"/>
        <w:rPr>
          <w:rFonts w:eastAsia="Times New Roman" w:cs="Arial"/>
          <w:lang w:val="en-US" w:eastAsia="en-US"/>
        </w:rPr>
      </w:pPr>
    </w:p>
    <w:p w14:paraId="798A782A" w14:textId="479C66E8" w:rsidR="00967974" w:rsidRPr="00967974" w:rsidRDefault="00967974" w:rsidP="00967974">
      <w:pPr>
        <w:tabs>
          <w:tab w:val="left" w:pos="1240"/>
        </w:tabs>
        <w:spacing w:before="0" w:line="240" w:lineRule="auto"/>
        <w:ind w:left="685" w:right="733"/>
        <w:rPr>
          <w:rFonts w:eastAsia="Verdana" w:cs="Arial"/>
          <w:lang w:val="en-US" w:eastAsia="en-US"/>
        </w:rPr>
      </w:pPr>
      <w:r w:rsidRPr="00967974">
        <w:rPr>
          <w:rFonts w:eastAsia="Verdana" w:cs="Arial"/>
          <w:spacing w:val="-1"/>
          <w:lang w:val="en-US" w:eastAsia="en-US"/>
        </w:rPr>
        <w:t>a</w:t>
      </w:r>
      <w:r w:rsidRPr="00967974">
        <w:rPr>
          <w:rFonts w:eastAsia="Verdana" w:cs="Arial"/>
          <w:lang w:val="en-US" w:eastAsia="en-US"/>
        </w:rPr>
        <w:t>.</w:t>
      </w:r>
      <w:r w:rsidRPr="00967974">
        <w:rPr>
          <w:rFonts w:eastAsia="Verdana" w:cs="Arial"/>
          <w:lang w:val="en-US" w:eastAsia="en-US"/>
        </w:rPr>
        <w:tab/>
      </w:r>
      <w:r w:rsidRPr="00967974">
        <w:rPr>
          <w:rFonts w:eastAsia="Verdana" w:cs="Arial"/>
          <w:spacing w:val="-1"/>
          <w:lang w:val="en-US" w:eastAsia="en-US"/>
        </w:rPr>
        <w:t>L</w:t>
      </w:r>
      <w:r w:rsidRPr="00967974">
        <w:rPr>
          <w:rFonts w:eastAsia="Verdana" w:cs="Arial"/>
          <w:spacing w:val="1"/>
          <w:lang w:val="en-US" w:eastAsia="en-US"/>
        </w:rPr>
        <w:t>I</w:t>
      </w:r>
      <w:r w:rsidRPr="00967974">
        <w:rPr>
          <w:rFonts w:eastAsia="Verdana" w:cs="Arial"/>
          <w:lang w:val="en-US" w:eastAsia="en-US"/>
        </w:rPr>
        <w:t>ST D</w:t>
      </w:r>
      <w:r w:rsidRPr="00967974">
        <w:rPr>
          <w:rFonts w:eastAsia="Verdana" w:cs="Arial"/>
          <w:spacing w:val="-3"/>
          <w:lang w:val="en-US" w:eastAsia="en-US"/>
        </w:rPr>
        <w:t xml:space="preserve"> </w:t>
      </w:r>
      <w:r w:rsidRPr="00967974">
        <w:rPr>
          <w:rFonts w:eastAsia="Verdana" w:cs="Arial"/>
          <w:lang w:val="en-US" w:eastAsia="en-US"/>
        </w:rPr>
        <w:t>- S</w:t>
      </w:r>
      <w:r w:rsidRPr="00967974">
        <w:rPr>
          <w:rFonts w:eastAsia="Verdana" w:cs="Arial"/>
          <w:spacing w:val="-1"/>
          <w:lang w:val="en-US" w:eastAsia="en-US"/>
        </w:rPr>
        <w:t>pa</w:t>
      </w:r>
      <w:r w:rsidRPr="00967974">
        <w:rPr>
          <w:rFonts w:eastAsia="Verdana" w:cs="Arial"/>
          <w:spacing w:val="-3"/>
          <w:lang w:val="en-US" w:eastAsia="en-US"/>
        </w:rPr>
        <w:t>r</w:t>
      </w:r>
      <w:r w:rsidRPr="00967974">
        <w:rPr>
          <w:rFonts w:eastAsia="Verdana" w:cs="Arial"/>
          <w:lang w:val="en-US" w:eastAsia="en-US"/>
        </w:rPr>
        <w:t xml:space="preserve">es </w:t>
      </w:r>
      <w:r w:rsidRPr="00967974">
        <w:rPr>
          <w:rFonts w:eastAsia="Verdana" w:cs="Arial"/>
          <w:spacing w:val="-1"/>
          <w:lang w:val="en-US" w:eastAsia="en-US"/>
        </w:rPr>
        <w:t>wh</w:t>
      </w:r>
      <w:r w:rsidRPr="00967974">
        <w:rPr>
          <w:rFonts w:eastAsia="Verdana" w:cs="Arial"/>
          <w:spacing w:val="-3"/>
          <w:lang w:val="en-US" w:eastAsia="en-US"/>
        </w:rPr>
        <w:t>i</w:t>
      </w:r>
      <w:r w:rsidRPr="00967974">
        <w:rPr>
          <w:rFonts w:eastAsia="Verdana" w:cs="Arial"/>
          <w:lang w:val="en-US" w:eastAsia="en-US"/>
        </w:rPr>
        <w:t>ch</w:t>
      </w:r>
      <w:r w:rsidRPr="00967974">
        <w:rPr>
          <w:rFonts w:eastAsia="Verdana" w:cs="Arial"/>
          <w:spacing w:val="-1"/>
          <w:lang w:val="en-US" w:eastAsia="en-US"/>
        </w:rPr>
        <w:t xml:space="preserve"> 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r</w:t>
      </w:r>
      <w:r w:rsidRPr="00967974">
        <w:rPr>
          <w:rFonts w:eastAsia="Verdana" w:cs="Arial"/>
          <w:lang w:val="en-US" w:eastAsia="en-US"/>
        </w:rPr>
        <w:t>ec</w:t>
      </w:r>
      <w:r w:rsidRPr="00967974">
        <w:rPr>
          <w:rFonts w:eastAsia="Verdana" w:cs="Arial"/>
          <w:spacing w:val="-2"/>
          <w:lang w:val="en-US" w:eastAsia="en-US"/>
        </w:rPr>
        <w:t>o</w:t>
      </w:r>
      <w:r w:rsidRPr="00967974">
        <w:rPr>
          <w:rFonts w:eastAsia="Verdana" w:cs="Arial"/>
          <w:spacing w:val="-1"/>
          <w:lang w:val="en-US" w:eastAsia="en-US"/>
        </w:rPr>
        <w:t>mm</w:t>
      </w:r>
      <w:r w:rsidRPr="00967974">
        <w:rPr>
          <w:rFonts w:eastAsia="Verdana" w:cs="Arial"/>
          <w:lang w:val="en-US" w:eastAsia="en-US"/>
        </w:rPr>
        <w:t>e</w:t>
      </w:r>
      <w:r w:rsidRPr="00967974">
        <w:rPr>
          <w:rFonts w:eastAsia="Verdana" w:cs="Arial"/>
          <w:spacing w:val="-1"/>
          <w:lang w:val="en-US" w:eastAsia="en-US"/>
        </w:rPr>
        <w:t>nd</w:t>
      </w:r>
      <w:r w:rsidRPr="00967974">
        <w:rPr>
          <w:rFonts w:eastAsia="Verdana" w:cs="Arial"/>
          <w:lang w:val="en-US" w:eastAsia="en-US"/>
        </w:rPr>
        <w:t xml:space="preserve">s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w</w:t>
      </w:r>
      <w:r w:rsidRPr="00967974">
        <w:rPr>
          <w:rFonts w:eastAsia="Verdana" w:cs="Arial"/>
          <w:spacing w:val="2"/>
          <w:lang w:val="en-US" w:eastAsia="en-US"/>
        </w:rPr>
        <w:t>h</w:t>
      </w:r>
      <w:r w:rsidRPr="00967974">
        <w:rPr>
          <w:rFonts w:eastAsia="Verdana" w:cs="Arial"/>
          <w:spacing w:val="-3"/>
          <w:lang w:val="en-US" w:eastAsia="en-US"/>
        </w:rPr>
        <w:t>i</w:t>
      </w:r>
      <w:r w:rsidRPr="00967974">
        <w:rPr>
          <w:rFonts w:eastAsia="Verdana" w:cs="Arial"/>
          <w:lang w:val="en-US" w:eastAsia="en-US"/>
        </w:rPr>
        <w:t>ch</w:t>
      </w:r>
      <w:r w:rsidRPr="00967974">
        <w:rPr>
          <w:rFonts w:eastAsia="Verdana" w:cs="Arial"/>
          <w:spacing w:val="-1"/>
          <w:lang w:val="en-US" w:eastAsia="en-US"/>
        </w:rPr>
        <w:t xml:space="preserve"> a</w:t>
      </w:r>
      <w:r w:rsidRPr="00967974">
        <w:rPr>
          <w:rFonts w:eastAsia="Verdana" w:cs="Arial"/>
          <w:spacing w:val="2"/>
          <w:lang w:val="en-US" w:eastAsia="en-US"/>
        </w:rPr>
        <w:t>r</w:t>
      </w:r>
      <w:r w:rsidRPr="00967974">
        <w:rPr>
          <w:rFonts w:eastAsia="Verdana" w:cs="Arial"/>
          <w:lang w:val="en-US" w:eastAsia="en-US"/>
        </w:rPr>
        <w:t xml:space="preserve">e </w:t>
      </w:r>
      <w:r w:rsidRPr="00967974">
        <w:rPr>
          <w:rFonts w:eastAsia="Verdana" w:cs="Arial"/>
          <w:spacing w:val="-1"/>
          <w:lang w:val="en-US" w:eastAsia="en-US"/>
        </w:rPr>
        <w:t>p</w:t>
      </w:r>
      <w:r w:rsidRPr="00967974">
        <w:rPr>
          <w:rFonts w:eastAsia="Verdana" w:cs="Arial"/>
          <w:lang w:val="en-US" w:eastAsia="en-US"/>
        </w:rPr>
        <w:t>ec</w:t>
      </w:r>
      <w:r w:rsidRPr="00967974">
        <w:rPr>
          <w:rFonts w:eastAsia="Verdana" w:cs="Arial"/>
          <w:spacing w:val="-1"/>
          <w:lang w:val="en-US" w:eastAsia="en-US"/>
        </w:rPr>
        <w:t>u</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spacing w:val="-1"/>
          <w:lang w:val="en-US" w:eastAsia="en-US"/>
        </w:rPr>
        <w:t>a</w:t>
      </w:r>
      <w:r w:rsidRPr="00967974">
        <w:rPr>
          <w:rFonts w:eastAsia="Verdana" w:cs="Arial"/>
          <w:lang w:val="en-US" w:eastAsia="en-US"/>
        </w:rPr>
        <w:t>r</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th</w:t>
      </w:r>
      <w:r w:rsidRPr="00967974">
        <w:rPr>
          <w:rFonts w:eastAsia="Verdana" w:cs="Arial"/>
          <w:lang w:val="en-US" w:eastAsia="en-US"/>
        </w:rPr>
        <w:t>e 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2"/>
          <w:lang w:val="en-US" w:eastAsia="en-US"/>
        </w:rPr>
        <w:t>p</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nt</w:t>
      </w:r>
    </w:p>
    <w:p w14:paraId="5030CD48" w14:textId="77777777" w:rsidR="00967974" w:rsidRPr="00967974" w:rsidRDefault="00967974" w:rsidP="00967974">
      <w:pPr>
        <w:spacing w:before="8" w:line="240" w:lineRule="auto"/>
        <w:rPr>
          <w:rFonts w:eastAsia="Times New Roman" w:cs="Arial"/>
          <w:lang w:val="en-US" w:eastAsia="en-US"/>
        </w:rPr>
      </w:pPr>
    </w:p>
    <w:p w14:paraId="7B401DE4" w14:textId="77777777" w:rsidR="00967974" w:rsidRPr="00967974" w:rsidRDefault="00967974" w:rsidP="00967974">
      <w:pPr>
        <w:spacing w:before="0" w:line="240" w:lineRule="auto"/>
        <w:ind w:left="685"/>
        <w:rPr>
          <w:rFonts w:eastAsia="Verdana" w:cs="Arial"/>
          <w:lang w:val="en-US" w:eastAsia="en-US"/>
        </w:rPr>
      </w:pPr>
      <w:r w:rsidRPr="00967974">
        <w:rPr>
          <w:rFonts w:eastAsia="Verdana" w:cs="Arial"/>
          <w:spacing w:val="-1"/>
          <w:lang w:val="en-US" w:eastAsia="en-US"/>
        </w:rPr>
        <w:t>b</w:t>
      </w:r>
      <w:r w:rsidRPr="00967974">
        <w:rPr>
          <w:rFonts w:eastAsia="Verdana" w:cs="Arial"/>
          <w:lang w:val="en-US" w:eastAsia="en-US"/>
        </w:rPr>
        <w:t xml:space="preserve">.   </w:t>
      </w:r>
      <w:r w:rsidRPr="00967974">
        <w:rPr>
          <w:rFonts w:eastAsia="Verdana" w:cs="Arial"/>
          <w:spacing w:val="40"/>
          <w:lang w:val="en-US" w:eastAsia="en-US"/>
        </w:rPr>
        <w:t xml:space="preserve"> </w:t>
      </w:r>
      <w:r w:rsidRPr="00967974">
        <w:rPr>
          <w:rFonts w:eastAsia="Verdana" w:cs="Arial"/>
          <w:spacing w:val="-1"/>
          <w:lang w:val="en-US" w:eastAsia="en-US"/>
        </w:rPr>
        <w:t>L</w:t>
      </w:r>
      <w:r w:rsidRPr="00967974">
        <w:rPr>
          <w:rFonts w:eastAsia="Verdana" w:cs="Arial"/>
          <w:spacing w:val="1"/>
          <w:lang w:val="en-US" w:eastAsia="en-US"/>
        </w:rPr>
        <w:t>I</w:t>
      </w:r>
      <w:r w:rsidRPr="00967974">
        <w:rPr>
          <w:rFonts w:eastAsia="Verdana" w:cs="Arial"/>
          <w:lang w:val="en-US" w:eastAsia="en-US"/>
        </w:rPr>
        <w:t>ST E</w:t>
      </w:r>
      <w:r w:rsidRPr="00967974">
        <w:rPr>
          <w:rFonts w:eastAsia="Verdana" w:cs="Arial"/>
          <w:spacing w:val="-1"/>
          <w:lang w:val="en-US" w:eastAsia="en-US"/>
        </w:rPr>
        <w:t xml:space="preserve"> </w:t>
      </w:r>
      <w:r w:rsidRPr="00967974">
        <w:rPr>
          <w:rFonts w:eastAsia="Verdana" w:cs="Arial"/>
          <w:lang w:val="en-US" w:eastAsia="en-US"/>
        </w:rPr>
        <w:t>-</w:t>
      </w:r>
      <w:r w:rsidRPr="00967974">
        <w:rPr>
          <w:rFonts w:eastAsia="Verdana" w:cs="Arial"/>
          <w:spacing w:val="-2"/>
          <w:lang w:val="en-US" w:eastAsia="en-US"/>
        </w:rPr>
        <w:t xml:space="preserve"> </w:t>
      </w:r>
      <w:r w:rsidRPr="00967974">
        <w:rPr>
          <w:rFonts w:eastAsia="Verdana" w:cs="Arial"/>
          <w:lang w:val="en-US" w:eastAsia="en-US"/>
        </w:rPr>
        <w:t>S</w:t>
      </w:r>
      <w:r w:rsidRPr="00967974">
        <w:rPr>
          <w:rFonts w:eastAsia="Verdana" w:cs="Arial"/>
          <w:spacing w:val="-1"/>
          <w:lang w:val="en-US" w:eastAsia="en-US"/>
        </w:rPr>
        <w:t>par</w:t>
      </w:r>
      <w:r w:rsidRPr="00967974">
        <w:rPr>
          <w:rFonts w:eastAsia="Verdana" w:cs="Arial"/>
          <w:lang w:val="en-US" w:eastAsia="en-US"/>
        </w:rPr>
        <w:t xml:space="preserve">es </w:t>
      </w:r>
      <w:r w:rsidRPr="00967974">
        <w:rPr>
          <w:rFonts w:eastAsia="Verdana" w:cs="Arial"/>
          <w:spacing w:val="-1"/>
          <w:lang w:val="en-US" w:eastAsia="en-US"/>
        </w:rPr>
        <w:t>r</w:t>
      </w:r>
      <w:r w:rsidRPr="00967974">
        <w:rPr>
          <w:rFonts w:eastAsia="Verdana" w:cs="Arial"/>
          <w:lang w:val="en-US" w:eastAsia="en-US"/>
        </w:rPr>
        <w:t>e</w:t>
      </w:r>
      <w:r w:rsidRPr="00967974">
        <w:rPr>
          <w:rFonts w:eastAsia="Verdana" w:cs="Arial"/>
          <w:spacing w:val="-2"/>
          <w:lang w:val="en-US" w:eastAsia="en-US"/>
        </w:rPr>
        <w:t>co</w:t>
      </w:r>
      <w:r w:rsidRPr="00967974">
        <w:rPr>
          <w:rFonts w:eastAsia="Verdana" w:cs="Arial"/>
          <w:spacing w:val="-1"/>
          <w:lang w:val="en-US" w:eastAsia="en-US"/>
        </w:rPr>
        <w:t>mm</w:t>
      </w:r>
      <w:r w:rsidRPr="00967974">
        <w:rPr>
          <w:rFonts w:eastAsia="Verdana" w:cs="Arial"/>
          <w:lang w:val="en-US" w:eastAsia="en-US"/>
        </w:rPr>
        <w:t>e</w:t>
      </w:r>
      <w:r w:rsidRPr="00967974">
        <w:rPr>
          <w:rFonts w:eastAsia="Verdana" w:cs="Arial"/>
          <w:spacing w:val="-1"/>
          <w:lang w:val="en-US" w:eastAsia="en-US"/>
        </w:rPr>
        <w:t>nd</w:t>
      </w:r>
      <w:r w:rsidRPr="00967974">
        <w:rPr>
          <w:rFonts w:eastAsia="Verdana" w:cs="Arial"/>
          <w:lang w:val="en-US" w:eastAsia="en-US"/>
        </w:rPr>
        <w:t>ed</w:t>
      </w:r>
      <w:r w:rsidRPr="00967974">
        <w:rPr>
          <w:rFonts w:eastAsia="Verdana" w:cs="Arial"/>
          <w:spacing w:val="-1"/>
          <w:lang w:val="en-US" w:eastAsia="en-US"/>
        </w:rPr>
        <w:t xml:space="preserve"> bu</w:t>
      </w:r>
      <w:r w:rsidRPr="00967974">
        <w:rPr>
          <w:rFonts w:eastAsia="Verdana" w:cs="Arial"/>
          <w:lang w:val="en-US" w:eastAsia="en-US"/>
        </w:rPr>
        <w:t>t</w:t>
      </w:r>
      <w:r w:rsidRPr="00967974">
        <w:rPr>
          <w:rFonts w:eastAsia="Verdana" w:cs="Arial"/>
          <w:spacing w:val="-1"/>
          <w:lang w:val="en-US" w:eastAsia="en-US"/>
        </w:rPr>
        <w:t xml:space="preserve"> n</w:t>
      </w:r>
      <w:r w:rsidRPr="00967974">
        <w:rPr>
          <w:rFonts w:eastAsia="Verdana" w:cs="Arial"/>
          <w:lang w:val="en-US" w:eastAsia="en-US"/>
        </w:rPr>
        <w:t>ot</w:t>
      </w:r>
      <w:r w:rsidRPr="00967974">
        <w:rPr>
          <w:rFonts w:eastAsia="Verdana" w:cs="Arial"/>
          <w:spacing w:val="-1"/>
          <w:lang w:val="en-US" w:eastAsia="en-US"/>
        </w:rPr>
        <w:t xml:space="preserve"> p</w:t>
      </w:r>
      <w:r w:rsidRPr="00967974">
        <w:rPr>
          <w:rFonts w:eastAsia="Verdana" w:cs="Arial"/>
          <w:lang w:val="en-US" w:eastAsia="en-US"/>
        </w:rPr>
        <w:t>ec</w:t>
      </w:r>
      <w:r w:rsidRPr="00967974">
        <w:rPr>
          <w:rFonts w:eastAsia="Verdana" w:cs="Arial"/>
          <w:spacing w:val="-1"/>
          <w:lang w:val="en-US" w:eastAsia="en-US"/>
        </w:rPr>
        <w:t>u</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spacing w:val="2"/>
          <w:lang w:val="en-US" w:eastAsia="en-US"/>
        </w:rPr>
        <w:t>a</w:t>
      </w:r>
      <w:r w:rsidRPr="00967974">
        <w:rPr>
          <w:rFonts w:eastAsia="Verdana" w:cs="Arial"/>
          <w:lang w:val="en-US" w:eastAsia="en-US"/>
        </w:rPr>
        <w:t>r</w:t>
      </w:r>
      <w:r w:rsidRPr="00967974">
        <w:rPr>
          <w:rFonts w:eastAsia="Verdana" w:cs="Arial"/>
          <w:spacing w:val="-1"/>
          <w:lang w:val="en-US" w:eastAsia="en-US"/>
        </w:rPr>
        <w:t xml:space="preserve"> t</w:t>
      </w:r>
      <w:r w:rsidRPr="00967974">
        <w:rPr>
          <w:rFonts w:eastAsia="Verdana" w:cs="Arial"/>
          <w:lang w:val="en-US" w:eastAsia="en-US"/>
        </w:rPr>
        <w:t xml:space="preserve">o </w:t>
      </w:r>
      <w:r w:rsidRPr="00967974">
        <w:rPr>
          <w:rFonts w:eastAsia="Verdana" w:cs="Arial"/>
          <w:spacing w:val="-1"/>
          <w:lang w:val="en-US" w:eastAsia="en-US"/>
        </w:rPr>
        <w:t>th</w:t>
      </w:r>
      <w:r w:rsidRPr="00967974">
        <w:rPr>
          <w:rFonts w:eastAsia="Verdana" w:cs="Arial"/>
          <w:lang w:val="en-US" w:eastAsia="en-US"/>
        </w:rPr>
        <w:t>e 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1"/>
          <w:lang w:val="en-US" w:eastAsia="en-US"/>
        </w:rPr>
        <w:t>pm</w:t>
      </w:r>
      <w:r w:rsidRPr="00967974">
        <w:rPr>
          <w:rFonts w:eastAsia="Verdana" w:cs="Arial"/>
          <w:lang w:val="en-US" w:eastAsia="en-US"/>
        </w:rPr>
        <w:t>e</w:t>
      </w:r>
      <w:r w:rsidRPr="00967974">
        <w:rPr>
          <w:rFonts w:eastAsia="Verdana" w:cs="Arial"/>
          <w:spacing w:val="2"/>
          <w:lang w:val="en-US" w:eastAsia="en-US"/>
        </w:rPr>
        <w:t>n</w:t>
      </w:r>
      <w:r w:rsidRPr="00967974">
        <w:rPr>
          <w:rFonts w:eastAsia="Verdana" w:cs="Arial"/>
          <w:lang w:val="en-US" w:eastAsia="en-US"/>
        </w:rPr>
        <w:t>t</w:t>
      </w:r>
    </w:p>
    <w:p w14:paraId="65C7B2C1" w14:textId="77777777" w:rsidR="00967974" w:rsidRPr="00967974" w:rsidRDefault="00967974" w:rsidP="00967974">
      <w:pPr>
        <w:spacing w:before="10" w:line="240" w:lineRule="auto"/>
        <w:rPr>
          <w:rFonts w:eastAsia="Times New Roman" w:cs="Arial"/>
          <w:lang w:val="en-US" w:eastAsia="en-US"/>
        </w:rPr>
      </w:pPr>
    </w:p>
    <w:p w14:paraId="3ECD8017" w14:textId="59C63D98" w:rsidR="00967974" w:rsidRPr="00390DF2" w:rsidRDefault="00967974" w:rsidP="00390DF2">
      <w:pPr>
        <w:spacing w:before="0" w:line="240" w:lineRule="auto"/>
        <w:ind w:left="118" w:right="289"/>
        <w:rPr>
          <w:rFonts w:eastAsia="Verdana" w:cs="Arial"/>
          <w:lang w:val="en-US" w:eastAsia="en-US"/>
        </w:rPr>
      </w:pPr>
      <w:r w:rsidRPr="00967974">
        <w:rPr>
          <w:rFonts w:eastAsia="Verdana" w:cs="Arial"/>
          <w:spacing w:val="-1"/>
          <w:lang w:val="en-US" w:eastAsia="en-US"/>
        </w:rPr>
        <w:t>8</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e l</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(s) s</w:t>
      </w:r>
      <w:r w:rsidRPr="00967974">
        <w:rPr>
          <w:rFonts w:eastAsia="Verdana" w:cs="Arial"/>
          <w:spacing w:val="-1"/>
          <w:lang w:val="en-US" w:eastAsia="en-US"/>
        </w:rPr>
        <w:t>ha</w:t>
      </w:r>
      <w:r w:rsidRPr="00967974">
        <w:rPr>
          <w:rFonts w:eastAsia="Verdana" w:cs="Arial"/>
          <w:lang w:val="en-US" w:eastAsia="en-US"/>
        </w:rPr>
        <w:t>ll</w:t>
      </w:r>
      <w:r w:rsidRPr="00967974">
        <w:rPr>
          <w:rFonts w:eastAsia="Verdana" w:cs="Arial"/>
          <w:spacing w:val="-3"/>
          <w:lang w:val="en-US" w:eastAsia="en-US"/>
        </w:rPr>
        <w:t xml:space="preserve"> </w:t>
      </w:r>
      <w:r w:rsidRPr="00967974">
        <w:rPr>
          <w:rFonts w:eastAsia="Verdana" w:cs="Arial"/>
          <w:spacing w:val="-1"/>
          <w:lang w:val="en-US" w:eastAsia="en-US"/>
        </w:rPr>
        <w:t>b</w:t>
      </w:r>
      <w:r w:rsidRPr="00967974">
        <w:rPr>
          <w:rFonts w:eastAsia="Verdana" w:cs="Arial"/>
          <w:lang w:val="en-US" w:eastAsia="en-US"/>
        </w:rPr>
        <w:t>e s</w:t>
      </w:r>
      <w:r w:rsidRPr="00967974">
        <w:rPr>
          <w:rFonts w:eastAsia="Verdana" w:cs="Arial"/>
          <w:spacing w:val="2"/>
          <w:lang w:val="en-US" w:eastAsia="en-US"/>
        </w:rPr>
        <w:t>u</w:t>
      </w:r>
      <w:r w:rsidRPr="00967974">
        <w:rPr>
          <w:rFonts w:eastAsia="Verdana" w:cs="Arial"/>
          <w:spacing w:val="-1"/>
          <w:lang w:val="en-US" w:eastAsia="en-US"/>
        </w:rPr>
        <w:t>bmitt</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lang w:val="en-US" w:eastAsia="en-US"/>
        </w:rPr>
        <w:t>on</w:t>
      </w:r>
      <w:r w:rsidRPr="00967974">
        <w:rPr>
          <w:rFonts w:eastAsia="Verdana" w:cs="Arial"/>
          <w:spacing w:val="-1"/>
          <w:lang w:val="en-US" w:eastAsia="en-US"/>
        </w:rPr>
        <w:t xml:space="preserve"> </w:t>
      </w:r>
      <w:proofErr w:type="spellStart"/>
      <w:r w:rsidRPr="00967974">
        <w:rPr>
          <w:rFonts w:eastAsia="Verdana" w:cs="Arial"/>
          <w:lang w:val="en-US" w:eastAsia="en-US"/>
        </w:rPr>
        <w:t>DEFF</w:t>
      </w:r>
      <w:r w:rsidRPr="00967974">
        <w:rPr>
          <w:rFonts w:eastAsia="Verdana" w:cs="Arial"/>
          <w:spacing w:val="-1"/>
          <w:lang w:val="en-US" w:eastAsia="en-US"/>
        </w:rPr>
        <w:t>O</w:t>
      </w:r>
      <w:r w:rsidRPr="00967974">
        <w:rPr>
          <w:rFonts w:eastAsia="Verdana" w:cs="Arial"/>
          <w:lang w:val="en-US" w:eastAsia="en-US"/>
        </w:rPr>
        <w:t>RM</w:t>
      </w:r>
      <w:proofErr w:type="spellEnd"/>
      <w:r w:rsidRPr="00967974">
        <w:rPr>
          <w:rFonts w:eastAsia="Verdana" w:cs="Arial"/>
          <w:spacing w:val="-2"/>
          <w:lang w:val="en-US" w:eastAsia="en-US"/>
        </w:rPr>
        <w:t xml:space="preserve"> </w:t>
      </w:r>
      <w:proofErr w:type="spellStart"/>
      <w:r w:rsidRPr="00967974">
        <w:rPr>
          <w:rFonts w:eastAsia="Verdana" w:cs="Arial"/>
          <w:spacing w:val="-1"/>
          <w:lang w:val="en-US" w:eastAsia="en-US"/>
        </w:rPr>
        <w:t>82</w:t>
      </w:r>
      <w:r w:rsidRPr="00967974">
        <w:rPr>
          <w:rFonts w:eastAsia="Verdana" w:cs="Arial"/>
          <w:lang w:val="en-US" w:eastAsia="en-US"/>
        </w:rPr>
        <w:t>B</w:t>
      </w:r>
      <w:proofErr w:type="spellEnd"/>
      <w:r w:rsidRPr="00967974">
        <w:rPr>
          <w:rFonts w:eastAsia="Verdana" w:cs="Arial"/>
          <w:lang w:val="en-US" w:eastAsia="en-US"/>
        </w:rPr>
        <w:t>,</w:t>
      </w:r>
      <w:r w:rsidRPr="00967974">
        <w:rPr>
          <w:rFonts w:eastAsia="Verdana" w:cs="Arial"/>
          <w:spacing w:val="-1"/>
          <w:lang w:val="en-US" w:eastAsia="en-US"/>
        </w:rPr>
        <w:t xml:space="preserve"> 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w:t>
      </w:r>
      <w:r w:rsidRPr="00967974">
        <w:rPr>
          <w:rFonts w:eastAsia="Verdana" w:cs="Arial"/>
          <w:spacing w:val="3"/>
          <w:lang w:val="en-US" w:eastAsia="en-US"/>
        </w:rPr>
        <w:t>c</w:t>
      </w:r>
      <w:r w:rsidRPr="00967974">
        <w:rPr>
          <w:rFonts w:eastAsia="Verdana" w:cs="Arial"/>
          <w:lang w:val="en-US" w:eastAsia="en-US"/>
        </w:rPr>
        <w:t>o</w:t>
      </w:r>
      <w:r w:rsidRPr="00967974">
        <w:rPr>
          <w:rFonts w:eastAsia="Verdana" w:cs="Arial"/>
          <w:spacing w:val="-1"/>
          <w:lang w:val="en-US" w:eastAsia="en-US"/>
        </w:rPr>
        <w:t>mp</w:t>
      </w:r>
      <w:r w:rsidRPr="00967974">
        <w:rPr>
          <w:rFonts w:eastAsia="Verdana" w:cs="Arial"/>
          <w:spacing w:val="-3"/>
          <w:lang w:val="en-US" w:eastAsia="en-US"/>
        </w:rPr>
        <w:t>l</w:t>
      </w:r>
      <w:r w:rsidRPr="00967974">
        <w:rPr>
          <w:rFonts w:eastAsia="Verdana" w:cs="Arial"/>
          <w:lang w:val="en-US" w:eastAsia="en-US"/>
        </w:rPr>
        <w:t>e</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1"/>
          <w:lang w:val="en-US" w:eastAsia="en-US"/>
        </w:rPr>
        <w:t>ng th</w:t>
      </w:r>
      <w:r w:rsidRPr="00967974">
        <w:rPr>
          <w:rFonts w:eastAsia="Verdana" w:cs="Arial"/>
          <w:spacing w:val="-3"/>
          <w:lang w:val="en-US" w:eastAsia="en-US"/>
        </w:rPr>
        <w:t>i</w:t>
      </w:r>
      <w:r w:rsidRPr="00967974">
        <w:rPr>
          <w:rFonts w:eastAsia="Verdana" w:cs="Arial"/>
          <w:lang w:val="en-US" w:eastAsia="en-US"/>
        </w:rPr>
        <w:t>s Fo</w:t>
      </w:r>
      <w:r w:rsidRPr="00967974">
        <w:rPr>
          <w:rFonts w:eastAsia="Verdana" w:cs="Arial"/>
          <w:spacing w:val="-1"/>
          <w:lang w:val="en-US" w:eastAsia="en-US"/>
        </w:rPr>
        <w:t>r</w:t>
      </w:r>
      <w:r w:rsidRPr="00967974">
        <w:rPr>
          <w:rFonts w:eastAsia="Verdana" w:cs="Arial"/>
          <w:lang w:val="en-US" w:eastAsia="en-US"/>
        </w:rPr>
        <w:t>m</w:t>
      </w:r>
      <w:r w:rsidRPr="00967974">
        <w:rPr>
          <w:rFonts w:eastAsia="Verdana" w:cs="Arial"/>
          <w:spacing w:val="-2"/>
          <w:lang w:val="en-US" w:eastAsia="en-US"/>
        </w:rPr>
        <w:t xml:space="preserve"> </w:t>
      </w:r>
      <w:r w:rsidRPr="00967974">
        <w:rPr>
          <w:rFonts w:eastAsia="Verdana" w:cs="Arial"/>
          <w:spacing w:val="-1"/>
          <w:lang w:val="en-US" w:eastAsia="en-US"/>
        </w:rPr>
        <w:t>a</w:t>
      </w:r>
      <w:r w:rsidRPr="00967974">
        <w:rPr>
          <w:rFonts w:eastAsia="Verdana" w:cs="Arial"/>
          <w:lang w:val="en-US" w:eastAsia="en-US"/>
        </w:rPr>
        <w:t xml:space="preserve">s </w:t>
      </w:r>
      <w:r w:rsidRPr="00967974">
        <w:rPr>
          <w:rFonts w:eastAsia="Verdana" w:cs="Arial"/>
          <w:spacing w:val="-1"/>
          <w:lang w:val="en-US" w:eastAsia="en-US"/>
        </w:rPr>
        <w:t>ap</w:t>
      </w:r>
      <w:r w:rsidRPr="00967974">
        <w:rPr>
          <w:rFonts w:eastAsia="Verdana" w:cs="Arial"/>
          <w:spacing w:val="2"/>
          <w:lang w:val="en-US" w:eastAsia="en-US"/>
        </w:rPr>
        <w:t>p</w:t>
      </w:r>
      <w:r w:rsidRPr="00967974">
        <w:rPr>
          <w:rFonts w:eastAsia="Verdana" w:cs="Arial"/>
          <w:spacing w:val="-1"/>
          <w:lang w:val="en-US" w:eastAsia="en-US"/>
        </w:rPr>
        <w:t>r</w:t>
      </w:r>
      <w:r w:rsidRPr="00967974">
        <w:rPr>
          <w:rFonts w:eastAsia="Verdana" w:cs="Arial"/>
          <w:lang w:val="en-US" w:eastAsia="en-US"/>
        </w:rPr>
        <w:t>o</w:t>
      </w:r>
      <w:r w:rsidRPr="00967974">
        <w:rPr>
          <w:rFonts w:eastAsia="Verdana" w:cs="Arial"/>
          <w:spacing w:val="-1"/>
          <w:lang w:val="en-US" w:eastAsia="en-US"/>
        </w:rPr>
        <w:t>p</w:t>
      </w:r>
      <w:r w:rsidRPr="00967974">
        <w:rPr>
          <w:rFonts w:eastAsia="Verdana" w:cs="Arial"/>
          <w:spacing w:val="2"/>
          <w:lang w:val="en-US" w:eastAsia="en-US"/>
        </w:rPr>
        <w:t>r</w:t>
      </w:r>
      <w:r w:rsidRPr="00967974">
        <w:rPr>
          <w:rFonts w:eastAsia="Verdana" w:cs="Arial"/>
          <w:lang w:val="en-US" w:eastAsia="en-US"/>
        </w:rPr>
        <w:t>i</w:t>
      </w:r>
      <w:r w:rsidRPr="00967974">
        <w:rPr>
          <w:rFonts w:eastAsia="Verdana" w:cs="Arial"/>
          <w:spacing w:val="-1"/>
          <w:lang w:val="en-US" w:eastAsia="en-US"/>
        </w:rPr>
        <w:t>at</w:t>
      </w:r>
      <w:r w:rsidR="00390DF2">
        <w:rPr>
          <w:rFonts w:eastAsia="Verdana" w:cs="Arial"/>
          <w:lang w:val="en-US" w:eastAsia="en-US"/>
        </w:rPr>
        <w:t>e.</w:t>
      </w:r>
    </w:p>
    <w:p w14:paraId="6CB7D45C" w14:textId="77777777" w:rsidR="00967974" w:rsidRPr="00967974" w:rsidRDefault="00967974" w:rsidP="00967974">
      <w:pPr>
        <w:spacing w:before="0" w:line="240" w:lineRule="auto"/>
        <w:rPr>
          <w:rFonts w:eastAsia="Times New Roman" w:cs="Arial"/>
          <w:lang w:val="en-US" w:eastAsia="en-US"/>
        </w:rPr>
      </w:pPr>
    </w:p>
    <w:p w14:paraId="635ABDBD" w14:textId="77777777" w:rsidR="00967974" w:rsidRPr="00967974" w:rsidRDefault="00967974" w:rsidP="00967974">
      <w:pPr>
        <w:spacing w:before="0" w:line="240" w:lineRule="auto"/>
        <w:ind w:left="118"/>
        <w:rPr>
          <w:rFonts w:eastAsia="Verdana" w:cs="Arial"/>
          <w:lang w:val="en-US" w:eastAsia="en-US"/>
        </w:rPr>
      </w:pPr>
      <w:r w:rsidRPr="00967974">
        <w:rPr>
          <w:rFonts w:eastAsia="Verdana" w:cs="Arial"/>
          <w:lang w:val="en-US" w:eastAsia="en-US"/>
        </w:rPr>
        <w:t>(N</w:t>
      </w:r>
      <w:r w:rsidRPr="00967974">
        <w:rPr>
          <w:rFonts w:eastAsia="Verdana" w:cs="Arial"/>
          <w:spacing w:val="-1"/>
          <w:lang w:val="en-US" w:eastAsia="en-US"/>
        </w:rPr>
        <w:t>.</w:t>
      </w:r>
      <w:r w:rsidRPr="00967974">
        <w:rPr>
          <w:rFonts w:eastAsia="Verdana" w:cs="Arial"/>
          <w:lang w:val="en-US" w:eastAsia="en-US"/>
        </w:rPr>
        <w:t>B.</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3"/>
          <w:lang w:val="en-US" w:eastAsia="en-US"/>
        </w:rPr>
        <w:t>l</w:t>
      </w:r>
      <w:r w:rsidRPr="00967974">
        <w:rPr>
          <w:rFonts w:eastAsia="Verdana" w:cs="Arial"/>
          <w:spacing w:val="-1"/>
          <w:lang w:val="en-US" w:eastAsia="en-US"/>
        </w:rPr>
        <w:t>um</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1"/>
          <w:lang w:val="en-US" w:eastAsia="en-US"/>
        </w:rPr>
        <w:t>(x</w:t>
      </w:r>
      <w:r w:rsidRPr="00967974">
        <w:rPr>
          <w:rFonts w:eastAsia="Verdana" w:cs="Arial"/>
          <w:spacing w:val="-3"/>
          <w:lang w:val="en-US" w:eastAsia="en-US"/>
        </w:rPr>
        <w:t>i</w:t>
      </w:r>
      <w:r w:rsidRPr="00967974">
        <w:rPr>
          <w:rFonts w:eastAsia="Verdana" w:cs="Arial"/>
          <w:spacing w:val="-1"/>
          <w:lang w:val="en-US" w:eastAsia="en-US"/>
        </w:rPr>
        <w:t>v</w:t>
      </w:r>
      <w:r w:rsidRPr="00967974">
        <w:rPr>
          <w:rFonts w:eastAsia="Verdana" w:cs="Arial"/>
          <w:lang w:val="en-US" w:eastAsia="en-US"/>
        </w:rPr>
        <w:t>)</w:t>
      </w:r>
      <w:r w:rsidRPr="00967974">
        <w:rPr>
          <w:rFonts w:eastAsia="Verdana" w:cs="Arial"/>
          <w:spacing w:val="2"/>
          <w:lang w:val="en-US" w:eastAsia="en-US"/>
        </w:rPr>
        <w:t xml:space="preserve"> </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5"/>
          <w:lang w:val="en-US" w:eastAsia="en-US"/>
        </w:rPr>
        <w:t xml:space="preserve"> </w:t>
      </w:r>
      <w:r w:rsidRPr="00967974">
        <w:rPr>
          <w:rFonts w:eastAsia="Verdana" w:cs="Arial"/>
          <w:spacing w:val="-1"/>
          <w:lang w:val="en-US" w:eastAsia="en-US"/>
        </w:rPr>
        <w:t>f</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spacing w:val="2"/>
          <w:lang w:val="en-US" w:eastAsia="en-US"/>
        </w:rPr>
        <w:t>n</w:t>
      </w:r>
      <w:r w:rsidRPr="00967974">
        <w:rPr>
          <w:rFonts w:eastAsia="Verdana" w:cs="Arial"/>
          <w:spacing w:val="-1"/>
          <w:lang w:val="en-US" w:eastAsia="en-US"/>
        </w:rPr>
        <w:t>t</w:t>
      </w:r>
      <w:r w:rsidRPr="00967974">
        <w:rPr>
          <w:rFonts w:eastAsia="Verdana" w:cs="Arial"/>
          <w:lang w:val="en-US" w:eastAsia="en-US"/>
        </w:rPr>
        <w:t>e</w:t>
      </w:r>
      <w:r w:rsidRPr="00967974">
        <w:rPr>
          <w:rFonts w:eastAsia="Verdana" w:cs="Arial"/>
          <w:spacing w:val="-1"/>
          <w:lang w:val="en-US" w:eastAsia="en-US"/>
        </w:rPr>
        <w:t>rna</w:t>
      </w:r>
      <w:r w:rsidRPr="00967974">
        <w:rPr>
          <w:rFonts w:eastAsia="Verdana" w:cs="Arial"/>
          <w:lang w:val="en-US" w:eastAsia="en-US"/>
        </w:rPr>
        <w:t>l</w:t>
      </w:r>
      <w:r w:rsidRPr="00967974">
        <w:rPr>
          <w:rFonts w:eastAsia="Verdana" w:cs="Arial"/>
          <w:spacing w:val="-1"/>
          <w:lang w:val="en-US" w:eastAsia="en-US"/>
        </w:rPr>
        <w:t xml:space="preserve"> u</w:t>
      </w:r>
      <w:r w:rsidRPr="00967974">
        <w:rPr>
          <w:rFonts w:eastAsia="Verdana" w:cs="Arial"/>
          <w:lang w:val="en-US" w:eastAsia="en-US"/>
        </w:rPr>
        <w:t>se)</w:t>
      </w:r>
    </w:p>
    <w:p w14:paraId="658C3EA1" w14:textId="2F9376AE" w:rsidR="00967974" w:rsidRPr="00967974" w:rsidRDefault="00967974" w:rsidP="00967974">
      <w:pPr>
        <w:spacing w:before="0" w:line="240" w:lineRule="auto"/>
        <w:rPr>
          <w:rFonts w:eastAsia="Times New Roman" w:cs="Arial"/>
          <w:lang w:val="en-US" w:eastAsia="en-US"/>
        </w:rPr>
      </w:pPr>
    </w:p>
    <w:p w14:paraId="504B844C" w14:textId="77777777" w:rsidR="00967974" w:rsidRPr="00967974" w:rsidRDefault="00967974" w:rsidP="00967974">
      <w:pPr>
        <w:spacing w:before="0" w:line="240" w:lineRule="auto"/>
        <w:ind w:left="118"/>
        <w:rPr>
          <w:rFonts w:eastAsia="Verdana" w:cs="Arial"/>
          <w:lang w:val="en-US" w:eastAsia="en-US"/>
        </w:rPr>
      </w:pPr>
      <w:r w:rsidRPr="00967974">
        <w:rPr>
          <w:rFonts w:eastAsia="Verdana" w:cs="Arial"/>
          <w:b/>
          <w:lang w:val="en-US" w:eastAsia="en-US"/>
        </w:rPr>
        <w:t>T</w:t>
      </w:r>
      <w:r w:rsidRPr="00967974">
        <w:rPr>
          <w:rFonts w:eastAsia="Verdana" w:cs="Arial"/>
          <w:b/>
          <w:spacing w:val="-1"/>
          <w:lang w:val="en-US" w:eastAsia="en-US"/>
        </w:rPr>
        <w:t>e</w:t>
      </w:r>
      <w:r w:rsidRPr="00967974">
        <w:rPr>
          <w:rFonts w:eastAsia="Verdana" w:cs="Arial"/>
          <w:b/>
          <w:lang w:val="en-US" w:eastAsia="en-US"/>
        </w:rPr>
        <w:t>chnical Da</w:t>
      </w:r>
      <w:r w:rsidRPr="00967974">
        <w:rPr>
          <w:rFonts w:eastAsia="Verdana" w:cs="Arial"/>
          <w:b/>
          <w:spacing w:val="1"/>
          <w:lang w:val="en-US" w:eastAsia="en-US"/>
        </w:rPr>
        <w:t>t</w:t>
      </w:r>
      <w:r w:rsidRPr="00967974">
        <w:rPr>
          <w:rFonts w:eastAsia="Verdana" w:cs="Arial"/>
          <w:b/>
          <w:lang w:val="en-US" w:eastAsia="en-US"/>
        </w:rPr>
        <w:t>a To Be</w:t>
      </w:r>
      <w:r w:rsidRPr="00967974">
        <w:rPr>
          <w:rFonts w:eastAsia="Verdana" w:cs="Arial"/>
          <w:b/>
          <w:spacing w:val="-1"/>
          <w:lang w:val="en-US" w:eastAsia="en-US"/>
        </w:rPr>
        <w:t xml:space="preserve"> </w:t>
      </w:r>
      <w:r w:rsidRPr="00967974">
        <w:rPr>
          <w:rFonts w:eastAsia="Verdana" w:cs="Arial"/>
          <w:b/>
          <w:lang w:val="en-US" w:eastAsia="en-US"/>
        </w:rPr>
        <w:t>Suppl</w:t>
      </w:r>
      <w:r w:rsidRPr="00967974">
        <w:rPr>
          <w:rFonts w:eastAsia="Verdana" w:cs="Arial"/>
          <w:b/>
          <w:spacing w:val="2"/>
          <w:lang w:val="en-US" w:eastAsia="en-US"/>
        </w:rPr>
        <w:t>i</w:t>
      </w:r>
      <w:r w:rsidRPr="00967974">
        <w:rPr>
          <w:rFonts w:eastAsia="Verdana" w:cs="Arial"/>
          <w:b/>
          <w:spacing w:val="-1"/>
          <w:lang w:val="en-US" w:eastAsia="en-US"/>
        </w:rPr>
        <w:t>e</w:t>
      </w:r>
      <w:r w:rsidRPr="00967974">
        <w:rPr>
          <w:rFonts w:eastAsia="Verdana" w:cs="Arial"/>
          <w:b/>
          <w:lang w:val="en-US" w:eastAsia="en-US"/>
        </w:rPr>
        <w:t>d</w:t>
      </w:r>
    </w:p>
    <w:p w14:paraId="7C1F4154" w14:textId="77777777" w:rsidR="00967974" w:rsidRPr="00967974" w:rsidRDefault="00967974" w:rsidP="00967974">
      <w:pPr>
        <w:spacing w:before="7" w:line="240" w:lineRule="auto"/>
        <w:rPr>
          <w:rFonts w:eastAsia="Times New Roman" w:cs="Arial"/>
          <w:lang w:val="en-US" w:eastAsia="en-US"/>
        </w:rPr>
      </w:pPr>
    </w:p>
    <w:p w14:paraId="561A3F08" w14:textId="11B13145" w:rsidR="00967974" w:rsidRPr="00967974" w:rsidRDefault="00967974" w:rsidP="00967974">
      <w:pPr>
        <w:spacing w:before="0" w:line="240" w:lineRule="auto"/>
        <w:ind w:left="118" w:right="134"/>
        <w:rPr>
          <w:rFonts w:eastAsia="Verdana" w:cs="Arial"/>
          <w:lang w:val="en-US" w:eastAsia="en-US"/>
        </w:rPr>
      </w:pPr>
      <w:r w:rsidRPr="00967974">
        <w:rPr>
          <w:rFonts w:eastAsia="Verdana" w:cs="Arial"/>
          <w:spacing w:val="-1"/>
          <w:lang w:val="en-US" w:eastAsia="en-US"/>
        </w:rPr>
        <w:t>9</w:t>
      </w:r>
      <w:r w:rsidRPr="00967974">
        <w:rPr>
          <w:rFonts w:eastAsia="Verdana" w:cs="Arial"/>
          <w:lang w:val="en-US" w:eastAsia="en-US"/>
        </w:rPr>
        <w:t xml:space="preserve">.   </w:t>
      </w:r>
      <w:r w:rsidRPr="00967974">
        <w:rPr>
          <w:rFonts w:eastAsia="Verdana" w:cs="Arial"/>
          <w:spacing w:val="38"/>
          <w:lang w:val="en-US" w:eastAsia="en-US"/>
        </w:rPr>
        <w:t xml:space="preserve"> </w:t>
      </w:r>
      <w:r w:rsidRPr="00967974">
        <w:rPr>
          <w:rFonts w:eastAsia="Verdana" w:cs="Arial"/>
          <w:spacing w:val="1"/>
          <w:lang w:val="en-US" w:eastAsia="en-US"/>
        </w:rPr>
        <w:t>T</w:t>
      </w:r>
      <w:r w:rsidRPr="00967974">
        <w:rPr>
          <w:rFonts w:eastAsia="Verdana" w:cs="Arial"/>
          <w:lang w:val="en-US" w:eastAsia="en-US"/>
        </w:rPr>
        <w:t>o e</w:t>
      </w:r>
      <w:r w:rsidRPr="00967974">
        <w:rPr>
          <w:rFonts w:eastAsia="Verdana" w:cs="Arial"/>
          <w:spacing w:val="-1"/>
          <w:lang w:val="en-US" w:eastAsia="en-US"/>
        </w:rPr>
        <w:t>nab</w:t>
      </w:r>
      <w:r w:rsidRPr="00967974">
        <w:rPr>
          <w:rFonts w:eastAsia="Verdana" w:cs="Arial"/>
          <w:spacing w:val="-3"/>
          <w:lang w:val="en-US" w:eastAsia="en-US"/>
        </w:rPr>
        <w:t>l</w:t>
      </w:r>
      <w:r w:rsidRPr="00967974">
        <w:rPr>
          <w:rFonts w:eastAsia="Verdana" w:cs="Arial"/>
          <w:lang w:val="en-US" w:eastAsia="en-US"/>
        </w:rPr>
        <w:t xml:space="preserve">e </w:t>
      </w:r>
      <w:r w:rsidRPr="00967974">
        <w:rPr>
          <w:rFonts w:eastAsia="Verdana" w:cs="Arial"/>
          <w:spacing w:val="-1"/>
          <w:lang w:val="en-US" w:eastAsia="en-US"/>
        </w:rPr>
        <w:t>th</w:t>
      </w:r>
      <w:r w:rsidRPr="00967974">
        <w:rPr>
          <w:rFonts w:eastAsia="Verdana" w:cs="Arial"/>
          <w:lang w:val="en-US" w:eastAsia="en-US"/>
        </w:rPr>
        <w:t>e A</w:t>
      </w:r>
      <w:r w:rsidRPr="00967974">
        <w:rPr>
          <w:rFonts w:eastAsia="Verdana" w:cs="Arial"/>
          <w:spacing w:val="-1"/>
          <w:lang w:val="en-US" w:eastAsia="en-US"/>
        </w:rPr>
        <w:t>uth</w:t>
      </w:r>
      <w:r w:rsidRPr="00967974">
        <w:rPr>
          <w:rFonts w:eastAsia="Verdana" w:cs="Arial"/>
          <w:lang w:val="en-US" w:eastAsia="en-US"/>
        </w:rPr>
        <w:t>o</w:t>
      </w:r>
      <w:r w:rsidRPr="00967974">
        <w:rPr>
          <w:rFonts w:eastAsia="Verdana" w:cs="Arial"/>
          <w:spacing w:val="-1"/>
          <w:lang w:val="en-US" w:eastAsia="en-US"/>
        </w:rPr>
        <w:t>r</w:t>
      </w:r>
      <w:r w:rsidRPr="00967974">
        <w:rPr>
          <w:rFonts w:eastAsia="Verdana" w:cs="Arial"/>
          <w:lang w:val="en-US" w:eastAsia="en-US"/>
        </w:rPr>
        <w:t>i</w:t>
      </w:r>
      <w:r w:rsidRPr="00967974">
        <w:rPr>
          <w:rFonts w:eastAsia="Verdana" w:cs="Arial"/>
          <w:spacing w:val="-1"/>
          <w:lang w:val="en-US" w:eastAsia="en-US"/>
        </w:rPr>
        <w:t>t</w:t>
      </w:r>
      <w:r w:rsidRPr="00967974">
        <w:rPr>
          <w:rFonts w:eastAsia="Verdana" w:cs="Arial"/>
          <w:lang w:val="en-US" w:eastAsia="en-US"/>
        </w:rPr>
        <w:t>y</w:t>
      </w:r>
      <w:r w:rsidRPr="00967974">
        <w:rPr>
          <w:rFonts w:eastAsia="Verdana" w:cs="Arial"/>
          <w:spacing w:val="-1"/>
          <w:lang w:val="en-US" w:eastAsia="en-US"/>
        </w:rPr>
        <w:t xml:space="preserve"> t</w:t>
      </w:r>
      <w:r w:rsidRPr="00967974">
        <w:rPr>
          <w:rFonts w:eastAsia="Verdana" w:cs="Arial"/>
          <w:lang w:val="en-US" w:eastAsia="en-US"/>
        </w:rPr>
        <w:t>o c</w:t>
      </w:r>
      <w:r w:rsidRPr="00967974">
        <w:rPr>
          <w:rFonts w:eastAsia="Verdana" w:cs="Arial"/>
          <w:spacing w:val="-1"/>
          <w:lang w:val="en-US" w:eastAsia="en-US"/>
        </w:rPr>
        <w:t>arr</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lang w:val="en-US" w:eastAsia="en-US"/>
        </w:rPr>
        <w:t>o</w:t>
      </w:r>
      <w:r w:rsidRPr="00967974">
        <w:rPr>
          <w:rFonts w:eastAsia="Verdana" w:cs="Arial"/>
          <w:spacing w:val="-1"/>
          <w:lang w:val="en-US" w:eastAsia="en-US"/>
        </w:rPr>
        <w:t>u</w:t>
      </w:r>
      <w:r w:rsidRPr="00967974">
        <w:rPr>
          <w:rFonts w:eastAsia="Verdana" w:cs="Arial"/>
          <w:lang w:val="en-US" w:eastAsia="en-US"/>
        </w:rPr>
        <w:t>t</w:t>
      </w:r>
      <w:r w:rsidRPr="00967974">
        <w:rPr>
          <w:rFonts w:eastAsia="Verdana" w:cs="Arial"/>
          <w:spacing w:val="-1"/>
          <w:lang w:val="en-US" w:eastAsia="en-US"/>
        </w:rPr>
        <w:t xml:space="preserve"> t</w:t>
      </w:r>
      <w:r w:rsidRPr="00967974">
        <w:rPr>
          <w:rFonts w:eastAsia="Verdana" w:cs="Arial"/>
          <w:lang w:val="en-US" w:eastAsia="en-US"/>
        </w:rPr>
        <w:t>ec</w:t>
      </w:r>
      <w:r w:rsidRPr="00967974">
        <w:rPr>
          <w:rFonts w:eastAsia="Verdana" w:cs="Arial"/>
          <w:spacing w:val="-1"/>
          <w:lang w:val="en-US" w:eastAsia="en-US"/>
        </w:rPr>
        <w:t>h</w:t>
      </w:r>
      <w:r w:rsidRPr="00967974">
        <w:rPr>
          <w:rFonts w:eastAsia="Verdana" w:cs="Arial"/>
          <w:spacing w:val="2"/>
          <w:lang w:val="en-US" w:eastAsia="en-US"/>
        </w:rPr>
        <w:t>n</w:t>
      </w:r>
      <w:r w:rsidRPr="00967974">
        <w:rPr>
          <w:rFonts w:eastAsia="Verdana" w:cs="Arial"/>
          <w:lang w:val="en-US" w:eastAsia="en-US"/>
        </w:rPr>
        <w:t>ic</w:t>
      </w:r>
      <w:r w:rsidRPr="00967974">
        <w:rPr>
          <w:rFonts w:eastAsia="Verdana" w:cs="Arial"/>
          <w:spacing w:val="-1"/>
          <w:lang w:val="en-US" w:eastAsia="en-US"/>
        </w:rPr>
        <w:t>a</w:t>
      </w:r>
      <w:r w:rsidRPr="00967974">
        <w:rPr>
          <w:rFonts w:eastAsia="Verdana" w:cs="Arial"/>
          <w:lang w:val="en-US" w:eastAsia="en-US"/>
        </w:rPr>
        <w:t>l</w:t>
      </w:r>
      <w:r w:rsidRPr="00967974">
        <w:rPr>
          <w:rFonts w:eastAsia="Verdana" w:cs="Arial"/>
          <w:spacing w:val="-3"/>
          <w:lang w:val="en-US" w:eastAsia="en-US"/>
        </w:rPr>
        <w:t xml:space="preserve"> </w:t>
      </w:r>
      <w:r w:rsidRPr="00967974">
        <w:rPr>
          <w:rFonts w:eastAsia="Verdana" w:cs="Arial"/>
          <w:spacing w:val="-1"/>
          <w:lang w:val="en-US" w:eastAsia="en-US"/>
        </w:rPr>
        <w:t>v</w:t>
      </w:r>
      <w:r w:rsidRPr="00967974">
        <w:rPr>
          <w:rFonts w:eastAsia="Verdana" w:cs="Arial"/>
          <w:lang w:val="en-US" w:eastAsia="en-US"/>
        </w:rPr>
        <w:t>e</w:t>
      </w:r>
      <w:r w:rsidRPr="00967974">
        <w:rPr>
          <w:rFonts w:eastAsia="Verdana" w:cs="Arial"/>
          <w:spacing w:val="-1"/>
          <w:lang w:val="en-US" w:eastAsia="en-US"/>
        </w:rPr>
        <w:t>t</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2"/>
          <w:lang w:val="en-US" w:eastAsia="en-US"/>
        </w:rPr>
        <w:t>n</w:t>
      </w:r>
      <w:r w:rsidRPr="00967974">
        <w:rPr>
          <w:rFonts w:eastAsia="Verdana" w:cs="Arial"/>
          <w:spacing w:val="-1"/>
          <w:lang w:val="en-US" w:eastAsia="en-US"/>
        </w:rPr>
        <w:t>g</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2"/>
          <w:lang w:val="en-US" w:eastAsia="en-US"/>
        </w:rPr>
        <w:t>d</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1"/>
          <w:lang w:val="en-US" w:eastAsia="en-US"/>
        </w:rPr>
        <w:t>a</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spacing w:val="3"/>
          <w:lang w:val="en-US" w:eastAsia="en-US"/>
        </w:rPr>
        <w:t>o</w:t>
      </w:r>
      <w:r w:rsidRPr="00967974">
        <w:rPr>
          <w:rFonts w:eastAsia="Verdana" w:cs="Arial"/>
          <w:lang w:val="en-US" w:eastAsia="en-US"/>
        </w:rPr>
        <w:t>n</w:t>
      </w:r>
      <w:r w:rsidRPr="00967974">
        <w:rPr>
          <w:rFonts w:eastAsia="Verdana" w:cs="Arial"/>
          <w:spacing w:val="-1"/>
          <w:lang w:val="en-US" w:eastAsia="en-US"/>
        </w:rPr>
        <w:t xml:space="preserve"> and </w:t>
      </w:r>
      <w:r w:rsidRPr="00967974">
        <w:rPr>
          <w:rFonts w:eastAsia="Verdana" w:cs="Arial"/>
          <w:lang w:val="en-US" w:eastAsia="en-US"/>
        </w:rPr>
        <w:t>c</w:t>
      </w:r>
      <w:r w:rsidRPr="00967974">
        <w:rPr>
          <w:rFonts w:eastAsia="Verdana" w:cs="Arial"/>
          <w:spacing w:val="-1"/>
          <w:lang w:val="en-US" w:eastAsia="en-US"/>
        </w:rPr>
        <w:t>ata</w:t>
      </w:r>
      <w:r w:rsidRPr="00967974">
        <w:rPr>
          <w:rFonts w:eastAsia="Verdana" w:cs="Arial"/>
          <w:spacing w:val="-3"/>
          <w:lang w:val="en-US" w:eastAsia="en-US"/>
        </w:rPr>
        <w:t>l</w:t>
      </w:r>
      <w:r w:rsidRPr="00967974">
        <w:rPr>
          <w:rFonts w:eastAsia="Verdana" w:cs="Arial"/>
          <w:lang w:val="en-US" w:eastAsia="en-US"/>
        </w:rPr>
        <w:t>o</w:t>
      </w:r>
      <w:r w:rsidRPr="00967974">
        <w:rPr>
          <w:rFonts w:eastAsia="Verdana" w:cs="Arial"/>
          <w:spacing w:val="-1"/>
          <w:lang w:val="en-US" w:eastAsia="en-US"/>
        </w:rPr>
        <w:t>g</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g</w:t>
      </w:r>
      <w:r w:rsidRPr="00967974">
        <w:rPr>
          <w:rFonts w:eastAsia="Verdana" w:cs="Arial"/>
          <w:spacing w:val="-1"/>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spacing w:val="-1"/>
          <w:lang w:val="en-US" w:eastAsia="en-US"/>
        </w:rPr>
        <w:t>th</w:t>
      </w:r>
      <w:r w:rsidRPr="00967974">
        <w:rPr>
          <w:rFonts w:eastAsia="Verdana" w:cs="Arial"/>
          <w:lang w:val="en-US" w:eastAsia="en-US"/>
        </w:rPr>
        <w:t>e s</w:t>
      </w:r>
      <w:r w:rsidRPr="00967974">
        <w:rPr>
          <w:rFonts w:eastAsia="Verdana" w:cs="Arial"/>
          <w:spacing w:val="-1"/>
          <w:lang w:val="en-US" w:eastAsia="en-US"/>
        </w:rPr>
        <w:t>par</w:t>
      </w:r>
      <w:r w:rsidRPr="00967974">
        <w:rPr>
          <w:rFonts w:eastAsia="Verdana" w:cs="Arial"/>
          <w:lang w:val="en-US" w:eastAsia="en-US"/>
        </w:rPr>
        <w:t xml:space="preserve">es </w:t>
      </w:r>
      <w:r w:rsidRPr="00967974">
        <w:rPr>
          <w:rFonts w:eastAsia="Verdana" w:cs="Arial"/>
          <w:spacing w:val="-1"/>
          <w:lang w:val="en-US" w:eastAsia="en-US"/>
        </w:rPr>
        <w:t>f</w:t>
      </w:r>
      <w:r w:rsidRPr="00967974">
        <w:rPr>
          <w:rFonts w:eastAsia="Verdana" w:cs="Arial"/>
          <w:lang w:val="en-US" w:eastAsia="en-US"/>
        </w:rPr>
        <w:t>or</w:t>
      </w:r>
      <w:r w:rsidRPr="00967974">
        <w:rPr>
          <w:rFonts w:eastAsia="Verdana" w:cs="Arial"/>
          <w:spacing w:val="-1"/>
          <w:lang w:val="en-US" w:eastAsia="en-US"/>
        </w:rPr>
        <w:t xml:space="preserve"> m</w:t>
      </w:r>
      <w:r w:rsidRPr="00967974">
        <w:rPr>
          <w:rFonts w:eastAsia="Verdana" w:cs="Arial"/>
          <w:lang w:val="en-US" w:eastAsia="en-US"/>
        </w:rPr>
        <w:t>o</w:t>
      </w:r>
      <w:r w:rsidRPr="00967974">
        <w:rPr>
          <w:rFonts w:eastAsia="Verdana" w:cs="Arial"/>
          <w:spacing w:val="-1"/>
          <w:lang w:val="en-US" w:eastAsia="en-US"/>
        </w:rPr>
        <w:t>d</w:t>
      </w:r>
      <w:r w:rsidRPr="00967974">
        <w:rPr>
          <w:rFonts w:eastAsia="Verdana" w:cs="Arial"/>
          <w:spacing w:val="-3"/>
          <w:lang w:val="en-US" w:eastAsia="en-US"/>
        </w:rPr>
        <w:t>i</w:t>
      </w:r>
      <w:r w:rsidRPr="00967974">
        <w:rPr>
          <w:rFonts w:eastAsia="Verdana" w:cs="Arial"/>
          <w:spacing w:val="2"/>
          <w:lang w:val="en-US" w:eastAsia="en-US"/>
        </w:rPr>
        <w:t>f</w:t>
      </w:r>
      <w:r w:rsidRPr="00967974">
        <w:rPr>
          <w:rFonts w:eastAsia="Verdana" w:cs="Arial"/>
          <w:spacing w:val="-3"/>
          <w:lang w:val="en-US" w:eastAsia="en-US"/>
        </w:rPr>
        <w:t>i</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q</w:t>
      </w:r>
      <w:r w:rsidRPr="00967974">
        <w:rPr>
          <w:rFonts w:eastAsia="Verdana" w:cs="Arial"/>
          <w:spacing w:val="2"/>
          <w:lang w:val="en-US" w:eastAsia="en-US"/>
        </w:rPr>
        <w:t>u</w:t>
      </w:r>
      <w:r w:rsidRPr="00967974">
        <w:rPr>
          <w:rFonts w:eastAsia="Verdana" w:cs="Arial"/>
          <w:spacing w:val="-3"/>
          <w:lang w:val="en-US" w:eastAsia="en-US"/>
        </w:rPr>
        <w:t>i</w:t>
      </w:r>
      <w:r w:rsidRPr="00967974">
        <w:rPr>
          <w:rFonts w:eastAsia="Verdana" w:cs="Arial"/>
          <w:spacing w:val="2"/>
          <w:lang w:val="en-US" w:eastAsia="en-US"/>
        </w:rPr>
        <w:t>p</w:t>
      </w:r>
      <w:r w:rsidRPr="00967974">
        <w:rPr>
          <w:rFonts w:eastAsia="Verdana" w:cs="Arial"/>
          <w:spacing w:val="-1"/>
          <w:lang w:val="en-US" w:eastAsia="en-US"/>
        </w:rPr>
        <w:t>m</w:t>
      </w:r>
      <w:r w:rsidRPr="00967974">
        <w:rPr>
          <w:rFonts w:eastAsia="Verdana" w:cs="Arial"/>
          <w:lang w:val="en-US" w:eastAsia="en-US"/>
        </w:rPr>
        <w:t>e</w:t>
      </w:r>
      <w:r w:rsidRPr="00967974">
        <w:rPr>
          <w:rFonts w:eastAsia="Verdana" w:cs="Arial"/>
          <w:spacing w:val="-1"/>
          <w:lang w:val="en-US" w:eastAsia="en-US"/>
        </w:rPr>
        <w:t>n</w:t>
      </w:r>
      <w:r w:rsidRPr="00967974">
        <w:rPr>
          <w:rFonts w:eastAsia="Verdana" w:cs="Arial"/>
          <w:lang w:val="en-US" w:eastAsia="en-US"/>
        </w:rPr>
        <w:t>t</w:t>
      </w:r>
      <w:r w:rsidRPr="00967974">
        <w:rPr>
          <w:rFonts w:eastAsia="Verdana" w:cs="Arial"/>
          <w:spacing w:val="-1"/>
          <w:lang w:val="en-US" w:eastAsia="en-US"/>
        </w:rPr>
        <w:t xml:space="preserve"> r</w:t>
      </w:r>
      <w:r w:rsidRPr="00967974">
        <w:rPr>
          <w:rFonts w:eastAsia="Verdana" w:cs="Arial"/>
          <w:lang w:val="en-US" w:eastAsia="en-US"/>
        </w:rPr>
        <w:t>eco</w:t>
      </w:r>
      <w:r w:rsidRPr="00967974">
        <w:rPr>
          <w:rFonts w:eastAsia="Verdana" w:cs="Arial"/>
          <w:spacing w:val="-1"/>
          <w:lang w:val="en-US" w:eastAsia="en-US"/>
        </w:rPr>
        <w:t>mm</w:t>
      </w:r>
      <w:r w:rsidRPr="00967974">
        <w:rPr>
          <w:rFonts w:eastAsia="Verdana" w:cs="Arial"/>
          <w:lang w:val="en-US" w:eastAsia="en-US"/>
        </w:rPr>
        <w:t>e</w:t>
      </w:r>
      <w:r w:rsidRPr="00967974">
        <w:rPr>
          <w:rFonts w:eastAsia="Verdana" w:cs="Arial"/>
          <w:spacing w:val="-1"/>
          <w:lang w:val="en-US" w:eastAsia="en-US"/>
        </w:rPr>
        <w:t>nd</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3"/>
          <w:lang w:val="en-US" w:eastAsia="en-US"/>
        </w:rPr>
        <w:t>u</w:t>
      </w:r>
      <w:r w:rsidRPr="00967974">
        <w:rPr>
          <w:rFonts w:eastAsia="Verdana" w:cs="Arial"/>
          <w:spacing w:val="-1"/>
          <w:lang w:val="en-US" w:eastAsia="en-US"/>
        </w:rPr>
        <w:t>nd</w:t>
      </w:r>
      <w:r w:rsidRPr="00967974">
        <w:rPr>
          <w:rFonts w:eastAsia="Verdana" w:cs="Arial"/>
          <w:lang w:val="en-US" w:eastAsia="en-US"/>
        </w:rPr>
        <w:t>er</w:t>
      </w:r>
      <w:r w:rsidRPr="00967974">
        <w:rPr>
          <w:rFonts w:eastAsia="Verdana" w:cs="Arial"/>
          <w:spacing w:val="-1"/>
          <w:lang w:val="en-US" w:eastAsia="en-US"/>
        </w:rPr>
        <w:t xml:space="preserve"> th</w:t>
      </w:r>
      <w:r w:rsidRPr="00967974">
        <w:rPr>
          <w:rFonts w:eastAsia="Verdana" w:cs="Arial"/>
          <w:spacing w:val="-3"/>
          <w:lang w:val="en-US" w:eastAsia="en-US"/>
        </w:rPr>
        <w:t>i</w:t>
      </w:r>
      <w:r w:rsidRPr="00967974">
        <w:rPr>
          <w:rFonts w:eastAsia="Verdana" w:cs="Arial"/>
          <w:lang w:val="en-US" w:eastAsia="en-US"/>
        </w:rPr>
        <w:t xml:space="preserve">s </w:t>
      </w:r>
      <w:r w:rsidRPr="00967974">
        <w:rPr>
          <w:rFonts w:eastAsia="Verdana" w:cs="Arial"/>
          <w:spacing w:val="-1"/>
          <w:lang w:val="en-US" w:eastAsia="en-US"/>
        </w:rPr>
        <w:t>pr</w:t>
      </w:r>
      <w:r w:rsidRPr="00967974">
        <w:rPr>
          <w:rFonts w:eastAsia="Verdana" w:cs="Arial"/>
          <w:lang w:val="en-US" w:eastAsia="en-US"/>
        </w:rPr>
        <w:t>oce</w:t>
      </w:r>
      <w:r w:rsidRPr="00967974">
        <w:rPr>
          <w:rFonts w:eastAsia="Verdana" w:cs="Arial"/>
          <w:spacing w:val="-1"/>
          <w:lang w:val="en-US" w:eastAsia="en-US"/>
        </w:rPr>
        <w:t>dur</w:t>
      </w:r>
      <w:r w:rsidRPr="00967974">
        <w:rPr>
          <w:rFonts w:eastAsia="Verdana" w:cs="Arial"/>
          <w:lang w:val="en-US" w:eastAsia="en-US"/>
        </w:rPr>
        <w:t>e,</w:t>
      </w:r>
      <w:r w:rsidRPr="00967974">
        <w:rPr>
          <w:rFonts w:eastAsia="Verdana" w:cs="Arial"/>
          <w:spacing w:val="-1"/>
          <w:lang w:val="en-US" w:eastAsia="en-US"/>
        </w:rPr>
        <w:t xml:space="preserve"> 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ha</w:t>
      </w:r>
      <w:r w:rsidRPr="00967974">
        <w:rPr>
          <w:rFonts w:eastAsia="Verdana" w:cs="Arial"/>
          <w:lang w:val="en-US" w:eastAsia="en-US"/>
        </w:rPr>
        <w:t>ll</w:t>
      </w:r>
      <w:r w:rsidRPr="00967974">
        <w:rPr>
          <w:rFonts w:eastAsia="Verdana" w:cs="Arial"/>
          <w:spacing w:val="-3"/>
          <w:lang w:val="en-US" w:eastAsia="en-US"/>
        </w:rPr>
        <w:t xml:space="preserve"> </w:t>
      </w:r>
      <w:r w:rsidRPr="00967974">
        <w:rPr>
          <w:rFonts w:eastAsia="Verdana" w:cs="Arial"/>
          <w:lang w:val="en-US" w:eastAsia="en-US"/>
        </w:rPr>
        <w:t>s</w:t>
      </w:r>
      <w:r w:rsidRPr="00967974">
        <w:rPr>
          <w:rFonts w:eastAsia="Verdana" w:cs="Arial"/>
          <w:spacing w:val="-1"/>
          <w:lang w:val="en-US" w:eastAsia="en-US"/>
        </w:rPr>
        <w:t>up</w:t>
      </w:r>
      <w:r w:rsidRPr="00967974">
        <w:rPr>
          <w:rFonts w:eastAsia="Verdana" w:cs="Arial"/>
          <w:spacing w:val="2"/>
          <w:lang w:val="en-US" w:eastAsia="en-US"/>
        </w:rPr>
        <w:t>p</w:t>
      </w:r>
      <w:r w:rsidRPr="00967974">
        <w:rPr>
          <w:rFonts w:eastAsia="Verdana" w:cs="Arial"/>
          <w:lang w:val="en-US" w:eastAsia="en-US"/>
        </w:rPr>
        <w:t>l</w:t>
      </w:r>
      <w:r w:rsidRPr="00967974">
        <w:rPr>
          <w:rFonts w:eastAsia="Verdana" w:cs="Arial"/>
          <w:spacing w:val="-1"/>
          <w:lang w:val="en-US" w:eastAsia="en-US"/>
        </w:rPr>
        <w:t>y</w:t>
      </w:r>
      <w:r w:rsidRPr="00967974">
        <w:rPr>
          <w:rFonts w:eastAsia="Verdana" w:cs="Arial"/>
          <w:lang w:val="en-US" w:eastAsia="en-US"/>
        </w:rPr>
        <w:t>,</w:t>
      </w:r>
      <w:r w:rsidRPr="00967974">
        <w:rPr>
          <w:rFonts w:eastAsia="Verdana" w:cs="Arial"/>
          <w:spacing w:val="-1"/>
          <w:lang w:val="en-US" w:eastAsia="en-US"/>
        </w:rPr>
        <w:t xml:space="preserve"> </w:t>
      </w:r>
      <w:r w:rsidRPr="00967974">
        <w:rPr>
          <w:rFonts w:eastAsia="Verdana" w:cs="Arial"/>
          <w:lang w:val="en-US" w:eastAsia="en-US"/>
        </w:rPr>
        <w:t>co</w:t>
      </w:r>
      <w:r w:rsidRPr="00967974">
        <w:rPr>
          <w:rFonts w:eastAsia="Verdana" w:cs="Arial"/>
          <w:spacing w:val="2"/>
          <w:lang w:val="en-US" w:eastAsia="en-US"/>
        </w:rPr>
        <w:t>n</w:t>
      </w:r>
      <w:r w:rsidRPr="00967974">
        <w:rPr>
          <w:rFonts w:eastAsia="Verdana" w:cs="Arial"/>
          <w:lang w:val="en-US" w:eastAsia="en-US"/>
        </w:rPr>
        <w:t>c</w:t>
      </w:r>
      <w:r w:rsidRPr="00967974">
        <w:rPr>
          <w:rFonts w:eastAsia="Verdana" w:cs="Arial"/>
          <w:spacing w:val="-1"/>
          <w:lang w:val="en-US" w:eastAsia="en-US"/>
        </w:rPr>
        <w:t>urr</w:t>
      </w:r>
      <w:r w:rsidRPr="00967974">
        <w:rPr>
          <w:rFonts w:eastAsia="Verdana" w:cs="Arial"/>
          <w:lang w:val="en-US" w:eastAsia="en-US"/>
        </w:rPr>
        <w:t>e</w:t>
      </w:r>
      <w:r w:rsidRPr="00967974">
        <w:rPr>
          <w:rFonts w:eastAsia="Verdana" w:cs="Arial"/>
          <w:spacing w:val="-1"/>
          <w:lang w:val="en-US" w:eastAsia="en-US"/>
        </w:rPr>
        <w:t>nt</w:t>
      </w:r>
      <w:r w:rsidRPr="00967974">
        <w:rPr>
          <w:rFonts w:eastAsia="Verdana" w:cs="Arial"/>
          <w:spacing w:val="-3"/>
          <w:lang w:val="en-US" w:eastAsia="en-US"/>
        </w:rPr>
        <w:t>l</w:t>
      </w:r>
      <w:r w:rsidRPr="00967974">
        <w:rPr>
          <w:rFonts w:eastAsia="Verdana" w:cs="Arial"/>
          <w:lang w:val="en-US" w:eastAsia="en-US"/>
        </w:rPr>
        <w:t>y</w:t>
      </w:r>
      <w:r w:rsidRPr="00967974">
        <w:rPr>
          <w:rFonts w:eastAsia="Verdana" w:cs="Arial"/>
          <w:spacing w:val="-1"/>
          <w:lang w:val="en-US" w:eastAsia="en-US"/>
        </w:rPr>
        <w:t xml:space="preserve"> </w:t>
      </w:r>
      <w:r w:rsidRPr="00967974">
        <w:rPr>
          <w:rFonts w:eastAsia="Verdana" w:cs="Arial"/>
          <w:spacing w:val="2"/>
          <w:lang w:val="en-US" w:eastAsia="en-US"/>
        </w:rPr>
        <w:t>w</w:t>
      </w:r>
      <w:r w:rsidRPr="00967974">
        <w:rPr>
          <w:rFonts w:eastAsia="Verdana" w:cs="Arial"/>
          <w:lang w:val="en-US" w:eastAsia="en-US"/>
        </w:rPr>
        <w:t>i</w:t>
      </w:r>
      <w:r w:rsidRPr="00967974">
        <w:rPr>
          <w:rFonts w:eastAsia="Verdana" w:cs="Arial"/>
          <w:spacing w:val="-1"/>
          <w:lang w:val="en-US" w:eastAsia="en-US"/>
        </w:rPr>
        <w:t>t</w:t>
      </w:r>
      <w:r w:rsidRPr="00967974">
        <w:rPr>
          <w:rFonts w:eastAsia="Verdana" w:cs="Arial"/>
          <w:lang w:val="en-US" w:eastAsia="en-US"/>
        </w:rPr>
        <w:t>h</w:t>
      </w:r>
      <w:r w:rsidRPr="00967974">
        <w:rPr>
          <w:rFonts w:eastAsia="Verdana" w:cs="Arial"/>
          <w:spacing w:val="-1"/>
          <w:lang w:val="en-US" w:eastAsia="en-US"/>
        </w:rPr>
        <w:t xml:space="preserve"> </w:t>
      </w:r>
      <w:r w:rsidRPr="00967974">
        <w:rPr>
          <w:rFonts w:eastAsia="Verdana" w:cs="Arial"/>
          <w:spacing w:val="2"/>
          <w:lang w:val="en-US" w:eastAsia="en-US"/>
        </w:rPr>
        <w:t>L</w:t>
      </w:r>
      <w:r w:rsidRPr="00967974">
        <w:rPr>
          <w:rFonts w:eastAsia="Verdana" w:cs="Arial"/>
          <w:spacing w:val="-3"/>
          <w:lang w:val="en-US" w:eastAsia="en-US"/>
        </w:rPr>
        <w:t>i</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lang w:val="en-US" w:eastAsia="en-US"/>
        </w:rPr>
        <w:t>s D</w:t>
      </w:r>
      <w:r w:rsidRPr="00967974">
        <w:rPr>
          <w:rFonts w:eastAsia="Verdana" w:cs="Arial"/>
          <w:spacing w:val="2"/>
          <w:lang w:val="en-US" w:eastAsia="en-US"/>
        </w:rPr>
        <w:t xml:space="preserve"> </w:t>
      </w:r>
      <w:r w:rsidRPr="00967974">
        <w:rPr>
          <w:rFonts w:eastAsia="Verdana" w:cs="Arial"/>
          <w:spacing w:val="-1"/>
          <w:lang w:val="en-US" w:eastAsia="en-US"/>
        </w:rPr>
        <w:t>an</w:t>
      </w:r>
      <w:r w:rsidRPr="00967974">
        <w:rPr>
          <w:rFonts w:eastAsia="Verdana" w:cs="Arial"/>
          <w:lang w:val="en-US" w:eastAsia="en-US"/>
        </w:rPr>
        <w:t>d</w:t>
      </w:r>
      <w:r w:rsidRPr="00967974">
        <w:rPr>
          <w:rFonts w:eastAsia="Verdana" w:cs="Arial"/>
          <w:spacing w:val="-1"/>
          <w:lang w:val="en-US" w:eastAsia="en-US"/>
        </w:rPr>
        <w:t xml:space="preserve"> </w:t>
      </w:r>
      <w:r w:rsidRPr="00967974">
        <w:rPr>
          <w:rFonts w:eastAsia="Verdana" w:cs="Arial"/>
          <w:lang w:val="en-US" w:eastAsia="en-US"/>
        </w:rPr>
        <w:t>E,</w:t>
      </w:r>
      <w:r w:rsidRPr="00967974">
        <w:rPr>
          <w:rFonts w:eastAsia="Verdana" w:cs="Arial"/>
          <w:spacing w:val="-1"/>
          <w:lang w:val="en-US" w:eastAsia="en-US"/>
        </w:rPr>
        <w:t xml:space="preserve"> t</w:t>
      </w:r>
      <w:r w:rsidRPr="00967974">
        <w:rPr>
          <w:rFonts w:eastAsia="Verdana" w:cs="Arial"/>
          <w:lang w:val="en-US" w:eastAsia="en-US"/>
        </w:rPr>
        <w:t>ec</w:t>
      </w:r>
      <w:r w:rsidRPr="00967974">
        <w:rPr>
          <w:rFonts w:eastAsia="Verdana" w:cs="Arial"/>
          <w:spacing w:val="-1"/>
          <w:lang w:val="en-US" w:eastAsia="en-US"/>
        </w:rPr>
        <w:t>h</w:t>
      </w:r>
      <w:r w:rsidRPr="00967974">
        <w:rPr>
          <w:rFonts w:eastAsia="Verdana" w:cs="Arial"/>
          <w:spacing w:val="2"/>
          <w:lang w:val="en-US" w:eastAsia="en-US"/>
        </w:rPr>
        <w:t>n</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2"/>
          <w:lang w:val="en-US" w:eastAsia="en-US"/>
        </w:rPr>
        <w:t>a</w:t>
      </w:r>
      <w:r w:rsidRPr="00967974">
        <w:rPr>
          <w:rFonts w:eastAsia="Verdana" w:cs="Arial"/>
          <w:lang w:val="en-US" w:eastAsia="en-US"/>
        </w:rPr>
        <w:t xml:space="preserve">l </w:t>
      </w:r>
      <w:r w:rsidRPr="00967974">
        <w:rPr>
          <w:rFonts w:eastAsia="Verdana" w:cs="Arial"/>
          <w:spacing w:val="-1"/>
          <w:lang w:val="en-US" w:eastAsia="en-US"/>
        </w:rPr>
        <w:t>dat</w:t>
      </w:r>
      <w:r w:rsidRPr="00967974">
        <w:rPr>
          <w:rFonts w:eastAsia="Verdana" w:cs="Arial"/>
          <w:lang w:val="en-US" w:eastAsia="en-US"/>
        </w:rPr>
        <w:t>a</w:t>
      </w:r>
      <w:r w:rsidRPr="00967974">
        <w:rPr>
          <w:rFonts w:eastAsia="Verdana" w:cs="Arial"/>
          <w:spacing w:val="-1"/>
          <w:lang w:val="en-US" w:eastAsia="en-US"/>
        </w:rPr>
        <w:t xml:space="preserve"> </w:t>
      </w:r>
      <w:r w:rsidRPr="00967974">
        <w:rPr>
          <w:rFonts w:eastAsia="Verdana" w:cs="Arial"/>
          <w:spacing w:val="3"/>
          <w:lang w:val="en-US" w:eastAsia="en-US"/>
        </w:rPr>
        <w:t>s</w:t>
      </w:r>
      <w:r w:rsidRPr="00967974">
        <w:rPr>
          <w:rFonts w:eastAsia="Verdana" w:cs="Arial"/>
          <w:spacing w:val="-3"/>
          <w:lang w:val="en-US" w:eastAsia="en-US"/>
        </w:rPr>
        <w:t>i</w:t>
      </w:r>
      <w:r w:rsidRPr="00967974">
        <w:rPr>
          <w:rFonts w:eastAsia="Verdana" w:cs="Arial"/>
          <w:spacing w:val="1"/>
          <w:lang w:val="en-US" w:eastAsia="en-US"/>
        </w:rPr>
        <w:t>m</w:t>
      </w:r>
      <w:r w:rsidRPr="00967974">
        <w:rPr>
          <w:rFonts w:eastAsia="Verdana" w:cs="Arial"/>
          <w:lang w:val="en-US" w:eastAsia="en-US"/>
        </w:rPr>
        <w:t>i</w:t>
      </w:r>
      <w:r w:rsidRPr="00967974">
        <w:rPr>
          <w:rFonts w:eastAsia="Verdana" w:cs="Arial"/>
          <w:spacing w:val="-3"/>
          <w:lang w:val="en-US" w:eastAsia="en-US"/>
        </w:rPr>
        <w:t>l</w:t>
      </w:r>
      <w:r w:rsidRPr="00967974">
        <w:rPr>
          <w:rFonts w:eastAsia="Verdana" w:cs="Arial"/>
          <w:spacing w:val="-1"/>
          <w:lang w:val="en-US" w:eastAsia="en-US"/>
        </w:rPr>
        <w:t>a</w:t>
      </w:r>
      <w:r w:rsidRPr="00967974">
        <w:rPr>
          <w:rFonts w:eastAsia="Verdana" w:cs="Arial"/>
          <w:lang w:val="en-US" w:eastAsia="en-US"/>
        </w:rPr>
        <w:t>r</w:t>
      </w:r>
      <w:r w:rsidRPr="00967974">
        <w:rPr>
          <w:rFonts w:eastAsia="Verdana" w:cs="Arial"/>
          <w:spacing w:val="1"/>
          <w:lang w:val="en-US" w:eastAsia="en-US"/>
        </w:rPr>
        <w:t xml:space="preserve"> </w:t>
      </w:r>
      <w:r w:rsidRPr="00967974">
        <w:rPr>
          <w:rFonts w:eastAsia="Verdana" w:cs="Arial"/>
          <w:spacing w:val="-1"/>
          <w:lang w:val="en-US" w:eastAsia="en-US"/>
        </w:rPr>
        <w:t>t</w:t>
      </w:r>
      <w:r w:rsidRPr="00967974">
        <w:rPr>
          <w:rFonts w:eastAsia="Verdana" w:cs="Arial"/>
          <w:lang w:val="en-US" w:eastAsia="en-US"/>
        </w:rPr>
        <w:t xml:space="preserve">o </w:t>
      </w:r>
      <w:r w:rsidRPr="00967974">
        <w:rPr>
          <w:rFonts w:eastAsia="Verdana" w:cs="Arial"/>
          <w:spacing w:val="-1"/>
          <w:lang w:val="en-US" w:eastAsia="en-US"/>
        </w:rPr>
        <w:t>tha</w:t>
      </w:r>
      <w:r w:rsidRPr="00967974">
        <w:rPr>
          <w:rFonts w:eastAsia="Verdana" w:cs="Arial"/>
          <w:lang w:val="en-US" w:eastAsia="en-US"/>
        </w:rPr>
        <w:t>t</w:t>
      </w:r>
      <w:r w:rsidRPr="00967974">
        <w:rPr>
          <w:rFonts w:eastAsia="Verdana" w:cs="Arial"/>
          <w:spacing w:val="-1"/>
          <w:lang w:val="en-US" w:eastAsia="en-US"/>
        </w:rPr>
        <w:t xml:space="preserve"> </w:t>
      </w:r>
      <w:r w:rsidRPr="00967974">
        <w:rPr>
          <w:rFonts w:eastAsia="Verdana" w:cs="Arial"/>
          <w:lang w:val="en-US" w:eastAsia="en-US"/>
        </w:rPr>
        <w:t>c</w:t>
      </w:r>
      <w:r w:rsidRPr="00967974">
        <w:rPr>
          <w:rFonts w:eastAsia="Verdana" w:cs="Arial"/>
          <w:spacing w:val="2"/>
          <w:lang w:val="en-US" w:eastAsia="en-US"/>
        </w:rPr>
        <w:t>a</w:t>
      </w:r>
      <w:r w:rsidRPr="00967974">
        <w:rPr>
          <w:rFonts w:eastAsia="Verdana" w:cs="Arial"/>
          <w:lang w:val="en-US" w:eastAsia="en-US"/>
        </w:rPr>
        <w:t>l</w:t>
      </w:r>
      <w:r w:rsidRPr="00967974">
        <w:rPr>
          <w:rFonts w:eastAsia="Verdana" w:cs="Arial"/>
          <w:spacing w:val="-3"/>
          <w:lang w:val="en-US" w:eastAsia="en-US"/>
        </w:rPr>
        <w:t>l</w:t>
      </w:r>
      <w:r w:rsidRPr="00967974">
        <w:rPr>
          <w:rFonts w:eastAsia="Verdana" w:cs="Arial"/>
          <w:lang w:val="en-US" w:eastAsia="en-US"/>
        </w:rPr>
        <w:t>ed</w:t>
      </w:r>
      <w:r w:rsidRPr="00967974">
        <w:rPr>
          <w:rFonts w:eastAsia="Verdana" w:cs="Arial"/>
          <w:spacing w:val="-1"/>
          <w:lang w:val="en-US" w:eastAsia="en-US"/>
        </w:rPr>
        <w:t xml:space="preserve"> f</w:t>
      </w:r>
      <w:r w:rsidRPr="00967974">
        <w:rPr>
          <w:rFonts w:eastAsia="Verdana" w:cs="Arial"/>
          <w:lang w:val="en-US" w:eastAsia="en-US"/>
        </w:rPr>
        <w:t>or</w:t>
      </w:r>
      <w:r w:rsidRPr="00967974">
        <w:rPr>
          <w:rFonts w:eastAsia="Verdana" w:cs="Arial"/>
          <w:spacing w:val="1"/>
          <w:lang w:val="en-US" w:eastAsia="en-US"/>
        </w:rPr>
        <w:t xml:space="preserve"> </w:t>
      </w:r>
      <w:r w:rsidRPr="00967974">
        <w:rPr>
          <w:rFonts w:eastAsia="Verdana" w:cs="Arial"/>
          <w:lang w:val="en-US" w:eastAsia="en-US"/>
        </w:rPr>
        <w:t>in</w:t>
      </w:r>
      <w:r w:rsidRPr="00967974">
        <w:rPr>
          <w:rFonts w:eastAsia="Verdana" w:cs="Arial"/>
          <w:spacing w:val="-1"/>
          <w:lang w:val="en-US" w:eastAsia="en-US"/>
        </w:rPr>
        <w:t xml:space="preserve"> </w:t>
      </w:r>
      <w:r w:rsidRPr="00967974">
        <w:rPr>
          <w:rFonts w:eastAsia="Verdana" w:cs="Arial"/>
          <w:spacing w:val="2"/>
          <w:lang w:val="en-US" w:eastAsia="en-US"/>
        </w:rPr>
        <w:t>C</w:t>
      </w:r>
      <w:r w:rsidRPr="00967974">
        <w:rPr>
          <w:rFonts w:eastAsia="Verdana" w:cs="Arial"/>
          <w:spacing w:val="-3"/>
          <w:lang w:val="en-US" w:eastAsia="en-US"/>
        </w:rPr>
        <w:t>l</w:t>
      </w:r>
      <w:r w:rsidRPr="00967974">
        <w:rPr>
          <w:rFonts w:eastAsia="Verdana" w:cs="Arial"/>
          <w:spacing w:val="-1"/>
          <w:lang w:val="en-US" w:eastAsia="en-US"/>
        </w:rPr>
        <w:t>au</w:t>
      </w:r>
      <w:r w:rsidRPr="00967974">
        <w:rPr>
          <w:rFonts w:eastAsia="Verdana" w:cs="Arial"/>
          <w:lang w:val="en-US" w:eastAsia="en-US"/>
        </w:rPr>
        <w:t>ses 8</w:t>
      </w:r>
      <w:r w:rsidRPr="00967974">
        <w:rPr>
          <w:rFonts w:eastAsia="Verdana" w:cs="Arial"/>
          <w:spacing w:val="-2"/>
          <w:lang w:val="en-US" w:eastAsia="en-US"/>
        </w:rPr>
        <w:t xml:space="preserve"> </w:t>
      </w:r>
      <w:r w:rsidRPr="00967974">
        <w:rPr>
          <w:rFonts w:eastAsia="Verdana" w:cs="Arial"/>
          <w:spacing w:val="2"/>
          <w:lang w:val="en-US" w:eastAsia="en-US"/>
        </w:rPr>
        <w:t>a</w:t>
      </w:r>
      <w:r w:rsidRPr="00967974">
        <w:rPr>
          <w:rFonts w:eastAsia="Verdana" w:cs="Arial"/>
          <w:spacing w:val="-1"/>
          <w:lang w:val="en-US" w:eastAsia="en-US"/>
        </w:rPr>
        <w:t>n</w:t>
      </w:r>
      <w:r w:rsidRPr="00967974">
        <w:rPr>
          <w:rFonts w:eastAsia="Verdana" w:cs="Arial"/>
          <w:lang w:val="en-US" w:eastAsia="en-US"/>
        </w:rPr>
        <w:t>d</w:t>
      </w:r>
      <w:r w:rsidRPr="00967974">
        <w:rPr>
          <w:rFonts w:eastAsia="Verdana" w:cs="Arial"/>
          <w:spacing w:val="-1"/>
          <w:lang w:val="en-US" w:eastAsia="en-US"/>
        </w:rPr>
        <w:t xml:space="preserve"> </w:t>
      </w:r>
      <w:r w:rsidRPr="00967974">
        <w:rPr>
          <w:rFonts w:eastAsia="Verdana" w:cs="Arial"/>
          <w:lang w:val="en-US" w:eastAsia="en-US"/>
        </w:rPr>
        <w:t>9</w:t>
      </w:r>
      <w:r w:rsidRPr="00967974">
        <w:rPr>
          <w:rFonts w:eastAsia="Verdana" w:cs="Arial"/>
          <w:spacing w:val="-2"/>
          <w:lang w:val="en-US" w:eastAsia="en-US"/>
        </w:rPr>
        <w:t xml:space="preserve"> </w:t>
      </w:r>
      <w:r w:rsidRPr="00967974">
        <w:rPr>
          <w:rFonts w:eastAsia="Verdana" w:cs="Arial"/>
          <w:lang w:val="en-US" w:eastAsia="en-US"/>
        </w:rPr>
        <w:t>of</w:t>
      </w:r>
      <w:r w:rsidRPr="00967974">
        <w:rPr>
          <w:rFonts w:eastAsia="Verdana" w:cs="Arial"/>
          <w:spacing w:val="-1"/>
          <w:lang w:val="en-US" w:eastAsia="en-US"/>
        </w:rPr>
        <w:t xml:space="preserve"> </w:t>
      </w:r>
      <w:r w:rsidRPr="00967974">
        <w:rPr>
          <w:rFonts w:eastAsia="Verdana" w:cs="Arial"/>
          <w:lang w:val="en-US" w:eastAsia="en-US"/>
        </w:rPr>
        <w:t>A</w:t>
      </w:r>
      <w:r w:rsidRPr="00967974">
        <w:rPr>
          <w:rFonts w:eastAsia="Verdana" w:cs="Arial"/>
          <w:spacing w:val="-1"/>
          <w:lang w:val="en-US" w:eastAsia="en-US"/>
        </w:rPr>
        <w:t>nn</w:t>
      </w:r>
      <w:r w:rsidRPr="00967974">
        <w:rPr>
          <w:rFonts w:eastAsia="Verdana" w:cs="Arial"/>
          <w:lang w:val="en-US" w:eastAsia="en-US"/>
        </w:rPr>
        <w:t>ex</w:t>
      </w:r>
      <w:r w:rsidRPr="00967974">
        <w:rPr>
          <w:rFonts w:eastAsia="Verdana" w:cs="Arial"/>
          <w:spacing w:val="-1"/>
          <w:lang w:val="en-US" w:eastAsia="en-US"/>
        </w:rPr>
        <w:t xml:space="preserve"> </w:t>
      </w:r>
      <w:r w:rsidRPr="00967974">
        <w:rPr>
          <w:rFonts w:eastAsia="Verdana" w:cs="Arial"/>
          <w:lang w:val="en-US" w:eastAsia="en-US"/>
        </w:rPr>
        <w:t>A.</w:t>
      </w:r>
      <w:r w:rsidRPr="00967974">
        <w:rPr>
          <w:rFonts w:eastAsia="Verdana" w:cs="Arial"/>
          <w:spacing w:val="-1"/>
          <w:lang w:val="en-US" w:eastAsia="en-US"/>
        </w:rPr>
        <w:t xml:space="preserve"> </w:t>
      </w:r>
      <w:r w:rsidRPr="00967974">
        <w:rPr>
          <w:rFonts w:eastAsia="Verdana" w:cs="Arial"/>
          <w:spacing w:val="1"/>
          <w:lang w:val="en-US" w:eastAsia="en-US"/>
        </w:rPr>
        <w:t>T</w:t>
      </w:r>
      <w:r w:rsidRPr="00967974">
        <w:rPr>
          <w:rFonts w:eastAsia="Verdana" w:cs="Arial"/>
          <w:spacing w:val="-1"/>
          <w:lang w:val="en-US" w:eastAsia="en-US"/>
        </w:rPr>
        <w:t>h</w:t>
      </w:r>
      <w:r w:rsidRPr="00967974">
        <w:rPr>
          <w:rFonts w:eastAsia="Verdana" w:cs="Arial"/>
          <w:lang w:val="en-US" w:eastAsia="en-US"/>
        </w:rPr>
        <w:t xml:space="preserve">e </w:t>
      </w:r>
      <w:r w:rsidR="007E4848" w:rsidRPr="007E4848">
        <w:rPr>
          <w:rFonts w:eastAsia="Verdana" w:cs="Arial"/>
          <w:i/>
          <w:lang w:val="en-US" w:eastAsia="en-US"/>
        </w:rPr>
        <w:t>Contractor</w:t>
      </w:r>
      <w:r w:rsidRPr="00967974">
        <w:rPr>
          <w:rFonts w:eastAsia="Verdana" w:cs="Arial"/>
          <w:spacing w:val="-1"/>
          <w:lang w:val="en-US" w:eastAsia="en-US"/>
        </w:rPr>
        <w:t xml:space="preserve"> </w:t>
      </w:r>
      <w:r w:rsidRPr="00967974">
        <w:rPr>
          <w:rFonts w:eastAsia="Verdana" w:cs="Arial"/>
          <w:lang w:val="en-US" w:eastAsia="en-US"/>
        </w:rPr>
        <w:t>s</w:t>
      </w:r>
      <w:r w:rsidRPr="00967974">
        <w:rPr>
          <w:rFonts w:eastAsia="Verdana" w:cs="Arial"/>
          <w:spacing w:val="-1"/>
          <w:lang w:val="en-US" w:eastAsia="en-US"/>
        </w:rPr>
        <w:t>ha</w:t>
      </w:r>
      <w:r w:rsidRPr="00967974">
        <w:rPr>
          <w:rFonts w:eastAsia="Verdana" w:cs="Arial"/>
          <w:lang w:val="en-US" w:eastAsia="en-US"/>
        </w:rPr>
        <w:t>ll se</w:t>
      </w:r>
      <w:r w:rsidRPr="00967974">
        <w:rPr>
          <w:rFonts w:eastAsia="Verdana" w:cs="Arial"/>
          <w:spacing w:val="-1"/>
          <w:lang w:val="en-US" w:eastAsia="en-US"/>
        </w:rPr>
        <w:t>n</w:t>
      </w:r>
      <w:r w:rsidRPr="00967974">
        <w:rPr>
          <w:rFonts w:eastAsia="Verdana" w:cs="Arial"/>
          <w:lang w:val="en-US" w:eastAsia="en-US"/>
        </w:rPr>
        <w:t>d</w:t>
      </w:r>
      <w:r w:rsidRPr="00967974">
        <w:rPr>
          <w:rFonts w:eastAsia="Verdana" w:cs="Arial"/>
          <w:spacing w:val="-1"/>
          <w:lang w:val="en-US" w:eastAsia="en-US"/>
        </w:rPr>
        <w:t xml:space="preserve"> th</w:t>
      </w:r>
      <w:r w:rsidRPr="00967974">
        <w:rPr>
          <w:rFonts w:eastAsia="Verdana" w:cs="Arial"/>
          <w:lang w:val="en-US" w:eastAsia="en-US"/>
        </w:rPr>
        <w:t xml:space="preserve">e </w:t>
      </w:r>
      <w:r w:rsidRPr="00967974">
        <w:rPr>
          <w:rFonts w:eastAsia="Verdana" w:cs="Arial"/>
          <w:spacing w:val="-1"/>
          <w:lang w:val="en-US" w:eastAsia="en-US"/>
        </w:rPr>
        <w:t>ab</w:t>
      </w:r>
      <w:r w:rsidRPr="00967974">
        <w:rPr>
          <w:rFonts w:eastAsia="Verdana" w:cs="Arial"/>
          <w:lang w:val="en-US" w:eastAsia="en-US"/>
        </w:rPr>
        <w:t>o</w:t>
      </w:r>
      <w:r w:rsidRPr="00967974">
        <w:rPr>
          <w:rFonts w:eastAsia="Verdana" w:cs="Arial"/>
          <w:spacing w:val="-1"/>
          <w:lang w:val="en-US" w:eastAsia="en-US"/>
        </w:rPr>
        <w:t>v</w:t>
      </w:r>
      <w:r w:rsidRPr="00967974">
        <w:rPr>
          <w:rFonts w:eastAsia="Verdana" w:cs="Arial"/>
          <w:lang w:val="en-US" w:eastAsia="en-US"/>
        </w:rPr>
        <w:t xml:space="preserve">e </w:t>
      </w:r>
      <w:r w:rsidRPr="00967974">
        <w:rPr>
          <w:rFonts w:eastAsia="Verdana" w:cs="Arial"/>
          <w:spacing w:val="-3"/>
          <w:lang w:val="en-US" w:eastAsia="en-US"/>
        </w:rPr>
        <w:t>i</w:t>
      </w:r>
      <w:r w:rsidRPr="00967974">
        <w:rPr>
          <w:rFonts w:eastAsia="Verdana" w:cs="Arial"/>
          <w:spacing w:val="-1"/>
          <w:lang w:val="en-US" w:eastAsia="en-US"/>
        </w:rPr>
        <w:t>nf</w:t>
      </w:r>
      <w:r w:rsidRPr="00967974">
        <w:rPr>
          <w:rFonts w:eastAsia="Verdana" w:cs="Arial"/>
          <w:lang w:val="en-US" w:eastAsia="en-US"/>
        </w:rPr>
        <w:t>o</w:t>
      </w:r>
      <w:r w:rsidRPr="00967974">
        <w:rPr>
          <w:rFonts w:eastAsia="Verdana" w:cs="Arial"/>
          <w:spacing w:val="2"/>
          <w:lang w:val="en-US" w:eastAsia="en-US"/>
        </w:rPr>
        <w:t>r</w:t>
      </w:r>
      <w:r w:rsidRPr="00967974">
        <w:rPr>
          <w:rFonts w:eastAsia="Verdana" w:cs="Arial"/>
          <w:spacing w:val="-1"/>
          <w:lang w:val="en-US" w:eastAsia="en-US"/>
        </w:rPr>
        <w:t>ma</w:t>
      </w:r>
      <w:r w:rsidRPr="00967974">
        <w:rPr>
          <w:rFonts w:eastAsia="Verdana" w:cs="Arial"/>
          <w:spacing w:val="2"/>
          <w:lang w:val="en-US" w:eastAsia="en-US"/>
        </w:rPr>
        <w:t>t</w:t>
      </w:r>
      <w:r w:rsidRPr="00967974">
        <w:rPr>
          <w:rFonts w:eastAsia="Verdana" w:cs="Arial"/>
          <w:spacing w:val="-3"/>
          <w:lang w:val="en-US" w:eastAsia="en-US"/>
        </w:rPr>
        <w:t>i</w:t>
      </w:r>
      <w:r w:rsidRPr="00967974">
        <w:rPr>
          <w:rFonts w:eastAsia="Verdana" w:cs="Arial"/>
          <w:lang w:val="en-US" w:eastAsia="en-US"/>
        </w:rPr>
        <w:t>on</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du</w:t>
      </w:r>
      <w:r w:rsidRPr="00967974">
        <w:rPr>
          <w:rFonts w:eastAsia="Verdana" w:cs="Arial"/>
          <w:spacing w:val="2"/>
          <w:lang w:val="en-US" w:eastAsia="en-US"/>
        </w:rPr>
        <w:t>p</w:t>
      </w:r>
      <w:r w:rsidRPr="00967974">
        <w:rPr>
          <w:rFonts w:eastAsia="Verdana" w:cs="Arial"/>
          <w:lang w:val="en-US" w:eastAsia="en-US"/>
        </w:rPr>
        <w:t>l</w:t>
      </w:r>
      <w:r w:rsidRPr="00967974">
        <w:rPr>
          <w:rFonts w:eastAsia="Verdana" w:cs="Arial"/>
          <w:spacing w:val="-3"/>
          <w:lang w:val="en-US" w:eastAsia="en-US"/>
        </w:rPr>
        <w:t>i</w:t>
      </w:r>
      <w:r w:rsidRPr="00967974">
        <w:rPr>
          <w:rFonts w:eastAsia="Verdana" w:cs="Arial"/>
          <w:lang w:val="en-US" w:eastAsia="en-US"/>
        </w:rPr>
        <w:t>c</w:t>
      </w:r>
      <w:r w:rsidRPr="00967974">
        <w:rPr>
          <w:rFonts w:eastAsia="Verdana" w:cs="Arial"/>
          <w:spacing w:val="-1"/>
          <w:lang w:val="en-US" w:eastAsia="en-US"/>
        </w:rPr>
        <w:t>at</w:t>
      </w:r>
      <w:r w:rsidRPr="00967974">
        <w:rPr>
          <w:rFonts w:eastAsia="Verdana" w:cs="Arial"/>
          <w:lang w:val="en-US" w:eastAsia="en-US"/>
        </w:rPr>
        <w:t xml:space="preserve">e </w:t>
      </w:r>
      <w:r w:rsidRPr="00967974">
        <w:rPr>
          <w:rFonts w:eastAsia="Verdana" w:cs="Arial"/>
          <w:spacing w:val="-1"/>
          <w:lang w:val="en-US" w:eastAsia="en-US"/>
        </w:rPr>
        <w:t>t</w:t>
      </w:r>
      <w:r w:rsidRPr="00967974">
        <w:rPr>
          <w:rFonts w:eastAsia="Verdana" w:cs="Arial"/>
          <w:lang w:val="en-US" w:eastAsia="en-US"/>
        </w:rPr>
        <w:t>o</w:t>
      </w:r>
      <w:r w:rsidRPr="00967974">
        <w:rPr>
          <w:rFonts w:eastAsia="Verdana" w:cs="Arial"/>
          <w:spacing w:val="2"/>
          <w:lang w:val="en-US" w:eastAsia="en-US"/>
        </w:rPr>
        <w:t xml:space="preserve"> </w:t>
      </w:r>
      <w:r w:rsidRPr="00967974">
        <w:rPr>
          <w:rFonts w:eastAsia="Verdana" w:cs="Arial"/>
          <w:spacing w:val="-1"/>
          <w:lang w:val="en-US" w:eastAsia="en-US"/>
        </w:rPr>
        <w:t>th</w:t>
      </w:r>
      <w:r w:rsidRPr="00967974">
        <w:rPr>
          <w:rFonts w:eastAsia="Verdana" w:cs="Arial"/>
          <w:lang w:val="en-US" w:eastAsia="en-US"/>
        </w:rPr>
        <w:t xml:space="preserve">e </w:t>
      </w:r>
      <w:r w:rsidRPr="00967974">
        <w:rPr>
          <w:rFonts w:eastAsia="Verdana" w:cs="Arial"/>
          <w:spacing w:val="-1"/>
          <w:lang w:val="en-US" w:eastAsia="en-US"/>
        </w:rPr>
        <w:t>Pr</w:t>
      </w:r>
      <w:r w:rsidRPr="00967974">
        <w:rPr>
          <w:rFonts w:eastAsia="Verdana" w:cs="Arial"/>
          <w:lang w:val="en-US" w:eastAsia="en-US"/>
        </w:rPr>
        <w:t>o</w:t>
      </w:r>
      <w:r w:rsidRPr="00967974">
        <w:rPr>
          <w:rFonts w:eastAsia="Verdana" w:cs="Arial"/>
          <w:spacing w:val="1"/>
          <w:lang w:val="en-US" w:eastAsia="en-US"/>
        </w:rPr>
        <w:t>j</w:t>
      </w:r>
      <w:r w:rsidRPr="00967974">
        <w:rPr>
          <w:rFonts w:eastAsia="Verdana" w:cs="Arial"/>
          <w:lang w:val="en-US" w:eastAsia="en-US"/>
        </w:rPr>
        <w:t>ect</w:t>
      </w:r>
      <w:r w:rsidRPr="00967974">
        <w:rPr>
          <w:rFonts w:eastAsia="Verdana" w:cs="Arial"/>
          <w:spacing w:val="-1"/>
          <w:lang w:val="en-US" w:eastAsia="en-US"/>
        </w:rPr>
        <w:t xml:space="preserve"> </w:t>
      </w:r>
      <w:r w:rsidRPr="00967974">
        <w:rPr>
          <w:rFonts w:eastAsia="Verdana" w:cs="Arial"/>
          <w:spacing w:val="1"/>
          <w:lang w:val="en-US" w:eastAsia="en-US"/>
        </w:rPr>
        <w:t>M</w:t>
      </w:r>
      <w:r w:rsidRPr="00967974">
        <w:rPr>
          <w:rFonts w:eastAsia="Verdana" w:cs="Arial"/>
          <w:spacing w:val="-1"/>
          <w:lang w:val="en-US" w:eastAsia="en-US"/>
        </w:rPr>
        <w:t>anag</w:t>
      </w:r>
      <w:r w:rsidRPr="00967974">
        <w:rPr>
          <w:rFonts w:eastAsia="Verdana" w:cs="Arial"/>
          <w:lang w:val="en-US" w:eastAsia="en-US"/>
        </w:rPr>
        <w:t>er</w:t>
      </w:r>
      <w:r w:rsidRPr="00967974">
        <w:rPr>
          <w:rFonts w:eastAsia="Verdana" w:cs="Arial"/>
          <w:spacing w:val="-4"/>
          <w:lang w:val="en-US" w:eastAsia="en-US"/>
        </w:rPr>
        <w:t xml:space="preserve"> </w:t>
      </w:r>
      <w:r w:rsidRPr="00967974">
        <w:rPr>
          <w:rFonts w:eastAsia="Verdana" w:cs="Arial"/>
          <w:spacing w:val="-1"/>
          <w:lang w:val="en-US" w:eastAsia="en-US"/>
        </w:rPr>
        <w:t>nam</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spacing w:val="-3"/>
          <w:lang w:val="en-US" w:eastAsia="en-US"/>
        </w:rPr>
        <w:t>i</w:t>
      </w:r>
      <w:r w:rsidRPr="00967974">
        <w:rPr>
          <w:rFonts w:eastAsia="Verdana" w:cs="Arial"/>
          <w:lang w:val="en-US" w:eastAsia="en-US"/>
        </w:rPr>
        <w:t>n</w:t>
      </w:r>
      <w:r w:rsidRPr="00967974">
        <w:rPr>
          <w:rFonts w:eastAsia="Verdana" w:cs="Arial"/>
          <w:spacing w:val="1"/>
          <w:lang w:val="en-US" w:eastAsia="en-US"/>
        </w:rPr>
        <w:t xml:space="preserve"> </w:t>
      </w:r>
      <w:r w:rsidRPr="00967974">
        <w:rPr>
          <w:rFonts w:eastAsia="Verdana" w:cs="Arial"/>
          <w:spacing w:val="-1"/>
          <w:lang w:val="en-US" w:eastAsia="en-US"/>
        </w:rPr>
        <w:t xml:space="preserve">the </w:t>
      </w:r>
      <w:r w:rsidRPr="00967974">
        <w:rPr>
          <w:rFonts w:eastAsia="Verdana" w:cs="Arial"/>
          <w:lang w:val="en-US" w:eastAsia="en-US"/>
        </w:rPr>
        <w:t>Co</w:t>
      </w:r>
      <w:r w:rsidRPr="00967974">
        <w:rPr>
          <w:rFonts w:eastAsia="Verdana" w:cs="Arial"/>
          <w:spacing w:val="-1"/>
          <w:lang w:val="en-US" w:eastAsia="en-US"/>
        </w:rPr>
        <w:t>ntra</w:t>
      </w:r>
      <w:r w:rsidRPr="00967974">
        <w:rPr>
          <w:rFonts w:eastAsia="Verdana" w:cs="Arial"/>
          <w:lang w:val="en-US" w:eastAsia="en-US"/>
        </w:rPr>
        <w:t>c</w:t>
      </w:r>
      <w:r w:rsidRPr="00967974">
        <w:rPr>
          <w:rFonts w:eastAsia="Verdana" w:cs="Arial"/>
          <w:spacing w:val="-1"/>
          <w:lang w:val="en-US" w:eastAsia="en-US"/>
        </w:rPr>
        <w:t>t</w:t>
      </w:r>
      <w:r w:rsidRPr="00967974">
        <w:rPr>
          <w:rFonts w:eastAsia="Verdana" w:cs="Arial"/>
          <w:lang w:val="en-US" w:eastAsia="en-US"/>
        </w:rPr>
        <w:t>,</w:t>
      </w:r>
      <w:r w:rsidRPr="00967974">
        <w:rPr>
          <w:rFonts w:eastAsia="Verdana" w:cs="Arial"/>
          <w:spacing w:val="-1"/>
          <w:lang w:val="en-US" w:eastAsia="en-US"/>
        </w:rPr>
        <w:t xml:space="preserve"> u</w:t>
      </w:r>
      <w:r w:rsidRPr="00967974">
        <w:rPr>
          <w:rFonts w:eastAsia="Verdana" w:cs="Arial"/>
          <w:spacing w:val="2"/>
          <w:lang w:val="en-US" w:eastAsia="en-US"/>
        </w:rPr>
        <w:t>n</w:t>
      </w:r>
      <w:r w:rsidRPr="00967974">
        <w:rPr>
          <w:rFonts w:eastAsia="Verdana" w:cs="Arial"/>
          <w:spacing w:val="-3"/>
          <w:lang w:val="en-US" w:eastAsia="en-US"/>
        </w:rPr>
        <w:t>l</w:t>
      </w:r>
      <w:r w:rsidRPr="00967974">
        <w:rPr>
          <w:rFonts w:eastAsia="Verdana" w:cs="Arial"/>
          <w:lang w:val="en-US" w:eastAsia="en-US"/>
        </w:rPr>
        <w:t xml:space="preserve">ess </w:t>
      </w:r>
      <w:r w:rsidRPr="00967974">
        <w:rPr>
          <w:rFonts w:eastAsia="Verdana" w:cs="Arial"/>
          <w:spacing w:val="-3"/>
          <w:lang w:val="en-US" w:eastAsia="en-US"/>
        </w:rPr>
        <w:t>i</w:t>
      </w:r>
      <w:r w:rsidRPr="00967974">
        <w:rPr>
          <w:rFonts w:eastAsia="Verdana" w:cs="Arial"/>
          <w:spacing w:val="-1"/>
          <w:lang w:val="en-US" w:eastAsia="en-US"/>
        </w:rPr>
        <w:t>n</w:t>
      </w:r>
      <w:r w:rsidRPr="00967974">
        <w:rPr>
          <w:rFonts w:eastAsia="Verdana" w:cs="Arial"/>
          <w:lang w:val="en-US" w:eastAsia="en-US"/>
        </w:rPr>
        <w:t>s</w:t>
      </w:r>
      <w:r w:rsidRPr="00967974">
        <w:rPr>
          <w:rFonts w:eastAsia="Verdana" w:cs="Arial"/>
          <w:spacing w:val="-1"/>
          <w:lang w:val="en-US" w:eastAsia="en-US"/>
        </w:rPr>
        <w:t>t</w:t>
      </w:r>
      <w:r w:rsidRPr="00967974">
        <w:rPr>
          <w:rFonts w:eastAsia="Verdana" w:cs="Arial"/>
          <w:spacing w:val="2"/>
          <w:lang w:val="en-US" w:eastAsia="en-US"/>
        </w:rPr>
        <w:t>r</w:t>
      </w:r>
      <w:r w:rsidRPr="00967974">
        <w:rPr>
          <w:rFonts w:eastAsia="Verdana" w:cs="Arial"/>
          <w:spacing w:val="-1"/>
          <w:lang w:val="en-US" w:eastAsia="en-US"/>
        </w:rPr>
        <w:t>u</w:t>
      </w:r>
      <w:r w:rsidRPr="00967974">
        <w:rPr>
          <w:rFonts w:eastAsia="Verdana" w:cs="Arial"/>
          <w:lang w:val="en-US" w:eastAsia="en-US"/>
        </w:rPr>
        <w:t>c</w:t>
      </w:r>
      <w:r w:rsidRPr="00967974">
        <w:rPr>
          <w:rFonts w:eastAsia="Verdana" w:cs="Arial"/>
          <w:spacing w:val="-1"/>
          <w:lang w:val="en-US" w:eastAsia="en-US"/>
        </w:rPr>
        <w:t>t</w:t>
      </w:r>
      <w:r w:rsidRPr="00967974">
        <w:rPr>
          <w:rFonts w:eastAsia="Verdana" w:cs="Arial"/>
          <w:lang w:val="en-US" w:eastAsia="en-US"/>
        </w:rPr>
        <w:t>ed</w:t>
      </w:r>
      <w:r w:rsidRPr="00967974">
        <w:rPr>
          <w:rFonts w:eastAsia="Verdana" w:cs="Arial"/>
          <w:spacing w:val="-1"/>
          <w:lang w:val="en-US" w:eastAsia="en-US"/>
        </w:rPr>
        <w:t xml:space="preserve"> </w:t>
      </w:r>
      <w:r w:rsidRPr="00967974">
        <w:rPr>
          <w:rFonts w:eastAsia="Verdana" w:cs="Arial"/>
          <w:lang w:val="en-US" w:eastAsia="en-US"/>
        </w:rPr>
        <w:t>o</w:t>
      </w:r>
      <w:r w:rsidRPr="00967974">
        <w:rPr>
          <w:rFonts w:eastAsia="Verdana" w:cs="Arial"/>
          <w:spacing w:val="-1"/>
          <w:lang w:val="en-US" w:eastAsia="en-US"/>
        </w:rPr>
        <w:t>th</w:t>
      </w:r>
      <w:r w:rsidRPr="00967974">
        <w:rPr>
          <w:rFonts w:eastAsia="Verdana" w:cs="Arial"/>
          <w:lang w:val="en-US" w:eastAsia="en-US"/>
        </w:rPr>
        <w:t>e</w:t>
      </w:r>
      <w:r w:rsidRPr="00967974">
        <w:rPr>
          <w:rFonts w:eastAsia="Verdana" w:cs="Arial"/>
          <w:spacing w:val="-1"/>
          <w:lang w:val="en-US" w:eastAsia="en-US"/>
        </w:rPr>
        <w:t>rw</w:t>
      </w:r>
      <w:r w:rsidRPr="00967974">
        <w:rPr>
          <w:rFonts w:eastAsia="Verdana" w:cs="Arial"/>
          <w:spacing w:val="-3"/>
          <w:lang w:val="en-US" w:eastAsia="en-US"/>
        </w:rPr>
        <w:t>i</w:t>
      </w:r>
      <w:r w:rsidRPr="00967974">
        <w:rPr>
          <w:rFonts w:eastAsia="Verdana" w:cs="Arial"/>
          <w:lang w:val="en-US" w:eastAsia="en-US"/>
        </w:rPr>
        <w:t>se.</w:t>
      </w:r>
    </w:p>
    <w:p w14:paraId="28EB29D8" w14:textId="77777777" w:rsidR="00967974" w:rsidRPr="00967974" w:rsidRDefault="00967974" w:rsidP="00967974">
      <w:pPr>
        <w:pStyle w:val="Default"/>
        <w:jc w:val="both"/>
        <w:rPr>
          <w:b/>
          <w:sz w:val="22"/>
          <w:szCs w:val="22"/>
        </w:rPr>
      </w:pPr>
    </w:p>
    <w:p w14:paraId="58B35976" w14:textId="71284CF4" w:rsidR="00AA48B6" w:rsidRDefault="00AA48B6" w:rsidP="00B902F7">
      <w:pPr>
        <w:pStyle w:val="Default"/>
        <w:rPr>
          <w:b/>
        </w:rPr>
      </w:pPr>
    </w:p>
    <w:p w14:paraId="321D1C0F" w14:textId="553B4CCC" w:rsidR="00AA48B6" w:rsidRDefault="00AA48B6" w:rsidP="00B902F7">
      <w:pPr>
        <w:pStyle w:val="Default"/>
        <w:rPr>
          <w:b/>
        </w:rPr>
      </w:pPr>
    </w:p>
    <w:p w14:paraId="5EFE0540" w14:textId="4065C020" w:rsidR="00AA48B6" w:rsidRDefault="00AA48B6" w:rsidP="00B902F7">
      <w:pPr>
        <w:pStyle w:val="Default"/>
        <w:rPr>
          <w:b/>
        </w:rPr>
      </w:pPr>
    </w:p>
    <w:p w14:paraId="1A8871D4" w14:textId="5B4D28F2" w:rsidR="003A1D8E" w:rsidRDefault="003A1D8E" w:rsidP="00B902F7">
      <w:pPr>
        <w:pStyle w:val="Default"/>
        <w:rPr>
          <w:b/>
        </w:rPr>
      </w:pPr>
    </w:p>
    <w:p w14:paraId="3A28AEAC" w14:textId="349833E3" w:rsidR="003A1D8E" w:rsidRDefault="003A1D8E" w:rsidP="00B902F7">
      <w:pPr>
        <w:pStyle w:val="Default"/>
        <w:rPr>
          <w:b/>
        </w:rPr>
      </w:pPr>
    </w:p>
    <w:p w14:paraId="4E0B6441" w14:textId="0C4F7421" w:rsidR="003A1D8E" w:rsidRDefault="003A1D8E" w:rsidP="00B902F7">
      <w:pPr>
        <w:pStyle w:val="Default"/>
        <w:rPr>
          <w:b/>
        </w:rPr>
      </w:pPr>
    </w:p>
    <w:p w14:paraId="5F26C424" w14:textId="69A0CC6E" w:rsidR="003A1D8E" w:rsidRDefault="003A1D8E" w:rsidP="00B902F7">
      <w:pPr>
        <w:pStyle w:val="Default"/>
        <w:rPr>
          <w:b/>
        </w:rPr>
      </w:pPr>
    </w:p>
    <w:p w14:paraId="58CF832F" w14:textId="64C94CD6" w:rsidR="003A1D8E" w:rsidRDefault="003A1D8E" w:rsidP="00B902F7">
      <w:pPr>
        <w:pStyle w:val="Default"/>
        <w:rPr>
          <w:b/>
        </w:rPr>
      </w:pPr>
    </w:p>
    <w:p w14:paraId="199599CB" w14:textId="430523D0" w:rsidR="003A1D8E" w:rsidRDefault="003A1D8E" w:rsidP="00B902F7">
      <w:pPr>
        <w:pStyle w:val="Default"/>
        <w:rPr>
          <w:b/>
        </w:rPr>
      </w:pPr>
    </w:p>
    <w:p w14:paraId="373BAADF" w14:textId="09720C94" w:rsidR="003A1D8E" w:rsidRDefault="003A1D8E" w:rsidP="00B902F7">
      <w:pPr>
        <w:pStyle w:val="Default"/>
        <w:rPr>
          <w:b/>
        </w:rPr>
      </w:pPr>
    </w:p>
    <w:p w14:paraId="77595178" w14:textId="3E2FC665" w:rsidR="003A1D8E" w:rsidRDefault="003A1D8E" w:rsidP="00B902F7">
      <w:pPr>
        <w:pStyle w:val="Default"/>
        <w:rPr>
          <w:b/>
        </w:rPr>
      </w:pPr>
    </w:p>
    <w:p w14:paraId="49DAF1B9" w14:textId="209D5D12" w:rsidR="003A1D8E" w:rsidRDefault="003A1D8E" w:rsidP="00B902F7">
      <w:pPr>
        <w:pStyle w:val="Default"/>
        <w:rPr>
          <w:b/>
        </w:rPr>
      </w:pPr>
    </w:p>
    <w:p w14:paraId="50082D24" w14:textId="4BF266C8" w:rsidR="003A1D8E" w:rsidRDefault="003A1D8E" w:rsidP="00B902F7">
      <w:pPr>
        <w:pStyle w:val="Default"/>
        <w:rPr>
          <w:b/>
        </w:rPr>
      </w:pPr>
    </w:p>
    <w:p w14:paraId="2D5DECDC" w14:textId="1076DAD6" w:rsidR="003A1D8E" w:rsidRDefault="003A1D8E" w:rsidP="00B902F7">
      <w:pPr>
        <w:pStyle w:val="Default"/>
        <w:rPr>
          <w:b/>
        </w:rPr>
      </w:pPr>
    </w:p>
    <w:p w14:paraId="3AB60C59" w14:textId="1BB1F112" w:rsidR="003A1D8E" w:rsidRDefault="003A1D8E" w:rsidP="00B902F7">
      <w:pPr>
        <w:pStyle w:val="Default"/>
        <w:rPr>
          <w:b/>
        </w:rPr>
      </w:pPr>
    </w:p>
    <w:p w14:paraId="147A07EC" w14:textId="2B7B8A5C" w:rsidR="003A1D8E" w:rsidRDefault="003A1D8E" w:rsidP="00B902F7">
      <w:pPr>
        <w:pStyle w:val="Default"/>
        <w:rPr>
          <w:b/>
        </w:rPr>
      </w:pPr>
    </w:p>
    <w:p w14:paraId="3D77C3BA" w14:textId="3D9D0320" w:rsidR="003A1D8E" w:rsidRDefault="003A1D8E" w:rsidP="00B902F7">
      <w:pPr>
        <w:pStyle w:val="Default"/>
        <w:rPr>
          <w:b/>
        </w:rPr>
      </w:pPr>
    </w:p>
    <w:p w14:paraId="4B8DC0BC" w14:textId="63A20833" w:rsidR="003A1D8E" w:rsidRDefault="003A1D8E" w:rsidP="00B902F7">
      <w:pPr>
        <w:pStyle w:val="Default"/>
        <w:rPr>
          <w:b/>
        </w:rPr>
      </w:pPr>
    </w:p>
    <w:p w14:paraId="5A216A1D" w14:textId="25C74BB3" w:rsidR="003A1D8E" w:rsidRDefault="003A1D8E" w:rsidP="00B902F7">
      <w:pPr>
        <w:pStyle w:val="Default"/>
        <w:rPr>
          <w:b/>
        </w:rPr>
      </w:pPr>
    </w:p>
    <w:p w14:paraId="69AFE26C" w14:textId="60EE4D15" w:rsidR="003A1D8E" w:rsidRDefault="003A1D8E" w:rsidP="00B902F7">
      <w:pPr>
        <w:pStyle w:val="Default"/>
        <w:rPr>
          <w:b/>
        </w:rPr>
      </w:pPr>
    </w:p>
    <w:p w14:paraId="310FF805" w14:textId="5B37638C" w:rsidR="003A1D8E" w:rsidRDefault="003A1D8E" w:rsidP="00B902F7">
      <w:pPr>
        <w:pStyle w:val="Default"/>
        <w:rPr>
          <w:b/>
        </w:rPr>
      </w:pPr>
    </w:p>
    <w:p w14:paraId="76F2D6C9" w14:textId="090D36BD" w:rsidR="003A1D8E" w:rsidRDefault="003A1D8E" w:rsidP="00B902F7">
      <w:pPr>
        <w:pStyle w:val="Default"/>
        <w:rPr>
          <w:b/>
        </w:rPr>
      </w:pPr>
    </w:p>
    <w:p w14:paraId="5AF99E11" w14:textId="566E30EA" w:rsidR="003A1D8E" w:rsidRDefault="003A1D8E" w:rsidP="00B902F7">
      <w:pPr>
        <w:pStyle w:val="Default"/>
        <w:rPr>
          <w:b/>
        </w:rPr>
      </w:pPr>
    </w:p>
    <w:p w14:paraId="5C576AA8" w14:textId="1C5CD1EF" w:rsidR="003A1D8E" w:rsidRDefault="003A1D8E" w:rsidP="00B902F7">
      <w:pPr>
        <w:pStyle w:val="Default"/>
        <w:rPr>
          <w:b/>
        </w:rPr>
      </w:pPr>
    </w:p>
    <w:p w14:paraId="2FEE8F59" w14:textId="282D68FA" w:rsidR="003A1D8E" w:rsidRDefault="003A1D8E" w:rsidP="00B902F7">
      <w:pPr>
        <w:pStyle w:val="Default"/>
        <w:rPr>
          <w:b/>
        </w:rPr>
      </w:pPr>
    </w:p>
    <w:p w14:paraId="7121082C" w14:textId="5AEE0AC6" w:rsidR="003A1D8E" w:rsidRDefault="003A1D8E" w:rsidP="00B902F7">
      <w:pPr>
        <w:pStyle w:val="Default"/>
        <w:rPr>
          <w:b/>
        </w:rPr>
      </w:pPr>
    </w:p>
    <w:p w14:paraId="79202BF6" w14:textId="36C4ED5D" w:rsidR="003A1D8E" w:rsidRDefault="003A1D8E" w:rsidP="00B902F7">
      <w:pPr>
        <w:pStyle w:val="Default"/>
        <w:rPr>
          <w:b/>
        </w:rPr>
      </w:pPr>
    </w:p>
    <w:p w14:paraId="3BD2CBD9" w14:textId="36BD3DF2" w:rsidR="003A1D8E" w:rsidRDefault="003A1D8E" w:rsidP="00B902F7">
      <w:pPr>
        <w:pStyle w:val="Default"/>
        <w:rPr>
          <w:b/>
        </w:rPr>
      </w:pPr>
    </w:p>
    <w:p w14:paraId="14FE4C00" w14:textId="3400649F" w:rsidR="003A1D8E" w:rsidRDefault="003A1D8E" w:rsidP="00B902F7">
      <w:pPr>
        <w:pStyle w:val="Default"/>
        <w:rPr>
          <w:b/>
        </w:rPr>
      </w:pPr>
    </w:p>
    <w:p w14:paraId="0E20FAB6" w14:textId="76044EAD" w:rsidR="003A1D8E" w:rsidRDefault="003A1D8E" w:rsidP="00B902F7">
      <w:pPr>
        <w:pStyle w:val="Default"/>
        <w:rPr>
          <w:b/>
        </w:rPr>
      </w:pPr>
    </w:p>
    <w:p w14:paraId="1E4B40F4" w14:textId="675D9E80" w:rsidR="003A1D8E" w:rsidRDefault="003A1D8E" w:rsidP="00B902F7">
      <w:pPr>
        <w:pStyle w:val="Default"/>
        <w:rPr>
          <w:b/>
        </w:rPr>
      </w:pPr>
    </w:p>
    <w:p w14:paraId="0D9673E3" w14:textId="324B9E7D" w:rsidR="003A1D8E" w:rsidRDefault="003A1D8E" w:rsidP="00B902F7">
      <w:pPr>
        <w:pStyle w:val="Default"/>
        <w:rPr>
          <w:b/>
        </w:rPr>
      </w:pPr>
    </w:p>
    <w:p w14:paraId="1A0BF0B0" w14:textId="77777777" w:rsidR="003A1D8E" w:rsidRDefault="003A1D8E" w:rsidP="00B902F7">
      <w:pPr>
        <w:pStyle w:val="Default"/>
        <w:rPr>
          <w:b/>
        </w:rPr>
      </w:pPr>
    </w:p>
    <w:p w14:paraId="5D84E26D" w14:textId="1F5AB8C2" w:rsidR="00AA48B6" w:rsidRDefault="00AA48B6" w:rsidP="00B902F7">
      <w:pPr>
        <w:pStyle w:val="Default"/>
        <w:rPr>
          <w:b/>
        </w:rPr>
      </w:pPr>
    </w:p>
    <w:p w14:paraId="766EAD16" w14:textId="2CF1F524" w:rsidR="00AA48B6" w:rsidRDefault="00AA48B6" w:rsidP="00B902F7">
      <w:pPr>
        <w:pStyle w:val="Default"/>
        <w:rPr>
          <w:b/>
        </w:rPr>
      </w:pPr>
    </w:p>
    <w:p w14:paraId="002B28C9" w14:textId="5413CD44" w:rsidR="00B103B7" w:rsidRDefault="00B103B7" w:rsidP="00B902F7">
      <w:pPr>
        <w:pStyle w:val="Default"/>
        <w:rPr>
          <w:b/>
        </w:rPr>
      </w:pPr>
    </w:p>
    <w:p w14:paraId="67D85821" w14:textId="7E31C539" w:rsidR="00967974" w:rsidRDefault="00E359AD" w:rsidP="00E359AD">
      <w:pPr>
        <w:pStyle w:val="MRHeading1"/>
      </w:pPr>
      <w:bookmarkStart w:id="34" w:name="_Ref62222692"/>
      <w:r w:rsidRPr="00E359AD">
        <w:lastRenderedPageBreak/>
        <w:t>Schedule 10 – Pricing on Ascertained Costs (DEFCON 653)</w:t>
      </w:r>
      <w:bookmarkEnd w:id="34"/>
    </w:p>
    <w:p w14:paraId="566828F2" w14:textId="481A4CED" w:rsidR="00E359AD" w:rsidRDefault="00E359AD" w:rsidP="00E359AD">
      <w:pPr>
        <w:pStyle w:val="MRHeading1"/>
        <w:numPr>
          <w:ilvl w:val="0"/>
          <w:numId w:val="0"/>
        </w:numPr>
        <w:tabs>
          <w:tab w:val="clear" w:pos="720"/>
          <w:tab w:val="left" w:pos="0"/>
        </w:tabs>
        <w:ind w:hanging="720"/>
        <w:rPr>
          <w:u w:val="none"/>
        </w:rPr>
      </w:pPr>
      <w:r w:rsidRPr="00E359AD">
        <w:rPr>
          <w:u w:val="none"/>
        </w:rPr>
        <w:tab/>
        <w:t>A</w:t>
      </w:r>
      <w:r>
        <w:rPr>
          <w:u w:val="none"/>
        </w:rPr>
        <w:t>ppendix</w:t>
      </w:r>
      <w:r w:rsidRPr="00E359AD">
        <w:rPr>
          <w:u w:val="none"/>
        </w:rPr>
        <w:t xml:space="preserve"> 1 - Provisions To Be Included In Sub-contracts Priced On The Basis Of Ascertained Costs, Including With A Subsidiary Company Or Firm</w:t>
      </w:r>
    </w:p>
    <w:p w14:paraId="7EBDC3E5" w14:textId="59562AA8" w:rsidR="00E359AD" w:rsidRPr="00E359AD" w:rsidRDefault="00E359AD" w:rsidP="00CF0D04">
      <w:pPr>
        <w:pStyle w:val="MRNoHead1"/>
        <w:numPr>
          <w:ilvl w:val="0"/>
          <w:numId w:val="102"/>
        </w:numPr>
        <w:spacing w:line="240" w:lineRule="auto"/>
      </w:pPr>
      <w:r w:rsidRPr="00E359AD">
        <w:t>The</w:t>
      </w:r>
      <w:r w:rsidRPr="00E359AD">
        <w:rPr>
          <w:spacing w:val="-4"/>
        </w:rPr>
        <w:t xml:space="preserve"> </w:t>
      </w:r>
      <w:r w:rsidR="007E4848">
        <w:t>Subcontractor</w:t>
      </w:r>
      <w:r w:rsidRPr="00E359AD">
        <w:rPr>
          <w:spacing w:val="-14"/>
        </w:rPr>
        <w:t xml:space="preserve"> </w:t>
      </w:r>
      <w:r w:rsidRPr="00E359AD">
        <w:t>s</w:t>
      </w:r>
      <w:r w:rsidRPr="00E359AD">
        <w:rPr>
          <w:spacing w:val="1"/>
        </w:rPr>
        <w:t>h</w:t>
      </w:r>
      <w:r w:rsidRPr="00E359AD">
        <w:t>all</w:t>
      </w:r>
      <w:r w:rsidRPr="00E359AD">
        <w:rPr>
          <w:spacing w:val="-5"/>
        </w:rPr>
        <w:t xml:space="preserve"> </w:t>
      </w:r>
      <w:r w:rsidRPr="00E359AD">
        <w:t>supp</w:t>
      </w:r>
      <w:r w:rsidRPr="00E359AD">
        <w:rPr>
          <w:spacing w:val="1"/>
        </w:rPr>
        <w:t>l</w:t>
      </w:r>
      <w:r w:rsidRPr="00E359AD">
        <w:t>y</w:t>
      </w:r>
      <w:r w:rsidRPr="00E359AD">
        <w:rPr>
          <w:spacing w:val="-7"/>
        </w:rPr>
        <w:t xml:space="preserve"> </w:t>
      </w:r>
      <w:r w:rsidRPr="00E359AD">
        <w:t>detai</w:t>
      </w:r>
      <w:r w:rsidRPr="00E359AD">
        <w:rPr>
          <w:spacing w:val="1"/>
        </w:rPr>
        <w:t>l</w:t>
      </w:r>
      <w:r w:rsidRPr="00E359AD">
        <w:t>s</w:t>
      </w:r>
      <w:r w:rsidRPr="00E359AD">
        <w:rPr>
          <w:spacing w:val="-6"/>
        </w:rPr>
        <w:t xml:space="preserve"> </w:t>
      </w:r>
      <w:r w:rsidRPr="00E359AD">
        <w:t xml:space="preserve">of </w:t>
      </w:r>
      <w:r w:rsidRPr="00E359AD">
        <w:rPr>
          <w:spacing w:val="1"/>
        </w:rPr>
        <w:t>c</w:t>
      </w:r>
      <w:r w:rsidRPr="00E359AD">
        <w:t>os</w:t>
      </w:r>
      <w:r w:rsidRPr="00E359AD">
        <w:rPr>
          <w:spacing w:val="1"/>
        </w:rPr>
        <w:t>t</w:t>
      </w:r>
      <w:r w:rsidRPr="00E359AD">
        <w:t>s</w:t>
      </w:r>
      <w:r w:rsidRPr="00E359AD">
        <w:rPr>
          <w:spacing w:val="-3"/>
        </w:rPr>
        <w:t xml:space="preserve"> </w:t>
      </w:r>
      <w:r w:rsidRPr="00E359AD">
        <w:t>in</w:t>
      </w:r>
      <w:r w:rsidRPr="00E359AD">
        <w:rPr>
          <w:spacing w:val="-1"/>
        </w:rPr>
        <w:t xml:space="preserve"> </w:t>
      </w:r>
      <w:r w:rsidRPr="00E359AD">
        <w:rPr>
          <w:spacing w:val="1"/>
        </w:rPr>
        <w:t>c</w:t>
      </w:r>
      <w:r w:rsidRPr="00E359AD">
        <w:t>o</w:t>
      </w:r>
      <w:r w:rsidRPr="00E359AD">
        <w:rPr>
          <w:spacing w:val="1"/>
        </w:rPr>
        <w:t>n</w:t>
      </w:r>
      <w:r w:rsidRPr="00E359AD">
        <w:t>nect</w:t>
      </w:r>
      <w:r w:rsidRPr="00E359AD">
        <w:rPr>
          <w:spacing w:val="1"/>
        </w:rPr>
        <w:t>i</w:t>
      </w:r>
      <w:r w:rsidRPr="00E359AD">
        <w:t>on</w:t>
      </w:r>
      <w:r w:rsidRPr="00E359AD">
        <w:rPr>
          <w:spacing w:val="-11"/>
        </w:rPr>
        <w:t xml:space="preserve"> </w:t>
      </w:r>
      <w:r w:rsidRPr="00E359AD">
        <w:t>w</w:t>
      </w:r>
      <w:r w:rsidRPr="00E359AD">
        <w:rPr>
          <w:spacing w:val="1"/>
        </w:rPr>
        <w:t>it</w:t>
      </w:r>
      <w:r w:rsidRPr="00E359AD">
        <w:t>h</w:t>
      </w:r>
      <w:r w:rsidRPr="00E359AD">
        <w:rPr>
          <w:spacing w:val="-5"/>
        </w:rPr>
        <w:t xml:space="preserve"> </w:t>
      </w:r>
      <w:r w:rsidRPr="00E359AD">
        <w:t>the</w:t>
      </w:r>
      <w:r w:rsidRPr="00E359AD">
        <w:rPr>
          <w:spacing w:val="-4"/>
        </w:rPr>
        <w:t xml:space="preserve"> </w:t>
      </w:r>
      <w:r w:rsidRPr="00E359AD">
        <w:t>sub- contr</w:t>
      </w:r>
      <w:r w:rsidRPr="00E359AD">
        <w:rPr>
          <w:spacing w:val="1"/>
        </w:rPr>
        <w:t>a</w:t>
      </w:r>
      <w:r w:rsidRPr="00E359AD">
        <w:t>ct</w:t>
      </w:r>
      <w:r w:rsidRPr="00E359AD">
        <w:rPr>
          <w:spacing w:val="-9"/>
        </w:rPr>
        <w:t xml:space="preserve"> </w:t>
      </w:r>
      <w:r w:rsidRPr="00E359AD">
        <w:t>as</w:t>
      </w:r>
      <w:r w:rsidRPr="00E359AD">
        <w:rPr>
          <w:spacing w:val="-2"/>
        </w:rPr>
        <w:t xml:space="preserve"> </w:t>
      </w:r>
      <w:r w:rsidRPr="00E359AD">
        <w:t>may</w:t>
      </w:r>
      <w:r w:rsidRPr="00E359AD">
        <w:rPr>
          <w:spacing w:val="-5"/>
        </w:rPr>
        <w:t xml:space="preserve"> </w:t>
      </w:r>
      <w:r w:rsidRPr="00E359AD">
        <w:t>be</w:t>
      </w:r>
      <w:r w:rsidRPr="00E359AD">
        <w:rPr>
          <w:spacing w:val="-2"/>
        </w:rPr>
        <w:t xml:space="preserve"> </w:t>
      </w:r>
      <w:r w:rsidRPr="00E359AD">
        <w:t>r</w:t>
      </w:r>
      <w:r w:rsidRPr="00E359AD">
        <w:rPr>
          <w:spacing w:val="1"/>
        </w:rPr>
        <w:t>e</w:t>
      </w:r>
      <w:r w:rsidRPr="00E359AD">
        <w:t>asona</w:t>
      </w:r>
      <w:r w:rsidRPr="00E359AD">
        <w:rPr>
          <w:spacing w:val="1"/>
        </w:rPr>
        <w:t>b</w:t>
      </w:r>
      <w:r w:rsidRPr="00E359AD">
        <w:t>ly</w:t>
      </w:r>
      <w:r w:rsidRPr="00E359AD">
        <w:rPr>
          <w:spacing w:val="-9"/>
        </w:rPr>
        <w:t xml:space="preserve"> </w:t>
      </w:r>
      <w:r w:rsidRPr="00E359AD">
        <w:t>required</w:t>
      </w:r>
      <w:r w:rsidRPr="00E359AD">
        <w:rPr>
          <w:spacing w:val="-9"/>
        </w:rPr>
        <w:t xml:space="preserve"> </w:t>
      </w:r>
      <w:r w:rsidRPr="00E359AD">
        <w:rPr>
          <w:spacing w:val="1"/>
        </w:rPr>
        <w:t>b</w:t>
      </w:r>
      <w:r w:rsidRPr="00E359AD">
        <w:t>y</w:t>
      </w:r>
      <w:r w:rsidRPr="00E359AD">
        <w:rPr>
          <w:spacing w:val="-3"/>
        </w:rPr>
        <w:t xml:space="preserve"> </w:t>
      </w:r>
      <w:r w:rsidRPr="00E359AD">
        <w:t>the</w:t>
      </w:r>
      <w:r w:rsidRPr="00E359AD">
        <w:rPr>
          <w:spacing w:val="-4"/>
        </w:rPr>
        <w:t xml:space="preserve"> </w:t>
      </w:r>
      <w:r w:rsidRPr="00E359AD">
        <w:t>Auth</w:t>
      </w:r>
      <w:r w:rsidRPr="00E359AD">
        <w:rPr>
          <w:spacing w:val="1"/>
        </w:rPr>
        <w:t>o</w:t>
      </w:r>
      <w:r w:rsidRPr="00E359AD">
        <w:t>rity</w:t>
      </w:r>
      <w:r w:rsidRPr="00E359AD">
        <w:rPr>
          <w:spacing w:val="-10"/>
        </w:rPr>
        <w:t xml:space="preserve"> </w:t>
      </w:r>
      <w:r w:rsidRPr="00E359AD">
        <w:t>and</w:t>
      </w:r>
      <w:r w:rsidRPr="00E359AD">
        <w:rPr>
          <w:spacing w:val="-4"/>
        </w:rPr>
        <w:t xml:space="preserve"> </w:t>
      </w:r>
      <w:r w:rsidRPr="00E359AD">
        <w:t>p</w:t>
      </w:r>
      <w:r w:rsidRPr="00E359AD">
        <w:rPr>
          <w:spacing w:val="1"/>
        </w:rPr>
        <w:t>e</w:t>
      </w:r>
      <w:r w:rsidRPr="00E359AD">
        <w:t>rmit</w:t>
      </w:r>
      <w:r w:rsidRPr="00E359AD">
        <w:rPr>
          <w:spacing w:val="-7"/>
        </w:rPr>
        <w:t xml:space="preserve"> </w:t>
      </w:r>
      <w:r w:rsidRPr="00E359AD">
        <w:t>the</w:t>
      </w:r>
      <w:r w:rsidRPr="00E359AD">
        <w:rPr>
          <w:spacing w:val="-4"/>
        </w:rPr>
        <w:t xml:space="preserve"> </w:t>
      </w:r>
      <w:r w:rsidRPr="00E359AD">
        <w:t>s</w:t>
      </w:r>
      <w:r w:rsidRPr="00E359AD">
        <w:rPr>
          <w:spacing w:val="1"/>
        </w:rPr>
        <w:t>a</w:t>
      </w:r>
      <w:r w:rsidRPr="00E359AD">
        <w:t>me</w:t>
      </w:r>
      <w:r w:rsidRPr="00E359AD">
        <w:rPr>
          <w:spacing w:val="-6"/>
        </w:rPr>
        <w:t xml:space="preserve"> </w:t>
      </w:r>
      <w:r w:rsidRPr="00E359AD">
        <w:t>to be</w:t>
      </w:r>
      <w:r w:rsidRPr="00E359AD">
        <w:rPr>
          <w:spacing w:val="-3"/>
        </w:rPr>
        <w:t xml:space="preserve"> </w:t>
      </w:r>
      <w:r w:rsidRPr="00E359AD">
        <w:t>verified</w:t>
      </w:r>
      <w:r w:rsidRPr="00E359AD">
        <w:rPr>
          <w:spacing w:val="-7"/>
        </w:rPr>
        <w:t xml:space="preserve"> </w:t>
      </w:r>
      <w:r w:rsidRPr="00E359AD">
        <w:t>by</w:t>
      </w:r>
      <w:r w:rsidRPr="00E359AD">
        <w:rPr>
          <w:spacing w:val="-3"/>
        </w:rPr>
        <w:t xml:space="preserve"> </w:t>
      </w:r>
      <w:r w:rsidRPr="00E359AD">
        <w:t>the</w:t>
      </w:r>
      <w:r w:rsidRPr="00E359AD">
        <w:rPr>
          <w:spacing w:val="-3"/>
        </w:rPr>
        <w:t xml:space="preserve"> </w:t>
      </w:r>
      <w:r w:rsidRPr="00E359AD">
        <w:t>re</w:t>
      </w:r>
      <w:r w:rsidRPr="00E359AD">
        <w:rPr>
          <w:spacing w:val="1"/>
        </w:rPr>
        <w:t>p</w:t>
      </w:r>
      <w:r w:rsidRPr="00E359AD">
        <w:t>resentative</w:t>
      </w:r>
      <w:r w:rsidRPr="00E359AD">
        <w:rPr>
          <w:spacing w:val="-15"/>
        </w:rPr>
        <w:t xml:space="preserve"> </w:t>
      </w:r>
      <w:r w:rsidRPr="00E359AD">
        <w:t>of the</w:t>
      </w:r>
      <w:r w:rsidRPr="00E359AD">
        <w:rPr>
          <w:spacing w:val="-3"/>
        </w:rPr>
        <w:t xml:space="preserve"> </w:t>
      </w:r>
      <w:r w:rsidRPr="00E359AD">
        <w:t>A</w:t>
      </w:r>
      <w:r w:rsidRPr="00E359AD">
        <w:rPr>
          <w:spacing w:val="1"/>
        </w:rPr>
        <w:t>u</w:t>
      </w:r>
      <w:r w:rsidRPr="00E359AD">
        <w:t>thori</w:t>
      </w:r>
      <w:r w:rsidRPr="00E359AD">
        <w:rPr>
          <w:spacing w:val="1"/>
        </w:rPr>
        <w:t>t</w:t>
      </w:r>
      <w:r w:rsidRPr="00E359AD">
        <w:t>y</w:t>
      </w:r>
      <w:r w:rsidRPr="00E359AD">
        <w:rPr>
          <w:spacing w:val="-10"/>
        </w:rPr>
        <w:t xml:space="preserve"> </w:t>
      </w:r>
      <w:r w:rsidRPr="00E359AD">
        <w:rPr>
          <w:spacing w:val="1"/>
        </w:rPr>
        <w:t>b</w:t>
      </w:r>
      <w:r w:rsidRPr="00E359AD">
        <w:t>y</w:t>
      </w:r>
      <w:r w:rsidRPr="00E359AD">
        <w:rPr>
          <w:spacing w:val="-3"/>
        </w:rPr>
        <w:t xml:space="preserve"> </w:t>
      </w:r>
      <w:r w:rsidRPr="00E359AD">
        <w:t>inspection</w:t>
      </w:r>
      <w:r w:rsidRPr="00E359AD">
        <w:rPr>
          <w:spacing w:val="-9"/>
        </w:rPr>
        <w:t xml:space="preserve"> </w:t>
      </w:r>
      <w:r w:rsidRPr="00E359AD">
        <w:t>of its</w:t>
      </w:r>
      <w:r w:rsidRPr="00E359AD">
        <w:rPr>
          <w:spacing w:val="-3"/>
        </w:rPr>
        <w:t xml:space="preserve"> </w:t>
      </w:r>
      <w:r w:rsidRPr="00E359AD">
        <w:t>bo</w:t>
      </w:r>
      <w:r w:rsidRPr="00E359AD">
        <w:rPr>
          <w:spacing w:val="1"/>
        </w:rPr>
        <w:t>ok</w:t>
      </w:r>
      <w:r w:rsidRPr="00E359AD">
        <w:t>s, accou</w:t>
      </w:r>
      <w:r w:rsidRPr="00E359AD">
        <w:rPr>
          <w:spacing w:val="1"/>
        </w:rPr>
        <w:t>n</w:t>
      </w:r>
      <w:r w:rsidRPr="00E359AD">
        <w:t>ts</w:t>
      </w:r>
      <w:r w:rsidRPr="00E359AD">
        <w:rPr>
          <w:spacing w:val="-10"/>
        </w:rPr>
        <w:t xml:space="preserve"> </w:t>
      </w:r>
      <w:r w:rsidRPr="00E359AD">
        <w:rPr>
          <w:spacing w:val="1"/>
        </w:rPr>
        <w:t>a</w:t>
      </w:r>
      <w:r w:rsidRPr="00E359AD">
        <w:t>nd</w:t>
      </w:r>
      <w:r w:rsidRPr="00E359AD">
        <w:rPr>
          <w:spacing w:val="-4"/>
        </w:rPr>
        <w:t xml:space="preserve"> </w:t>
      </w:r>
      <w:r w:rsidRPr="00E359AD">
        <w:t>oth</w:t>
      </w:r>
      <w:r w:rsidRPr="00E359AD">
        <w:rPr>
          <w:spacing w:val="1"/>
        </w:rPr>
        <w:t>e</w:t>
      </w:r>
      <w:r w:rsidRPr="00E359AD">
        <w:t>r</w:t>
      </w:r>
      <w:r w:rsidRPr="00E359AD">
        <w:rPr>
          <w:spacing w:val="-5"/>
        </w:rPr>
        <w:t xml:space="preserve"> </w:t>
      </w:r>
      <w:r w:rsidRPr="00E359AD">
        <w:rPr>
          <w:spacing w:val="1"/>
        </w:rPr>
        <w:t>d</w:t>
      </w:r>
      <w:r w:rsidRPr="00E359AD">
        <w:t>ocume</w:t>
      </w:r>
      <w:r w:rsidRPr="00E359AD">
        <w:rPr>
          <w:spacing w:val="1"/>
        </w:rPr>
        <w:t>n</w:t>
      </w:r>
      <w:r w:rsidRPr="00E359AD">
        <w:t>ts</w:t>
      </w:r>
      <w:r w:rsidRPr="00E359AD">
        <w:rPr>
          <w:spacing w:val="-10"/>
        </w:rPr>
        <w:t xml:space="preserve"> </w:t>
      </w:r>
      <w:r w:rsidRPr="00E359AD">
        <w:t>and</w:t>
      </w:r>
      <w:r w:rsidRPr="00E359AD">
        <w:rPr>
          <w:spacing w:val="-4"/>
        </w:rPr>
        <w:t xml:space="preserve"> </w:t>
      </w:r>
      <w:r w:rsidRPr="00E359AD">
        <w:t>r</w:t>
      </w:r>
      <w:r w:rsidRPr="00E359AD">
        <w:rPr>
          <w:spacing w:val="1"/>
        </w:rPr>
        <w:t>e</w:t>
      </w:r>
      <w:r w:rsidRPr="00E359AD">
        <w:t>cor</w:t>
      </w:r>
      <w:r w:rsidRPr="00E359AD">
        <w:rPr>
          <w:spacing w:val="1"/>
        </w:rPr>
        <w:t>d</w:t>
      </w:r>
      <w:r w:rsidRPr="00E359AD">
        <w:t>s.</w:t>
      </w:r>
      <w:r w:rsidRPr="00E359AD">
        <w:rPr>
          <w:spacing w:val="72"/>
        </w:rPr>
        <w:t xml:space="preserve"> </w:t>
      </w:r>
      <w:r w:rsidRPr="00E359AD">
        <w:t>Th</w:t>
      </w:r>
      <w:r w:rsidRPr="00E359AD">
        <w:rPr>
          <w:spacing w:val="1"/>
        </w:rPr>
        <w:t>i</w:t>
      </w:r>
      <w:r w:rsidRPr="00E359AD">
        <w:t>s</w:t>
      </w:r>
      <w:r w:rsidRPr="00E359AD">
        <w:rPr>
          <w:spacing w:val="-3"/>
        </w:rPr>
        <w:t xml:space="preserve"> </w:t>
      </w:r>
      <w:r w:rsidR="008F3F4A">
        <w:t>Clause</w:t>
      </w:r>
      <w:r w:rsidRPr="00E359AD">
        <w:rPr>
          <w:spacing w:val="-7"/>
        </w:rPr>
        <w:t xml:space="preserve"> </w:t>
      </w:r>
      <w:r w:rsidRPr="00E359AD">
        <w:rPr>
          <w:spacing w:val="1"/>
        </w:rPr>
        <w:t>d</w:t>
      </w:r>
      <w:r w:rsidRPr="00E359AD">
        <w:t>oes</w:t>
      </w:r>
      <w:r w:rsidRPr="00E359AD">
        <w:rPr>
          <w:spacing w:val="-5"/>
        </w:rPr>
        <w:t xml:space="preserve"> </w:t>
      </w:r>
      <w:r w:rsidRPr="00E359AD">
        <w:rPr>
          <w:spacing w:val="1"/>
        </w:rPr>
        <w:t>n</w:t>
      </w:r>
      <w:r w:rsidRPr="00E359AD">
        <w:t>ot</w:t>
      </w:r>
      <w:r w:rsidRPr="00E359AD">
        <w:rPr>
          <w:spacing w:val="-4"/>
        </w:rPr>
        <w:t xml:space="preserve"> </w:t>
      </w:r>
      <w:r w:rsidRPr="00E359AD">
        <w:t>a</w:t>
      </w:r>
      <w:r w:rsidRPr="00E359AD">
        <w:rPr>
          <w:spacing w:val="1"/>
        </w:rPr>
        <w:t>p</w:t>
      </w:r>
      <w:r w:rsidRPr="00E359AD">
        <w:t>ply</w:t>
      </w:r>
      <w:r w:rsidRPr="00E359AD">
        <w:rPr>
          <w:spacing w:val="-6"/>
        </w:rPr>
        <w:t xml:space="preserve"> </w:t>
      </w:r>
      <w:r w:rsidRPr="00E359AD">
        <w:rPr>
          <w:spacing w:val="1"/>
        </w:rPr>
        <w:t>i</w:t>
      </w:r>
      <w:r w:rsidRPr="00E359AD">
        <w:t>f</w:t>
      </w:r>
      <w:r w:rsidRPr="00E359AD">
        <w:rPr>
          <w:spacing w:val="-1"/>
        </w:rPr>
        <w:t xml:space="preserve"> </w:t>
      </w:r>
      <w:r w:rsidRPr="00E359AD">
        <w:t xml:space="preserve">the </w:t>
      </w:r>
      <w:r w:rsidR="007E4848">
        <w:t>Sub-contract</w:t>
      </w:r>
      <w:r w:rsidRPr="00E359AD">
        <w:rPr>
          <w:spacing w:val="-13"/>
        </w:rPr>
        <w:t xml:space="preserve"> </w:t>
      </w:r>
      <w:r w:rsidRPr="00E359AD">
        <w:t>incl</w:t>
      </w:r>
      <w:r w:rsidRPr="00E359AD">
        <w:rPr>
          <w:spacing w:val="1"/>
        </w:rPr>
        <w:t>u</w:t>
      </w:r>
      <w:r w:rsidRPr="00E359AD">
        <w:t>des</w:t>
      </w:r>
      <w:r w:rsidRPr="00E359AD">
        <w:rPr>
          <w:spacing w:val="-9"/>
        </w:rPr>
        <w:t xml:space="preserve"> </w:t>
      </w:r>
      <w:r w:rsidRPr="00E359AD">
        <w:t>the</w:t>
      </w:r>
      <w:r w:rsidRPr="00E359AD">
        <w:rPr>
          <w:spacing w:val="-3"/>
        </w:rPr>
        <w:t xml:space="preserve"> </w:t>
      </w:r>
      <w:r w:rsidRPr="00E359AD">
        <w:t>pr</w:t>
      </w:r>
      <w:r w:rsidRPr="00E359AD">
        <w:rPr>
          <w:spacing w:val="1"/>
        </w:rPr>
        <w:t>o</w:t>
      </w:r>
      <w:r w:rsidRPr="00E359AD">
        <w:t>visions</w:t>
      </w:r>
      <w:r w:rsidRPr="00E359AD">
        <w:rPr>
          <w:spacing w:val="-11"/>
        </w:rPr>
        <w:t xml:space="preserve"> </w:t>
      </w:r>
      <w:r w:rsidRPr="00E359AD">
        <w:t>s</w:t>
      </w:r>
      <w:r w:rsidRPr="00E359AD">
        <w:rPr>
          <w:spacing w:val="1"/>
        </w:rPr>
        <w:t>e</w:t>
      </w:r>
      <w:r w:rsidRPr="00E359AD">
        <w:t>t</w:t>
      </w:r>
      <w:r w:rsidRPr="00E359AD">
        <w:rPr>
          <w:spacing w:val="-3"/>
        </w:rPr>
        <w:t xml:space="preserve"> </w:t>
      </w:r>
      <w:r w:rsidRPr="00E359AD">
        <w:t>o</w:t>
      </w:r>
      <w:r w:rsidRPr="00E359AD">
        <w:rPr>
          <w:spacing w:val="2"/>
        </w:rPr>
        <w:t>u</w:t>
      </w:r>
      <w:r w:rsidRPr="00E359AD">
        <w:t>t</w:t>
      </w:r>
      <w:r w:rsidRPr="00E359AD">
        <w:rPr>
          <w:spacing w:val="-4"/>
        </w:rPr>
        <w:t xml:space="preserve"> </w:t>
      </w:r>
      <w:r w:rsidRPr="00E359AD">
        <w:t>in</w:t>
      </w:r>
      <w:r w:rsidRPr="00E359AD">
        <w:rPr>
          <w:spacing w:val="-1"/>
        </w:rPr>
        <w:t xml:space="preserve"> </w:t>
      </w:r>
      <w:r w:rsidRPr="00E359AD">
        <w:t>Appe</w:t>
      </w:r>
      <w:r w:rsidRPr="00E359AD">
        <w:rPr>
          <w:spacing w:val="2"/>
        </w:rPr>
        <w:t>n</w:t>
      </w:r>
      <w:r w:rsidRPr="00E359AD">
        <w:t>dix</w:t>
      </w:r>
      <w:r w:rsidRPr="00E359AD">
        <w:rPr>
          <w:spacing w:val="-9"/>
        </w:rPr>
        <w:t xml:space="preserve"> </w:t>
      </w:r>
      <w:r w:rsidRPr="00E359AD">
        <w:t>1 to</w:t>
      </w:r>
      <w:r w:rsidRPr="00E359AD">
        <w:rPr>
          <w:spacing w:val="-1"/>
        </w:rPr>
        <w:t xml:space="preserve"> </w:t>
      </w:r>
      <w:r w:rsidRPr="00E359AD">
        <w:rPr>
          <w:spacing w:val="1"/>
        </w:rPr>
        <w:t>D</w:t>
      </w:r>
      <w:r w:rsidRPr="00E359AD">
        <w:t>EFCON</w:t>
      </w:r>
      <w:r w:rsidRPr="00E359AD">
        <w:rPr>
          <w:spacing w:val="-8"/>
        </w:rPr>
        <w:t xml:space="preserve"> </w:t>
      </w:r>
      <w:r w:rsidRPr="00E359AD">
        <w:t>812.</w:t>
      </w:r>
    </w:p>
    <w:p w14:paraId="39BD0683" w14:textId="03943CD8" w:rsidR="00E359AD" w:rsidRPr="00E359AD" w:rsidRDefault="00E359AD" w:rsidP="00E359AD">
      <w:pPr>
        <w:pStyle w:val="MRNoHead1"/>
        <w:spacing w:line="240" w:lineRule="auto"/>
      </w:pPr>
      <w:r w:rsidRPr="00E359AD">
        <w:t>Subject</w:t>
      </w:r>
      <w:r w:rsidRPr="00E359AD">
        <w:rPr>
          <w:spacing w:val="-8"/>
        </w:rPr>
        <w:t xml:space="preserve"> </w:t>
      </w:r>
      <w:r w:rsidRPr="00E359AD">
        <w:t>to</w:t>
      </w:r>
      <w:r w:rsidRPr="00E359AD">
        <w:rPr>
          <w:spacing w:val="-1"/>
        </w:rPr>
        <w:t xml:space="preserve"> </w:t>
      </w:r>
      <w:r w:rsidRPr="00E359AD">
        <w:t>the</w:t>
      </w:r>
      <w:r w:rsidRPr="00E359AD">
        <w:rPr>
          <w:spacing w:val="-4"/>
        </w:rPr>
        <w:t xml:space="preserve"> </w:t>
      </w:r>
      <w:r w:rsidRPr="00E359AD">
        <w:t>m</w:t>
      </w:r>
      <w:r w:rsidRPr="00E359AD">
        <w:rPr>
          <w:spacing w:val="1"/>
        </w:rPr>
        <w:t>a</w:t>
      </w:r>
      <w:r w:rsidRPr="00E359AD">
        <w:t>xi</w:t>
      </w:r>
      <w:r w:rsidRPr="00E359AD">
        <w:rPr>
          <w:spacing w:val="1"/>
        </w:rPr>
        <w:t>m</w:t>
      </w:r>
      <w:r w:rsidRPr="00E359AD">
        <w:t>um</w:t>
      </w:r>
      <w:r w:rsidRPr="00E359AD">
        <w:rPr>
          <w:spacing w:val="-11"/>
        </w:rPr>
        <w:t xml:space="preserve"> </w:t>
      </w:r>
      <w:r w:rsidRPr="00E359AD">
        <w:t>amou</w:t>
      </w:r>
      <w:r w:rsidRPr="00E359AD">
        <w:rPr>
          <w:spacing w:val="1"/>
        </w:rPr>
        <w:t>n</w:t>
      </w:r>
      <w:r w:rsidRPr="00E359AD">
        <w:t>t,</w:t>
      </w:r>
      <w:r w:rsidRPr="00E359AD">
        <w:rPr>
          <w:spacing w:val="-8"/>
        </w:rPr>
        <w:t xml:space="preserve"> </w:t>
      </w:r>
      <w:r w:rsidRPr="00E359AD">
        <w:t>if</w:t>
      </w:r>
      <w:r w:rsidRPr="00E359AD">
        <w:rPr>
          <w:spacing w:val="-1"/>
        </w:rPr>
        <w:t xml:space="preserve"> </w:t>
      </w:r>
      <w:r w:rsidRPr="00E359AD">
        <w:t>any,</w:t>
      </w:r>
      <w:r w:rsidRPr="00E359AD">
        <w:rPr>
          <w:spacing w:val="1"/>
        </w:rPr>
        <w:t xml:space="preserve"> </w:t>
      </w:r>
      <w:r w:rsidRPr="00E359AD">
        <w:t>stated</w:t>
      </w:r>
      <w:r w:rsidRPr="00E359AD">
        <w:rPr>
          <w:spacing w:val="-7"/>
        </w:rPr>
        <w:t xml:space="preserve"> </w:t>
      </w:r>
      <w:r w:rsidRPr="00E359AD">
        <w:t>to</w:t>
      </w:r>
      <w:r w:rsidRPr="00E359AD">
        <w:rPr>
          <w:spacing w:val="-2"/>
        </w:rPr>
        <w:t xml:space="preserve"> </w:t>
      </w:r>
      <w:r w:rsidRPr="00E359AD">
        <w:rPr>
          <w:spacing w:val="1"/>
        </w:rPr>
        <w:t>b</w:t>
      </w:r>
      <w:r w:rsidRPr="00E359AD">
        <w:t>e</w:t>
      </w:r>
      <w:r w:rsidRPr="00E359AD">
        <w:rPr>
          <w:spacing w:val="-3"/>
        </w:rPr>
        <w:t xml:space="preserve"> </w:t>
      </w:r>
      <w:r w:rsidRPr="00E359AD">
        <w:t>payable</w:t>
      </w:r>
      <w:r w:rsidRPr="00E359AD">
        <w:rPr>
          <w:spacing w:val="-9"/>
        </w:rPr>
        <w:t xml:space="preserve"> </w:t>
      </w:r>
      <w:r w:rsidRPr="00E359AD">
        <w:t>u</w:t>
      </w:r>
      <w:r w:rsidRPr="00E359AD">
        <w:rPr>
          <w:spacing w:val="1"/>
        </w:rPr>
        <w:t>n</w:t>
      </w:r>
      <w:r w:rsidRPr="00E359AD">
        <w:t>der</w:t>
      </w:r>
      <w:r w:rsidRPr="00E359AD">
        <w:rPr>
          <w:spacing w:val="-6"/>
        </w:rPr>
        <w:t xml:space="preserve"> </w:t>
      </w:r>
      <w:r w:rsidRPr="00E359AD">
        <w:t>t</w:t>
      </w:r>
      <w:r w:rsidRPr="00E359AD">
        <w:rPr>
          <w:spacing w:val="1"/>
        </w:rPr>
        <w:t>h</w:t>
      </w:r>
      <w:r w:rsidRPr="00E359AD">
        <w:t xml:space="preserve">e </w:t>
      </w:r>
      <w:r w:rsidR="007E4848">
        <w:t>Sub-contract</w:t>
      </w:r>
      <w:r w:rsidRPr="00E359AD">
        <w:t>,</w:t>
      </w:r>
      <w:r w:rsidRPr="00E359AD">
        <w:rPr>
          <w:spacing w:val="-15"/>
        </w:rPr>
        <w:t xml:space="preserve"> </w:t>
      </w:r>
      <w:r w:rsidRPr="00E359AD">
        <w:t>the</w:t>
      </w:r>
      <w:r w:rsidRPr="00E359AD">
        <w:rPr>
          <w:spacing w:val="-3"/>
        </w:rPr>
        <w:t xml:space="preserve"> </w:t>
      </w:r>
      <w:r w:rsidRPr="00E359AD">
        <w:t>t</w:t>
      </w:r>
      <w:r w:rsidRPr="00E359AD">
        <w:rPr>
          <w:spacing w:val="1"/>
        </w:rPr>
        <w:t>o</w:t>
      </w:r>
      <w:r w:rsidRPr="00E359AD">
        <w:t>tal</w:t>
      </w:r>
      <w:r w:rsidRPr="00E359AD">
        <w:rPr>
          <w:spacing w:val="-5"/>
        </w:rPr>
        <w:t xml:space="preserve"> </w:t>
      </w:r>
      <w:r w:rsidRPr="00E359AD">
        <w:t>a</w:t>
      </w:r>
      <w:r w:rsidRPr="00E359AD">
        <w:rPr>
          <w:spacing w:val="1"/>
        </w:rPr>
        <w:t>m</w:t>
      </w:r>
      <w:r w:rsidRPr="00E359AD">
        <w:t>ount</w:t>
      </w:r>
      <w:r w:rsidRPr="00E359AD">
        <w:rPr>
          <w:spacing w:val="-7"/>
        </w:rPr>
        <w:t xml:space="preserve"> </w:t>
      </w:r>
      <w:r w:rsidRPr="00E359AD">
        <w:t>payable</w:t>
      </w:r>
      <w:r w:rsidRPr="00E359AD">
        <w:rPr>
          <w:spacing w:val="-9"/>
        </w:rPr>
        <w:t xml:space="preserve"> </w:t>
      </w:r>
      <w:r w:rsidRPr="00E359AD">
        <w:t>u</w:t>
      </w:r>
      <w:r w:rsidRPr="00E359AD">
        <w:rPr>
          <w:spacing w:val="1"/>
        </w:rPr>
        <w:t>n</w:t>
      </w:r>
      <w:r w:rsidRPr="00E359AD">
        <w:t>der</w:t>
      </w:r>
      <w:r w:rsidRPr="00E359AD">
        <w:rPr>
          <w:spacing w:val="-6"/>
        </w:rPr>
        <w:t xml:space="preserve"> </w:t>
      </w:r>
      <w:r w:rsidRPr="00E359AD">
        <w:t>t</w:t>
      </w:r>
      <w:r w:rsidRPr="00E359AD">
        <w:rPr>
          <w:spacing w:val="1"/>
        </w:rPr>
        <w:t>h</w:t>
      </w:r>
      <w:r w:rsidRPr="00E359AD">
        <w:t>e</w:t>
      </w:r>
      <w:r w:rsidRPr="00E359AD">
        <w:rPr>
          <w:spacing w:val="-3"/>
        </w:rPr>
        <w:t xml:space="preserve"> </w:t>
      </w:r>
      <w:r w:rsidR="007E4848">
        <w:t>Sub-contract</w:t>
      </w:r>
      <w:r w:rsidRPr="00E359AD">
        <w:rPr>
          <w:spacing w:val="-13"/>
        </w:rPr>
        <w:t xml:space="preserve"> </w:t>
      </w:r>
      <w:r w:rsidRPr="00E359AD">
        <w:t>shall</w:t>
      </w:r>
      <w:r w:rsidRPr="00E359AD">
        <w:rPr>
          <w:spacing w:val="-5"/>
        </w:rPr>
        <w:t xml:space="preserve"> </w:t>
      </w:r>
      <w:r w:rsidRPr="00E359AD">
        <w:t>be</w:t>
      </w:r>
      <w:r w:rsidRPr="00E359AD">
        <w:rPr>
          <w:spacing w:val="-2"/>
        </w:rPr>
        <w:t xml:space="preserve"> </w:t>
      </w:r>
      <w:r w:rsidRPr="00E359AD">
        <w:t>s</w:t>
      </w:r>
      <w:r w:rsidRPr="00E359AD">
        <w:rPr>
          <w:spacing w:val="1"/>
        </w:rPr>
        <w:t>u</w:t>
      </w:r>
      <w:r w:rsidRPr="00E359AD">
        <w:t>bject to</w:t>
      </w:r>
      <w:r w:rsidRPr="00E359AD">
        <w:rPr>
          <w:spacing w:val="-2"/>
        </w:rPr>
        <w:t xml:space="preserve"> </w:t>
      </w:r>
      <w:r w:rsidRPr="00E359AD">
        <w:t>the</w:t>
      </w:r>
      <w:r w:rsidRPr="00E359AD">
        <w:rPr>
          <w:spacing w:val="-3"/>
        </w:rPr>
        <w:t xml:space="preserve"> </w:t>
      </w:r>
      <w:r w:rsidRPr="00E359AD">
        <w:t>Au</w:t>
      </w:r>
      <w:r w:rsidRPr="00E359AD">
        <w:rPr>
          <w:spacing w:val="1"/>
        </w:rPr>
        <w:t>t</w:t>
      </w:r>
      <w:r w:rsidRPr="00E359AD">
        <w:t>hori</w:t>
      </w:r>
      <w:r w:rsidRPr="00E359AD">
        <w:rPr>
          <w:spacing w:val="1"/>
        </w:rPr>
        <w:t>t</w:t>
      </w:r>
      <w:r w:rsidRPr="00E359AD">
        <w:t>y</w:t>
      </w:r>
      <w:r w:rsidRPr="00E359AD">
        <w:rPr>
          <w:spacing w:val="-10"/>
        </w:rPr>
        <w:t xml:space="preserve"> </w:t>
      </w:r>
      <w:r w:rsidRPr="00E359AD">
        <w:t>b</w:t>
      </w:r>
      <w:r w:rsidRPr="00E359AD">
        <w:rPr>
          <w:spacing w:val="1"/>
        </w:rPr>
        <w:t>e</w:t>
      </w:r>
      <w:r w:rsidRPr="00E359AD">
        <w:t>i</w:t>
      </w:r>
      <w:r w:rsidRPr="00E359AD">
        <w:rPr>
          <w:spacing w:val="1"/>
        </w:rPr>
        <w:t>n</w:t>
      </w:r>
      <w:r w:rsidRPr="00E359AD">
        <w:t>g</w:t>
      </w:r>
      <w:r w:rsidRPr="00E359AD">
        <w:rPr>
          <w:spacing w:val="-6"/>
        </w:rPr>
        <w:t xml:space="preserve"> </w:t>
      </w:r>
      <w:r w:rsidRPr="00E359AD">
        <w:t>s</w:t>
      </w:r>
      <w:r w:rsidRPr="00E359AD">
        <w:rPr>
          <w:spacing w:val="1"/>
        </w:rPr>
        <w:t>a</w:t>
      </w:r>
      <w:r w:rsidRPr="00E359AD">
        <w:t>tisfi</w:t>
      </w:r>
      <w:r w:rsidRPr="00E359AD">
        <w:rPr>
          <w:spacing w:val="1"/>
        </w:rPr>
        <w:t>e</w:t>
      </w:r>
      <w:r w:rsidRPr="00E359AD">
        <w:t>d,</w:t>
      </w:r>
      <w:r w:rsidRPr="00E359AD">
        <w:rPr>
          <w:spacing w:val="-10"/>
        </w:rPr>
        <w:t xml:space="preserve"> </w:t>
      </w:r>
      <w:r w:rsidRPr="00E359AD">
        <w:t>eith</w:t>
      </w:r>
      <w:r w:rsidRPr="00E359AD">
        <w:rPr>
          <w:spacing w:val="1"/>
        </w:rPr>
        <w:t>e</w:t>
      </w:r>
      <w:r w:rsidRPr="00E359AD">
        <w:t>r</w:t>
      </w:r>
      <w:r w:rsidRPr="00E359AD">
        <w:rPr>
          <w:spacing w:val="-5"/>
        </w:rPr>
        <w:t xml:space="preserve"> </w:t>
      </w:r>
      <w:r w:rsidRPr="00E359AD">
        <w:t>fr</w:t>
      </w:r>
      <w:r w:rsidRPr="00E359AD">
        <w:rPr>
          <w:spacing w:val="1"/>
        </w:rPr>
        <w:t>o</w:t>
      </w:r>
      <w:r w:rsidRPr="00E359AD">
        <w:t>m</w:t>
      </w:r>
      <w:r w:rsidRPr="00E359AD">
        <w:rPr>
          <w:spacing w:val="-2"/>
        </w:rPr>
        <w:t xml:space="preserve"> </w:t>
      </w:r>
      <w:r w:rsidRPr="00E359AD">
        <w:t>an</w:t>
      </w:r>
      <w:r w:rsidRPr="00E359AD">
        <w:rPr>
          <w:spacing w:val="-3"/>
        </w:rPr>
        <w:t xml:space="preserve"> </w:t>
      </w:r>
      <w:r w:rsidRPr="00E359AD">
        <w:t>ins</w:t>
      </w:r>
      <w:r w:rsidRPr="00E359AD">
        <w:rPr>
          <w:spacing w:val="1"/>
        </w:rPr>
        <w:t>pe</w:t>
      </w:r>
      <w:r w:rsidRPr="00E359AD">
        <w:t>ction</w:t>
      </w:r>
      <w:r w:rsidRPr="00E359AD">
        <w:rPr>
          <w:spacing w:val="-9"/>
        </w:rPr>
        <w:t xml:space="preserve"> </w:t>
      </w:r>
      <w:r w:rsidRPr="00E359AD">
        <w:rPr>
          <w:spacing w:val="1"/>
        </w:rPr>
        <w:t>o</w:t>
      </w:r>
      <w:r w:rsidRPr="00E359AD">
        <w:t>f</w:t>
      </w:r>
      <w:r w:rsidRPr="00E359AD">
        <w:rPr>
          <w:spacing w:val="-1"/>
        </w:rPr>
        <w:t xml:space="preserve"> </w:t>
      </w:r>
      <w:r w:rsidRPr="00E359AD">
        <w:t>t</w:t>
      </w:r>
      <w:r w:rsidRPr="00E359AD">
        <w:rPr>
          <w:spacing w:val="1"/>
        </w:rPr>
        <w:t>h</w:t>
      </w:r>
      <w:r w:rsidRPr="00E359AD">
        <w:t>e</w:t>
      </w:r>
      <w:r w:rsidRPr="00E359AD">
        <w:rPr>
          <w:spacing w:val="-4"/>
        </w:rPr>
        <w:t xml:space="preserve"> </w:t>
      </w:r>
      <w:r w:rsidRPr="00E359AD">
        <w:t>c</w:t>
      </w:r>
      <w:r w:rsidRPr="00E359AD">
        <w:rPr>
          <w:spacing w:val="1"/>
        </w:rPr>
        <w:t>o</w:t>
      </w:r>
      <w:r w:rsidRPr="00E359AD">
        <w:t>s</w:t>
      </w:r>
      <w:r w:rsidRPr="00E359AD">
        <w:rPr>
          <w:spacing w:val="1"/>
        </w:rPr>
        <w:t>t</w:t>
      </w:r>
      <w:r w:rsidRPr="00E359AD">
        <w:t>s</w:t>
      </w:r>
      <w:r w:rsidRPr="00E359AD">
        <w:rPr>
          <w:spacing w:val="-4"/>
        </w:rPr>
        <w:t xml:space="preserve"> </w:t>
      </w:r>
      <w:r w:rsidRPr="00E359AD">
        <w:rPr>
          <w:spacing w:val="1"/>
        </w:rPr>
        <w:t>o</w:t>
      </w:r>
      <w:r w:rsidRPr="00E359AD">
        <w:t>f</w:t>
      </w:r>
      <w:r w:rsidRPr="00E359AD">
        <w:rPr>
          <w:spacing w:val="-1"/>
        </w:rPr>
        <w:t xml:space="preserve"> </w:t>
      </w:r>
      <w:r w:rsidRPr="00E359AD">
        <w:rPr>
          <w:spacing w:val="1"/>
        </w:rPr>
        <w:t>t</w:t>
      </w:r>
      <w:r w:rsidRPr="00E359AD">
        <w:t>he</w:t>
      </w:r>
      <w:r w:rsidRPr="00E359AD">
        <w:rPr>
          <w:spacing w:val="-4"/>
        </w:rPr>
        <w:t xml:space="preserve"> </w:t>
      </w:r>
      <w:r w:rsidRPr="00E359AD">
        <w:t>su</w:t>
      </w:r>
      <w:r w:rsidRPr="00E359AD">
        <w:rPr>
          <w:spacing w:val="1"/>
        </w:rPr>
        <w:t>b</w:t>
      </w:r>
      <w:r w:rsidRPr="00E359AD">
        <w:t>- contr</w:t>
      </w:r>
      <w:r w:rsidRPr="00E359AD">
        <w:rPr>
          <w:spacing w:val="1"/>
        </w:rPr>
        <w:t>a</w:t>
      </w:r>
      <w:r w:rsidRPr="00E359AD">
        <w:t>ct</w:t>
      </w:r>
      <w:r w:rsidRPr="00E359AD">
        <w:rPr>
          <w:spacing w:val="1"/>
        </w:rPr>
        <w:t>o</w:t>
      </w:r>
      <w:r w:rsidRPr="00E359AD">
        <w:t>r</w:t>
      </w:r>
      <w:r w:rsidRPr="00E359AD">
        <w:rPr>
          <w:spacing w:val="-10"/>
        </w:rPr>
        <w:t xml:space="preserve"> </w:t>
      </w:r>
      <w:r w:rsidRPr="00E359AD">
        <w:t>or ot</w:t>
      </w:r>
      <w:r w:rsidRPr="00E359AD">
        <w:rPr>
          <w:spacing w:val="1"/>
        </w:rPr>
        <w:t>h</w:t>
      </w:r>
      <w:r w:rsidRPr="00E359AD">
        <w:t>erwise,</w:t>
      </w:r>
      <w:r w:rsidRPr="00E359AD">
        <w:rPr>
          <w:spacing w:val="-11"/>
        </w:rPr>
        <w:t xml:space="preserve"> </w:t>
      </w:r>
      <w:r w:rsidRPr="00E359AD">
        <w:t>that</w:t>
      </w:r>
      <w:r w:rsidRPr="00E359AD">
        <w:rPr>
          <w:spacing w:val="-4"/>
        </w:rPr>
        <w:t xml:space="preserve"> </w:t>
      </w:r>
      <w:r w:rsidRPr="00E359AD">
        <w:t>f</w:t>
      </w:r>
      <w:r w:rsidRPr="00E359AD">
        <w:rPr>
          <w:spacing w:val="1"/>
        </w:rPr>
        <w:t>a</w:t>
      </w:r>
      <w:r w:rsidRPr="00E359AD">
        <w:t>ir</w:t>
      </w:r>
      <w:r w:rsidRPr="00E359AD">
        <w:rPr>
          <w:spacing w:val="-2"/>
        </w:rPr>
        <w:t xml:space="preserve"> </w:t>
      </w:r>
      <w:r w:rsidRPr="00E359AD">
        <w:t>and</w:t>
      </w:r>
      <w:r w:rsidRPr="00E359AD">
        <w:rPr>
          <w:spacing w:val="-3"/>
        </w:rPr>
        <w:t xml:space="preserve"> </w:t>
      </w:r>
      <w:r w:rsidRPr="00E359AD">
        <w:t>re</w:t>
      </w:r>
      <w:r w:rsidRPr="00E359AD">
        <w:rPr>
          <w:spacing w:val="1"/>
        </w:rPr>
        <w:t>as</w:t>
      </w:r>
      <w:r w:rsidRPr="00E359AD">
        <w:t>onable</w:t>
      </w:r>
      <w:r w:rsidRPr="00E359AD">
        <w:rPr>
          <w:spacing w:val="-6"/>
        </w:rPr>
        <w:t xml:space="preserve"> </w:t>
      </w:r>
      <w:r w:rsidRPr="00E359AD">
        <w:t>ch</w:t>
      </w:r>
      <w:r w:rsidRPr="00E359AD">
        <w:rPr>
          <w:spacing w:val="1"/>
        </w:rPr>
        <w:t>a</w:t>
      </w:r>
      <w:r w:rsidRPr="00E359AD">
        <w:t>rges</w:t>
      </w:r>
      <w:r w:rsidRPr="00E359AD">
        <w:rPr>
          <w:spacing w:val="-8"/>
        </w:rPr>
        <w:t xml:space="preserve"> </w:t>
      </w:r>
      <w:r w:rsidRPr="00E359AD">
        <w:t>have</w:t>
      </w:r>
      <w:r w:rsidRPr="00E359AD">
        <w:rPr>
          <w:spacing w:val="-3"/>
        </w:rPr>
        <w:t xml:space="preserve"> </w:t>
      </w:r>
      <w:r w:rsidRPr="00E359AD">
        <w:t>been</w:t>
      </w:r>
      <w:r w:rsidRPr="00E359AD">
        <w:rPr>
          <w:spacing w:val="-5"/>
        </w:rPr>
        <w:t xml:space="preserve"> </w:t>
      </w:r>
      <w:r w:rsidRPr="00E359AD">
        <w:rPr>
          <w:spacing w:val="1"/>
        </w:rPr>
        <w:t>m</w:t>
      </w:r>
      <w:r w:rsidRPr="00E359AD">
        <w:t>a</w:t>
      </w:r>
      <w:r w:rsidRPr="00E359AD">
        <w:rPr>
          <w:spacing w:val="1"/>
        </w:rPr>
        <w:t>d</w:t>
      </w:r>
      <w:r w:rsidRPr="00E359AD">
        <w:t>e</w:t>
      </w:r>
      <w:r w:rsidRPr="00E359AD">
        <w:rPr>
          <w:spacing w:val="-6"/>
        </w:rPr>
        <w:t xml:space="preserve"> </w:t>
      </w:r>
      <w:r w:rsidRPr="00E359AD">
        <w:t>in resp</w:t>
      </w:r>
      <w:r w:rsidRPr="00E359AD">
        <w:rPr>
          <w:spacing w:val="1"/>
        </w:rPr>
        <w:t>e</w:t>
      </w:r>
      <w:r w:rsidRPr="00E359AD">
        <w:t>ct</w:t>
      </w:r>
      <w:r w:rsidRPr="00E359AD">
        <w:rPr>
          <w:spacing w:val="-5"/>
        </w:rPr>
        <w:t xml:space="preserve"> </w:t>
      </w:r>
      <w:r w:rsidRPr="00E359AD">
        <w:t>o</w:t>
      </w:r>
      <w:r w:rsidRPr="00E359AD">
        <w:rPr>
          <w:spacing w:val="1"/>
        </w:rPr>
        <w:t>f</w:t>
      </w:r>
      <w:r w:rsidRPr="00E359AD">
        <w:t>:</w:t>
      </w:r>
    </w:p>
    <w:p w14:paraId="25992BE9" w14:textId="2D808D34" w:rsidR="00E359AD" w:rsidRPr="00E359AD" w:rsidRDefault="00E359AD" w:rsidP="00E359AD">
      <w:pPr>
        <w:spacing w:line="240" w:lineRule="auto"/>
        <w:ind w:left="688"/>
        <w:rPr>
          <w:rFonts w:eastAsia="Verdana" w:cs="Arial"/>
        </w:rPr>
      </w:pPr>
      <w:r w:rsidRPr="00E359AD">
        <w:rPr>
          <w:rFonts w:eastAsia="Verdana" w:cs="Arial"/>
        </w:rPr>
        <w:t xml:space="preserve">a.   </w:t>
      </w:r>
      <w:r w:rsidRPr="00E359AD">
        <w:rPr>
          <w:rFonts w:eastAsia="Verdana" w:cs="Arial"/>
          <w:spacing w:val="45"/>
        </w:rPr>
        <w:t xml:space="preserve"> </w:t>
      </w:r>
      <w:r w:rsidRPr="00E359AD">
        <w:rPr>
          <w:rFonts w:eastAsia="Verdana" w:cs="Arial"/>
        </w:rPr>
        <w:t>the</w:t>
      </w:r>
      <w:r w:rsidRPr="00E359AD">
        <w:rPr>
          <w:rFonts w:eastAsia="Verdana" w:cs="Arial"/>
          <w:spacing w:val="-4"/>
        </w:rPr>
        <w:t xml:space="preserve"> </w:t>
      </w:r>
      <w:r w:rsidRPr="00E359AD">
        <w:rPr>
          <w:rFonts w:eastAsia="Verdana" w:cs="Arial"/>
        </w:rPr>
        <w:t>costs</w:t>
      </w:r>
      <w:r w:rsidRPr="00E359AD">
        <w:rPr>
          <w:rFonts w:eastAsia="Verdana" w:cs="Arial"/>
          <w:spacing w:val="-5"/>
        </w:rPr>
        <w:t xml:space="preserve"> </w:t>
      </w:r>
      <w:r w:rsidRPr="00E359AD">
        <w:rPr>
          <w:rFonts w:eastAsia="Verdana" w:cs="Arial"/>
          <w:spacing w:val="1"/>
        </w:rPr>
        <w:t>p</w:t>
      </w:r>
      <w:r w:rsidRPr="00E359AD">
        <w:rPr>
          <w:rFonts w:eastAsia="Verdana" w:cs="Arial"/>
        </w:rPr>
        <w:t>roperly</w:t>
      </w:r>
      <w:r w:rsidRPr="00E359AD">
        <w:rPr>
          <w:rFonts w:eastAsia="Verdana" w:cs="Arial"/>
          <w:spacing w:val="-7"/>
        </w:rPr>
        <w:t xml:space="preserve"> </w:t>
      </w:r>
      <w:r w:rsidRPr="00E359AD">
        <w:rPr>
          <w:rFonts w:eastAsia="Verdana" w:cs="Arial"/>
        </w:rPr>
        <w:t>incurred</w:t>
      </w:r>
      <w:r w:rsidRPr="00E359AD">
        <w:rPr>
          <w:rFonts w:eastAsia="Verdana" w:cs="Arial"/>
          <w:spacing w:val="-8"/>
        </w:rPr>
        <w:t xml:space="preserve"> </w:t>
      </w:r>
      <w:r w:rsidRPr="00E359AD">
        <w:rPr>
          <w:rFonts w:eastAsia="Verdana" w:cs="Arial"/>
        </w:rPr>
        <w:t>for the</w:t>
      </w:r>
      <w:r w:rsidRPr="00E359AD">
        <w:rPr>
          <w:rFonts w:eastAsia="Verdana" w:cs="Arial"/>
          <w:spacing w:val="-4"/>
        </w:rPr>
        <w:t xml:space="preserve"> </w:t>
      </w:r>
      <w:r w:rsidRPr="00E359AD">
        <w:rPr>
          <w:rFonts w:eastAsia="Verdana" w:cs="Arial"/>
        </w:rPr>
        <w:t>pur</w:t>
      </w:r>
      <w:r w:rsidRPr="00E359AD">
        <w:rPr>
          <w:rFonts w:eastAsia="Verdana" w:cs="Arial"/>
          <w:spacing w:val="1"/>
        </w:rPr>
        <w:t>p</w:t>
      </w:r>
      <w:r w:rsidRPr="00E359AD">
        <w:rPr>
          <w:rFonts w:eastAsia="Verdana" w:cs="Arial"/>
        </w:rPr>
        <w:t>oses</w:t>
      </w:r>
      <w:r w:rsidRPr="00E359AD">
        <w:rPr>
          <w:rFonts w:eastAsia="Verdana" w:cs="Arial"/>
          <w:spacing w:val="-10"/>
        </w:rPr>
        <w:t xml:space="preserve"> </w:t>
      </w:r>
      <w:r w:rsidRPr="00E359AD">
        <w:rPr>
          <w:rFonts w:eastAsia="Verdana" w:cs="Arial"/>
          <w:spacing w:val="1"/>
        </w:rPr>
        <w:t>o</w:t>
      </w:r>
      <w:r w:rsidRPr="00E359AD">
        <w:rPr>
          <w:rFonts w:eastAsia="Verdana" w:cs="Arial"/>
        </w:rPr>
        <w:t>f</w:t>
      </w:r>
      <w:r w:rsidRPr="00E359AD">
        <w:rPr>
          <w:rFonts w:eastAsia="Verdana" w:cs="Arial"/>
          <w:spacing w:val="-1"/>
        </w:rPr>
        <w:t xml:space="preserve"> </w:t>
      </w:r>
      <w:r w:rsidRPr="00E359AD">
        <w:rPr>
          <w:rFonts w:eastAsia="Verdana" w:cs="Arial"/>
        </w:rPr>
        <w:t>the</w:t>
      </w:r>
      <w:r w:rsidRPr="00E359AD">
        <w:rPr>
          <w:rFonts w:eastAsia="Verdana" w:cs="Arial"/>
          <w:spacing w:val="-3"/>
        </w:rPr>
        <w:t xml:space="preserve"> </w:t>
      </w:r>
      <w:r w:rsidR="007E4848">
        <w:rPr>
          <w:rFonts w:eastAsia="Verdana" w:cs="Arial"/>
        </w:rPr>
        <w:t>Sub-contract</w:t>
      </w:r>
      <w:r w:rsidRPr="00E359AD">
        <w:rPr>
          <w:rFonts w:eastAsia="Verdana" w:cs="Arial"/>
          <w:spacing w:val="-14"/>
        </w:rPr>
        <w:t xml:space="preserve"> </w:t>
      </w:r>
      <w:r w:rsidRPr="00E359AD">
        <w:rPr>
          <w:rFonts w:eastAsia="Verdana" w:cs="Arial"/>
        </w:rPr>
        <w:t>of:</w:t>
      </w:r>
    </w:p>
    <w:p w14:paraId="00364C8F" w14:textId="52033A6A" w:rsidR="00E359AD" w:rsidRPr="00E359AD" w:rsidRDefault="00E359AD" w:rsidP="00E359AD">
      <w:pPr>
        <w:spacing w:line="240" w:lineRule="auto"/>
        <w:ind w:left="1254" w:right="185"/>
        <w:rPr>
          <w:rFonts w:eastAsia="Verdana" w:cs="Arial"/>
        </w:rPr>
      </w:pPr>
      <w:r w:rsidRPr="00E359AD">
        <w:rPr>
          <w:rFonts w:eastAsia="Verdana" w:cs="Arial"/>
        </w:rPr>
        <w:t xml:space="preserve">(1) </w:t>
      </w:r>
      <w:r w:rsidRPr="00E359AD">
        <w:rPr>
          <w:rFonts w:eastAsia="Verdana" w:cs="Arial"/>
          <w:spacing w:val="71"/>
        </w:rPr>
        <w:t xml:space="preserve"> </w:t>
      </w:r>
      <w:r w:rsidRPr="00E359AD">
        <w:rPr>
          <w:rFonts w:eastAsia="Verdana" w:cs="Arial"/>
        </w:rPr>
        <w:t>wages</w:t>
      </w:r>
      <w:r w:rsidRPr="00E359AD">
        <w:rPr>
          <w:rFonts w:eastAsia="Verdana" w:cs="Arial"/>
          <w:spacing w:val="-7"/>
        </w:rPr>
        <w:t xml:space="preserve"> </w:t>
      </w:r>
      <w:r w:rsidRPr="00E359AD">
        <w:rPr>
          <w:rFonts w:eastAsia="Verdana" w:cs="Arial"/>
        </w:rPr>
        <w:t>and</w:t>
      </w:r>
      <w:r w:rsidRPr="00E359AD">
        <w:rPr>
          <w:rFonts w:eastAsia="Verdana" w:cs="Arial"/>
          <w:spacing w:val="-3"/>
        </w:rPr>
        <w:t xml:space="preserve"> </w:t>
      </w:r>
      <w:r w:rsidRPr="00E359AD">
        <w:rPr>
          <w:rFonts w:eastAsia="Verdana" w:cs="Arial"/>
        </w:rPr>
        <w:t>sal</w:t>
      </w:r>
      <w:r w:rsidRPr="00E359AD">
        <w:rPr>
          <w:rFonts w:eastAsia="Verdana" w:cs="Arial"/>
          <w:spacing w:val="1"/>
        </w:rPr>
        <w:t>a</w:t>
      </w:r>
      <w:r w:rsidRPr="00E359AD">
        <w:rPr>
          <w:rFonts w:eastAsia="Verdana" w:cs="Arial"/>
        </w:rPr>
        <w:t>ri</w:t>
      </w:r>
      <w:r w:rsidRPr="00E359AD">
        <w:rPr>
          <w:rFonts w:eastAsia="Verdana" w:cs="Arial"/>
          <w:spacing w:val="1"/>
        </w:rPr>
        <w:t>e</w:t>
      </w:r>
      <w:r w:rsidRPr="00E359AD">
        <w:rPr>
          <w:rFonts w:eastAsia="Verdana" w:cs="Arial"/>
        </w:rPr>
        <w:t>s</w:t>
      </w:r>
      <w:r w:rsidRPr="00E359AD">
        <w:rPr>
          <w:rFonts w:eastAsia="Verdana" w:cs="Arial"/>
          <w:spacing w:val="-7"/>
        </w:rPr>
        <w:t xml:space="preserve"> </w:t>
      </w:r>
      <w:r w:rsidRPr="00E359AD">
        <w:rPr>
          <w:rFonts w:eastAsia="Verdana" w:cs="Arial"/>
        </w:rPr>
        <w:t>constituting</w:t>
      </w:r>
      <w:r w:rsidRPr="00E359AD">
        <w:rPr>
          <w:rFonts w:eastAsia="Verdana" w:cs="Arial"/>
          <w:spacing w:val="-12"/>
        </w:rPr>
        <w:t xml:space="preserve"> </w:t>
      </w:r>
      <w:r w:rsidRPr="00E359AD">
        <w:rPr>
          <w:rFonts w:eastAsia="Verdana" w:cs="Arial"/>
        </w:rPr>
        <w:t>a</w:t>
      </w:r>
      <w:r w:rsidRPr="00E359AD">
        <w:rPr>
          <w:rFonts w:eastAsia="Verdana" w:cs="Arial"/>
          <w:spacing w:val="-1"/>
        </w:rPr>
        <w:t xml:space="preserve"> </w:t>
      </w:r>
      <w:r w:rsidRPr="00E359AD">
        <w:rPr>
          <w:rFonts w:eastAsia="Verdana" w:cs="Arial"/>
          <w:spacing w:val="1"/>
        </w:rPr>
        <w:t>d</w:t>
      </w:r>
      <w:r w:rsidRPr="00E359AD">
        <w:rPr>
          <w:rFonts w:eastAsia="Verdana" w:cs="Arial"/>
        </w:rPr>
        <w:t>irect</w:t>
      </w:r>
      <w:r w:rsidRPr="00E359AD">
        <w:rPr>
          <w:rFonts w:eastAsia="Verdana" w:cs="Arial"/>
          <w:spacing w:val="-5"/>
        </w:rPr>
        <w:t xml:space="preserve"> </w:t>
      </w:r>
      <w:r w:rsidRPr="00E359AD">
        <w:rPr>
          <w:rFonts w:eastAsia="Verdana" w:cs="Arial"/>
        </w:rPr>
        <w:t>charge</w:t>
      </w:r>
      <w:r w:rsidRPr="00E359AD">
        <w:rPr>
          <w:rFonts w:eastAsia="Verdana" w:cs="Arial"/>
          <w:spacing w:val="-7"/>
        </w:rPr>
        <w:t xml:space="preserve"> </w:t>
      </w:r>
      <w:r w:rsidRPr="00E359AD">
        <w:rPr>
          <w:rFonts w:eastAsia="Verdana" w:cs="Arial"/>
        </w:rPr>
        <w:t>to</w:t>
      </w:r>
      <w:r w:rsidRPr="00E359AD">
        <w:rPr>
          <w:rFonts w:eastAsia="Verdana" w:cs="Arial"/>
          <w:spacing w:val="-2"/>
        </w:rPr>
        <w:t xml:space="preserve"> </w:t>
      </w:r>
      <w:r w:rsidRPr="00E359AD">
        <w:rPr>
          <w:rFonts w:eastAsia="Verdana" w:cs="Arial"/>
        </w:rPr>
        <w:t>the</w:t>
      </w:r>
      <w:r w:rsidRPr="00E359AD">
        <w:rPr>
          <w:rFonts w:eastAsia="Verdana" w:cs="Arial"/>
          <w:spacing w:val="-4"/>
        </w:rPr>
        <w:t xml:space="preserve"> </w:t>
      </w:r>
      <w:r w:rsidRPr="00E359AD">
        <w:rPr>
          <w:rFonts w:eastAsia="Verdana" w:cs="Arial"/>
        </w:rPr>
        <w:t>work</w:t>
      </w:r>
      <w:r w:rsidRPr="00E359AD">
        <w:rPr>
          <w:rFonts w:eastAsia="Verdana" w:cs="Arial"/>
          <w:spacing w:val="-5"/>
        </w:rPr>
        <w:t xml:space="preserve"> </w:t>
      </w:r>
      <w:r w:rsidRPr="00E359AD">
        <w:rPr>
          <w:rFonts w:eastAsia="Verdana" w:cs="Arial"/>
        </w:rPr>
        <w:t>to</w:t>
      </w:r>
      <w:r w:rsidRPr="00E359AD">
        <w:rPr>
          <w:rFonts w:eastAsia="Verdana" w:cs="Arial"/>
          <w:spacing w:val="-2"/>
        </w:rPr>
        <w:t xml:space="preserve"> </w:t>
      </w:r>
      <w:r w:rsidRPr="00E359AD">
        <w:rPr>
          <w:rFonts w:eastAsia="Verdana" w:cs="Arial"/>
        </w:rPr>
        <w:t>be perf</w:t>
      </w:r>
      <w:r w:rsidRPr="00E359AD">
        <w:rPr>
          <w:rFonts w:eastAsia="Verdana" w:cs="Arial"/>
          <w:spacing w:val="1"/>
        </w:rPr>
        <w:t>o</w:t>
      </w:r>
      <w:r w:rsidRPr="00E359AD">
        <w:rPr>
          <w:rFonts w:eastAsia="Verdana" w:cs="Arial"/>
        </w:rPr>
        <w:t>rmed</w:t>
      </w:r>
      <w:r w:rsidRPr="00E359AD">
        <w:rPr>
          <w:rFonts w:eastAsia="Verdana" w:cs="Arial"/>
          <w:spacing w:val="-9"/>
        </w:rPr>
        <w:t xml:space="preserve"> </w:t>
      </w:r>
      <w:r w:rsidRPr="00E359AD">
        <w:rPr>
          <w:rFonts w:eastAsia="Verdana" w:cs="Arial"/>
        </w:rPr>
        <w:t>under</w:t>
      </w:r>
      <w:r w:rsidRPr="00E359AD">
        <w:rPr>
          <w:rFonts w:eastAsia="Verdana" w:cs="Arial"/>
          <w:spacing w:val="-6"/>
        </w:rPr>
        <w:t xml:space="preserve"> </w:t>
      </w:r>
      <w:r w:rsidRPr="00E359AD">
        <w:rPr>
          <w:rFonts w:eastAsia="Verdana" w:cs="Arial"/>
        </w:rPr>
        <w:t>t</w:t>
      </w:r>
      <w:r w:rsidRPr="00E359AD">
        <w:rPr>
          <w:rFonts w:eastAsia="Verdana" w:cs="Arial"/>
          <w:spacing w:val="1"/>
        </w:rPr>
        <w:t>h</w:t>
      </w:r>
      <w:r w:rsidRPr="00E359AD">
        <w:rPr>
          <w:rFonts w:eastAsia="Verdana" w:cs="Arial"/>
        </w:rPr>
        <w:t>e</w:t>
      </w:r>
      <w:r w:rsidRPr="00E359AD">
        <w:rPr>
          <w:rFonts w:eastAsia="Verdana" w:cs="Arial"/>
          <w:spacing w:val="-3"/>
        </w:rPr>
        <w:t xml:space="preserve"> </w:t>
      </w:r>
      <w:r w:rsidR="007E4848">
        <w:rPr>
          <w:rFonts w:eastAsia="Verdana" w:cs="Arial"/>
        </w:rPr>
        <w:t>Sub-contract</w:t>
      </w:r>
      <w:r w:rsidRPr="00E359AD">
        <w:rPr>
          <w:rFonts w:eastAsia="Verdana" w:cs="Arial"/>
        </w:rPr>
        <w:t>,</w:t>
      </w:r>
      <w:r w:rsidRPr="00E359AD">
        <w:rPr>
          <w:rFonts w:eastAsia="Verdana" w:cs="Arial"/>
          <w:spacing w:val="-15"/>
        </w:rPr>
        <w:t xml:space="preserve"> </w:t>
      </w:r>
      <w:r w:rsidRPr="00E359AD">
        <w:rPr>
          <w:rFonts w:eastAsia="Verdana" w:cs="Arial"/>
        </w:rPr>
        <w:t>i</w:t>
      </w:r>
      <w:r w:rsidRPr="00E359AD">
        <w:rPr>
          <w:rFonts w:eastAsia="Verdana" w:cs="Arial"/>
          <w:spacing w:val="1"/>
        </w:rPr>
        <w:t>n</w:t>
      </w:r>
      <w:r w:rsidRPr="00E359AD">
        <w:rPr>
          <w:rFonts w:eastAsia="Verdana" w:cs="Arial"/>
        </w:rPr>
        <w:t>clu</w:t>
      </w:r>
      <w:r w:rsidRPr="00E359AD">
        <w:rPr>
          <w:rFonts w:eastAsia="Verdana" w:cs="Arial"/>
          <w:spacing w:val="1"/>
        </w:rPr>
        <w:t>d</w:t>
      </w:r>
      <w:r w:rsidRPr="00E359AD">
        <w:rPr>
          <w:rFonts w:eastAsia="Verdana" w:cs="Arial"/>
        </w:rPr>
        <w:t>i</w:t>
      </w:r>
      <w:r w:rsidRPr="00E359AD">
        <w:rPr>
          <w:rFonts w:eastAsia="Verdana" w:cs="Arial"/>
          <w:spacing w:val="1"/>
        </w:rPr>
        <w:t>n</w:t>
      </w:r>
      <w:r w:rsidRPr="00E359AD">
        <w:rPr>
          <w:rFonts w:eastAsia="Verdana" w:cs="Arial"/>
        </w:rPr>
        <w:t>g</w:t>
      </w:r>
      <w:r w:rsidRPr="00E359AD">
        <w:rPr>
          <w:rFonts w:eastAsia="Verdana" w:cs="Arial"/>
          <w:spacing w:val="-10"/>
        </w:rPr>
        <w:t xml:space="preserve"> </w:t>
      </w:r>
      <w:r w:rsidRPr="00E359AD">
        <w:rPr>
          <w:rFonts w:eastAsia="Verdana" w:cs="Arial"/>
        </w:rPr>
        <w:t>work</w:t>
      </w:r>
      <w:r w:rsidRPr="00E359AD">
        <w:rPr>
          <w:rFonts w:eastAsia="Verdana" w:cs="Arial"/>
          <w:spacing w:val="-5"/>
        </w:rPr>
        <w:t xml:space="preserve"> </w:t>
      </w:r>
      <w:r w:rsidRPr="00E359AD">
        <w:rPr>
          <w:rFonts w:eastAsia="Verdana" w:cs="Arial"/>
        </w:rPr>
        <w:t>in</w:t>
      </w:r>
      <w:r w:rsidRPr="00E359AD">
        <w:rPr>
          <w:rFonts w:eastAsia="Verdana" w:cs="Arial"/>
          <w:spacing w:val="-1"/>
        </w:rPr>
        <w:t xml:space="preserve"> </w:t>
      </w:r>
      <w:r w:rsidRPr="00E359AD">
        <w:rPr>
          <w:rFonts w:eastAsia="Verdana" w:cs="Arial"/>
        </w:rPr>
        <w:t>resp</w:t>
      </w:r>
      <w:r w:rsidRPr="00E359AD">
        <w:rPr>
          <w:rFonts w:eastAsia="Verdana" w:cs="Arial"/>
          <w:spacing w:val="1"/>
        </w:rPr>
        <w:t>e</w:t>
      </w:r>
      <w:r w:rsidRPr="00E359AD">
        <w:rPr>
          <w:rFonts w:eastAsia="Verdana" w:cs="Arial"/>
        </w:rPr>
        <w:t>ct</w:t>
      </w:r>
      <w:r w:rsidRPr="00E359AD">
        <w:rPr>
          <w:rFonts w:eastAsia="Verdana" w:cs="Arial"/>
          <w:spacing w:val="-6"/>
        </w:rPr>
        <w:t xml:space="preserve"> </w:t>
      </w:r>
      <w:r w:rsidRPr="00E359AD">
        <w:rPr>
          <w:rFonts w:eastAsia="Verdana" w:cs="Arial"/>
        </w:rPr>
        <w:t>of the provision</w:t>
      </w:r>
      <w:r w:rsidRPr="00E359AD">
        <w:rPr>
          <w:rFonts w:eastAsia="Verdana" w:cs="Arial"/>
          <w:spacing w:val="-10"/>
        </w:rPr>
        <w:t xml:space="preserve"> </w:t>
      </w:r>
      <w:r w:rsidRPr="00E359AD">
        <w:rPr>
          <w:rFonts w:eastAsia="Verdana" w:cs="Arial"/>
          <w:spacing w:val="1"/>
        </w:rPr>
        <w:t>o</w:t>
      </w:r>
      <w:r w:rsidRPr="00E359AD">
        <w:rPr>
          <w:rFonts w:eastAsia="Verdana" w:cs="Arial"/>
        </w:rPr>
        <w:t>f</w:t>
      </w:r>
      <w:r w:rsidRPr="00E359AD">
        <w:rPr>
          <w:rFonts w:eastAsia="Verdana" w:cs="Arial"/>
          <w:spacing w:val="-1"/>
        </w:rPr>
        <w:t xml:space="preserve"> </w:t>
      </w:r>
      <w:r w:rsidRPr="00E359AD">
        <w:rPr>
          <w:rFonts w:eastAsia="Verdana" w:cs="Arial"/>
        </w:rPr>
        <w:t>special</w:t>
      </w:r>
      <w:r w:rsidRPr="00E359AD">
        <w:rPr>
          <w:rFonts w:eastAsia="Verdana" w:cs="Arial"/>
          <w:spacing w:val="-7"/>
        </w:rPr>
        <w:t xml:space="preserve"> </w:t>
      </w:r>
      <w:r w:rsidRPr="00E359AD">
        <w:rPr>
          <w:rFonts w:eastAsia="Verdana" w:cs="Arial"/>
        </w:rPr>
        <w:t>jigs</w:t>
      </w:r>
      <w:r w:rsidRPr="00E359AD">
        <w:rPr>
          <w:rFonts w:eastAsia="Verdana" w:cs="Arial"/>
          <w:spacing w:val="-4"/>
        </w:rPr>
        <w:t xml:space="preserve"> </w:t>
      </w:r>
      <w:r w:rsidRPr="00E359AD">
        <w:rPr>
          <w:rFonts w:eastAsia="Verdana" w:cs="Arial"/>
        </w:rPr>
        <w:t>a</w:t>
      </w:r>
      <w:r w:rsidRPr="00E359AD">
        <w:rPr>
          <w:rFonts w:eastAsia="Verdana" w:cs="Arial"/>
          <w:spacing w:val="1"/>
        </w:rPr>
        <w:t>n</w:t>
      </w:r>
      <w:r w:rsidRPr="00E359AD">
        <w:rPr>
          <w:rFonts w:eastAsia="Verdana" w:cs="Arial"/>
        </w:rPr>
        <w:t>d</w:t>
      </w:r>
      <w:r w:rsidRPr="00E359AD">
        <w:rPr>
          <w:rFonts w:eastAsia="Verdana" w:cs="Arial"/>
          <w:spacing w:val="-4"/>
        </w:rPr>
        <w:t xml:space="preserve"> </w:t>
      </w:r>
      <w:r w:rsidRPr="00E359AD">
        <w:rPr>
          <w:rFonts w:eastAsia="Verdana" w:cs="Arial"/>
        </w:rPr>
        <w:t>t</w:t>
      </w:r>
      <w:r w:rsidRPr="00E359AD">
        <w:rPr>
          <w:rFonts w:eastAsia="Verdana" w:cs="Arial"/>
          <w:spacing w:val="1"/>
        </w:rPr>
        <w:t>oo</w:t>
      </w:r>
      <w:r w:rsidRPr="00E359AD">
        <w:rPr>
          <w:rFonts w:eastAsia="Verdana" w:cs="Arial"/>
        </w:rPr>
        <w:t>ls;</w:t>
      </w:r>
      <w:r w:rsidRPr="00E359AD">
        <w:rPr>
          <w:rFonts w:eastAsia="Verdana" w:cs="Arial"/>
          <w:spacing w:val="-6"/>
        </w:rPr>
        <w:t xml:space="preserve"> </w:t>
      </w:r>
      <w:r w:rsidRPr="00E359AD">
        <w:rPr>
          <w:rFonts w:eastAsia="Verdana" w:cs="Arial"/>
        </w:rPr>
        <w:t>and</w:t>
      </w:r>
    </w:p>
    <w:p w14:paraId="32F23D5D" w14:textId="7450F9BB" w:rsidR="00E359AD" w:rsidRPr="00E359AD" w:rsidRDefault="00E359AD" w:rsidP="00E359AD">
      <w:pPr>
        <w:spacing w:line="240" w:lineRule="auto"/>
        <w:ind w:left="1254" w:right="426"/>
        <w:rPr>
          <w:rFonts w:eastAsia="Verdana" w:cs="Arial"/>
        </w:rPr>
      </w:pPr>
      <w:r w:rsidRPr="00E359AD">
        <w:rPr>
          <w:rFonts w:eastAsia="Verdana" w:cs="Arial"/>
        </w:rPr>
        <w:t xml:space="preserve">(2) </w:t>
      </w:r>
      <w:r w:rsidRPr="00E359AD">
        <w:rPr>
          <w:rFonts w:eastAsia="Verdana" w:cs="Arial"/>
          <w:spacing w:val="71"/>
        </w:rPr>
        <w:t xml:space="preserve"> </w:t>
      </w:r>
      <w:r w:rsidRPr="00E359AD">
        <w:rPr>
          <w:rFonts w:eastAsia="Verdana" w:cs="Arial"/>
        </w:rPr>
        <w:t>mater</w:t>
      </w:r>
      <w:r w:rsidRPr="00E359AD">
        <w:rPr>
          <w:rFonts w:eastAsia="Verdana" w:cs="Arial"/>
          <w:spacing w:val="1"/>
        </w:rPr>
        <w:t>i</w:t>
      </w:r>
      <w:r w:rsidRPr="00E359AD">
        <w:rPr>
          <w:rFonts w:eastAsia="Verdana" w:cs="Arial"/>
        </w:rPr>
        <w:t>als,</w:t>
      </w:r>
      <w:r w:rsidRPr="00E359AD">
        <w:rPr>
          <w:rFonts w:eastAsia="Verdana" w:cs="Arial"/>
          <w:spacing w:val="-11"/>
        </w:rPr>
        <w:t xml:space="preserve"> </w:t>
      </w:r>
      <w:r w:rsidRPr="00E359AD">
        <w:rPr>
          <w:rFonts w:eastAsia="Verdana" w:cs="Arial"/>
        </w:rPr>
        <w:t>bought-o</w:t>
      </w:r>
      <w:r w:rsidRPr="00E359AD">
        <w:rPr>
          <w:rFonts w:eastAsia="Verdana" w:cs="Arial"/>
          <w:spacing w:val="1"/>
        </w:rPr>
        <w:t>u</w:t>
      </w:r>
      <w:r w:rsidRPr="00E359AD">
        <w:rPr>
          <w:rFonts w:eastAsia="Verdana" w:cs="Arial"/>
        </w:rPr>
        <w:t>t</w:t>
      </w:r>
      <w:r w:rsidRPr="00E359AD">
        <w:rPr>
          <w:rFonts w:eastAsia="Verdana" w:cs="Arial"/>
          <w:spacing w:val="-12"/>
        </w:rPr>
        <w:t xml:space="preserve"> </w:t>
      </w:r>
      <w:r w:rsidRPr="00E359AD">
        <w:rPr>
          <w:rFonts w:eastAsia="Verdana" w:cs="Arial"/>
        </w:rPr>
        <w:t>par</w:t>
      </w:r>
      <w:r w:rsidRPr="00E359AD">
        <w:rPr>
          <w:rFonts w:eastAsia="Verdana" w:cs="Arial"/>
          <w:spacing w:val="1"/>
        </w:rPr>
        <w:t>t</w:t>
      </w:r>
      <w:r w:rsidRPr="00E359AD">
        <w:rPr>
          <w:rFonts w:eastAsia="Verdana" w:cs="Arial"/>
        </w:rPr>
        <w:t>s</w:t>
      </w:r>
      <w:r w:rsidRPr="00E359AD">
        <w:rPr>
          <w:rFonts w:eastAsia="Verdana" w:cs="Arial"/>
          <w:spacing w:val="-4"/>
        </w:rPr>
        <w:t xml:space="preserve"> </w:t>
      </w:r>
      <w:r w:rsidRPr="00E359AD">
        <w:rPr>
          <w:rFonts w:eastAsia="Verdana" w:cs="Arial"/>
        </w:rPr>
        <w:t>and</w:t>
      </w:r>
      <w:r w:rsidRPr="00E359AD">
        <w:rPr>
          <w:rFonts w:eastAsia="Verdana" w:cs="Arial"/>
          <w:spacing w:val="-3"/>
        </w:rPr>
        <w:t xml:space="preserve"> </w:t>
      </w:r>
      <w:r w:rsidRPr="00E359AD">
        <w:rPr>
          <w:rFonts w:eastAsia="Verdana" w:cs="Arial"/>
        </w:rPr>
        <w:t>sub</w:t>
      </w:r>
      <w:r w:rsidRPr="00E359AD">
        <w:rPr>
          <w:rFonts w:eastAsia="Verdana" w:cs="Arial"/>
          <w:spacing w:val="1"/>
        </w:rPr>
        <w:t>-</w:t>
      </w:r>
      <w:r w:rsidRPr="00E359AD">
        <w:rPr>
          <w:rFonts w:eastAsia="Verdana" w:cs="Arial"/>
        </w:rPr>
        <w:t>con</w:t>
      </w:r>
      <w:r w:rsidRPr="00E359AD">
        <w:rPr>
          <w:rFonts w:eastAsia="Verdana" w:cs="Arial"/>
          <w:spacing w:val="1"/>
        </w:rPr>
        <w:t>tr</w:t>
      </w:r>
      <w:r w:rsidRPr="00E359AD">
        <w:rPr>
          <w:rFonts w:eastAsia="Verdana" w:cs="Arial"/>
        </w:rPr>
        <w:t>acted</w:t>
      </w:r>
      <w:r w:rsidRPr="00E359AD">
        <w:rPr>
          <w:rFonts w:eastAsia="Verdana" w:cs="Arial"/>
          <w:spacing w:val="-15"/>
        </w:rPr>
        <w:t xml:space="preserve"> </w:t>
      </w:r>
      <w:r w:rsidRPr="00E359AD">
        <w:rPr>
          <w:rFonts w:eastAsia="Verdana" w:cs="Arial"/>
        </w:rPr>
        <w:t>wo</w:t>
      </w:r>
      <w:r w:rsidRPr="00E359AD">
        <w:rPr>
          <w:rFonts w:eastAsia="Verdana" w:cs="Arial"/>
          <w:spacing w:val="1"/>
        </w:rPr>
        <w:t>r</w:t>
      </w:r>
      <w:r w:rsidRPr="00E359AD">
        <w:rPr>
          <w:rFonts w:eastAsia="Verdana" w:cs="Arial"/>
        </w:rPr>
        <w:t>k</w:t>
      </w:r>
      <w:r w:rsidRPr="00E359AD">
        <w:rPr>
          <w:rFonts w:eastAsia="Verdana" w:cs="Arial"/>
          <w:spacing w:val="-5"/>
        </w:rPr>
        <w:t xml:space="preserve"> </w:t>
      </w:r>
      <w:r w:rsidRPr="00E359AD">
        <w:rPr>
          <w:rFonts w:eastAsia="Verdana" w:cs="Arial"/>
        </w:rPr>
        <w:t>in</w:t>
      </w:r>
      <w:r w:rsidRPr="00E359AD">
        <w:rPr>
          <w:rFonts w:eastAsia="Verdana" w:cs="Arial"/>
          <w:spacing w:val="1"/>
        </w:rPr>
        <w:t>c</w:t>
      </w:r>
      <w:r w:rsidRPr="00E359AD">
        <w:rPr>
          <w:rFonts w:eastAsia="Verdana" w:cs="Arial"/>
        </w:rPr>
        <w:t>luding such</w:t>
      </w:r>
      <w:r w:rsidRPr="00E359AD">
        <w:rPr>
          <w:rFonts w:eastAsia="Verdana" w:cs="Arial"/>
          <w:spacing w:val="-5"/>
        </w:rPr>
        <w:t xml:space="preserve"> </w:t>
      </w:r>
      <w:r w:rsidRPr="00E359AD">
        <w:rPr>
          <w:rFonts w:eastAsia="Verdana" w:cs="Arial"/>
        </w:rPr>
        <w:t>c</w:t>
      </w:r>
      <w:r w:rsidRPr="00E359AD">
        <w:rPr>
          <w:rFonts w:eastAsia="Verdana" w:cs="Arial"/>
          <w:spacing w:val="1"/>
        </w:rPr>
        <w:t>o</w:t>
      </w:r>
      <w:r w:rsidRPr="00E359AD">
        <w:rPr>
          <w:rFonts w:eastAsia="Verdana" w:cs="Arial"/>
        </w:rPr>
        <w:t>s</w:t>
      </w:r>
      <w:r w:rsidRPr="00E359AD">
        <w:rPr>
          <w:rFonts w:eastAsia="Verdana" w:cs="Arial"/>
          <w:spacing w:val="1"/>
        </w:rPr>
        <w:t>t</w:t>
      </w:r>
      <w:r w:rsidRPr="00E359AD">
        <w:rPr>
          <w:rFonts w:eastAsia="Verdana" w:cs="Arial"/>
        </w:rPr>
        <w:t>s</w:t>
      </w:r>
      <w:r w:rsidRPr="00E359AD">
        <w:rPr>
          <w:rFonts w:eastAsia="Verdana" w:cs="Arial"/>
          <w:spacing w:val="-4"/>
        </w:rPr>
        <w:t xml:space="preserve"> </w:t>
      </w:r>
      <w:r w:rsidRPr="00E359AD">
        <w:rPr>
          <w:rFonts w:eastAsia="Verdana" w:cs="Arial"/>
        </w:rPr>
        <w:t>in</w:t>
      </w:r>
      <w:r w:rsidRPr="00E359AD">
        <w:rPr>
          <w:rFonts w:eastAsia="Verdana" w:cs="Arial"/>
          <w:spacing w:val="-2"/>
        </w:rPr>
        <w:t xml:space="preserve"> </w:t>
      </w:r>
      <w:r w:rsidRPr="00E359AD">
        <w:rPr>
          <w:rFonts w:eastAsia="Verdana" w:cs="Arial"/>
        </w:rPr>
        <w:t>r</w:t>
      </w:r>
      <w:r w:rsidRPr="00E359AD">
        <w:rPr>
          <w:rFonts w:eastAsia="Verdana" w:cs="Arial"/>
          <w:spacing w:val="1"/>
        </w:rPr>
        <w:t>e</w:t>
      </w:r>
      <w:r w:rsidRPr="00E359AD">
        <w:rPr>
          <w:rFonts w:eastAsia="Verdana" w:cs="Arial"/>
        </w:rPr>
        <w:t>sp</w:t>
      </w:r>
      <w:r w:rsidRPr="00E359AD">
        <w:rPr>
          <w:rFonts w:eastAsia="Verdana" w:cs="Arial"/>
          <w:spacing w:val="1"/>
        </w:rPr>
        <w:t>e</w:t>
      </w:r>
      <w:r w:rsidRPr="00E359AD">
        <w:rPr>
          <w:rFonts w:eastAsia="Verdana" w:cs="Arial"/>
        </w:rPr>
        <w:t>ct</w:t>
      </w:r>
      <w:r w:rsidRPr="00E359AD">
        <w:rPr>
          <w:rFonts w:eastAsia="Verdana" w:cs="Arial"/>
          <w:spacing w:val="-5"/>
        </w:rPr>
        <w:t xml:space="preserve"> </w:t>
      </w:r>
      <w:r w:rsidRPr="00E359AD">
        <w:rPr>
          <w:rFonts w:eastAsia="Verdana" w:cs="Arial"/>
        </w:rPr>
        <w:t>of t</w:t>
      </w:r>
      <w:r w:rsidRPr="00E359AD">
        <w:rPr>
          <w:rFonts w:eastAsia="Verdana" w:cs="Arial"/>
          <w:spacing w:val="1"/>
        </w:rPr>
        <w:t>h</w:t>
      </w:r>
      <w:r w:rsidRPr="00E359AD">
        <w:rPr>
          <w:rFonts w:eastAsia="Verdana" w:cs="Arial"/>
        </w:rPr>
        <w:t>e</w:t>
      </w:r>
      <w:r w:rsidRPr="00E359AD">
        <w:rPr>
          <w:rFonts w:eastAsia="Verdana" w:cs="Arial"/>
          <w:spacing w:val="-4"/>
        </w:rPr>
        <w:t xml:space="preserve"> </w:t>
      </w:r>
      <w:r w:rsidRPr="00E359AD">
        <w:rPr>
          <w:rFonts w:eastAsia="Verdana" w:cs="Arial"/>
          <w:spacing w:val="1"/>
        </w:rPr>
        <w:t>p</w:t>
      </w:r>
      <w:r w:rsidRPr="00E359AD">
        <w:rPr>
          <w:rFonts w:eastAsia="Verdana" w:cs="Arial"/>
        </w:rPr>
        <w:t>ro</w:t>
      </w:r>
      <w:r w:rsidRPr="00E359AD">
        <w:rPr>
          <w:rFonts w:eastAsia="Verdana" w:cs="Arial"/>
          <w:spacing w:val="1"/>
        </w:rPr>
        <w:t>v</w:t>
      </w:r>
      <w:r w:rsidRPr="00E359AD">
        <w:rPr>
          <w:rFonts w:eastAsia="Verdana" w:cs="Arial"/>
        </w:rPr>
        <w:t>ision</w:t>
      </w:r>
      <w:r w:rsidRPr="00E359AD">
        <w:rPr>
          <w:rFonts w:eastAsia="Verdana" w:cs="Arial"/>
          <w:spacing w:val="-5"/>
        </w:rPr>
        <w:t xml:space="preserve"> </w:t>
      </w:r>
      <w:r w:rsidRPr="00E359AD">
        <w:rPr>
          <w:rFonts w:eastAsia="Verdana" w:cs="Arial"/>
          <w:spacing w:val="1"/>
        </w:rPr>
        <w:t>o</w:t>
      </w:r>
      <w:r w:rsidRPr="00E359AD">
        <w:rPr>
          <w:rFonts w:eastAsia="Verdana" w:cs="Arial"/>
        </w:rPr>
        <w:t>f</w:t>
      </w:r>
      <w:r w:rsidRPr="00E359AD">
        <w:rPr>
          <w:rFonts w:eastAsia="Verdana" w:cs="Arial"/>
          <w:spacing w:val="-1"/>
        </w:rPr>
        <w:t xml:space="preserve"> </w:t>
      </w:r>
      <w:r w:rsidRPr="00E359AD">
        <w:rPr>
          <w:rFonts w:eastAsia="Verdana" w:cs="Arial"/>
        </w:rPr>
        <w:t>s</w:t>
      </w:r>
      <w:r w:rsidRPr="00E359AD">
        <w:rPr>
          <w:rFonts w:eastAsia="Verdana" w:cs="Arial"/>
          <w:spacing w:val="1"/>
        </w:rPr>
        <w:t>p</w:t>
      </w:r>
      <w:r w:rsidRPr="00E359AD">
        <w:rPr>
          <w:rFonts w:eastAsia="Verdana" w:cs="Arial"/>
        </w:rPr>
        <w:t>ecial</w:t>
      </w:r>
      <w:r w:rsidRPr="00E359AD">
        <w:rPr>
          <w:rFonts w:eastAsia="Verdana" w:cs="Arial"/>
          <w:spacing w:val="-7"/>
        </w:rPr>
        <w:t xml:space="preserve"> </w:t>
      </w:r>
      <w:r w:rsidRPr="00E359AD">
        <w:rPr>
          <w:rFonts w:eastAsia="Verdana" w:cs="Arial"/>
        </w:rPr>
        <w:t>j</w:t>
      </w:r>
      <w:r w:rsidRPr="00E359AD">
        <w:rPr>
          <w:rFonts w:eastAsia="Verdana" w:cs="Arial"/>
          <w:spacing w:val="1"/>
        </w:rPr>
        <w:t>i</w:t>
      </w:r>
      <w:r w:rsidRPr="00E359AD">
        <w:rPr>
          <w:rFonts w:eastAsia="Verdana" w:cs="Arial"/>
        </w:rPr>
        <w:t>gs</w:t>
      </w:r>
      <w:r w:rsidRPr="00E359AD">
        <w:rPr>
          <w:rFonts w:eastAsia="Verdana" w:cs="Arial"/>
          <w:spacing w:val="-4"/>
        </w:rPr>
        <w:t xml:space="preserve"> </w:t>
      </w:r>
      <w:r w:rsidRPr="00E359AD">
        <w:rPr>
          <w:rFonts w:eastAsia="Verdana" w:cs="Arial"/>
          <w:spacing w:val="1"/>
        </w:rPr>
        <w:t>a</w:t>
      </w:r>
      <w:r w:rsidRPr="00E359AD">
        <w:rPr>
          <w:rFonts w:eastAsia="Verdana" w:cs="Arial"/>
        </w:rPr>
        <w:t>nd</w:t>
      </w:r>
      <w:r w:rsidRPr="00E359AD">
        <w:rPr>
          <w:rFonts w:eastAsia="Verdana" w:cs="Arial"/>
          <w:spacing w:val="-4"/>
        </w:rPr>
        <w:t xml:space="preserve"> </w:t>
      </w:r>
      <w:r w:rsidRPr="00E359AD">
        <w:rPr>
          <w:rFonts w:eastAsia="Verdana" w:cs="Arial"/>
        </w:rPr>
        <w:t>to</w:t>
      </w:r>
      <w:r w:rsidRPr="00E359AD">
        <w:rPr>
          <w:rFonts w:eastAsia="Verdana" w:cs="Arial"/>
          <w:spacing w:val="1"/>
        </w:rPr>
        <w:t>o</w:t>
      </w:r>
      <w:r w:rsidRPr="00E359AD">
        <w:rPr>
          <w:rFonts w:eastAsia="Verdana" w:cs="Arial"/>
        </w:rPr>
        <w:t>l</w:t>
      </w:r>
      <w:r w:rsidRPr="00E359AD">
        <w:rPr>
          <w:rFonts w:eastAsia="Verdana" w:cs="Arial"/>
          <w:spacing w:val="1"/>
        </w:rPr>
        <w:t>s</w:t>
      </w:r>
      <w:r w:rsidRPr="00E359AD">
        <w:rPr>
          <w:rFonts w:eastAsia="Verdana" w:cs="Arial"/>
        </w:rPr>
        <w:t>;</w:t>
      </w:r>
    </w:p>
    <w:p w14:paraId="185ECACE" w14:textId="44D59D9E" w:rsidR="00E359AD" w:rsidRPr="00E359AD" w:rsidRDefault="00E359AD" w:rsidP="00E359AD">
      <w:pPr>
        <w:spacing w:line="240" w:lineRule="auto"/>
        <w:ind w:left="687"/>
        <w:rPr>
          <w:rFonts w:eastAsia="Verdana" w:cs="Arial"/>
        </w:rPr>
      </w:pPr>
      <w:r w:rsidRPr="00E359AD">
        <w:rPr>
          <w:rFonts w:eastAsia="Verdana" w:cs="Arial"/>
        </w:rPr>
        <w:t xml:space="preserve">b.   </w:t>
      </w:r>
      <w:r w:rsidRPr="00E359AD">
        <w:rPr>
          <w:rFonts w:eastAsia="Verdana" w:cs="Arial"/>
          <w:spacing w:val="39"/>
        </w:rPr>
        <w:t xml:space="preserve"> </w:t>
      </w:r>
      <w:r w:rsidRPr="00E359AD">
        <w:rPr>
          <w:rFonts w:eastAsia="Verdana" w:cs="Arial"/>
        </w:rPr>
        <w:t>overhead</w:t>
      </w:r>
      <w:r w:rsidRPr="00E359AD">
        <w:rPr>
          <w:rFonts w:eastAsia="Verdana" w:cs="Arial"/>
          <w:spacing w:val="-9"/>
        </w:rPr>
        <w:t xml:space="preserve"> </w:t>
      </w:r>
      <w:r w:rsidRPr="00E359AD">
        <w:rPr>
          <w:rFonts w:eastAsia="Verdana" w:cs="Arial"/>
        </w:rPr>
        <w:t>and</w:t>
      </w:r>
      <w:r w:rsidRPr="00E359AD">
        <w:rPr>
          <w:rFonts w:eastAsia="Verdana" w:cs="Arial"/>
          <w:spacing w:val="-4"/>
        </w:rPr>
        <w:t xml:space="preserve"> </w:t>
      </w:r>
      <w:r w:rsidRPr="00E359AD">
        <w:rPr>
          <w:rFonts w:eastAsia="Verdana" w:cs="Arial"/>
        </w:rPr>
        <w:t>admi</w:t>
      </w:r>
      <w:r w:rsidRPr="00E359AD">
        <w:rPr>
          <w:rFonts w:eastAsia="Verdana" w:cs="Arial"/>
          <w:spacing w:val="1"/>
        </w:rPr>
        <w:t>n</w:t>
      </w:r>
      <w:r w:rsidRPr="00E359AD">
        <w:rPr>
          <w:rFonts w:eastAsia="Verdana" w:cs="Arial"/>
        </w:rPr>
        <w:t>istr</w:t>
      </w:r>
      <w:r w:rsidRPr="00E359AD">
        <w:rPr>
          <w:rFonts w:eastAsia="Verdana" w:cs="Arial"/>
          <w:spacing w:val="1"/>
        </w:rPr>
        <w:t>a</w:t>
      </w:r>
      <w:r w:rsidRPr="00E359AD">
        <w:rPr>
          <w:rFonts w:eastAsia="Verdana" w:cs="Arial"/>
        </w:rPr>
        <w:t>tion</w:t>
      </w:r>
      <w:r w:rsidRPr="00E359AD">
        <w:rPr>
          <w:rFonts w:eastAsia="Verdana" w:cs="Arial"/>
          <w:spacing w:val="-15"/>
        </w:rPr>
        <w:t xml:space="preserve"> </w:t>
      </w:r>
      <w:r w:rsidRPr="00E359AD">
        <w:rPr>
          <w:rFonts w:eastAsia="Verdana" w:cs="Arial"/>
        </w:rPr>
        <w:t>charges</w:t>
      </w:r>
      <w:r w:rsidRPr="00E359AD">
        <w:rPr>
          <w:rFonts w:eastAsia="Verdana" w:cs="Arial"/>
          <w:spacing w:val="-9"/>
        </w:rPr>
        <w:t xml:space="preserve"> </w:t>
      </w:r>
      <w:r w:rsidRPr="00E359AD">
        <w:rPr>
          <w:rFonts w:eastAsia="Verdana" w:cs="Arial"/>
        </w:rPr>
        <w:t>a</w:t>
      </w:r>
      <w:r w:rsidRPr="00E359AD">
        <w:rPr>
          <w:rFonts w:eastAsia="Verdana" w:cs="Arial"/>
          <w:spacing w:val="1"/>
        </w:rPr>
        <w:t>p</w:t>
      </w:r>
      <w:r w:rsidRPr="00E359AD">
        <w:rPr>
          <w:rFonts w:eastAsia="Verdana" w:cs="Arial"/>
        </w:rPr>
        <w:t>propr</w:t>
      </w:r>
      <w:r w:rsidRPr="00E359AD">
        <w:rPr>
          <w:rFonts w:eastAsia="Verdana" w:cs="Arial"/>
          <w:spacing w:val="1"/>
        </w:rPr>
        <w:t>i</w:t>
      </w:r>
      <w:r w:rsidRPr="00E359AD">
        <w:rPr>
          <w:rFonts w:eastAsia="Verdana" w:cs="Arial"/>
        </w:rPr>
        <w:t>ate</w:t>
      </w:r>
      <w:r w:rsidRPr="00E359AD">
        <w:rPr>
          <w:rFonts w:eastAsia="Verdana" w:cs="Arial"/>
          <w:spacing w:val="-13"/>
        </w:rPr>
        <w:t xml:space="preserve"> </w:t>
      </w:r>
      <w:r w:rsidRPr="00E359AD">
        <w:rPr>
          <w:rFonts w:eastAsia="Verdana" w:cs="Arial"/>
          <w:spacing w:val="1"/>
        </w:rPr>
        <w:t>t</w:t>
      </w:r>
      <w:r w:rsidRPr="00E359AD">
        <w:rPr>
          <w:rFonts w:eastAsia="Verdana" w:cs="Arial"/>
        </w:rPr>
        <w:t>o</w:t>
      </w:r>
      <w:r w:rsidRPr="00E359AD">
        <w:rPr>
          <w:rFonts w:eastAsia="Verdana" w:cs="Arial"/>
          <w:spacing w:val="-2"/>
        </w:rPr>
        <w:t xml:space="preserve"> </w:t>
      </w:r>
      <w:r w:rsidRPr="00E359AD">
        <w:rPr>
          <w:rFonts w:eastAsia="Verdana" w:cs="Arial"/>
        </w:rPr>
        <w:t>the</w:t>
      </w:r>
      <w:r w:rsidRPr="00E359AD">
        <w:rPr>
          <w:rFonts w:eastAsia="Verdana" w:cs="Arial"/>
          <w:spacing w:val="-3"/>
        </w:rPr>
        <w:t xml:space="preserve"> </w:t>
      </w:r>
      <w:r w:rsidR="007E4848">
        <w:rPr>
          <w:rFonts w:eastAsia="Verdana" w:cs="Arial"/>
        </w:rPr>
        <w:t>Sub-contract</w:t>
      </w:r>
      <w:r w:rsidRPr="00E359AD">
        <w:rPr>
          <w:rFonts w:eastAsia="Verdana" w:cs="Arial"/>
        </w:rPr>
        <w:t>;</w:t>
      </w:r>
      <w:r w:rsidR="001E7AD5">
        <w:rPr>
          <w:rFonts w:eastAsia="Verdana" w:cs="Arial"/>
        </w:rPr>
        <w:t xml:space="preserve"> </w:t>
      </w:r>
      <w:r w:rsidRPr="00E359AD">
        <w:rPr>
          <w:rFonts w:eastAsia="Verdana" w:cs="Arial"/>
        </w:rPr>
        <w:t>and</w:t>
      </w:r>
    </w:p>
    <w:p w14:paraId="07970F5D" w14:textId="3E51B742" w:rsidR="00E359AD" w:rsidRDefault="00E359AD" w:rsidP="00E359AD">
      <w:pPr>
        <w:spacing w:line="240" w:lineRule="auto"/>
        <w:ind w:left="687"/>
        <w:rPr>
          <w:rFonts w:eastAsia="Verdana" w:cs="Arial"/>
        </w:rPr>
      </w:pPr>
      <w:r w:rsidRPr="00E359AD">
        <w:rPr>
          <w:rFonts w:eastAsia="Verdana" w:cs="Arial"/>
        </w:rPr>
        <w:t xml:space="preserve">c.   </w:t>
      </w:r>
      <w:r w:rsidRPr="00E359AD">
        <w:rPr>
          <w:rFonts w:eastAsia="Verdana" w:cs="Arial"/>
          <w:spacing w:val="63"/>
        </w:rPr>
        <w:t xml:space="preserve"> </w:t>
      </w:r>
      <w:r w:rsidRPr="00E359AD">
        <w:rPr>
          <w:rFonts w:eastAsia="Verdana" w:cs="Arial"/>
        </w:rPr>
        <w:t>a</w:t>
      </w:r>
      <w:r w:rsidRPr="00E359AD">
        <w:rPr>
          <w:rFonts w:eastAsia="Verdana" w:cs="Arial"/>
          <w:spacing w:val="-1"/>
        </w:rPr>
        <w:t xml:space="preserve"> </w:t>
      </w:r>
      <w:r w:rsidRPr="00E359AD">
        <w:rPr>
          <w:rFonts w:eastAsia="Verdana" w:cs="Arial"/>
        </w:rPr>
        <w:t>sum</w:t>
      </w:r>
      <w:r w:rsidRPr="00E359AD">
        <w:rPr>
          <w:rFonts w:eastAsia="Verdana" w:cs="Arial"/>
          <w:spacing w:val="-4"/>
        </w:rPr>
        <w:t xml:space="preserve"> </w:t>
      </w:r>
      <w:r w:rsidRPr="00E359AD">
        <w:rPr>
          <w:rFonts w:eastAsia="Verdana" w:cs="Arial"/>
        </w:rPr>
        <w:t>for</w:t>
      </w:r>
      <w:r w:rsidRPr="00E359AD">
        <w:rPr>
          <w:rFonts w:eastAsia="Verdana" w:cs="Arial"/>
          <w:spacing w:val="1"/>
        </w:rPr>
        <w:t xml:space="preserve"> </w:t>
      </w:r>
      <w:r w:rsidRPr="00E359AD">
        <w:rPr>
          <w:rFonts w:eastAsia="Verdana" w:cs="Arial"/>
        </w:rPr>
        <w:t>profit</w:t>
      </w:r>
      <w:r w:rsidRPr="00E359AD">
        <w:rPr>
          <w:rFonts w:eastAsia="Verdana" w:cs="Arial"/>
          <w:spacing w:val="-6"/>
        </w:rPr>
        <w:t xml:space="preserve"> </w:t>
      </w:r>
      <w:r w:rsidRPr="00E359AD">
        <w:rPr>
          <w:rFonts w:eastAsia="Verdana" w:cs="Arial"/>
        </w:rPr>
        <w:t>to</w:t>
      </w:r>
      <w:r w:rsidRPr="00E359AD">
        <w:rPr>
          <w:rFonts w:eastAsia="Verdana" w:cs="Arial"/>
          <w:spacing w:val="-2"/>
        </w:rPr>
        <w:t xml:space="preserve"> </w:t>
      </w:r>
      <w:r w:rsidRPr="00E359AD">
        <w:rPr>
          <w:rFonts w:eastAsia="Verdana" w:cs="Arial"/>
          <w:spacing w:val="1"/>
        </w:rPr>
        <w:t>b</w:t>
      </w:r>
      <w:r w:rsidRPr="00E359AD">
        <w:rPr>
          <w:rFonts w:eastAsia="Verdana" w:cs="Arial"/>
        </w:rPr>
        <w:t>e</w:t>
      </w:r>
      <w:r w:rsidRPr="00E359AD">
        <w:rPr>
          <w:rFonts w:eastAsia="Verdana" w:cs="Arial"/>
          <w:spacing w:val="-3"/>
        </w:rPr>
        <w:t xml:space="preserve"> </w:t>
      </w:r>
      <w:r w:rsidRPr="00E359AD">
        <w:rPr>
          <w:rFonts w:eastAsia="Verdana" w:cs="Arial"/>
        </w:rPr>
        <w:t>agr</w:t>
      </w:r>
      <w:r w:rsidRPr="00E359AD">
        <w:rPr>
          <w:rFonts w:eastAsia="Verdana" w:cs="Arial"/>
          <w:spacing w:val="1"/>
        </w:rPr>
        <w:t>e</w:t>
      </w:r>
      <w:r w:rsidRPr="00E359AD">
        <w:rPr>
          <w:rFonts w:eastAsia="Verdana" w:cs="Arial"/>
        </w:rPr>
        <w:t>ed</w:t>
      </w:r>
      <w:r w:rsidRPr="00E359AD">
        <w:rPr>
          <w:rFonts w:eastAsia="Verdana" w:cs="Arial"/>
          <w:spacing w:val="-7"/>
        </w:rPr>
        <w:t xml:space="preserve"> </w:t>
      </w:r>
      <w:r w:rsidRPr="00E359AD">
        <w:rPr>
          <w:rFonts w:eastAsia="Verdana" w:cs="Arial"/>
        </w:rPr>
        <w:t>in</w:t>
      </w:r>
      <w:r w:rsidRPr="00E359AD">
        <w:rPr>
          <w:rFonts w:eastAsia="Verdana" w:cs="Arial"/>
          <w:spacing w:val="-2"/>
        </w:rPr>
        <w:t xml:space="preserve"> </w:t>
      </w:r>
      <w:r w:rsidRPr="00E359AD">
        <w:rPr>
          <w:rFonts w:eastAsia="Verdana" w:cs="Arial"/>
        </w:rPr>
        <w:t>the</w:t>
      </w:r>
      <w:r w:rsidRPr="00E359AD">
        <w:rPr>
          <w:rFonts w:eastAsia="Verdana" w:cs="Arial"/>
          <w:spacing w:val="-4"/>
        </w:rPr>
        <w:t xml:space="preserve"> </w:t>
      </w:r>
      <w:r w:rsidRPr="00E359AD">
        <w:rPr>
          <w:rFonts w:eastAsia="Verdana" w:cs="Arial"/>
          <w:spacing w:val="1"/>
        </w:rPr>
        <w:t>C</w:t>
      </w:r>
      <w:r w:rsidRPr="00E359AD">
        <w:rPr>
          <w:rFonts w:eastAsia="Verdana" w:cs="Arial"/>
        </w:rPr>
        <w:t>ontract.</w:t>
      </w:r>
    </w:p>
    <w:p w14:paraId="5FF0421B" w14:textId="76EB46B8" w:rsidR="001E7AD5" w:rsidRDefault="001E7AD5" w:rsidP="00E359AD">
      <w:pPr>
        <w:spacing w:line="240" w:lineRule="auto"/>
        <w:ind w:left="687"/>
        <w:rPr>
          <w:rFonts w:eastAsia="Verdana" w:cs="Arial"/>
        </w:rPr>
      </w:pPr>
    </w:p>
    <w:p w14:paraId="3B04E5FF" w14:textId="0DB4F383" w:rsidR="001E7AD5" w:rsidRDefault="001E7AD5" w:rsidP="00E359AD">
      <w:pPr>
        <w:spacing w:line="240" w:lineRule="auto"/>
        <w:ind w:left="687"/>
        <w:rPr>
          <w:rFonts w:eastAsia="Verdana" w:cs="Arial"/>
        </w:rPr>
      </w:pPr>
    </w:p>
    <w:p w14:paraId="71EEA8CD" w14:textId="5871B6BB" w:rsidR="001E7AD5" w:rsidRDefault="001E7AD5" w:rsidP="00E359AD">
      <w:pPr>
        <w:spacing w:line="240" w:lineRule="auto"/>
        <w:ind w:left="687"/>
        <w:rPr>
          <w:rFonts w:eastAsia="Verdana" w:cs="Arial"/>
        </w:rPr>
      </w:pPr>
    </w:p>
    <w:p w14:paraId="1D7BFF59" w14:textId="595D2CB1" w:rsidR="001E7AD5" w:rsidRDefault="001E7AD5" w:rsidP="00E359AD">
      <w:pPr>
        <w:spacing w:line="240" w:lineRule="auto"/>
        <w:ind w:left="687"/>
        <w:rPr>
          <w:rFonts w:eastAsia="Verdana" w:cs="Arial"/>
        </w:rPr>
      </w:pPr>
    </w:p>
    <w:p w14:paraId="66886F8B" w14:textId="40442456" w:rsidR="001E7AD5" w:rsidRDefault="001E7AD5" w:rsidP="00E359AD">
      <w:pPr>
        <w:spacing w:line="240" w:lineRule="auto"/>
        <w:ind w:left="687"/>
        <w:rPr>
          <w:rFonts w:eastAsia="Verdana" w:cs="Arial"/>
        </w:rPr>
      </w:pPr>
    </w:p>
    <w:p w14:paraId="1132C58C" w14:textId="72882B3B" w:rsidR="001E7AD5" w:rsidRDefault="001E7AD5" w:rsidP="00E359AD">
      <w:pPr>
        <w:spacing w:line="240" w:lineRule="auto"/>
        <w:ind w:left="687"/>
        <w:rPr>
          <w:rFonts w:eastAsia="Verdana" w:cs="Arial"/>
        </w:rPr>
      </w:pPr>
    </w:p>
    <w:p w14:paraId="6CEF5C1C" w14:textId="1EB8EC98" w:rsidR="001E7AD5" w:rsidRDefault="001E7AD5" w:rsidP="00E359AD">
      <w:pPr>
        <w:spacing w:line="240" w:lineRule="auto"/>
        <w:ind w:left="687"/>
        <w:rPr>
          <w:rFonts w:eastAsia="Verdana" w:cs="Arial"/>
        </w:rPr>
      </w:pPr>
    </w:p>
    <w:p w14:paraId="3759526B" w14:textId="76D086B5" w:rsidR="001E7AD5" w:rsidRDefault="001E7AD5" w:rsidP="00E359AD">
      <w:pPr>
        <w:spacing w:line="240" w:lineRule="auto"/>
        <w:ind w:left="687"/>
        <w:rPr>
          <w:rFonts w:eastAsia="Verdana" w:cs="Arial"/>
        </w:rPr>
      </w:pPr>
    </w:p>
    <w:p w14:paraId="38CCC9D6" w14:textId="0DE15770" w:rsidR="001E7AD5" w:rsidRDefault="001E7AD5" w:rsidP="00E359AD">
      <w:pPr>
        <w:spacing w:line="240" w:lineRule="auto"/>
        <w:ind w:left="687"/>
        <w:rPr>
          <w:rFonts w:eastAsia="Verdana" w:cs="Arial"/>
        </w:rPr>
      </w:pPr>
    </w:p>
    <w:p w14:paraId="18E421F5" w14:textId="0DBDA496" w:rsidR="001E7AD5" w:rsidRDefault="001E7AD5" w:rsidP="00E359AD">
      <w:pPr>
        <w:spacing w:line="240" w:lineRule="auto"/>
        <w:ind w:left="687"/>
        <w:rPr>
          <w:rFonts w:eastAsia="Verdana" w:cs="Arial"/>
        </w:rPr>
      </w:pPr>
    </w:p>
    <w:p w14:paraId="3F5FC3EB" w14:textId="6ACE5796" w:rsidR="001E7AD5" w:rsidRDefault="001E7AD5" w:rsidP="00E359AD">
      <w:pPr>
        <w:spacing w:line="240" w:lineRule="auto"/>
        <w:ind w:left="687"/>
        <w:rPr>
          <w:rFonts w:eastAsia="Verdana" w:cs="Arial"/>
        </w:rPr>
      </w:pPr>
    </w:p>
    <w:p w14:paraId="090304D7" w14:textId="15215C04" w:rsidR="001E7AD5" w:rsidRDefault="001E7AD5" w:rsidP="00E359AD">
      <w:pPr>
        <w:spacing w:line="240" w:lineRule="auto"/>
        <w:ind w:left="687"/>
        <w:rPr>
          <w:rFonts w:eastAsia="Verdana" w:cs="Arial"/>
        </w:rPr>
      </w:pPr>
    </w:p>
    <w:p w14:paraId="3BD3BEC6" w14:textId="72335E60" w:rsidR="001E7AD5" w:rsidRDefault="001E7AD5" w:rsidP="00E359AD">
      <w:pPr>
        <w:spacing w:line="240" w:lineRule="auto"/>
        <w:ind w:left="687"/>
        <w:rPr>
          <w:rFonts w:eastAsia="Verdana" w:cs="Arial"/>
        </w:rPr>
      </w:pPr>
    </w:p>
    <w:p w14:paraId="37B88794" w14:textId="449450C3" w:rsidR="001E7AD5" w:rsidRDefault="001E7AD5" w:rsidP="00E359AD">
      <w:pPr>
        <w:spacing w:line="240" w:lineRule="auto"/>
        <w:ind w:left="687"/>
        <w:rPr>
          <w:rFonts w:eastAsia="Verdana" w:cs="Arial"/>
        </w:rPr>
      </w:pPr>
    </w:p>
    <w:p w14:paraId="08EB17E5" w14:textId="59044F35" w:rsidR="001E7AD5" w:rsidRDefault="001E7AD5" w:rsidP="00E359AD">
      <w:pPr>
        <w:spacing w:line="240" w:lineRule="auto"/>
        <w:ind w:left="687"/>
        <w:rPr>
          <w:rFonts w:eastAsia="Verdana" w:cs="Arial"/>
        </w:rPr>
      </w:pPr>
    </w:p>
    <w:p w14:paraId="70B1ABD0" w14:textId="0005C568" w:rsidR="00B103B7" w:rsidRPr="00B103B7" w:rsidRDefault="001E7AD5" w:rsidP="00B103B7">
      <w:pPr>
        <w:pStyle w:val="MRHeading1"/>
        <w:numPr>
          <w:ilvl w:val="0"/>
          <w:numId w:val="0"/>
        </w:numPr>
        <w:tabs>
          <w:tab w:val="clear" w:pos="720"/>
          <w:tab w:val="left" w:pos="0"/>
        </w:tabs>
        <w:ind w:hanging="720"/>
        <w:rPr>
          <w:b w:val="0"/>
        </w:rPr>
      </w:pPr>
      <w:r>
        <w:rPr>
          <w:u w:val="none"/>
        </w:rPr>
        <w:lastRenderedPageBreak/>
        <w:tab/>
      </w:r>
      <w:r w:rsidRPr="00E359AD">
        <w:rPr>
          <w:u w:val="none"/>
        </w:rPr>
        <w:t>A</w:t>
      </w:r>
      <w:r>
        <w:rPr>
          <w:u w:val="none"/>
        </w:rPr>
        <w:t>ppendix</w:t>
      </w:r>
      <w:r w:rsidRPr="00E359AD">
        <w:rPr>
          <w:u w:val="none"/>
        </w:rPr>
        <w:t xml:space="preserve"> </w:t>
      </w:r>
      <w:r w:rsidR="00B103B7">
        <w:rPr>
          <w:u w:val="none"/>
        </w:rPr>
        <w:t xml:space="preserve">2 </w:t>
      </w:r>
      <w:r w:rsidRPr="00E359AD">
        <w:rPr>
          <w:u w:val="none"/>
        </w:rPr>
        <w:t xml:space="preserve">- </w:t>
      </w:r>
      <w:r w:rsidR="00B103B7" w:rsidRPr="00B103B7">
        <w:rPr>
          <w:u w:val="none"/>
        </w:rPr>
        <w:t>Provisions To Be Included In A Sub-contract (Including With A Subsidiary Company Or Firm) Not Priced On Ascertained Costs And Which Is A Fixed Price Sub-contract</w:t>
      </w:r>
    </w:p>
    <w:p w14:paraId="428747D9" w14:textId="6622B860" w:rsidR="00B103B7" w:rsidRPr="00B103B7" w:rsidRDefault="00B103B7" w:rsidP="00B103B7">
      <w:pPr>
        <w:rPr>
          <w:rFonts w:eastAsia="Verdana" w:cs="Arial"/>
        </w:rPr>
      </w:pPr>
      <w:r w:rsidRPr="00B103B7">
        <w:rPr>
          <w:rFonts w:eastAsia="Verdana" w:cs="Arial"/>
        </w:rPr>
        <w:t>(See</w:t>
      </w:r>
      <w:r w:rsidRPr="00B103B7">
        <w:rPr>
          <w:rFonts w:eastAsia="Verdana" w:cs="Arial"/>
          <w:spacing w:val="-4"/>
        </w:rPr>
        <w:t xml:space="preserve"> </w:t>
      </w:r>
      <w:r w:rsidRPr="00B103B7">
        <w:rPr>
          <w:rFonts w:eastAsia="Verdana" w:cs="Arial"/>
        </w:rPr>
        <w:t>DEFCON</w:t>
      </w:r>
      <w:r w:rsidRPr="00B103B7">
        <w:rPr>
          <w:rFonts w:eastAsia="Verdana" w:cs="Arial"/>
          <w:spacing w:val="-9"/>
        </w:rPr>
        <w:t xml:space="preserve"> </w:t>
      </w:r>
      <w:r w:rsidRPr="00B103B7">
        <w:rPr>
          <w:rFonts w:eastAsia="Verdana" w:cs="Arial"/>
        </w:rPr>
        <w:t>653</w:t>
      </w:r>
      <w:r>
        <w:rPr>
          <w:rFonts w:eastAsia="Verdana" w:cs="Arial"/>
        </w:rPr>
        <w:t xml:space="preserve"> (Clause </w:t>
      </w:r>
      <w:proofErr w:type="spellStart"/>
      <w:r>
        <w:rPr>
          <w:rFonts w:eastAsia="Verdana" w:cs="Arial"/>
        </w:rPr>
        <w:t>50A.9</w:t>
      </w:r>
      <w:proofErr w:type="spellEnd"/>
      <w:r>
        <w:rPr>
          <w:rFonts w:eastAsia="Verdana" w:cs="Arial"/>
        </w:rPr>
        <w:t xml:space="preserve"> of this Contract) </w:t>
      </w:r>
      <w:r w:rsidRPr="00B103B7">
        <w:rPr>
          <w:rFonts w:eastAsia="Verdana" w:cs="Arial"/>
          <w:spacing w:val="-1"/>
        </w:rPr>
        <w:t>f</w:t>
      </w:r>
      <w:r w:rsidRPr="00B103B7">
        <w:rPr>
          <w:rFonts w:eastAsia="Verdana" w:cs="Arial"/>
        </w:rPr>
        <w:t>or</w:t>
      </w:r>
      <w:r w:rsidRPr="00B103B7">
        <w:rPr>
          <w:rFonts w:eastAsia="Verdana" w:cs="Arial"/>
          <w:spacing w:val="-1"/>
        </w:rPr>
        <w:t xml:space="preserve"> </w:t>
      </w:r>
      <w:r w:rsidRPr="00B103B7">
        <w:rPr>
          <w:rFonts w:eastAsia="Verdana" w:cs="Arial"/>
        </w:rPr>
        <w:t>de</w:t>
      </w:r>
      <w:r w:rsidRPr="00B103B7">
        <w:rPr>
          <w:rFonts w:eastAsia="Verdana" w:cs="Arial"/>
          <w:spacing w:val="-1"/>
        </w:rPr>
        <w:t>f</w:t>
      </w:r>
      <w:r w:rsidRPr="00B103B7">
        <w:rPr>
          <w:rFonts w:eastAsia="Verdana" w:cs="Arial"/>
        </w:rPr>
        <w:t>inition</w:t>
      </w:r>
      <w:r w:rsidRPr="00B103B7">
        <w:rPr>
          <w:rFonts w:eastAsia="Verdana" w:cs="Arial"/>
          <w:spacing w:val="-10"/>
        </w:rPr>
        <w:t xml:space="preserve"> </w:t>
      </w:r>
      <w:r w:rsidRPr="00B103B7">
        <w:rPr>
          <w:rFonts w:eastAsia="Verdana" w:cs="Arial"/>
        </w:rPr>
        <w:t>of a</w:t>
      </w:r>
      <w:r w:rsidRPr="00B103B7">
        <w:rPr>
          <w:rFonts w:eastAsia="Verdana" w:cs="Arial"/>
          <w:spacing w:val="-1"/>
        </w:rPr>
        <w:t xml:space="preserve"> </w:t>
      </w:r>
      <w:r w:rsidRPr="00B103B7">
        <w:rPr>
          <w:rFonts w:eastAsia="Verdana" w:cs="Arial"/>
        </w:rPr>
        <w:t>‘fixed</w:t>
      </w:r>
      <w:r w:rsidRPr="00B103B7">
        <w:rPr>
          <w:rFonts w:eastAsia="Verdana" w:cs="Arial"/>
          <w:spacing w:val="-5"/>
        </w:rPr>
        <w:t xml:space="preserve"> </w:t>
      </w:r>
      <w:r w:rsidRPr="00B103B7">
        <w:rPr>
          <w:rFonts w:eastAsia="Verdana" w:cs="Arial"/>
        </w:rPr>
        <w:t>price</w:t>
      </w:r>
      <w:r w:rsidRPr="00B103B7">
        <w:rPr>
          <w:rFonts w:eastAsia="Verdana" w:cs="Arial"/>
          <w:spacing w:val="-4"/>
        </w:rPr>
        <w:t xml:space="preserve"> </w:t>
      </w:r>
      <w:r w:rsidRPr="00B103B7">
        <w:rPr>
          <w:rFonts w:eastAsia="Verdana" w:cs="Arial"/>
        </w:rPr>
        <w:t>sub</w:t>
      </w:r>
      <w:r w:rsidRPr="00B103B7">
        <w:rPr>
          <w:rFonts w:eastAsia="Verdana" w:cs="Arial"/>
          <w:spacing w:val="1"/>
        </w:rPr>
        <w:t>-</w:t>
      </w:r>
      <w:r w:rsidRPr="00B103B7">
        <w:rPr>
          <w:rFonts w:eastAsia="Verdana" w:cs="Arial"/>
        </w:rPr>
        <w:t>c</w:t>
      </w:r>
      <w:r w:rsidRPr="00B103B7">
        <w:rPr>
          <w:rFonts w:eastAsia="Verdana" w:cs="Arial"/>
          <w:spacing w:val="1"/>
        </w:rPr>
        <w:t>o</w:t>
      </w:r>
      <w:r w:rsidRPr="00B103B7">
        <w:rPr>
          <w:rFonts w:eastAsia="Verdana" w:cs="Arial"/>
        </w:rPr>
        <w:t>ntrac</w:t>
      </w:r>
      <w:r w:rsidRPr="00B103B7">
        <w:rPr>
          <w:rFonts w:eastAsia="Verdana" w:cs="Arial"/>
          <w:spacing w:val="1"/>
        </w:rPr>
        <w:t>t</w:t>
      </w:r>
      <w:r w:rsidRPr="00B103B7">
        <w:rPr>
          <w:rFonts w:eastAsia="Verdana" w:cs="Arial"/>
        </w:rPr>
        <w:t>’)</w:t>
      </w:r>
    </w:p>
    <w:p w14:paraId="5ADC1C2F" w14:textId="77777777" w:rsidR="00B103B7" w:rsidRDefault="00B103B7" w:rsidP="00B103B7">
      <w:pPr>
        <w:spacing w:before="9" w:line="100" w:lineRule="exact"/>
        <w:rPr>
          <w:sz w:val="11"/>
          <w:szCs w:val="11"/>
        </w:rPr>
      </w:pPr>
    </w:p>
    <w:p w14:paraId="2146CC9B" w14:textId="0B8EFD17" w:rsidR="00B103B7" w:rsidRPr="00B103B7" w:rsidRDefault="00B103B7" w:rsidP="00CF0D04">
      <w:pPr>
        <w:pStyle w:val="MRNoHead1"/>
        <w:numPr>
          <w:ilvl w:val="0"/>
          <w:numId w:val="105"/>
        </w:numPr>
        <w:spacing w:line="240" w:lineRule="auto"/>
      </w:pPr>
      <w:r w:rsidRPr="00B103B7">
        <w:t xml:space="preserve">For the purpose of determining the costs of production of the </w:t>
      </w:r>
      <w:r w:rsidR="007E4848" w:rsidRPr="007E4848">
        <w:rPr>
          <w:i/>
        </w:rPr>
        <w:t>Contractor</w:t>
      </w:r>
      <w:r w:rsidRPr="00B103B7">
        <w:t xml:space="preserve"> Deliverables to be supplied or performed under the main contract, the sub- contractor shall, at all times before prices for those </w:t>
      </w:r>
      <w:r w:rsidR="007E4848" w:rsidRPr="007E4848">
        <w:rPr>
          <w:i/>
        </w:rPr>
        <w:t>Contractor</w:t>
      </w:r>
      <w:r w:rsidRPr="00B103B7">
        <w:t xml:space="preserve"> Deliverables have been finally fixed, provide such facilities as the Authority (that is to say, the Secretary of State for Defence acting on behalf of the Crown) may reasonably require for its representatives to visit the sub-contractor’s premises and examine any or all of the processes involved in, and the plans for, the manufacture of the </w:t>
      </w:r>
      <w:r w:rsidR="007E4848" w:rsidRPr="007E4848">
        <w:rPr>
          <w:i/>
        </w:rPr>
        <w:t>Contractor</w:t>
      </w:r>
      <w:r w:rsidRPr="00B103B7">
        <w:t xml:space="preserve"> Deliverables to be supplied or performed under this </w:t>
      </w:r>
      <w:r w:rsidR="007E4848">
        <w:t>Sub-contract</w:t>
      </w:r>
      <w:r w:rsidRPr="00B103B7">
        <w:t>.</w:t>
      </w:r>
    </w:p>
    <w:p w14:paraId="3E89759D" w14:textId="3DF48346" w:rsidR="001E7AD5" w:rsidRDefault="00B103B7" w:rsidP="00CF0D04">
      <w:pPr>
        <w:pStyle w:val="MRNoHead1"/>
        <w:numPr>
          <w:ilvl w:val="0"/>
          <w:numId w:val="103"/>
        </w:numPr>
        <w:spacing w:line="240" w:lineRule="auto"/>
      </w:pPr>
      <w:r w:rsidRPr="00B103B7">
        <w:t xml:space="preserve">In this </w:t>
      </w:r>
      <w:r w:rsidR="008F3F4A">
        <w:t>Clause</w:t>
      </w:r>
      <w:r w:rsidRPr="00B103B7">
        <w:t xml:space="preserve">, the expression 'the main contract' means the Contract between the Authority and the </w:t>
      </w:r>
      <w:r w:rsidR="007E4848" w:rsidRPr="007E4848">
        <w:rPr>
          <w:i/>
        </w:rPr>
        <w:t>Contractor</w:t>
      </w:r>
      <w:r w:rsidRPr="00B103B7">
        <w:t xml:space="preserve"> in connection with which, or for the purposes of which, this </w:t>
      </w:r>
      <w:r w:rsidR="007E4848">
        <w:t>Sub-contract</w:t>
      </w:r>
      <w:r w:rsidRPr="00B103B7">
        <w:t xml:space="preserve"> has been made.</w:t>
      </w:r>
    </w:p>
    <w:p w14:paraId="71C5F980" w14:textId="1D348757" w:rsidR="00B103B7" w:rsidRDefault="00B103B7" w:rsidP="00B103B7">
      <w:pPr>
        <w:pStyle w:val="MRNoHead1"/>
        <w:numPr>
          <w:ilvl w:val="0"/>
          <w:numId w:val="0"/>
        </w:numPr>
        <w:spacing w:line="240" w:lineRule="auto"/>
        <w:ind w:left="720" w:hanging="720"/>
      </w:pPr>
    </w:p>
    <w:p w14:paraId="0338D5D6" w14:textId="7AD2C153" w:rsidR="00B103B7" w:rsidRDefault="00B103B7" w:rsidP="00B103B7">
      <w:pPr>
        <w:pStyle w:val="MRNoHead1"/>
        <w:numPr>
          <w:ilvl w:val="0"/>
          <w:numId w:val="0"/>
        </w:numPr>
        <w:spacing w:line="240" w:lineRule="auto"/>
        <w:ind w:left="720" w:hanging="720"/>
      </w:pPr>
    </w:p>
    <w:p w14:paraId="024F9826" w14:textId="01E4BB26" w:rsidR="00B103B7" w:rsidRDefault="00B103B7" w:rsidP="00B103B7">
      <w:pPr>
        <w:pStyle w:val="MRNoHead1"/>
        <w:numPr>
          <w:ilvl w:val="0"/>
          <w:numId w:val="0"/>
        </w:numPr>
        <w:spacing w:line="240" w:lineRule="auto"/>
        <w:ind w:left="720" w:hanging="720"/>
      </w:pPr>
    </w:p>
    <w:p w14:paraId="3EEC5448" w14:textId="1B1B8C34" w:rsidR="00B103B7" w:rsidRDefault="00B103B7" w:rsidP="00B103B7">
      <w:pPr>
        <w:pStyle w:val="MRNoHead1"/>
        <w:numPr>
          <w:ilvl w:val="0"/>
          <w:numId w:val="0"/>
        </w:numPr>
        <w:spacing w:line="240" w:lineRule="auto"/>
        <w:ind w:left="720" w:hanging="720"/>
      </w:pPr>
    </w:p>
    <w:p w14:paraId="0ADE7173" w14:textId="4ED6A800" w:rsidR="00B103B7" w:rsidRDefault="00B103B7" w:rsidP="00B103B7">
      <w:pPr>
        <w:pStyle w:val="MRNoHead1"/>
        <w:numPr>
          <w:ilvl w:val="0"/>
          <w:numId w:val="0"/>
        </w:numPr>
        <w:spacing w:line="240" w:lineRule="auto"/>
        <w:ind w:left="720" w:hanging="720"/>
      </w:pPr>
    </w:p>
    <w:p w14:paraId="1BF7EB0F" w14:textId="73395998" w:rsidR="00B103B7" w:rsidRDefault="00B103B7" w:rsidP="00B103B7">
      <w:pPr>
        <w:pStyle w:val="MRNoHead1"/>
        <w:numPr>
          <w:ilvl w:val="0"/>
          <w:numId w:val="0"/>
        </w:numPr>
        <w:spacing w:line="240" w:lineRule="auto"/>
        <w:ind w:left="720" w:hanging="720"/>
      </w:pPr>
    </w:p>
    <w:p w14:paraId="7A2F00D8" w14:textId="3BA2A6AF" w:rsidR="00B103B7" w:rsidRDefault="00B103B7" w:rsidP="00B103B7">
      <w:pPr>
        <w:pStyle w:val="MRNoHead1"/>
        <w:numPr>
          <w:ilvl w:val="0"/>
          <w:numId w:val="0"/>
        </w:numPr>
        <w:spacing w:line="240" w:lineRule="auto"/>
        <w:ind w:left="720" w:hanging="720"/>
      </w:pPr>
    </w:p>
    <w:p w14:paraId="69E14889" w14:textId="17125638" w:rsidR="00B103B7" w:rsidRDefault="00B103B7" w:rsidP="00B103B7">
      <w:pPr>
        <w:pStyle w:val="MRNoHead1"/>
        <w:numPr>
          <w:ilvl w:val="0"/>
          <w:numId w:val="0"/>
        </w:numPr>
        <w:spacing w:line="240" w:lineRule="auto"/>
        <w:ind w:left="720" w:hanging="720"/>
      </w:pPr>
    </w:p>
    <w:p w14:paraId="35825C30" w14:textId="53A4FE6D" w:rsidR="00B103B7" w:rsidRDefault="00B103B7" w:rsidP="00B103B7">
      <w:pPr>
        <w:pStyle w:val="MRNoHead1"/>
        <w:numPr>
          <w:ilvl w:val="0"/>
          <w:numId w:val="0"/>
        </w:numPr>
        <w:spacing w:line="240" w:lineRule="auto"/>
        <w:ind w:left="720" w:hanging="720"/>
      </w:pPr>
    </w:p>
    <w:p w14:paraId="7BC18E03" w14:textId="00B4B637" w:rsidR="00B103B7" w:rsidRDefault="00B103B7" w:rsidP="00B103B7">
      <w:pPr>
        <w:pStyle w:val="MRNoHead1"/>
        <w:numPr>
          <w:ilvl w:val="0"/>
          <w:numId w:val="0"/>
        </w:numPr>
        <w:spacing w:line="240" w:lineRule="auto"/>
        <w:ind w:left="720" w:hanging="720"/>
      </w:pPr>
    </w:p>
    <w:p w14:paraId="2FBF1E25" w14:textId="7C13EB03" w:rsidR="00B103B7" w:rsidRDefault="00B103B7" w:rsidP="00B103B7">
      <w:pPr>
        <w:pStyle w:val="MRNoHead1"/>
        <w:numPr>
          <w:ilvl w:val="0"/>
          <w:numId w:val="0"/>
        </w:numPr>
        <w:spacing w:line="240" w:lineRule="auto"/>
        <w:ind w:left="720" w:hanging="720"/>
      </w:pPr>
    </w:p>
    <w:p w14:paraId="232BCB2D" w14:textId="6BA94391" w:rsidR="00B103B7" w:rsidRDefault="00B103B7" w:rsidP="00B103B7">
      <w:pPr>
        <w:pStyle w:val="MRNoHead1"/>
        <w:numPr>
          <w:ilvl w:val="0"/>
          <w:numId w:val="0"/>
        </w:numPr>
        <w:spacing w:line="240" w:lineRule="auto"/>
        <w:ind w:left="720" w:hanging="720"/>
      </w:pPr>
    </w:p>
    <w:p w14:paraId="5791FB40" w14:textId="383173F1" w:rsidR="00B103B7" w:rsidRDefault="00B103B7" w:rsidP="00B103B7">
      <w:pPr>
        <w:pStyle w:val="MRNoHead1"/>
        <w:numPr>
          <w:ilvl w:val="0"/>
          <w:numId w:val="0"/>
        </w:numPr>
        <w:spacing w:line="240" w:lineRule="auto"/>
        <w:ind w:left="720" w:hanging="720"/>
      </w:pPr>
    </w:p>
    <w:p w14:paraId="5C39C97A" w14:textId="3369392A" w:rsidR="00B103B7" w:rsidRDefault="00B103B7" w:rsidP="00B103B7">
      <w:pPr>
        <w:pStyle w:val="MRNoHead1"/>
        <w:numPr>
          <w:ilvl w:val="0"/>
          <w:numId w:val="0"/>
        </w:numPr>
        <w:spacing w:line="240" w:lineRule="auto"/>
        <w:ind w:left="720" w:hanging="720"/>
      </w:pPr>
    </w:p>
    <w:p w14:paraId="66C2C68A" w14:textId="292D47AB" w:rsidR="00B103B7" w:rsidRDefault="00B103B7" w:rsidP="00B103B7">
      <w:pPr>
        <w:pStyle w:val="MRNoHead1"/>
        <w:numPr>
          <w:ilvl w:val="0"/>
          <w:numId w:val="0"/>
        </w:numPr>
        <w:spacing w:line="240" w:lineRule="auto"/>
        <w:ind w:left="720" w:hanging="720"/>
      </w:pPr>
    </w:p>
    <w:p w14:paraId="49233779" w14:textId="761AAF9A" w:rsidR="00B103B7" w:rsidRDefault="00B103B7" w:rsidP="00B103B7">
      <w:pPr>
        <w:pStyle w:val="MRNoHead1"/>
        <w:numPr>
          <w:ilvl w:val="0"/>
          <w:numId w:val="0"/>
        </w:numPr>
        <w:spacing w:line="240" w:lineRule="auto"/>
        <w:ind w:left="720" w:hanging="720"/>
      </w:pPr>
    </w:p>
    <w:p w14:paraId="78CF97DC" w14:textId="19B75501" w:rsidR="00B103B7" w:rsidRDefault="00B103B7" w:rsidP="00B103B7">
      <w:pPr>
        <w:pStyle w:val="MRNoHead1"/>
        <w:numPr>
          <w:ilvl w:val="0"/>
          <w:numId w:val="0"/>
        </w:numPr>
        <w:spacing w:line="240" w:lineRule="auto"/>
        <w:ind w:left="720" w:hanging="720"/>
      </w:pPr>
    </w:p>
    <w:p w14:paraId="2944B6DF" w14:textId="7CE0C0DE" w:rsidR="002267CE" w:rsidRDefault="002267CE" w:rsidP="00B103B7">
      <w:pPr>
        <w:pStyle w:val="MRNoHead1"/>
        <w:numPr>
          <w:ilvl w:val="0"/>
          <w:numId w:val="0"/>
        </w:numPr>
        <w:spacing w:line="240" w:lineRule="auto"/>
        <w:ind w:left="720" w:hanging="720"/>
      </w:pPr>
    </w:p>
    <w:p w14:paraId="7DBB9E8F" w14:textId="1C352DC9" w:rsidR="00B103B7" w:rsidRDefault="00B103B7" w:rsidP="002267CE">
      <w:pPr>
        <w:pStyle w:val="MRNoHead1"/>
        <w:numPr>
          <w:ilvl w:val="0"/>
          <w:numId w:val="0"/>
        </w:numPr>
        <w:spacing w:line="240" w:lineRule="auto"/>
      </w:pPr>
    </w:p>
    <w:p w14:paraId="48DD774A" w14:textId="773BFCD9" w:rsidR="00B103B7" w:rsidRDefault="00B103B7" w:rsidP="00B103B7">
      <w:pPr>
        <w:pStyle w:val="MRNoHead1"/>
        <w:numPr>
          <w:ilvl w:val="0"/>
          <w:numId w:val="0"/>
        </w:numPr>
        <w:spacing w:line="240" w:lineRule="auto"/>
      </w:pPr>
    </w:p>
    <w:p w14:paraId="0C48542B" w14:textId="2DA2B967" w:rsidR="00B103B7" w:rsidRDefault="00B103B7" w:rsidP="00B103B7">
      <w:pPr>
        <w:pStyle w:val="MRNoHead1"/>
        <w:numPr>
          <w:ilvl w:val="0"/>
          <w:numId w:val="0"/>
        </w:numPr>
        <w:tabs>
          <w:tab w:val="clear" w:pos="720"/>
        </w:tabs>
        <w:spacing w:line="240" w:lineRule="auto"/>
        <w:jc w:val="left"/>
        <w:rPr>
          <w:b/>
        </w:rPr>
      </w:pPr>
      <w:r w:rsidRPr="00B103B7">
        <w:rPr>
          <w:b/>
        </w:rPr>
        <w:t xml:space="preserve">Appendix </w:t>
      </w:r>
      <w:r>
        <w:rPr>
          <w:b/>
        </w:rPr>
        <w:t>3</w:t>
      </w:r>
      <w:r w:rsidRPr="00B103B7">
        <w:rPr>
          <w:b/>
        </w:rPr>
        <w:t xml:space="preserve"> - Provisions To Be Included In A Sub-contract (Including With A Subsidiary Company Or Firm) Not Priced On Ascertained Costs And </w:t>
      </w:r>
      <w:r>
        <w:rPr>
          <w:b/>
        </w:rPr>
        <w:t>Not Fixed Price Subcontract</w:t>
      </w:r>
    </w:p>
    <w:p w14:paraId="3CF26483" w14:textId="37E30EED" w:rsidR="00B103B7" w:rsidRPr="0086167C" w:rsidRDefault="00B103B7" w:rsidP="0086167C">
      <w:pPr>
        <w:rPr>
          <w:rFonts w:eastAsia="Verdana" w:cs="Arial"/>
        </w:rPr>
      </w:pPr>
      <w:r w:rsidRPr="0086167C">
        <w:rPr>
          <w:rFonts w:eastAsia="Verdana" w:cs="Arial"/>
        </w:rPr>
        <w:t>(See</w:t>
      </w:r>
      <w:r w:rsidRPr="0086167C">
        <w:rPr>
          <w:rFonts w:eastAsia="Verdana" w:cs="Arial"/>
          <w:spacing w:val="-4"/>
        </w:rPr>
        <w:t xml:space="preserve"> </w:t>
      </w:r>
      <w:r w:rsidRPr="0086167C">
        <w:rPr>
          <w:rFonts w:eastAsia="Verdana" w:cs="Arial"/>
        </w:rPr>
        <w:t>DEFCON</w:t>
      </w:r>
      <w:r w:rsidRPr="0086167C">
        <w:rPr>
          <w:rFonts w:eastAsia="Verdana" w:cs="Arial"/>
          <w:spacing w:val="-9"/>
        </w:rPr>
        <w:t xml:space="preserve"> </w:t>
      </w:r>
      <w:r w:rsidRPr="0086167C">
        <w:rPr>
          <w:rFonts w:eastAsia="Verdana" w:cs="Arial"/>
        </w:rPr>
        <w:t>653</w:t>
      </w:r>
      <w:r w:rsidRPr="0086167C">
        <w:rPr>
          <w:rFonts w:eastAsia="Verdana" w:cs="Arial"/>
          <w:spacing w:val="-4"/>
        </w:rPr>
        <w:t xml:space="preserve"> </w:t>
      </w:r>
      <w:r w:rsidR="0086167C">
        <w:rPr>
          <w:rFonts w:eastAsia="Verdana" w:cs="Arial"/>
        </w:rPr>
        <w:t xml:space="preserve">(Clause </w:t>
      </w:r>
      <w:proofErr w:type="spellStart"/>
      <w:r w:rsidR="0086167C">
        <w:rPr>
          <w:rFonts w:eastAsia="Verdana" w:cs="Arial"/>
        </w:rPr>
        <w:t>50A</w:t>
      </w:r>
      <w:proofErr w:type="spellEnd"/>
      <w:r w:rsidRPr="0086167C">
        <w:rPr>
          <w:rFonts w:eastAsia="Verdana" w:cs="Arial"/>
          <w:spacing w:val="-1"/>
        </w:rPr>
        <w:t xml:space="preserve"> </w:t>
      </w:r>
      <w:r w:rsidRPr="0086167C">
        <w:rPr>
          <w:rFonts w:eastAsia="Verdana" w:cs="Arial"/>
        </w:rPr>
        <w:t>for</w:t>
      </w:r>
      <w:r w:rsidRPr="0086167C">
        <w:rPr>
          <w:rFonts w:eastAsia="Verdana" w:cs="Arial"/>
          <w:spacing w:val="-1"/>
        </w:rPr>
        <w:t xml:space="preserve"> </w:t>
      </w:r>
      <w:r w:rsidRPr="0086167C">
        <w:rPr>
          <w:rFonts w:eastAsia="Verdana" w:cs="Arial"/>
        </w:rPr>
        <w:t>definit</w:t>
      </w:r>
      <w:r w:rsidRPr="0086167C">
        <w:rPr>
          <w:rFonts w:eastAsia="Verdana" w:cs="Arial"/>
          <w:spacing w:val="-2"/>
        </w:rPr>
        <w:t>i</w:t>
      </w:r>
      <w:r w:rsidRPr="0086167C">
        <w:rPr>
          <w:rFonts w:eastAsia="Verdana" w:cs="Arial"/>
        </w:rPr>
        <w:t>on</w:t>
      </w:r>
      <w:r w:rsidRPr="0086167C">
        <w:rPr>
          <w:rFonts w:eastAsia="Verdana" w:cs="Arial"/>
          <w:spacing w:val="-9"/>
        </w:rPr>
        <w:t xml:space="preserve"> </w:t>
      </w:r>
      <w:r w:rsidRPr="0086167C">
        <w:rPr>
          <w:rFonts w:eastAsia="Verdana" w:cs="Arial"/>
        </w:rPr>
        <w:t>of a</w:t>
      </w:r>
      <w:r w:rsidRPr="0086167C">
        <w:rPr>
          <w:rFonts w:eastAsia="Verdana" w:cs="Arial"/>
          <w:spacing w:val="-1"/>
        </w:rPr>
        <w:t xml:space="preserve"> </w:t>
      </w:r>
      <w:r w:rsidRPr="0086167C">
        <w:rPr>
          <w:rFonts w:eastAsia="Verdana" w:cs="Arial"/>
        </w:rPr>
        <w:t>‘fixed</w:t>
      </w:r>
      <w:r w:rsidRPr="0086167C">
        <w:rPr>
          <w:rFonts w:eastAsia="Verdana" w:cs="Arial"/>
          <w:spacing w:val="-5"/>
        </w:rPr>
        <w:t xml:space="preserve"> </w:t>
      </w:r>
      <w:r w:rsidRPr="0086167C">
        <w:rPr>
          <w:rFonts w:eastAsia="Verdana" w:cs="Arial"/>
        </w:rPr>
        <w:t>pri</w:t>
      </w:r>
      <w:r w:rsidRPr="0086167C">
        <w:rPr>
          <w:rFonts w:eastAsia="Verdana" w:cs="Arial"/>
          <w:spacing w:val="1"/>
        </w:rPr>
        <w:t>c</w:t>
      </w:r>
      <w:r w:rsidRPr="0086167C">
        <w:rPr>
          <w:rFonts w:eastAsia="Verdana" w:cs="Arial"/>
        </w:rPr>
        <w:t>e</w:t>
      </w:r>
      <w:r w:rsidRPr="0086167C">
        <w:rPr>
          <w:rFonts w:eastAsia="Verdana" w:cs="Arial"/>
          <w:spacing w:val="-5"/>
        </w:rPr>
        <w:t xml:space="preserve"> </w:t>
      </w:r>
      <w:r w:rsidRPr="0086167C">
        <w:rPr>
          <w:rFonts w:eastAsia="Verdana" w:cs="Arial"/>
        </w:rPr>
        <w:t>sub</w:t>
      </w:r>
      <w:r w:rsidRPr="0086167C">
        <w:rPr>
          <w:rFonts w:eastAsia="Verdana" w:cs="Arial"/>
          <w:spacing w:val="1"/>
        </w:rPr>
        <w:t>-</w:t>
      </w:r>
      <w:r w:rsidRPr="0086167C">
        <w:rPr>
          <w:rFonts w:eastAsia="Verdana" w:cs="Arial"/>
        </w:rPr>
        <w:t>c</w:t>
      </w:r>
      <w:r w:rsidRPr="0086167C">
        <w:rPr>
          <w:rFonts w:eastAsia="Verdana" w:cs="Arial"/>
          <w:spacing w:val="1"/>
        </w:rPr>
        <w:t>o</w:t>
      </w:r>
      <w:r w:rsidRPr="0086167C">
        <w:rPr>
          <w:rFonts w:eastAsia="Verdana" w:cs="Arial"/>
        </w:rPr>
        <w:t>ntrac</w:t>
      </w:r>
      <w:r w:rsidRPr="0086167C">
        <w:rPr>
          <w:rFonts w:eastAsia="Verdana" w:cs="Arial"/>
          <w:spacing w:val="1"/>
        </w:rPr>
        <w:t>t</w:t>
      </w:r>
      <w:r w:rsidRPr="0086167C">
        <w:rPr>
          <w:rFonts w:eastAsia="Verdana" w:cs="Arial"/>
        </w:rPr>
        <w:t>’)</w:t>
      </w:r>
    </w:p>
    <w:p w14:paraId="3A06D62C" w14:textId="77777777" w:rsidR="00B103B7" w:rsidRDefault="00B103B7" w:rsidP="00B103B7">
      <w:pPr>
        <w:spacing w:before="9" w:line="100" w:lineRule="exact"/>
        <w:rPr>
          <w:sz w:val="11"/>
          <w:szCs w:val="11"/>
        </w:rPr>
      </w:pPr>
    </w:p>
    <w:p w14:paraId="1A24DA67" w14:textId="531FFEC8" w:rsidR="00B103B7" w:rsidRPr="00B103B7" w:rsidRDefault="00B103B7" w:rsidP="00CF0D04">
      <w:pPr>
        <w:pStyle w:val="MRNoHead1"/>
        <w:numPr>
          <w:ilvl w:val="0"/>
          <w:numId w:val="104"/>
        </w:numPr>
        <w:spacing w:line="240" w:lineRule="auto"/>
      </w:pPr>
      <w:r w:rsidRPr="00B103B7">
        <w:t xml:space="preserve">Fair and reasonable prices shall be paid to the </w:t>
      </w:r>
      <w:r w:rsidR="007E4848">
        <w:t>Subcontractor</w:t>
      </w:r>
      <w:r w:rsidRPr="00B103B7">
        <w:t xml:space="preserve"> in respect of the </w:t>
      </w:r>
      <w:r w:rsidR="007E4848" w:rsidRPr="007E4848">
        <w:rPr>
          <w:i/>
        </w:rPr>
        <w:t>Contractor</w:t>
      </w:r>
      <w:r w:rsidRPr="00B103B7">
        <w:t xml:space="preserve"> Deliverables to be supplied or performed under this </w:t>
      </w:r>
      <w:r w:rsidR="007E4848">
        <w:t>Sub-contract</w:t>
      </w:r>
      <w:r w:rsidRPr="00B103B7">
        <w:t xml:space="preserve">, such prices to be fixed as soon as practicable by agreement between the </w:t>
      </w:r>
      <w:r w:rsidR="007E4848" w:rsidRPr="007E4848">
        <w:rPr>
          <w:i/>
        </w:rPr>
        <w:t>Contractor</w:t>
      </w:r>
      <w:r w:rsidRPr="00B103B7">
        <w:t xml:space="preserve"> and the </w:t>
      </w:r>
      <w:r w:rsidR="007E4848">
        <w:t>Subcontractor</w:t>
      </w:r>
      <w:r w:rsidRPr="00B103B7">
        <w:t>.</w:t>
      </w:r>
    </w:p>
    <w:p w14:paraId="06A4A0B7" w14:textId="11C5C308" w:rsidR="00B103B7" w:rsidRPr="00B103B7" w:rsidRDefault="00B103B7" w:rsidP="00CF0D04">
      <w:pPr>
        <w:pStyle w:val="MRNoHead1"/>
        <w:numPr>
          <w:ilvl w:val="0"/>
          <w:numId w:val="104"/>
        </w:numPr>
        <w:spacing w:line="240" w:lineRule="auto"/>
      </w:pPr>
      <w:r w:rsidRPr="00B103B7">
        <w:t xml:space="preserve">In the event of delay in fixing prices fair and reasonable provisional prices shall be fixed by the </w:t>
      </w:r>
      <w:r w:rsidR="007E4848" w:rsidRPr="007E4848">
        <w:rPr>
          <w:i/>
        </w:rPr>
        <w:t>Contractor</w:t>
      </w:r>
      <w:r w:rsidRPr="00B103B7">
        <w:t xml:space="preserve"> and the </w:t>
      </w:r>
      <w:r w:rsidR="007E4848" w:rsidRPr="007E4848">
        <w:rPr>
          <w:i/>
        </w:rPr>
        <w:t>Contractor</w:t>
      </w:r>
      <w:r w:rsidRPr="00B103B7">
        <w:t xml:space="preserve"> reserves the right to alter from time to time the provisional prices so fixed. The </w:t>
      </w:r>
      <w:r w:rsidR="007E4848" w:rsidRPr="007E4848">
        <w:rPr>
          <w:i/>
        </w:rPr>
        <w:t>Contractor</w:t>
      </w:r>
      <w:r w:rsidRPr="00B103B7">
        <w:t xml:space="preserve"> shall pay to the </w:t>
      </w:r>
      <w:r w:rsidR="007E4848">
        <w:t>Subcontractor</w:t>
      </w:r>
      <w:r w:rsidRPr="00B103B7">
        <w:t xml:space="preserve"> the amount by which any sum payable on the basis of the prices finally fixed exceeds any sum paid on the basis of the provisional prices and the </w:t>
      </w:r>
      <w:r w:rsidR="007E4848">
        <w:t>Subcontractor</w:t>
      </w:r>
      <w:r w:rsidRPr="00B103B7">
        <w:t xml:space="preserve"> shall pay to the </w:t>
      </w:r>
      <w:r w:rsidR="007E4848" w:rsidRPr="007E4848">
        <w:rPr>
          <w:i/>
        </w:rPr>
        <w:t>Contractor</w:t>
      </w:r>
      <w:r w:rsidRPr="00B103B7">
        <w:t xml:space="preserve"> the amount by which any sum paid on the basis of provisional prices exceeds the sum payable on the basis of prices finally fixed. In the event of any alteration of the provisional prices similar provisions for payment and repayment shall apply.</w:t>
      </w:r>
    </w:p>
    <w:p w14:paraId="107837E4" w14:textId="73609510" w:rsidR="00B103B7" w:rsidRPr="0086167C" w:rsidRDefault="00B103B7" w:rsidP="00CF0D04">
      <w:pPr>
        <w:pStyle w:val="MRNoHead1"/>
        <w:numPr>
          <w:ilvl w:val="0"/>
          <w:numId w:val="104"/>
        </w:numPr>
        <w:spacing w:line="240" w:lineRule="auto"/>
      </w:pPr>
      <w:r w:rsidRPr="00B103B7">
        <w:t xml:space="preserve">The </w:t>
      </w:r>
      <w:r w:rsidR="007E4848">
        <w:t>Subcontractor</w:t>
      </w:r>
      <w:r w:rsidRPr="00B103B7">
        <w:t xml:space="preserve"> shall, at all times before prices for the </w:t>
      </w:r>
      <w:r w:rsidR="007E4848" w:rsidRPr="007E4848">
        <w:rPr>
          <w:i/>
        </w:rPr>
        <w:t>Contractor</w:t>
      </w:r>
      <w:r w:rsidRPr="00B103B7">
        <w:t xml:space="preserve"> Deliverables to be supplied or performed under this </w:t>
      </w:r>
      <w:r w:rsidR="007E4848">
        <w:t>Sub-contract</w:t>
      </w:r>
      <w:r w:rsidRPr="00B103B7">
        <w:t xml:space="preserve"> have been finally fixed:</w:t>
      </w:r>
    </w:p>
    <w:p w14:paraId="12613A38" w14:textId="418C1904" w:rsidR="00B103B7" w:rsidRPr="00B103B7" w:rsidRDefault="0086167C" w:rsidP="0086167C">
      <w:pPr>
        <w:tabs>
          <w:tab w:val="left" w:pos="1240"/>
        </w:tabs>
        <w:spacing w:line="240" w:lineRule="auto"/>
        <w:ind w:left="688" w:right="219"/>
      </w:pPr>
      <w:r>
        <w:t xml:space="preserve">a. </w:t>
      </w:r>
      <w:r w:rsidR="00B103B7" w:rsidRPr="00B103B7">
        <w:t xml:space="preserve">maintain a record of details of the costs of production of the those </w:t>
      </w:r>
      <w:r w:rsidR="007E4848" w:rsidRPr="007E4848">
        <w:rPr>
          <w:i/>
        </w:rPr>
        <w:t>Contractor</w:t>
      </w:r>
      <w:r w:rsidR="00B103B7" w:rsidRPr="00B103B7">
        <w:t xml:space="preserve"> Deliverables (including, for example, details of times taken and of wage rates paid) as may be available from its normal accounting procedures and of such further details of those costs as the Authority (that it is to say, the Secretary of State for Defence acting on behalf of the Crown), may from time to time reasonably require (including details of the costs of production of such substantial parts of any of those </w:t>
      </w:r>
      <w:r w:rsidR="007E4848" w:rsidRPr="007E4848">
        <w:rPr>
          <w:i/>
        </w:rPr>
        <w:t>Contractor</w:t>
      </w:r>
      <w:r w:rsidR="00B103B7" w:rsidRPr="00B103B7">
        <w:t xml:space="preserve"> Deliverables as the Authority may specify in any such requirement) as being necessary for the purpose of determining such costs with reasonable</w:t>
      </w:r>
      <w:r>
        <w:t xml:space="preserve"> </w:t>
      </w:r>
      <w:r w:rsidR="00B103B7" w:rsidRPr="00B103B7">
        <w:t>accuracy: provided that a requirement under this sub-</w:t>
      </w:r>
      <w:r w:rsidR="008F3F4A">
        <w:t>Clause</w:t>
      </w:r>
      <w:r w:rsidR="00B103B7" w:rsidRPr="00B103B7">
        <w:t xml:space="preserve"> shall not apply so as to impose any obligation on the </w:t>
      </w:r>
      <w:r w:rsidR="007E4848">
        <w:t>Subcontractor</w:t>
      </w:r>
      <w:r w:rsidR="00B103B7" w:rsidRPr="00B103B7">
        <w:t xml:space="preserve"> to maintain a record of any further details as mentioned above in respect of any costs of production of the </w:t>
      </w:r>
      <w:r w:rsidR="007E4848" w:rsidRPr="007E4848">
        <w:rPr>
          <w:i/>
        </w:rPr>
        <w:t>Contractor</w:t>
      </w:r>
      <w:r w:rsidR="00B103B7" w:rsidRPr="00B103B7">
        <w:t xml:space="preserve"> Deliverables incurred before the date on which that requirement is ma</w:t>
      </w:r>
      <w:r>
        <w:t>de;</w:t>
      </w:r>
    </w:p>
    <w:p w14:paraId="0E73D9F5" w14:textId="216003BA" w:rsidR="00B103B7" w:rsidRPr="00B103B7" w:rsidRDefault="0086167C" w:rsidP="0086167C">
      <w:pPr>
        <w:tabs>
          <w:tab w:val="left" w:pos="1240"/>
        </w:tabs>
        <w:spacing w:line="240" w:lineRule="auto"/>
        <w:ind w:left="688" w:right="298"/>
      </w:pPr>
      <w:r>
        <w:t xml:space="preserve">b. </w:t>
      </w:r>
      <w:r w:rsidR="00B103B7" w:rsidRPr="00B103B7">
        <w:t>when requested by the Authority, supply to the Authority a summary of any of the costs mentioned in sub-</w:t>
      </w:r>
      <w:r w:rsidR="008F3F4A">
        <w:t>Clause</w:t>
      </w:r>
      <w:r w:rsidR="00B103B7" w:rsidRPr="00B103B7">
        <w:t xml:space="preserve"> </w:t>
      </w:r>
      <w:proofErr w:type="spellStart"/>
      <w:r w:rsidR="00B103B7" w:rsidRPr="00B103B7">
        <w:t>3.a</w:t>
      </w:r>
      <w:proofErr w:type="spellEnd"/>
      <w:r w:rsidR="00B103B7" w:rsidRPr="00B103B7">
        <w:t xml:space="preserve"> above in such form and detail as the Au</w:t>
      </w:r>
      <w:r>
        <w:t>thority may reasonably require;</w:t>
      </w:r>
    </w:p>
    <w:p w14:paraId="19A87B78" w14:textId="19D0B179" w:rsidR="00B103B7" w:rsidRPr="00B103B7" w:rsidRDefault="0086167C" w:rsidP="0086167C">
      <w:pPr>
        <w:spacing w:line="240" w:lineRule="auto"/>
        <w:ind w:left="688" w:right="234"/>
      </w:pPr>
      <w:r>
        <w:t xml:space="preserve">c. </w:t>
      </w:r>
      <w:r w:rsidR="00B103B7" w:rsidRPr="00B103B7">
        <w:t>provide such facilities as the Authority may reasonably require for its representatives to visit the sub-con</w:t>
      </w:r>
      <w:r>
        <w:t>tractor’s premises and examine;</w:t>
      </w:r>
    </w:p>
    <w:p w14:paraId="52C7AD5F" w14:textId="7AA1157E" w:rsidR="00B103B7" w:rsidRPr="00B103B7" w:rsidRDefault="00B103B7" w:rsidP="0086167C">
      <w:pPr>
        <w:spacing w:line="240" w:lineRule="auto"/>
        <w:ind w:left="1254" w:right="462"/>
      </w:pPr>
      <w:r w:rsidRPr="00B103B7">
        <w:t xml:space="preserve">(1)  any or all of the processes involved in the manufacture of the those </w:t>
      </w:r>
      <w:r w:rsidR="007E4848" w:rsidRPr="007E4848">
        <w:rPr>
          <w:i/>
        </w:rPr>
        <w:t>Contractor</w:t>
      </w:r>
      <w:r w:rsidRPr="00B103B7">
        <w:t xml:space="preserve"> Deliverables in order to estimate the costs of their</w:t>
      </w:r>
      <w:r w:rsidR="0086167C">
        <w:t xml:space="preserve"> production or performance; and</w:t>
      </w:r>
    </w:p>
    <w:p w14:paraId="75E8DF09" w14:textId="5425C9C9" w:rsidR="00B103B7" w:rsidRPr="0086167C" w:rsidRDefault="00B103B7" w:rsidP="0086167C">
      <w:pPr>
        <w:spacing w:line="240" w:lineRule="auto"/>
        <w:ind w:left="1254"/>
        <w:rPr>
          <w:rFonts w:cs="Arial"/>
        </w:rPr>
      </w:pPr>
      <w:r w:rsidRPr="0086167C">
        <w:rPr>
          <w:rFonts w:cs="Arial"/>
        </w:rPr>
        <w:t xml:space="preserve">(2)  the records maintained </w:t>
      </w:r>
      <w:r w:rsidR="0086167C" w:rsidRPr="0086167C">
        <w:rPr>
          <w:rFonts w:cs="Arial"/>
        </w:rPr>
        <w:t>under sub-</w:t>
      </w:r>
      <w:r w:rsidR="008F3F4A">
        <w:rPr>
          <w:rFonts w:cs="Arial"/>
        </w:rPr>
        <w:t>Clause</w:t>
      </w:r>
      <w:r w:rsidR="0086167C" w:rsidRPr="0086167C">
        <w:rPr>
          <w:rFonts w:cs="Arial"/>
        </w:rPr>
        <w:t xml:space="preserve"> </w:t>
      </w:r>
      <w:proofErr w:type="spellStart"/>
      <w:r w:rsidR="0086167C" w:rsidRPr="0086167C">
        <w:rPr>
          <w:rFonts w:cs="Arial"/>
        </w:rPr>
        <w:t>3.a</w:t>
      </w:r>
      <w:proofErr w:type="spellEnd"/>
      <w:r w:rsidR="0086167C" w:rsidRPr="0086167C">
        <w:rPr>
          <w:rFonts w:cs="Arial"/>
        </w:rPr>
        <w:t xml:space="preserve"> above; and</w:t>
      </w:r>
    </w:p>
    <w:p w14:paraId="1D8CD89D" w14:textId="05D8166A" w:rsidR="00B103B7" w:rsidRPr="0086167C" w:rsidRDefault="0086167C" w:rsidP="0086167C">
      <w:pPr>
        <w:spacing w:line="240" w:lineRule="auto"/>
        <w:ind w:left="687" w:right="167"/>
        <w:rPr>
          <w:rFonts w:eastAsia="Verdana" w:cs="Arial"/>
        </w:rPr>
      </w:pPr>
      <w:r w:rsidRPr="0086167C">
        <w:rPr>
          <w:rFonts w:cs="Arial"/>
        </w:rPr>
        <w:t xml:space="preserve">d. </w:t>
      </w:r>
      <w:r w:rsidR="00B103B7" w:rsidRPr="0086167C">
        <w:rPr>
          <w:rFonts w:cs="Arial"/>
        </w:rPr>
        <w:t xml:space="preserve">maintain and on request supply to the Authority details of its plans for the manufacture of those </w:t>
      </w:r>
      <w:r w:rsidR="007E4848" w:rsidRPr="007E4848">
        <w:rPr>
          <w:rFonts w:cs="Arial"/>
          <w:i/>
        </w:rPr>
        <w:t>Contractor</w:t>
      </w:r>
      <w:r w:rsidR="00B103B7" w:rsidRPr="0086167C">
        <w:rPr>
          <w:rFonts w:cs="Arial"/>
        </w:rPr>
        <w:t xml:space="preserve"> Deliverables as the Authority may reasonably require. Such details shall on request by the Authority be</w:t>
      </w:r>
      <w:r w:rsidRPr="0086167C">
        <w:rPr>
          <w:rFonts w:cs="Arial"/>
        </w:rPr>
        <w:t xml:space="preserve"> </w:t>
      </w:r>
      <w:r w:rsidR="00B103B7" w:rsidRPr="0086167C">
        <w:rPr>
          <w:rFonts w:eastAsia="Verdana" w:cs="Arial"/>
        </w:rPr>
        <w:t>confirm</w:t>
      </w:r>
      <w:r w:rsidR="00B103B7" w:rsidRPr="0086167C">
        <w:rPr>
          <w:rFonts w:eastAsia="Verdana" w:cs="Arial"/>
          <w:spacing w:val="1"/>
        </w:rPr>
        <w:t>e</w:t>
      </w:r>
      <w:r w:rsidR="00B103B7" w:rsidRPr="0086167C">
        <w:rPr>
          <w:rFonts w:eastAsia="Verdana" w:cs="Arial"/>
        </w:rPr>
        <w:t>d</w:t>
      </w:r>
      <w:r w:rsidR="00B103B7" w:rsidRPr="0086167C">
        <w:rPr>
          <w:rFonts w:eastAsia="Verdana" w:cs="Arial"/>
          <w:spacing w:val="-10"/>
        </w:rPr>
        <w:t xml:space="preserve"> </w:t>
      </w:r>
      <w:r w:rsidR="00B103B7" w:rsidRPr="0086167C">
        <w:rPr>
          <w:rFonts w:eastAsia="Verdana" w:cs="Arial"/>
        </w:rPr>
        <w:t>or brought</w:t>
      </w:r>
      <w:r w:rsidR="00B103B7" w:rsidRPr="0086167C">
        <w:rPr>
          <w:rFonts w:eastAsia="Verdana" w:cs="Arial"/>
          <w:spacing w:val="-9"/>
        </w:rPr>
        <w:t xml:space="preserve"> </w:t>
      </w:r>
      <w:r w:rsidR="00B103B7" w:rsidRPr="0086167C">
        <w:rPr>
          <w:rFonts w:eastAsia="Verdana" w:cs="Arial"/>
        </w:rPr>
        <w:t>up</w:t>
      </w:r>
      <w:r w:rsidR="00B103B7" w:rsidRPr="0086167C">
        <w:rPr>
          <w:rFonts w:eastAsia="Verdana" w:cs="Arial"/>
          <w:spacing w:val="-3"/>
        </w:rPr>
        <w:t xml:space="preserve"> </w:t>
      </w:r>
      <w:r w:rsidR="00B103B7" w:rsidRPr="0086167C">
        <w:rPr>
          <w:rFonts w:eastAsia="Verdana" w:cs="Arial"/>
        </w:rPr>
        <w:t>to</w:t>
      </w:r>
      <w:r w:rsidR="00B103B7" w:rsidRPr="0086167C">
        <w:rPr>
          <w:rFonts w:eastAsia="Verdana" w:cs="Arial"/>
          <w:spacing w:val="-2"/>
        </w:rPr>
        <w:t xml:space="preserve"> </w:t>
      </w:r>
      <w:r w:rsidR="00B103B7" w:rsidRPr="0086167C">
        <w:rPr>
          <w:rFonts w:eastAsia="Verdana" w:cs="Arial"/>
        </w:rPr>
        <w:t>d</w:t>
      </w:r>
      <w:r w:rsidR="00B103B7" w:rsidRPr="0086167C">
        <w:rPr>
          <w:rFonts w:eastAsia="Verdana" w:cs="Arial"/>
          <w:spacing w:val="1"/>
        </w:rPr>
        <w:t>a</w:t>
      </w:r>
      <w:r w:rsidR="00B103B7" w:rsidRPr="0086167C">
        <w:rPr>
          <w:rFonts w:eastAsia="Verdana" w:cs="Arial"/>
        </w:rPr>
        <w:t>te</w:t>
      </w:r>
      <w:r w:rsidR="00B103B7" w:rsidRPr="0086167C">
        <w:rPr>
          <w:rFonts w:eastAsia="Verdana" w:cs="Arial"/>
          <w:spacing w:val="-4"/>
        </w:rPr>
        <w:t xml:space="preserve"> </w:t>
      </w:r>
      <w:r w:rsidR="00B103B7" w:rsidRPr="0086167C">
        <w:rPr>
          <w:rFonts w:eastAsia="Verdana" w:cs="Arial"/>
        </w:rPr>
        <w:t>in</w:t>
      </w:r>
      <w:r w:rsidR="00B103B7" w:rsidRPr="0086167C">
        <w:rPr>
          <w:rFonts w:eastAsia="Verdana" w:cs="Arial"/>
          <w:spacing w:val="-2"/>
        </w:rPr>
        <w:t xml:space="preserve"> </w:t>
      </w:r>
      <w:r w:rsidR="00B103B7" w:rsidRPr="0086167C">
        <w:rPr>
          <w:rFonts w:eastAsia="Verdana" w:cs="Arial"/>
        </w:rPr>
        <w:t>a</w:t>
      </w:r>
      <w:r w:rsidR="00B103B7" w:rsidRPr="0086167C">
        <w:rPr>
          <w:rFonts w:eastAsia="Verdana" w:cs="Arial"/>
          <w:spacing w:val="1"/>
        </w:rPr>
        <w:t>n</w:t>
      </w:r>
      <w:r w:rsidR="00B103B7" w:rsidRPr="0086167C">
        <w:rPr>
          <w:rFonts w:eastAsia="Verdana" w:cs="Arial"/>
        </w:rPr>
        <w:t>y</w:t>
      </w:r>
      <w:r w:rsidR="00B103B7" w:rsidRPr="0086167C">
        <w:rPr>
          <w:rFonts w:eastAsia="Verdana" w:cs="Arial"/>
          <w:spacing w:val="-3"/>
        </w:rPr>
        <w:t xml:space="preserve"> </w:t>
      </w:r>
      <w:r w:rsidR="00B103B7" w:rsidRPr="0086167C">
        <w:rPr>
          <w:rFonts w:eastAsia="Verdana" w:cs="Arial"/>
        </w:rPr>
        <w:t>respect</w:t>
      </w:r>
      <w:r w:rsidR="00B103B7" w:rsidRPr="0086167C">
        <w:rPr>
          <w:rFonts w:eastAsia="Verdana" w:cs="Arial"/>
          <w:spacing w:val="-8"/>
        </w:rPr>
        <w:t xml:space="preserve"> </w:t>
      </w:r>
      <w:r w:rsidR="00B103B7" w:rsidRPr="0086167C">
        <w:rPr>
          <w:rFonts w:eastAsia="Verdana" w:cs="Arial"/>
        </w:rPr>
        <w:t>which</w:t>
      </w:r>
      <w:r w:rsidR="00B103B7" w:rsidRPr="0086167C">
        <w:rPr>
          <w:rFonts w:eastAsia="Verdana" w:cs="Arial"/>
          <w:spacing w:val="-5"/>
        </w:rPr>
        <w:t xml:space="preserve"> </w:t>
      </w:r>
      <w:r w:rsidR="00B103B7" w:rsidRPr="0086167C">
        <w:rPr>
          <w:rFonts w:eastAsia="Verdana" w:cs="Arial"/>
        </w:rPr>
        <w:t>mig</w:t>
      </w:r>
      <w:r w:rsidR="00B103B7" w:rsidRPr="0086167C">
        <w:rPr>
          <w:rFonts w:eastAsia="Verdana" w:cs="Arial"/>
          <w:spacing w:val="1"/>
        </w:rPr>
        <w:t>h</w:t>
      </w:r>
      <w:r w:rsidR="00B103B7" w:rsidRPr="0086167C">
        <w:rPr>
          <w:rFonts w:eastAsia="Verdana" w:cs="Arial"/>
        </w:rPr>
        <w:t>t</w:t>
      </w:r>
      <w:r w:rsidR="00B103B7" w:rsidRPr="0086167C">
        <w:rPr>
          <w:rFonts w:eastAsia="Verdana" w:cs="Arial"/>
          <w:spacing w:val="-5"/>
        </w:rPr>
        <w:t xml:space="preserve"> </w:t>
      </w:r>
      <w:r w:rsidR="00B103B7" w:rsidRPr="0086167C">
        <w:rPr>
          <w:rFonts w:eastAsia="Verdana" w:cs="Arial"/>
        </w:rPr>
        <w:t>si</w:t>
      </w:r>
      <w:r w:rsidR="00B103B7" w:rsidRPr="0086167C">
        <w:rPr>
          <w:rFonts w:eastAsia="Verdana" w:cs="Arial"/>
          <w:spacing w:val="1"/>
        </w:rPr>
        <w:t>g</w:t>
      </w:r>
      <w:r w:rsidR="00B103B7" w:rsidRPr="0086167C">
        <w:rPr>
          <w:rFonts w:eastAsia="Verdana" w:cs="Arial"/>
        </w:rPr>
        <w:t>nificantly aff</w:t>
      </w:r>
      <w:r w:rsidR="00B103B7" w:rsidRPr="0086167C">
        <w:rPr>
          <w:rFonts w:eastAsia="Verdana" w:cs="Arial"/>
          <w:spacing w:val="1"/>
        </w:rPr>
        <w:t>e</w:t>
      </w:r>
      <w:r w:rsidR="00B103B7" w:rsidRPr="0086167C">
        <w:rPr>
          <w:rFonts w:eastAsia="Verdana" w:cs="Arial"/>
        </w:rPr>
        <w:t>ct</w:t>
      </w:r>
      <w:r w:rsidR="00B103B7" w:rsidRPr="0086167C">
        <w:rPr>
          <w:rFonts w:eastAsia="Verdana" w:cs="Arial"/>
          <w:spacing w:val="-2"/>
        </w:rPr>
        <w:t xml:space="preserve"> </w:t>
      </w:r>
      <w:r w:rsidR="00B103B7" w:rsidRPr="0086167C">
        <w:rPr>
          <w:rFonts w:eastAsia="Verdana" w:cs="Arial"/>
        </w:rPr>
        <w:t>the</w:t>
      </w:r>
      <w:r w:rsidR="00B103B7" w:rsidRPr="0086167C">
        <w:rPr>
          <w:rFonts w:eastAsia="Verdana" w:cs="Arial"/>
          <w:spacing w:val="-4"/>
        </w:rPr>
        <w:t xml:space="preserve"> </w:t>
      </w:r>
      <w:r w:rsidR="00B103B7" w:rsidRPr="0086167C">
        <w:rPr>
          <w:rFonts w:eastAsia="Verdana" w:cs="Arial"/>
        </w:rPr>
        <w:t>co</w:t>
      </w:r>
      <w:r w:rsidR="00B103B7" w:rsidRPr="0086167C">
        <w:rPr>
          <w:rFonts w:eastAsia="Verdana" w:cs="Arial"/>
          <w:spacing w:val="1"/>
        </w:rPr>
        <w:t>s</w:t>
      </w:r>
      <w:r w:rsidR="00B103B7" w:rsidRPr="0086167C">
        <w:rPr>
          <w:rFonts w:eastAsia="Verdana" w:cs="Arial"/>
        </w:rPr>
        <w:t>ts</w:t>
      </w:r>
      <w:r w:rsidR="00B103B7" w:rsidRPr="0086167C">
        <w:rPr>
          <w:rFonts w:eastAsia="Verdana" w:cs="Arial"/>
          <w:spacing w:val="-2"/>
        </w:rPr>
        <w:t xml:space="preserve"> </w:t>
      </w:r>
      <w:r w:rsidR="00B103B7" w:rsidRPr="0086167C">
        <w:rPr>
          <w:rFonts w:eastAsia="Verdana" w:cs="Arial"/>
        </w:rPr>
        <w:t>of p</w:t>
      </w:r>
      <w:r w:rsidR="00B103B7" w:rsidRPr="0086167C">
        <w:rPr>
          <w:rFonts w:eastAsia="Verdana" w:cs="Arial"/>
          <w:spacing w:val="1"/>
        </w:rPr>
        <w:t>r</w:t>
      </w:r>
      <w:r w:rsidR="00B103B7" w:rsidRPr="0086167C">
        <w:rPr>
          <w:rFonts w:eastAsia="Verdana" w:cs="Arial"/>
        </w:rPr>
        <w:t>oduc</w:t>
      </w:r>
      <w:r w:rsidR="00B103B7" w:rsidRPr="0086167C">
        <w:rPr>
          <w:rFonts w:eastAsia="Verdana" w:cs="Arial"/>
          <w:spacing w:val="1"/>
        </w:rPr>
        <w:t>t</w:t>
      </w:r>
      <w:r w:rsidR="00B103B7" w:rsidRPr="0086167C">
        <w:rPr>
          <w:rFonts w:eastAsia="Verdana" w:cs="Arial"/>
        </w:rPr>
        <w:t>ion</w:t>
      </w:r>
      <w:r w:rsidR="00B103B7" w:rsidRPr="0086167C">
        <w:rPr>
          <w:rFonts w:eastAsia="Verdana" w:cs="Arial"/>
          <w:spacing w:val="-12"/>
        </w:rPr>
        <w:t xml:space="preserve"> </w:t>
      </w:r>
      <w:r w:rsidR="00B103B7" w:rsidRPr="0086167C">
        <w:rPr>
          <w:rFonts w:eastAsia="Verdana" w:cs="Arial"/>
          <w:spacing w:val="1"/>
        </w:rPr>
        <w:t>o</w:t>
      </w:r>
      <w:r w:rsidR="00B103B7" w:rsidRPr="0086167C">
        <w:rPr>
          <w:rFonts w:eastAsia="Verdana" w:cs="Arial"/>
        </w:rPr>
        <w:t>f</w:t>
      </w:r>
      <w:r w:rsidR="00B103B7" w:rsidRPr="0086167C">
        <w:rPr>
          <w:rFonts w:eastAsia="Verdana" w:cs="Arial"/>
          <w:spacing w:val="-1"/>
        </w:rPr>
        <w:t xml:space="preserve"> </w:t>
      </w:r>
      <w:r w:rsidR="00B103B7" w:rsidRPr="0086167C">
        <w:rPr>
          <w:rFonts w:eastAsia="Verdana" w:cs="Arial"/>
        </w:rPr>
        <w:t>the</w:t>
      </w:r>
      <w:r w:rsidR="00B103B7" w:rsidRPr="0086167C">
        <w:rPr>
          <w:rFonts w:eastAsia="Verdana" w:cs="Arial"/>
          <w:spacing w:val="-3"/>
        </w:rPr>
        <w:t xml:space="preserve"> </w:t>
      </w:r>
      <w:r w:rsidR="007E4848" w:rsidRPr="007E4848">
        <w:rPr>
          <w:rFonts w:eastAsia="Verdana" w:cs="Arial"/>
          <w:i/>
        </w:rPr>
        <w:t>Contractor</w:t>
      </w:r>
      <w:r w:rsidR="00B103B7" w:rsidRPr="0086167C">
        <w:rPr>
          <w:rFonts w:eastAsia="Verdana" w:cs="Arial"/>
          <w:spacing w:val="-11"/>
        </w:rPr>
        <w:t xml:space="preserve"> </w:t>
      </w:r>
      <w:r w:rsidR="00B103B7" w:rsidRPr="0086167C">
        <w:rPr>
          <w:rFonts w:eastAsia="Verdana" w:cs="Arial"/>
        </w:rPr>
        <w:t>D</w:t>
      </w:r>
      <w:r w:rsidR="00B103B7" w:rsidRPr="0086167C">
        <w:rPr>
          <w:rFonts w:eastAsia="Verdana" w:cs="Arial"/>
          <w:spacing w:val="1"/>
        </w:rPr>
        <w:t>e</w:t>
      </w:r>
      <w:r w:rsidR="00B103B7" w:rsidRPr="0086167C">
        <w:rPr>
          <w:rFonts w:eastAsia="Verdana" w:cs="Arial"/>
        </w:rPr>
        <w:t>li</w:t>
      </w:r>
      <w:r w:rsidR="00B103B7" w:rsidRPr="0086167C">
        <w:rPr>
          <w:rFonts w:eastAsia="Verdana" w:cs="Arial"/>
          <w:spacing w:val="1"/>
        </w:rPr>
        <w:t>v</w:t>
      </w:r>
      <w:r w:rsidR="00B103B7" w:rsidRPr="0086167C">
        <w:rPr>
          <w:rFonts w:eastAsia="Verdana" w:cs="Arial"/>
        </w:rPr>
        <w:t>erabl</w:t>
      </w:r>
      <w:r w:rsidR="00B103B7" w:rsidRPr="0086167C">
        <w:rPr>
          <w:rFonts w:eastAsia="Verdana" w:cs="Arial"/>
          <w:spacing w:val="1"/>
        </w:rPr>
        <w:t>e</w:t>
      </w:r>
      <w:r w:rsidR="00B103B7" w:rsidRPr="0086167C">
        <w:rPr>
          <w:rFonts w:eastAsia="Verdana" w:cs="Arial"/>
        </w:rPr>
        <w:t>s.</w:t>
      </w:r>
    </w:p>
    <w:p w14:paraId="3F5EB330" w14:textId="77777777" w:rsidR="00B103B7" w:rsidRPr="0086167C" w:rsidRDefault="00B103B7" w:rsidP="0086167C">
      <w:pPr>
        <w:spacing w:before="10" w:line="240" w:lineRule="auto"/>
        <w:rPr>
          <w:rFonts w:cs="Arial"/>
          <w:sz w:val="11"/>
          <w:szCs w:val="11"/>
        </w:rPr>
      </w:pPr>
    </w:p>
    <w:p w14:paraId="2F0CFC19" w14:textId="77485CF2" w:rsidR="00B103B7" w:rsidRPr="0086167C" w:rsidRDefault="00B103B7" w:rsidP="00CF0D04">
      <w:pPr>
        <w:pStyle w:val="MRNoHead1"/>
        <w:numPr>
          <w:ilvl w:val="0"/>
          <w:numId w:val="104"/>
        </w:numPr>
        <w:spacing w:line="240" w:lineRule="auto"/>
        <w:rPr>
          <w:rFonts w:eastAsia="Verdana" w:cs="Arial"/>
        </w:rPr>
      </w:pPr>
      <w:r w:rsidRPr="0086167C">
        <w:t>For</w:t>
      </w:r>
      <w:r w:rsidRPr="0086167C">
        <w:rPr>
          <w:rFonts w:eastAsia="Verdana" w:cs="Arial"/>
        </w:rPr>
        <w:t xml:space="preserve"> the</w:t>
      </w:r>
      <w:r w:rsidRPr="0086167C">
        <w:rPr>
          <w:rFonts w:eastAsia="Verdana" w:cs="Arial"/>
          <w:spacing w:val="-4"/>
        </w:rPr>
        <w:t xml:space="preserve"> </w:t>
      </w:r>
      <w:r w:rsidRPr="0086167C">
        <w:rPr>
          <w:rFonts w:eastAsia="Verdana" w:cs="Arial"/>
        </w:rPr>
        <w:t>p</w:t>
      </w:r>
      <w:r w:rsidRPr="0086167C">
        <w:rPr>
          <w:rFonts w:eastAsia="Verdana" w:cs="Arial"/>
          <w:spacing w:val="1"/>
        </w:rPr>
        <w:t>u</w:t>
      </w:r>
      <w:r w:rsidRPr="0086167C">
        <w:rPr>
          <w:rFonts w:eastAsia="Verdana" w:cs="Arial"/>
        </w:rPr>
        <w:t>rpose</w:t>
      </w:r>
      <w:r w:rsidRPr="0086167C">
        <w:rPr>
          <w:rFonts w:eastAsia="Verdana" w:cs="Arial"/>
          <w:spacing w:val="-8"/>
        </w:rPr>
        <w:t xml:space="preserve"> </w:t>
      </w:r>
      <w:r w:rsidRPr="0086167C">
        <w:rPr>
          <w:rFonts w:eastAsia="Verdana" w:cs="Arial"/>
          <w:spacing w:val="1"/>
        </w:rPr>
        <w:t>o</w:t>
      </w:r>
      <w:r w:rsidRPr="0086167C">
        <w:rPr>
          <w:rFonts w:eastAsia="Verdana" w:cs="Arial"/>
        </w:rPr>
        <w:t>f</w:t>
      </w:r>
      <w:r w:rsidRPr="0086167C">
        <w:rPr>
          <w:rFonts w:eastAsia="Verdana" w:cs="Arial"/>
          <w:spacing w:val="-2"/>
        </w:rPr>
        <w:t xml:space="preserve"> </w:t>
      </w:r>
      <w:r w:rsidRPr="0086167C">
        <w:rPr>
          <w:rFonts w:eastAsia="Verdana" w:cs="Arial"/>
          <w:spacing w:val="1"/>
        </w:rPr>
        <w:t>d</w:t>
      </w:r>
      <w:r w:rsidRPr="0086167C">
        <w:rPr>
          <w:rFonts w:eastAsia="Verdana" w:cs="Arial"/>
        </w:rPr>
        <w:t>eter</w:t>
      </w:r>
      <w:r w:rsidRPr="0086167C">
        <w:rPr>
          <w:rFonts w:eastAsia="Verdana" w:cs="Arial"/>
          <w:spacing w:val="1"/>
        </w:rPr>
        <w:t>m</w:t>
      </w:r>
      <w:r w:rsidRPr="0086167C">
        <w:rPr>
          <w:rFonts w:eastAsia="Verdana" w:cs="Arial"/>
        </w:rPr>
        <w:t>ining</w:t>
      </w:r>
      <w:r w:rsidRPr="0086167C">
        <w:rPr>
          <w:rFonts w:eastAsia="Verdana" w:cs="Arial"/>
          <w:spacing w:val="-12"/>
        </w:rPr>
        <w:t xml:space="preserve"> </w:t>
      </w:r>
      <w:r w:rsidRPr="0086167C">
        <w:rPr>
          <w:rFonts w:eastAsia="Verdana" w:cs="Arial"/>
        </w:rPr>
        <w:t>the</w:t>
      </w:r>
      <w:r w:rsidRPr="0086167C">
        <w:rPr>
          <w:rFonts w:eastAsia="Verdana" w:cs="Arial"/>
          <w:spacing w:val="-4"/>
        </w:rPr>
        <w:t xml:space="preserve"> </w:t>
      </w:r>
      <w:r w:rsidRPr="0086167C">
        <w:rPr>
          <w:rFonts w:eastAsia="Verdana" w:cs="Arial"/>
        </w:rPr>
        <w:t>c</w:t>
      </w:r>
      <w:r w:rsidRPr="0086167C">
        <w:rPr>
          <w:rFonts w:eastAsia="Verdana" w:cs="Arial"/>
          <w:spacing w:val="1"/>
        </w:rPr>
        <w:t>o</w:t>
      </w:r>
      <w:r w:rsidRPr="0086167C">
        <w:rPr>
          <w:rFonts w:eastAsia="Verdana" w:cs="Arial"/>
        </w:rPr>
        <w:t>st</w:t>
      </w:r>
      <w:r w:rsidRPr="0086167C">
        <w:rPr>
          <w:rFonts w:eastAsia="Verdana" w:cs="Arial"/>
          <w:spacing w:val="-4"/>
        </w:rPr>
        <w:t xml:space="preserve"> </w:t>
      </w:r>
      <w:r w:rsidRPr="0086167C">
        <w:rPr>
          <w:rFonts w:eastAsia="Verdana" w:cs="Arial"/>
          <w:spacing w:val="1"/>
        </w:rPr>
        <w:t>o</w:t>
      </w:r>
      <w:r w:rsidRPr="0086167C">
        <w:rPr>
          <w:rFonts w:eastAsia="Verdana" w:cs="Arial"/>
        </w:rPr>
        <w:t>f</w:t>
      </w:r>
      <w:r w:rsidRPr="0086167C">
        <w:rPr>
          <w:rFonts w:eastAsia="Verdana" w:cs="Arial"/>
          <w:spacing w:val="-2"/>
        </w:rPr>
        <w:t xml:space="preserve"> </w:t>
      </w:r>
      <w:r w:rsidRPr="0086167C">
        <w:rPr>
          <w:rFonts w:eastAsia="Verdana" w:cs="Arial"/>
        </w:rPr>
        <w:t>p</w:t>
      </w:r>
      <w:r w:rsidRPr="0086167C">
        <w:rPr>
          <w:rFonts w:eastAsia="Verdana" w:cs="Arial"/>
          <w:spacing w:val="1"/>
        </w:rPr>
        <w:t>r</w:t>
      </w:r>
      <w:r w:rsidRPr="0086167C">
        <w:rPr>
          <w:rFonts w:eastAsia="Verdana" w:cs="Arial"/>
        </w:rPr>
        <w:t>oducti</w:t>
      </w:r>
      <w:r w:rsidRPr="0086167C">
        <w:rPr>
          <w:rFonts w:eastAsia="Verdana" w:cs="Arial"/>
          <w:spacing w:val="1"/>
        </w:rPr>
        <w:t>o</w:t>
      </w:r>
      <w:r w:rsidRPr="0086167C">
        <w:rPr>
          <w:rFonts w:eastAsia="Verdana" w:cs="Arial"/>
        </w:rPr>
        <w:t>n</w:t>
      </w:r>
      <w:r w:rsidRPr="0086167C">
        <w:rPr>
          <w:rFonts w:eastAsia="Verdana" w:cs="Arial"/>
          <w:spacing w:val="-12"/>
        </w:rPr>
        <w:t xml:space="preserve"> </w:t>
      </w:r>
      <w:r w:rsidRPr="0086167C">
        <w:rPr>
          <w:rFonts w:eastAsia="Verdana" w:cs="Arial"/>
        </w:rPr>
        <w:t>of the</w:t>
      </w:r>
      <w:r w:rsidRPr="0086167C">
        <w:rPr>
          <w:rFonts w:eastAsia="Verdana" w:cs="Arial"/>
          <w:spacing w:val="-3"/>
        </w:rPr>
        <w:t xml:space="preserve"> </w:t>
      </w:r>
      <w:r w:rsidR="007E4848" w:rsidRPr="007E4848">
        <w:rPr>
          <w:rFonts w:eastAsia="Verdana" w:cs="Arial"/>
          <w:i/>
        </w:rPr>
        <w:t>Contractor</w:t>
      </w:r>
      <w:r w:rsidRPr="0086167C">
        <w:rPr>
          <w:rFonts w:eastAsia="Verdana" w:cs="Arial"/>
        </w:rPr>
        <w:t xml:space="preserve"> Del</w:t>
      </w:r>
      <w:r w:rsidRPr="0086167C">
        <w:rPr>
          <w:rFonts w:eastAsia="Verdana" w:cs="Arial"/>
          <w:spacing w:val="1"/>
        </w:rPr>
        <w:t>i</w:t>
      </w:r>
      <w:r w:rsidRPr="0086167C">
        <w:rPr>
          <w:rFonts w:eastAsia="Verdana" w:cs="Arial"/>
        </w:rPr>
        <w:t>vera</w:t>
      </w:r>
      <w:r w:rsidRPr="0086167C">
        <w:rPr>
          <w:rFonts w:eastAsia="Verdana" w:cs="Arial"/>
          <w:spacing w:val="1"/>
        </w:rPr>
        <w:t>bl</w:t>
      </w:r>
      <w:r w:rsidRPr="0086167C">
        <w:rPr>
          <w:rFonts w:eastAsia="Verdana" w:cs="Arial"/>
        </w:rPr>
        <w:t>es</w:t>
      </w:r>
      <w:r w:rsidRPr="0086167C">
        <w:rPr>
          <w:rFonts w:eastAsia="Verdana" w:cs="Arial"/>
          <w:spacing w:val="-11"/>
        </w:rPr>
        <w:t xml:space="preserve"> </w:t>
      </w:r>
      <w:r w:rsidRPr="0086167C">
        <w:rPr>
          <w:rFonts w:eastAsia="Verdana" w:cs="Arial"/>
          <w:spacing w:val="1"/>
        </w:rPr>
        <w:t>t</w:t>
      </w:r>
      <w:r w:rsidRPr="0086167C">
        <w:rPr>
          <w:rFonts w:eastAsia="Verdana" w:cs="Arial"/>
        </w:rPr>
        <w:t>o</w:t>
      </w:r>
      <w:r w:rsidRPr="0086167C">
        <w:rPr>
          <w:rFonts w:eastAsia="Verdana" w:cs="Arial"/>
          <w:spacing w:val="-2"/>
        </w:rPr>
        <w:t xml:space="preserve"> </w:t>
      </w:r>
      <w:r w:rsidRPr="0086167C">
        <w:rPr>
          <w:rFonts w:eastAsia="Verdana" w:cs="Arial"/>
          <w:spacing w:val="1"/>
        </w:rPr>
        <w:t>b</w:t>
      </w:r>
      <w:r w:rsidRPr="0086167C">
        <w:rPr>
          <w:rFonts w:eastAsia="Verdana" w:cs="Arial"/>
        </w:rPr>
        <w:t>e</w:t>
      </w:r>
      <w:r w:rsidRPr="0086167C">
        <w:rPr>
          <w:rFonts w:eastAsia="Verdana" w:cs="Arial"/>
          <w:spacing w:val="-2"/>
        </w:rPr>
        <w:t xml:space="preserve"> </w:t>
      </w:r>
      <w:r w:rsidRPr="0086167C">
        <w:rPr>
          <w:rFonts w:eastAsia="Verdana" w:cs="Arial"/>
        </w:rPr>
        <w:t>s</w:t>
      </w:r>
      <w:r w:rsidRPr="0086167C">
        <w:rPr>
          <w:rFonts w:eastAsia="Verdana" w:cs="Arial"/>
          <w:spacing w:val="1"/>
        </w:rPr>
        <w:t>u</w:t>
      </w:r>
      <w:r w:rsidRPr="0086167C">
        <w:rPr>
          <w:rFonts w:eastAsia="Verdana" w:cs="Arial"/>
        </w:rPr>
        <w:t>pplied</w:t>
      </w:r>
      <w:r w:rsidRPr="0086167C">
        <w:rPr>
          <w:rFonts w:eastAsia="Verdana" w:cs="Arial"/>
          <w:spacing w:val="-8"/>
        </w:rPr>
        <w:t xml:space="preserve"> </w:t>
      </w:r>
      <w:r w:rsidRPr="0086167C">
        <w:rPr>
          <w:rFonts w:eastAsia="Verdana" w:cs="Arial"/>
        </w:rPr>
        <w:t xml:space="preserve">or </w:t>
      </w:r>
      <w:r w:rsidRPr="0086167C">
        <w:rPr>
          <w:rFonts w:eastAsia="Verdana" w:cs="Arial"/>
          <w:spacing w:val="1"/>
        </w:rPr>
        <w:t>p</w:t>
      </w:r>
      <w:r w:rsidRPr="0086167C">
        <w:rPr>
          <w:rFonts w:eastAsia="Verdana" w:cs="Arial"/>
        </w:rPr>
        <w:t>erfo</w:t>
      </w:r>
      <w:r w:rsidRPr="0086167C">
        <w:rPr>
          <w:rFonts w:eastAsia="Verdana" w:cs="Arial"/>
          <w:spacing w:val="1"/>
        </w:rPr>
        <w:t>r</w:t>
      </w:r>
      <w:r w:rsidRPr="0086167C">
        <w:rPr>
          <w:rFonts w:eastAsia="Verdana" w:cs="Arial"/>
        </w:rPr>
        <w:t>med</w:t>
      </w:r>
      <w:r w:rsidRPr="0086167C">
        <w:rPr>
          <w:rFonts w:eastAsia="Verdana" w:cs="Arial"/>
          <w:spacing w:val="-7"/>
        </w:rPr>
        <w:t xml:space="preserve"> </w:t>
      </w:r>
      <w:r w:rsidRPr="0086167C">
        <w:rPr>
          <w:rFonts w:eastAsia="Verdana" w:cs="Arial"/>
          <w:spacing w:val="1"/>
        </w:rPr>
        <w:t>un</w:t>
      </w:r>
      <w:r w:rsidRPr="0086167C">
        <w:rPr>
          <w:rFonts w:eastAsia="Verdana" w:cs="Arial"/>
        </w:rPr>
        <w:t>der</w:t>
      </w:r>
      <w:r w:rsidRPr="0086167C">
        <w:rPr>
          <w:rFonts w:eastAsia="Verdana" w:cs="Arial"/>
          <w:spacing w:val="-5"/>
        </w:rPr>
        <w:t xml:space="preserve"> </w:t>
      </w:r>
      <w:r w:rsidRPr="0086167C">
        <w:rPr>
          <w:rFonts w:eastAsia="Verdana" w:cs="Arial"/>
        </w:rPr>
        <w:t>t</w:t>
      </w:r>
      <w:r w:rsidRPr="0086167C">
        <w:rPr>
          <w:rFonts w:eastAsia="Verdana" w:cs="Arial"/>
          <w:spacing w:val="1"/>
        </w:rPr>
        <w:t>h</w:t>
      </w:r>
      <w:r w:rsidRPr="0086167C">
        <w:rPr>
          <w:rFonts w:eastAsia="Verdana" w:cs="Arial"/>
        </w:rPr>
        <w:t>e</w:t>
      </w:r>
      <w:r w:rsidRPr="0086167C">
        <w:rPr>
          <w:rFonts w:eastAsia="Verdana" w:cs="Arial"/>
          <w:spacing w:val="-3"/>
        </w:rPr>
        <w:t xml:space="preserve"> </w:t>
      </w:r>
      <w:r w:rsidRPr="0086167C">
        <w:rPr>
          <w:rFonts w:eastAsia="Verdana" w:cs="Arial"/>
        </w:rPr>
        <w:t>main</w:t>
      </w:r>
      <w:r w:rsidRPr="0086167C">
        <w:rPr>
          <w:rFonts w:eastAsia="Verdana" w:cs="Arial"/>
          <w:spacing w:val="-4"/>
        </w:rPr>
        <w:t xml:space="preserve"> </w:t>
      </w:r>
      <w:r w:rsidRPr="0086167C">
        <w:rPr>
          <w:rFonts w:eastAsia="Verdana" w:cs="Arial"/>
        </w:rPr>
        <w:t>co</w:t>
      </w:r>
      <w:r w:rsidRPr="0086167C">
        <w:rPr>
          <w:rFonts w:eastAsia="Verdana" w:cs="Arial"/>
          <w:spacing w:val="1"/>
        </w:rPr>
        <w:t>n</w:t>
      </w:r>
      <w:r w:rsidRPr="0086167C">
        <w:rPr>
          <w:rFonts w:eastAsia="Verdana" w:cs="Arial"/>
        </w:rPr>
        <w:t>t</w:t>
      </w:r>
      <w:r w:rsidRPr="0086167C">
        <w:rPr>
          <w:rFonts w:eastAsia="Verdana" w:cs="Arial"/>
          <w:spacing w:val="1"/>
        </w:rPr>
        <w:t>ra</w:t>
      </w:r>
      <w:r w:rsidRPr="0086167C">
        <w:rPr>
          <w:rFonts w:eastAsia="Verdana" w:cs="Arial"/>
        </w:rPr>
        <w:t>ct,</w:t>
      </w:r>
      <w:r w:rsidRPr="0086167C">
        <w:rPr>
          <w:rFonts w:eastAsia="Verdana" w:cs="Arial"/>
          <w:spacing w:val="-4"/>
        </w:rPr>
        <w:t xml:space="preserve"> </w:t>
      </w:r>
      <w:r w:rsidRPr="0086167C">
        <w:rPr>
          <w:rFonts w:eastAsia="Verdana" w:cs="Arial"/>
        </w:rPr>
        <w:t>the</w:t>
      </w:r>
      <w:r w:rsidRPr="0086167C">
        <w:rPr>
          <w:rFonts w:eastAsia="Verdana" w:cs="Arial"/>
          <w:spacing w:val="-4"/>
        </w:rPr>
        <w:t xml:space="preserve"> </w:t>
      </w:r>
      <w:r w:rsidRPr="0086167C">
        <w:rPr>
          <w:rFonts w:eastAsia="Verdana" w:cs="Arial"/>
        </w:rPr>
        <w:t>s</w:t>
      </w:r>
      <w:r w:rsidRPr="0086167C">
        <w:rPr>
          <w:rFonts w:eastAsia="Verdana" w:cs="Arial"/>
          <w:spacing w:val="1"/>
        </w:rPr>
        <w:t>u</w:t>
      </w:r>
      <w:r w:rsidRPr="0086167C">
        <w:rPr>
          <w:rFonts w:eastAsia="Verdana" w:cs="Arial"/>
        </w:rPr>
        <w:t>b- contr</w:t>
      </w:r>
      <w:r w:rsidRPr="0086167C">
        <w:rPr>
          <w:rFonts w:eastAsia="Verdana" w:cs="Arial"/>
          <w:spacing w:val="1"/>
        </w:rPr>
        <w:t>a</w:t>
      </w:r>
      <w:r w:rsidRPr="0086167C">
        <w:rPr>
          <w:rFonts w:eastAsia="Verdana" w:cs="Arial"/>
        </w:rPr>
        <w:t>ct</w:t>
      </w:r>
      <w:r w:rsidRPr="0086167C">
        <w:rPr>
          <w:rFonts w:eastAsia="Verdana" w:cs="Arial"/>
          <w:spacing w:val="1"/>
        </w:rPr>
        <w:t>o</w:t>
      </w:r>
      <w:r w:rsidRPr="0086167C">
        <w:rPr>
          <w:rFonts w:eastAsia="Verdana" w:cs="Arial"/>
        </w:rPr>
        <w:t>r</w:t>
      </w:r>
      <w:r w:rsidRPr="0086167C">
        <w:rPr>
          <w:rFonts w:eastAsia="Verdana" w:cs="Arial"/>
          <w:spacing w:val="-10"/>
        </w:rPr>
        <w:t xml:space="preserve"> </w:t>
      </w:r>
      <w:r w:rsidRPr="0086167C">
        <w:rPr>
          <w:rFonts w:eastAsia="Verdana" w:cs="Arial"/>
        </w:rPr>
        <w:t>shall,</w:t>
      </w:r>
      <w:r w:rsidRPr="0086167C">
        <w:rPr>
          <w:rFonts w:eastAsia="Verdana" w:cs="Arial"/>
          <w:spacing w:val="-6"/>
        </w:rPr>
        <w:t xml:space="preserve"> </w:t>
      </w:r>
      <w:r w:rsidRPr="0086167C">
        <w:rPr>
          <w:rFonts w:eastAsia="Verdana" w:cs="Arial"/>
          <w:spacing w:val="1"/>
        </w:rPr>
        <w:t>a</w:t>
      </w:r>
      <w:r w:rsidRPr="0086167C">
        <w:rPr>
          <w:rFonts w:eastAsia="Verdana" w:cs="Arial"/>
        </w:rPr>
        <w:t>t</w:t>
      </w:r>
      <w:r w:rsidRPr="0086167C">
        <w:rPr>
          <w:rFonts w:eastAsia="Verdana" w:cs="Arial"/>
          <w:spacing w:val="-2"/>
        </w:rPr>
        <w:t xml:space="preserve"> </w:t>
      </w:r>
      <w:r w:rsidRPr="0086167C">
        <w:rPr>
          <w:rFonts w:eastAsia="Verdana" w:cs="Arial"/>
          <w:spacing w:val="1"/>
        </w:rPr>
        <w:t>a</w:t>
      </w:r>
      <w:r w:rsidRPr="0086167C">
        <w:rPr>
          <w:rFonts w:eastAsia="Verdana" w:cs="Arial"/>
        </w:rPr>
        <w:t>ll</w:t>
      </w:r>
      <w:r w:rsidRPr="0086167C">
        <w:rPr>
          <w:rFonts w:eastAsia="Verdana" w:cs="Arial"/>
          <w:spacing w:val="-3"/>
        </w:rPr>
        <w:t xml:space="preserve"> </w:t>
      </w:r>
      <w:r w:rsidRPr="0086167C">
        <w:rPr>
          <w:rFonts w:eastAsia="Verdana" w:cs="Arial"/>
        </w:rPr>
        <w:t>ti</w:t>
      </w:r>
      <w:r w:rsidRPr="0086167C">
        <w:rPr>
          <w:rFonts w:eastAsia="Verdana" w:cs="Arial"/>
          <w:spacing w:val="1"/>
        </w:rPr>
        <w:t>m</w:t>
      </w:r>
      <w:r w:rsidRPr="0086167C">
        <w:rPr>
          <w:rFonts w:eastAsia="Verdana" w:cs="Arial"/>
        </w:rPr>
        <w:t>es</w:t>
      </w:r>
      <w:r w:rsidRPr="0086167C">
        <w:rPr>
          <w:rFonts w:eastAsia="Verdana" w:cs="Arial"/>
          <w:spacing w:val="-6"/>
        </w:rPr>
        <w:t xml:space="preserve"> </w:t>
      </w:r>
      <w:r w:rsidRPr="0086167C">
        <w:rPr>
          <w:rFonts w:eastAsia="Verdana" w:cs="Arial"/>
        </w:rPr>
        <w:t>be</w:t>
      </w:r>
      <w:r w:rsidRPr="0086167C">
        <w:rPr>
          <w:rFonts w:eastAsia="Verdana" w:cs="Arial"/>
          <w:spacing w:val="1"/>
        </w:rPr>
        <w:t>f</w:t>
      </w:r>
      <w:r w:rsidRPr="0086167C">
        <w:rPr>
          <w:rFonts w:eastAsia="Verdana" w:cs="Arial"/>
        </w:rPr>
        <w:t>ore</w:t>
      </w:r>
      <w:r w:rsidRPr="0086167C">
        <w:rPr>
          <w:rFonts w:eastAsia="Verdana" w:cs="Arial"/>
          <w:spacing w:val="-3"/>
        </w:rPr>
        <w:t xml:space="preserve"> </w:t>
      </w:r>
      <w:r w:rsidRPr="0086167C">
        <w:rPr>
          <w:rFonts w:eastAsia="Verdana" w:cs="Arial"/>
          <w:spacing w:val="1"/>
        </w:rPr>
        <w:t>p</w:t>
      </w:r>
      <w:r w:rsidRPr="0086167C">
        <w:rPr>
          <w:rFonts w:eastAsia="Verdana" w:cs="Arial"/>
        </w:rPr>
        <w:t>ri</w:t>
      </w:r>
      <w:r w:rsidRPr="0086167C">
        <w:rPr>
          <w:rFonts w:eastAsia="Verdana" w:cs="Arial"/>
          <w:spacing w:val="1"/>
        </w:rPr>
        <w:t>c</w:t>
      </w:r>
      <w:r w:rsidRPr="0086167C">
        <w:rPr>
          <w:rFonts w:eastAsia="Verdana" w:cs="Arial"/>
        </w:rPr>
        <w:t>es</w:t>
      </w:r>
      <w:r w:rsidRPr="0086167C">
        <w:rPr>
          <w:rFonts w:eastAsia="Verdana" w:cs="Arial"/>
          <w:spacing w:val="-6"/>
        </w:rPr>
        <w:t xml:space="preserve"> </w:t>
      </w:r>
      <w:r w:rsidRPr="0086167C">
        <w:rPr>
          <w:rFonts w:eastAsia="Verdana" w:cs="Arial"/>
        </w:rPr>
        <w:t>for</w:t>
      </w:r>
      <w:r w:rsidRPr="0086167C">
        <w:rPr>
          <w:rFonts w:eastAsia="Verdana" w:cs="Arial"/>
          <w:spacing w:val="1"/>
        </w:rPr>
        <w:t xml:space="preserve"> </w:t>
      </w:r>
      <w:r w:rsidRPr="0086167C">
        <w:rPr>
          <w:rFonts w:eastAsia="Verdana" w:cs="Arial"/>
        </w:rPr>
        <w:t>those</w:t>
      </w:r>
      <w:r w:rsidRPr="0086167C">
        <w:rPr>
          <w:rFonts w:eastAsia="Verdana" w:cs="Arial"/>
          <w:spacing w:val="-6"/>
        </w:rPr>
        <w:t xml:space="preserve"> </w:t>
      </w:r>
      <w:r w:rsidR="007E4848" w:rsidRPr="007E4848">
        <w:rPr>
          <w:rFonts w:eastAsia="Verdana" w:cs="Arial"/>
          <w:i/>
          <w:spacing w:val="1"/>
        </w:rPr>
        <w:t>Contractor</w:t>
      </w:r>
      <w:r w:rsidRPr="0086167C">
        <w:rPr>
          <w:rFonts w:eastAsia="Verdana" w:cs="Arial"/>
          <w:spacing w:val="-10"/>
        </w:rPr>
        <w:t xml:space="preserve"> </w:t>
      </w:r>
      <w:r w:rsidRPr="0086167C">
        <w:rPr>
          <w:rFonts w:eastAsia="Verdana" w:cs="Arial"/>
        </w:rPr>
        <w:t>Delivera</w:t>
      </w:r>
      <w:r w:rsidRPr="0086167C">
        <w:rPr>
          <w:rFonts w:eastAsia="Verdana" w:cs="Arial"/>
          <w:spacing w:val="1"/>
        </w:rPr>
        <w:t>bl</w:t>
      </w:r>
      <w:r w:rsidRPr="0086167C">
        <w:rPr>
          <w:rFonts w:eastAsia="Verdana" w:cs="Arial"/>
        </w:rPr>
        <w:t>es</w:t>
      </w:r>
      <w:r w:rsidRPr="0086167C">
        <w:rPr>
          <w:rFonts w:eastAsia="Verdana" w:cs="Arial"/>
          <w:spacing w:val="-13"/>
        </w:rPr>
        <w:t xml:space="preserve"> </w:t>
      </w:r>
      <w:r w:rsidRPr="0086167C">
        <w:rPr>
          <w:rFonts w:eastAsia="Verdana" w:cs="Arial"/>
        </w:rPr>
        <w:t>h</w:t>
      </w:r>
      <w:r w:rsidRPr="0086167C">
        <w:rPr>
          <w:rFonts w:eastAsia="Verdana" w:cs="Arial"/>
          <w:spacing w:val="1"/>
        </w:rPr>
        <w:t>a</w:t>
      </w:r>
      <w:r w:rsidRPr="0086167C">
        <w:rPr>
          <w:rFonts w:eastAsia="Verdana" w:cs="Arial"/>
        </w:rPr>
        <w:t>ve been</w:t>
      </w:r>
      <w:r w:rsidRPr="0086167C">
        <w:rPr>
          <w:rFonts w:eastAsia="Verdana" w:cs="Arial"/>
          <w:spacing w:val="-4"/>
        </w:rPr>
        <w:t xml:space="preserve"> </w:t>
      </w:r>
      <w:r w:rsidRPr="0086167C">
        <w:rPr>
          <w:rFonts w:eastAsia="Verdana" w:cs="Arial"/>
        </w:rPr>
        <w:t>finally</w:t>
      </w:r>
      <w:r w:rsidRPr="0086167C">
        <w:rPr>
          <w:rFonts w:eastAsia="Verdana" w:cs="Arial"/>
          <w:spacing w:val="-7"/>
        </w:rPr>
        <w:t xml:space="preserve"> </w:t>
      </w:r>
      <w:r w:rsidRPr="0086167C">
        <w:rPr>
          <w:rFonts w:eastAsia="Verdana" w:cs="Arial"/>
        </w:rPr>
        <w:t>fix</w:t>
      </w:r>
      <w:r w:rsidRPr="0086167C">
        <w:rPr>
          <w:rFonts w:eastAsia="Verdana" w:cs="Arial"/>
          <w:spacing w:val="1"/>
        </w:rPr>
        <w:t>e</w:t>
      </w:r>
      <w:r w:rsidRPr="0086167C">
        <w:rPr>
          <w:rFonts w:eastAsia="Verdana" w:cs="Arial"/>
        </w:rPr>
        <w:t>d</w:t>
      </w:r>
      <w:r w:rsidRPr="0086167C">
        <w:rPr>
          <w:rFonts w:eastAsia="Verdana" w:cs="Arial"/>
          <w:spacing w:val="-5"/>
        </w:rPr>
        <w:t xml:space="preserve"> </w:t>
      </w:r>
      <w:r w:rsidRPr="0086167C">
        <w:rPr>
          <w:rFonts w:eastAsia="Verdana" w:cs="Arial"/>
        </w:rPr>
        <w:t>(</w:t>
      </w:r>
      <w:r w:rsidRPr="0086167C">
        <w:rPr>
          <w:rFonts w:eastAsia="Verdana" w:cs="Arial"/>
          <w:spacing w:val="1"/>
        </w:rPr>
        <w:t>w</w:t>
      </w:r>
      <w:r w:rsidRPr="0086167C">
        <w:rPr>
          <w:rFonts w:eastAsia="Verdana" w:cs="Arial"/>
        </w:rPr>
        <w:t>hether</w:t>
      </w:r>
      <w:r w:rsidRPr="0086167C">
        <w:rPr>
          <w:rFonts w:eastAsia="Verdana" w:cs="Arial"/>
          <w:spacing w:val="-9"/>
        </w:rPr>
        <w:t xml:space="preserve"> </w:t>
      </w:r>
      <w:r w:rsidRPr="0086167C">
        <w:rPr>
          <w:rFonts w:eastAsia="Verdana" w:cs="Arial"/>
        </w:rPr>
        <w:t>before</w:t>
      </w:r>
      <w:r w:rsidRPr="0086167C">
        <w:rPr>
          <w:rFonts w:eastAsia="Verdana" w:cs="Arial"/>
          <w:spacing w:val="-7"/>
        </w:rPr>
        <w:t xml:space="preserve"> </w:t>
      </w:r>
      <w:r w:rsidRPr="0086167C">
        <w:rPr>
          <w:rFonts w:eastAsia="Verdana" w:cs="Arial"/>
          <w:spacing w:val="1"/>
        </w:rPr>
        <w:t>o</w:t>
      </w:r>
      <w:r w:rsidRPr="0086167C">
        <w:rPr>
          <w:rFonts w:eastAsia="Verdana" w:cs="Arial"/>
        </w:rPr>
        <w:t>r</w:t>
      </w:r>
      <w:r w:rsidRPr="0086167C">
        <w:rPr>
          <w:rFonts w:eastAsia="Verdana" w:cs="Arial"/>
          <w:spacing w:val="-1"/>
        </w:rPr>
        <w:t xml:space="preserve"> </w:t>
      </w:r>
      <w:r w:rsidRPr="0086167C">
        <w:rPr>
          <w:rFonts w:eastAsia="Verdana" w:cs="Arial"/>
          <w:spacing w:val="1"/>
        </w:rPr>
        <w:t>a</w:t>
      </w:r>
      <w:r w:rsidRPr="0086167C">
        <w:rPr>
          <w:rFonts w:eastAsia="Verdana" w:cs="Arial"/>
        </w:rPr>
        <w:t>ft</w:t>
      </w:r>
      <w:r w:rsidRPr="0086167C">
        <w:rPr>
          <w:rFonts w:eastAsia="Verdana" w:cs="Arial"/>
          <w:spacing w:val="1"/>
        </w:rPr>
        <w:t>e</w:t>
      </w:r>
      <w:r w:rsidRPr="0086167C">
        <w:rPr>
          <w:rFonts w:eastAsia="Verdana" w:cs="Arial"/>
        </w:rPr>
        <w:t>r</w:t>
      </w:r>
      <w:r w:rsidRPr="0086167C">
        <w:rPr>
          <w:rFonts w:eastAsia="Verdana" w:cs="Arial"/>
          <w:spacing w:val="-3"/>
        </w:rPr>
        <w:t xml:space="preserve"> </w:t>
      </w:r>
      <w:r w:rsidRPr="0086167C">
        <w:rPr>
          <w:rFonts w:eastAsia="Verdana" w:cs="Arial"/>
        </w:rPr>
        <w:t>the</w:t>
      </w:r>
      <w:r w:rsidRPr="0086167C">
        <w:rPr>
          <w:rFonts w:eastAsia="Verdana" w:cs="Arial"/>
          <w:spacing w:val="-3"/>
        </w:rPr>
        <w:t xml:space="preserve"> </w:t>
      </w:r>
      <w:r w:rsidRPr="0086167C">
        <w:rPr>
          <w:rFonts w:eastAsia="Verdana" w:cs="Arial"/>
        </w:rPr>
        <w:t>pric</w:t>
      </w:r>
      <w:r w:rsidRPr="0086167C">
        <w:rPr>
          <w:rFonts w:eastAsia="Verdana" w:cs="Arial"/>
          <w:spacing w:val="1"/>
        </w:rPr>
        <w:t>e</w:t>
      </w:r>
      <w:r w:rsidRPr="0086167C">
        <w:rPr>
          <w:rFonts w:eastAsia="Verdana" w:cs="Arial"/>
        </w:rPr>
        <w:t>s</w:t>
      </w:r>
      <w:r w:rsidRPr="0086167C">
        <w:rPr>
          <w:rFonts w:eastAsia="Verdana" w:cs="Arial"/>
          <w:spacing w:val="-5"/>
        </w:rPr>
        <w:t xml:space="preserve"> </w:t>
      </w:r>
      <w:r w:rsidRPr="0086167C">
        <w:rPr>
          <w:rFonts w:eastAsia="Verdana" w:cs="Arial"/>
        </w:rPr>
        <w:t>for</w:t>
      </w:r>
      <w:r w:rsidRPr="0086167C">
        <w:rPr>
          <w:rFonts w:eastAsia="Verdana" w:cs="Arial"/>
          <w:spacing w:val="1"/>
        </w:rPr>
        <w:t xml:space="preserve"> </w:t>
      </w:r>
      <w:r w:rsidRPr="0086167C">
        <w:rPr>
          <w:rFonts w:eastAsia="Verdana" w:cs="Arial"/>
        </w:rPr>
        <w:t>the</w:t>
      </w:r>
      <w:r w:rsidRPr="0086167C">
        <w:rPr>
          <w:rFonts w:eastAsia="Verdana" w:cs="Arial"/>
          <w:spacing w:val="-4"/>
        </w:rPr>
        <w:t xml:space="preserve"> </w:t>
      </w:r>
      <w:r w:rsidR="007E4848" w:rsidRPr="007E4848">
        <w:rPr>
          <w:rFonts w:eastAsia="Verdana" w:cs="Arial"/>
          <w:i/>
          <w:spacing w:val="1"/>
        </w:rPr>
        <w:t>Contractor</w:t>
      </w:r>
      <w:r w:rsidRPr="0086167C">
        <w:rPr>
          <w:rFonts w:eastAsia="Verdana" w:cs="Arial"/>
        </w:rPr>
        <w:t xml:space="preserve"> Del</w:t>
      </w:r>
      <w:r w:rsidRPr="0086167C">
        <w:rPr>
          <w:rFonts w:eastAsia="Verdana" w:cs="Arial"/>
          <w:spacing w:val="1"/>
        </w:rPr>
        <w:t>i</w:t>
      </w:r>
      <w:r w:rsidRPr="0086167C">
        <w:rPr>
          <w:rFonts w:eastAsia="Verdana" w:cs="Arial"/>
        </w:rPr>
        <w:t>vera</w:t>
      </w:r>
      <w:r w:rsidRPr="0086167C">
        <w:rPr>
          <w:rFonts w:eastAsia="Verdana" w:cs="Arial"/>
          <w:spacing w:val="1"/>
        </w:rPr>
        <w:t>bl</w:t>
      </w:r>
      <w:r w:rsidRPr="0086167C">
        <w:rPr>
          <w:rFonts w:eastAsia="Verdana" w:cs="Arial"/>
        </w:rPr>
        <w:t>es</w:t>
      </w:r>
      <w:r w:rsidRPr="0086167C">
        <w:rPr>
          <w:rFonts w:eastAsia="Verdana" w:cs="Arial"/>
          <w:spacing w:val="-11"/>
        </w:rPr>
        <w:t xml:space="preserve"> </w:t>
      </w:r>
      <w:r w:rsidRPr="0086167C">
        <w:rPr>
          <w:rFonts w:eastAsia="Verdana" w:cs="Arial"/>
          <w:spacing w:val="1"/>
        </w:rPr>
        <w:t>t</w:t>
      </w:r>
      <w:r w:rsidRPr="0086167C">
        <w:rPr>
          <w:rFonts w:eastAsia="Verdana" w:cs="Arial"/>
        </w:rPr>
        <w:t>o</w:t>
      </w:r>
      <w:r w:rsidRPr="0086167C">
        <w:rPr>
          <w:rFonts w:eastAsia="Verdana" w:cs="Arial"/>
          <w:spacing w:val="-2"/>
        </w:rPr>
        <w:t xml:space="preserve"> </w:t>
      </w:r>
      <w:r w:rsidRPr="0086167C">
        <w:rPr>
          <w:rFonts w:eastAsia="Verdana" w:cs="Arial"/>
          <w:spacing w:val="1"/>
        </w:rPr>
        <w:t>b</w:t>
      </w:r>
      <w:r w:rsidRPr="0086167C">
        <w:rPr>
          <w:rFonts w:eastAsia="Verdana" w:cs="Arial"/>
        </w:rPr>
        <w:t>e</w:t>
      </w:r>
      <w:r w:rsidRPr="0086167C">
        <w:rPr>
          <w:rFonts w:eastAsia="Verdana" w:cs="Arial"/>
          <w:spacing w:val="-2"/>
        </w:rPr>
        <w:t xml:space="preserve"> </w:t>
      </w:r>
      <w:r w:rsidRPr="0086167C">
        <w:rPr>
          <w:rFonts w:eastAsia="Verdana" w:cs="Arial"/>
        </w:rPr>
        <w:t>s</w:t>
      </w:r>
      <w:r w:rsidRPr="0086167C">
        <w:rPr>
          <w:rFonts w:eastAsia="Verdana" w:cs="Arial"/>
          <w:spacing w:val="1"/>
        </w:rPr>
        <w:t>u</w:t>
      </w:r>
      <w:r w:rsidRPr="0086167C">
        <w:rPr>
          <w:rFonts w:eastAsia="Verdana" w:cs="Arial"/>
        </w:rPr>
        <w:t>pplied</w:t>
      </w:r>
      <w:r w:rsidRPr="0086167C">
        <w:rPr>
          <w:rFonts w:eastAsia="Verdana" w:cs="Arial"/>
          <w:spacing w:val="-7"/>
        </w:rPr>
        <w:t xml:space="preserve"> </w:t>
      </w:r>
      <w:r w:rsidRPr="0086167C">
        <w:rPr>
          <w:rFonts w:eastAsia="Verdana" w:cs="Arial"/>
        </w:rPr>
        <w:t xml:space="preserve">or </w:t>
      </w:r>
      <w:r w:rsidRPr="0086167C">
        <w:rPr>
          <w:rFonts w:eastAsia="Verdana" w:cs="Arial"/>
          <w:spacing w:val="1"/>
        </w:rPr>
        <w:t>p</w:t>
      </w:r>
      <w:r w:rsidRPr="0086167C">
        <w:rPr>
          <w:rFonts w:eastAsia="Verdana" w:cs="Arial"/>
        </w:rPr>
        <w:t>erfo</w:t>
      </w:r>
      <w:r w:rsidRPr="0086167C">
        <w:rPr>
          <w:rFonts w:eastAsia="Verdana" w:cs="Arial"/>
          <w:spacing w:val="1"/>
        </w:rPr>
        <w:t>r</w:t>
      </w:r>
      <w:r w:rsidRPr="0086167C">
        <w:rPr>
          <w:rFonts w:eastAsia="Verdana" w:cs="Arial"/>
        </w:rPr>
        <w:t>m</w:t>
      </w:r>
      <w:r w:rsidRPr="0086167C">
        <w:rPr>
          <w:rFonts w:eastAsia="Verdana" w:cs="Arial"/>
          <w:spacing w:val="-1"/>
        </w:rPr>
        <w:t>e</w:t>
      </w:r>
      <w:r w:rsidRPr="0086167C">
        <w:rPr>
          <w:rFonts w:eastAsia="Verdana" w:cs="Arial"/>
        </w:rPr>
        <w:t>d</w:t>
      </w:r>
      <w:r w:rsidRPr="0086167C">
        <w:rPr>
          <w:rFonts w:eastAsia="Verdana" w:cs="Arial"/>
          <w:spacing w:val="-8"/>
        </w:rPr>
        <w:t xml:space="preserve"> </w:t>
      </w:r>
      <w:r w:rsidRPr="0086167C">
        <w:rPr>
          <w:rFonts w:eastAsia="Verdana" w:cs="Arial"/>
        </w:rPr>
        <w:t>under</w:t>
      </w:r>
      <w:r w:rsidRPr="0086167C">
        <w:rPr>
          <w:rFonts w:eastAsia="Verdana" w:cs="Arial"/>
          <w:spacing w:val="-6"/>
        </w:rPr>
        <w:t xml:space="preserve"> </w:t>
      </w:r>
      <w:r w:rsidRPr="0086167C">
        <w:rPr>
          <w:rFonts w:eastAsia="Verdana" w:cs="Arial"/>
        </w:rPr>
        <w:t>t</w:t>
      </w:r>
      <w:r w:rsidRPr="0086167C">
        <w:rPr>
          <w:rFonts w:eastAsia="Verdana" w:cs="Arial"/>
          <w:spacing w:val="1"/>
        </w:rPr>
        <w:t>h</w:t>
      </w:r>
      <w:r w:rsidRPr="0086167C">
        <w:rPr>
          <w:rFonts w:eastAsia="Verdana" w:cs="Arial"/>
        </w:rPr>
        <w:t>is</w:t>
      </w:r>
      <w:r w:rsidRPr="0086167C">
        <w:rPr>
          <w:rFonts w:eastAsia="Verdana" w:cs="Arial"/>
          <w:spacing w:val="-3"/>
        </w:rPr>
        <w:t xml:space="preserve"> </w:t>
      </w:r>
      <w:r w:rsidR="007E4848">
        <w:rPr>
          <w:rFonts w:eastAsia="Verdana" w:cs="Arial"/>
        </w:rPr>
        <w:lastRenderedPageBreak/>
        <w:t>Sub-contract</w:t>
      </w:r>
      <w:r w:rsidRPr="0086167C">
        <w:rPr>
          <w:rFonts w:eastAsia="Verdana" w:cs="Arial"/>
          <w:spacing w:val="-14"/>
        </w:rPr>
        <w:t xml:space="preserve"> </w:t>
      </w:r>
      <w:r w:rsidRPr="0086167C">
        <w:rPr>
          <w:rFonts w:eastAsia="Verdana" w:cs="Arial"/>
        </w:rPr>
        <w:t>h</w:t>
      </w:r>
      <w:r w:rsidRPr="0086167C">
        <w:rPr>
          <w:rFonts w:eastAsia="Verdana" w:cs="Arial"/>
          <w:spacing w:val="1"/>
        </w:rPr>
        <w:t>a</w:t>
      </w:r>
      <w:r w:rsidRPr="0086167C">
        <w:rPr>
          <w:rFonts w:eastAsia="Verdana" w:cs="Arial"/>
        </w:rPr>
        <w:t>ve</w:t>
      </w:r>
      <w:r w:rsidRPr="0086167C">
        <w:rPr>
          <w:rFonts w:eastAsia="Verdana" w:cs="Arial"/>
          <w:spacing w:val="-4"/>
        </w:rPr>
        <w:t xml:space="preserve"> </w:t>
      </w:r>
      <w:r w:rsidRPr="0086167C">
        <w:rPr>
          <w:rFonts w:eastAsia="Verdana" w:cs="Arial"/>
        </w:rPr>
        <w:t>b</w:t>
      </w:r>
      <w:r w:rsidRPr="0086167C">
        <w:rPr>
          <w:rFonts w:eastAsia="Verdana" w:cs="Arial"/>
          <w:spacing w:val="1"/>
        </w:rPr>
        <w:t>e</w:t>
      </w:r>
      <w:r w:rsidRPr="0086167C">
        <w:rPr>
          <w:rFonts w:eastAsia="Verdana" w:cs="Arial"/>
        </w:rPr>
        <w:t>en final</w:t>
      </w:r>
      <w:r w:rsidRPr="0086167C">
        <w:rPr>
          <w:rFonts w:eastAsia="Verdana" w:cs="Arial"/>
          <w:spacing w:val="1"/>
        </w:rPr>
        <w:t>l</w:t>
      </w:r>
      <w:r w:rsidRPr="0086167C">
        <w:rPr>
          <w:rFonts w:eastAsia="Verdana" w:cs="Arial"/>
        </w:rPr>
        <w:t>y</w:t>
      </w:r>
      <w:r w:rsidRPr="0086167C">
        <w:rPr>
          <w:rFonts w:eastAsia="Verdana" w:cs="Arial"/>
          <w:spacing w:val="-7"/>
        </w:rPr>
        <w:t xml:space="preserve"> </w:t>
      </w:r>
      <w:r w:rsidRPr="0086167C">
        <w:rPr>
          <w:rFonts w:eastAsia="Verdana" w:cs="Arial"/>
        </w:rPr>
        <w:t>f</w:t>
      </w:r>
      <w:r w:rsidRPr="0086167C">
        <w:rPr>
          <w:rFonts w:eastAsia="Verdana" w:cs="Arial"/>
          <w:spacing w:val="1"/>
        </w:rPr>
        <w:t>i</w:t>
      </w:r>
      <w:r w:rsidRPr="0086167C">
        <w:rPr>
          <w:rFonts w:eastAsia="Verdana" w:cs="Arial"/>
        </w:rPr>
        <w:t>x</w:t>
      </w:r>
      <w:r w:rsidRPr="0086167C">
        <w:rPr>
          <w:rFonts w:eastAsia="Verdana" w:cs="Arial"/>
          <w:spacing w:val="1"/>
        </w:rPr>
        <w:t>e</w:t>
      </w:r>
      <w:r w:rsidRPr="0086167C">
        <w:rPr>
          <w:rFonts w:eastAsia="Verdana" w:cs="Arial"/>
        </w:rPr>
        <w:t>d),</w:t>
      </w:r>
      <w:r w:rsidRPr="0086167C">
        <w:rPr>
          <w:rFonts w:eastAsia="Verdana" w:cs="Arial"/>
          <w:spacing w:val="-7"/>
        </w:rPr>
        <w:t xml:space="preserve"> </w:t>
      </w:r>
      <w:r w:rsidRPr="0086167C">
        <w:rPr>
          <w:rFonts w:eastAsia="Verdana" w:cs="Arial"/>
        </w:rPr>
        <w:t>pr</w:t>
      </w:r>
      <w:r w:rsidRPr="0086167C">
        <w:rPr>
          <w:rFonts w:eastAsia="Verdana" w:cs="Arial"/>
          <w:spacing w:val="1"/>
        </w:rPr>
        <w:t>o</w:t>
      </w:r>
      <w:r w:rsidRPr="0086167C">
        <w:rPr>
          <w:rFonts w:eastAsia="Verdana" w:cs="Arial"/>
        </w:rPr>
        <w:t>vi</w:t>
      </w:r>
      <w:r w:rsidRPr="0086167C">
        <w:rPr>
          <w:rFonts w:eastAsia="Verdana" w:cs="Arial"/>
          <w:spacing w:val="1"/>
        </w:rPr>
        <w:t>d</w:t>
      </w:r>
      <w:r w:rsidRPr="0086167C">
        <w:rPr>
          <w:rFonts w:eastAsia="Verdana" w:cs="Arial"/>
        </w:rPr>
        <w:t>e</w:t>
      </w:r>
      <w:r w:rsidRPr="0086167C">
        <w:rPr>
          <w:rFonts w:eastAsia="Verdana" w:cs="Arial"/>
          <w:spacing w:val="-7"/>
        </w:rPr>
        <w:t xml:space="preserve"> </w:t>
      </w:r>
      <w:r w:rsidRPr="0086167C">
        <w:rPr>
          <w:rFonts w:eastAsia="Verdana" w:cs="Arial"/>
        </w:rPr>
        <w:t>such</w:t>
      </w:r>
      <w:r w:rsidRPr="0086167C">
        <w:rPr>
          <w:rFonts w:eastAsia="Verdana" w:cs="Arial"/>
          <w:spacing w:val="-4"/>
        </w:rPr>
        <w:t xml:space="preserve"> </w:t>
      </w:r>
      <w:r w:rsidRPr="0086167C">
        <w:rPr>
          <w:rFonts w:eastAsia="Verdana" w:cs="Arial"/>
          <w:spacing w:val="1"/>
        </w:rPr>
        <w:t>f</w:t>
      </w:r>
      <w:r w:rsidRPr="0086167C">
        <w:rPr>
          <w:rFonts w:eastAsia="Verdana" w:cs="Arial"/>
        </w:rPr>
        <w:t>ac</w:t>
      </w:r>
      <w:r w:rsidRPr="0086167C">
        <w:rPr>
          <w:rFonts w:eastAsia="Verdana" w:cs="Arial"/>
          <w:spacing w:val="1"/>
        </w:rPr>
        <w:t>i</w:t>
      </w:r>
      <w:r w:rsidRPr="0086167C">
        <w:rPr>
          <w:rFonts w:eastAsia="Verdana" w:cs="Arial"/>
        </w:rPr>
        <w:t>l</w:t>
      </w:r>
      <w:r w:rsidRPr="0086167C">
        <w:rPr>
          <w:rFonts w:eastAsia="Verdana" w:cs="Arial"/>
          <w:spacing w:val="1"/>
        </w:rPr>
        <w:t>i</w:t>
      </w:r>
      <w:r w:rsidRPr="0086167C">
        <w:rPr>
          <w:rFonts w:eastAsia="Verdana" w:cs="Arial"/>
        </w:rPr>
        <w:t>ties</w:t>
      </w:r>
      <w:r w:rsidRPr="0086167C">
        <w:rPr>
          <w:rFonts w:eastAsia="Verdana" w:cs="Arial"/>
          <w:spacing w:val="-8"/>
        </w:rPr>
        <w:t xml:space="preserve"> </w:t>
      </w:r>
      <w:r w:rsidRPr="0086167C">
        <w:rPr>
          <w:rFonts w:eastAsia="Verdana" w:cs="Arial"/>
        </w:rPr>
        <w:t>as</w:t>
      </w:r>
      <w:r w:rsidRPr="0086167C">
        <w:rPr>
          <w:rFonts w:eastAsia="Verdana" w:cs="Arial"/>
          <w:spacing w:val="-1"/>
        </w:rPr>
        <w:t xml:space="preserve"> </w:t>
      </w:r>
      <w:r w:rsidRPr="0086167C">
        <w:rPr>
          <w:rFonts w:eastAsia="Verdana" w:cs="Arial"/>
        </w:rPr>
        <w:t>the</w:t>
      </w:r>
      <w:r w:rsidRPr="0086167C">
        <w:rPr>
          <w:rFonts w:eastAsia="Verdana" w:cs="Arial"/>
          <w:spacing w:val="-3"/>
        </w:rPr>
        <w:t xml:space="preserve"> </w:t>
      </w:r>
      <w:r w:rsidRPr="0086167C">
        <w:rPr>
          <w:rFonts w:eastAsia="Verdana" w:cs="Arial"/>
        </w:rPr>
        <w:t>Auth</w:t>
      </w:r>
      <w:r w:rsidRPr="0086167C">
        <w:rPr>
          <w:rFonts w:eastAsia="Verdana" w:cs="Arial"/>
          <w:spacing w:val="1"/>
        </w:rPr>
        <w:t>o</w:t>
      </w:r>
      <w:r w:rsidRPr="0086167C">
        <w:rPr>
          <w:rFonts w:eastAsia="Verdana" w:cs="Arial"/>
        </w:rPr>
        <w:t>ri</w:t>
      </w:r>
      <w:r w:rsidRPr="0086167C">
        <w:rPr>
          <w:rFonts w:eastAsia="Verdana" w:cs="Arial"/>
          <w:spacing w:val="1"/>
        </w:rPr>
        <w:t>t</w:t>
      </w:r>
      <w:r w:rsidRPr="0086167C">
        <w:rPr>
          <w:rFonts w:eastAsia="Verdana" w:cs="Arial"/>
        </w:rPr>
        <w:t>y</w:t>
      </w:r>
      <w:r w:rsidRPr="0086167C">
        <w:rPr>
          <w:rFonts w:eastAsia="Verdana" w:cs="Arial"/>
          <w:spacing w:val="-10"/>
        </w:rPr>
        <w:t xml:space="preserve"> </w:t>
      </w:r>
      <w:r w:rsidRPr="0086167C">
        <w:rPr>
          <w:rFonts w:eastAsia="Verdana" w:cs="Arial"/>
        </w:rPr>
        <w:t>may</w:t>
      </w:r>
      <w:r w:rsidRPr="0086167C">
        <w:rPr>
          <w:rFonts w:eastAsia="Verdana" w:cs="Arial"/>
          <w:spacing w:val="-5"/>
        </w:rPr>
        <w:t xml:space="preserve"> </w:t>
      </w:r>
      <w:r w:rsidRPr="0086167C">
        <w:rPr>
          <w:rFonts w:eastAsia="Verdana" w:cs="Arial"/>
        </w:rPr>
        <w:t>reas</w:t>
      </w:r>
      <w:r w:rsidRPr="0086167C">
        <w:rPr>
          <w:rFonts w:eastAsia="Verdana" w:cs="Arial"/>
          <w:spacing w:val="1"/>
        </w:rPr>
        <w:t>o</w:t>
      </w:r>
      <w:r w:rsidRPr="0086167C">
        <w:rPr>
          <w:rFonts w:eastAsia="Verdana" w:cs="Arial"/>
        </w:rPr>
        <w:t>nably</w:t>
      </w:r>
      <w:r w:rsidRPr="0086167C">
        <w:rPr>
          <w:rFonts w:eastAsia="Verdana" w:cs="Arial"/>
          <w:spacing w:val="-12"/>
        </w:rPr>
        <w:t xml:space="preserve"> </w:t>
      </w:r>
      <w:r w:rsidRPr="0086167C">
        <w:rPr>
          <w:rFonts w:eastAsia="Verdana" w:cs="Arial"/>
        </w:rPr>
        <w:t>req</w:t>
      </w:r>
      <w:r w:rsidRPr="0086167C">
        <w:rPr>
          <w:rFonts w:eastAsia="Verdana" w:cs="Arial"/>
          <w:spacing w:val="1"/>
        </w:rPr>
        <w:t>u</w:t>
      </w:r>
      <w:r w:rsidRPr="0086167C">
        <w:rPr>
          <w:rFonts w:eastAsia="Verdana" w:cs="Arial"/>
        </w:rPr>
        <w:t>ire</w:t>
      </w:r>
      <w:r w:rsidRPr="0086167C">
        <w:rPr>
          <w:rFonts w:eastAsia="Verdana" w:cs="Arial"/>
          <w:spacing w:val="-8"/>
        </w:rPr>
        <w:t xml:space="preserve"> </w:t>
      </w:r>
      <w:r w:rsidRPr="0086167C">
        <w:rPr>
          <w:rFonts w:eastAsia="Verdana" w:cs="Arial"/>
        </w:rPr>
        <w:t>for its</w:t>
      </w:r>
      <w:r w:rsidRPr="0086167C">
        <w:rPr>
          <w:rFonts w:eastAsia="Verdana" w:cs="Arial"/>
          <w:spacing w:val="-3"/>
        </w:rPr>
        <w:t xml:space="preserve"> </w:t>
      </w:r>
      <w:r w:rsidRPr="0086167C">
        <w:rPr>
          <w:rFonts w:eastAsia="Verdana" w:cs="Arial"/>
        </w:rPr>
        <w:t>rep</w:t>
      </w:r>
      <w:r w:rsidRPr="0086167C">
        <w:rPr>
          <w:rFonts w:eastAsia="Verdana" w:cs="Arial"/>
          <w:spacing w:val="1"/>
        </w:rPr>
        <w:t>r</w:t>
      </w:r>
      <w:r w:rsidRPr="0086167C">
        <w:rPr>
          <w:rFonts w:eastAsia="Verdana" w:cs="Arial"/>
        </w:rPr>
        <w:t>es</w:t>
      </w:r>
      <w:r w:rsidRPr="0086167C">
        <w:rPr>
          <w:rFonts w:eastAsia="Verdana" w:cs="Arial"/>
          <w:spacing w:val="1"/>
        </w:rPr>
        <w:t>e</w:t>
      </w:r>
      <w:r w:rsidRPr="0086167C">
        <w:rPr>
          <w:rFonts w:eastAsia="Verdana" w:cs="Arial"/>
        </w:rPr>
        <w:t>ntatives</w:t>
      </w:r>
      <w:r w:rsidRPr="0086167C">
        <w:rPr>
          <w:rFonts w:eastAsia="Verdana" w:cs="Arial"/>
          <w:spacing w:val="-17"/>
        </w:rPr>
        <w:t xml:space="preserve"> </w:t>
      </w:r>
      <w:r w:rsidRPr="0086167C">
        <w:rPr>
          <w:rFonts w:eastAsia="Verdana" w:cs="Arial"/>
        </w:rPr>
        <w:t>to</w:t>
      </w:r>
      <w:r w:rsidRPr="0086167C">
        <w:rPr>
          <w:rFonts w:eastAsia="Verdana" w:cs="Arial"/>
          <w:spacing w:val="-1"/>
        </w:rPr>
        <w:t xml:space="preserve"> </w:t>
      </w:r>
      <w:r w:rsidRPr="0086167C">
        <w:rPr>
          <w:rFonts w:eastAsia="Verdana" w:cs="Arial"/>
        </w:rPr>
        <w:t>visit</w:t>
      </w:r>
      <w:r w:rsidRPr="0086167C">
        <w:rPr>
          <w:rFonts w:eastAsia="Verdana" w:cs="Arial"/>
          <w:spacing w:val="-4"/>
        </w:rPr>
        <w:t xml:space="preserve"> </w:t>
      </w:r>
      <w:r w:rsidRPr="0086167C">
        <w:rPr>
          <w:rFonts w:eastAsia="Verdana" w:cs="Arial"/>
        </w:rPr>
        <w:t>the</w:t>
      </w:r>
      <w:r w:rsidRPr="0086167C">
        <w:rPr>
          <w:rFonts w:eastAsia="Verdana" w:cs="Arial"/>
          <w:spacing w:val="-3"/>
        </w:rPr>
        <w:t xml:space="preserve"> </w:t>
      </w:r>
      <w:r w:rsidRPr="0086167C">
        <w:rPr>
          <w:rFonts w:eastAsia="Verdana" w:cs="Arial"/>
        </w:rPr>
        <w:t>sub-co</w:t>
      </w:r>
      <w:r w:rsidRPr="0086167C">
        <w:rPr>
          <w:rFonts w:eastAsia="Verdana" w:cs="Arial"/>
          <w:spacing w:val="1"/>
        </w:rPr>
        <w:t>n</w:t>
      </w:r>
      <w:r w:rsidRPr="0086167C">
        <w:rPr>
          <w:rFonts w:eastAsia="Verdana" w:cs="Arial"/>
        </w:rPr>
        <w:t>tr</w:t>
      </w:r>
      <w:r w:rsidRPr="0086167C">
        <w:rPr>
          <w:rFonts w:eastAsia="Verdana" w:cs="Arial"/>
          <w:spacing w:val="-2"/>
        </w:rPr>
        <w:t>a</w:t>
      </w:r>
      <w:r w:rsidRPr="0086167C">
        <w:rPr>
          <w:rFonts w:eastAsia="Verdana" w:cs="Arial"/>
        </w:rPr>
        <w:t>ctor’s</w:t>
      </w:r>
      <w:r w:rsidRPr="0086167C">
        <w:rPr>
          <w:rFonts w:eastAsia="Verdana" w:cs="Arial"/>
          <w:spacing w:val="-10"/>
        </w:rPr>
        <w:t xml:space="preserve"> </w:t>
      </w:r>
      <w:r w:rsidRPr="0086167C">
        <w:rPr>
          <w:rFonts w:eastAsia="Verdana" w:cs="Arial"/>
        </w:rPr>
        <w:t>premises</w:t>
      </w:r>
      <w:r w:rsidRPr="0086167C">
        <w:rPr>
          <w:rFonts w:eastAsia="Verdana" w:cs="Arial"/>
          <w:spacing w:val="-10"/>
        </w:rPr>
        <w:t xml:space="preserve"> </w:t>
      </w:r>
      <w:r w:rsidRPr="0086167C">
        <w:rPr>
          <w:rFonts w:eastAsia="Verdana" w:cs="Arial"/>
        </w:rPr>
        <w:t>and</w:t>
      </w:r>
      <w:r w:rsidRPr="0086167C">
        <w:rPr>
          <w:rFonts w:eastAsia="Verdana" w:cs="Arial"/>
          <w:spacing w:val="-3"/>
        </w:rPr>
        <w:t xml:space="preserve"> </w:t>
      </w:r>
      <w:r w:rsidRPr="0086167C">
        <w:rPr>
          <w:rFonts w:eastAsia="Verdana" w:cs="Arial"/>
        </w:rPr>
        <w:t>examine</w:t>
      </w:r>
      <w:r w:rsidRPr="0086167C">
        <w:rPr>
          <w:rFonts w:eastAsia="Verdana" w:cs="Arial"/>
          <w:spacing w:val="-9"/>
        </w:rPr>
        <w:t xml:space="preserve"> </w:t>
      </w:r>
      <w:r w:rsidRPr="0086167C">
        <w:rPr>
          <w:rFonts w:eastAsia="Verdana" w:cs="Arial"/>
          <w:spacing w:val="1"/>
        </w:rPr>
        <w:t>a</w:t>
      </w:r>
      <w:r w:rsidRPr="0086167C">
        <w:rPr>
          <w:rFonts w:eastAsia="Verdana" w:cs="Arial"/>
        </w:rPr>
        <w:t>ny</w:t>
      </w:r>
      <w:r w:rsidRPr="0086167C">
        <w:rPr>
          <w:rFonts w:eastAsia="Verdana" w:cs="Arial"/>
          <w:spacing w:val="-4"/>
        </w:rPr>
        <w:t xml:space="preserve"> </w:t>
      </w:r>
      <w:r w:rsidRPr="0086167C">
        <w:rPr>
          <w:rFonts w:eastAsia="Verdana" w:cs="Arial"/>
        </w:rPr>
        <w:t>or</w:t>
      </w:r>
      <w:r w:rsidRPr="0086167C">
        <w:rPr>
          <w:rFonts w:eastAsia="Verdana" w:cs="Arial"/>
          <w:spacing w:val="1"/>
        </w:rPr>
        <w:t xml:space="preserve"> </w:t>
      </w:r>
      <w:r w:rsidRPr="0086167C">
        <w:rPr>
          <w:rFonts w:eastAsia="Verdana" w:cs="Arial"/>
        </w:rPr>
        <w:t>all of t</w:t>
      </w:r>
      <w:r w:rsidRPr="0086167C">
        <w:rPr>
          <w:rFonts w:eastAsia="Verdana" w:cs="Arial"/>
          <w:spacing w:val="1"/>
        </w:rPr>
        <w:t>h</w:t>
      </w:r>
      <w:r w:rsidRPr="0086167C">
        <w:rPr>
          <w:rFonts w:eastAsia="Verdana" w:cs="Arial"/>
        </w:rPr>
        <w:t>e</w:t>
      </w:r>
      <w:r w:rsidRPr="0086167C">
        <w:rPr>
          <w:rFonts w:eastAsia="Verdana" w:cs="Arial"/>
          <w:spacing w:val="-4"/>
        </w:rPr>
        <w:t xml:space="preserve"> </w:t>
      </w:r>
      <w:r w:rsidRPr="0086167C">
        <w:rPr>
          <w:rFonts w:eastAsia="Verdana" w:cs="Arial"/>
          <w:spacing w:val="1"/>
        </w:rPr>
        <w:t>p</w:t>
      </w:r>
      <w:r w:rsidRPr="0086167C">
        <w:rPr>
          <w:rFonts w:eastAsia="Verdana" w:cs="Arial"/>
        </w:rPr>
        <w:t>rocess</w:t>
      </w:r>
      <w:r w:rsidRPr="0086167C">
        <w:rPr>
          <w:rFonts w:eastAsia="Verdana" w:cs="Arial"/>
          <w:spacing w:val="1"/>
        </w:rPr>
        <w:t>e</w:t>
      </w:r>
      <w:r w:rsidRPr="0086167C">
        <w:rPr>
          <w:rFonts w:eastAsia="Verdana" w:cs="Arial"/>
        </w:rPr>
        <w:t>s</w:t>
      </w:r>
      <w:r w:rsidRPr="0086167C">
        <w:rPr>
          <w:rFonts w:eastAsia="Verdana" w:cs="Arial"/>
          <w:spacing w:val="-1"/>
        </w:rPr>
        <w:t xml:space="preserve"> </w:t>
      </w:r>
      <w:r w:rsidRPr="0086167C">
        <w:rPr>
          <w:rFonts w:eastAsia="Verdana" w:cs="Arial"/>
        </w:rPr>
        <w:t>inv</w:t>
      </w:r>
      <w:r w:rsidRPr="0086167C">
        <w:rPr>
          <w:rFonts w:eastAsia="Verdana" w:cs="Arial"/>
          <w:spacing w:val="1"/>
        </w:rPr>
        <w:t>o</w:t>
      </w:r>
      <w:r w:rsidRPr="0086167C">
        <w:rPr>
          <w:rFonts w:eastAsia="Verdana" w:cs="Arial"/>
        </w:rPr>
        <w:t>lved</w:t>
      </w:r>
      <w:r w:rsidRPr="0086167C">
        <w:rPr>
          <w:rFonts w:eastAsia="Verdana" w:cs="Arial"/>
          <w:spacing w:val="-9"/>
        </w:rPr>
        <w:t xml:space="preserve"> </w:t>
      </w:r>
      <w:r w:rsidRPr="0086167C">
        <w:rPr>
          <w:rFonts w:eastAsia="Verdana" w:cs="Arial"/>
        </w:rPr>
        <w:t>in,</w:t>
      </w:r>
      <w:r w:rsidRPr="0086167C">
        <w:rPr>
          <w:rFonts w:eastAsia="Verdana" w:cs="Arial"/>
          <w:spacing w:val="-3"/>
        </w:rPr>
        <w:t xml:space="preserve"> </w:t>
      </w:r>
      <w:r w:rsidRPr="0086167C">
        <w:rPr>
          <w:rFonts w:eastAsia="Verdana" w:cs="Arial"/>
        </w:rPr>
        <w:t>a</w:t>
      </w:r>
      <w:r w:rsidRPr="0086167C">
        <w:rPr>
          <w:rFonts w:eastAsia="Verdana" w:cs="Arial"/>
          <w:spacing w:val="1"/>
        </w:rPr>
        <w:t>n</w:t>
      </w:r>
      <w:r w:rsidRPr="0086167C">
        <w:rPr>
          <w:rFonts w:eastAsia="Verdana" w:cs="Arial"/>
        </w:rPr>
        <w:t>d</w:t>
      </w:r>
      <w:r w:rsidRPr="0086167C">
        <w:rPr>
          <w:rFonts w:eastAsia="Verdana" w:cs="Arial"/>
          <w:spacing w:val="-4"/>
        </w:rPr>
        <w:t xml:space="preserve"> </w:t>
      </w:r>
      <w:r w:rsidRPr="0086167C">
        <w:rPr>
          <w:rFonts w:eastAsia="Verdana" w:cs="Arial"/>
        </w:rPr>
        <w:t>the</w:t>
      </w:r>
      <w:r w:rsidRPr="0086167C">
        <w:rPr>
          <w:rFonts w:eastAsia="Verdana" w:cs="Arial"/>
          <w:spacing w:val="-3"/>
        </w:rPr>
        <w:t xml:space="preserve"> </w:t>
      </w:r>
      <w:r w:rsidRPr="0086167C">
        <w:rPr>
          <w:rFonts w:eastAsia="Verdana" w:cs="Arial"/>
        </w:rPr>
        <w:t>pla</w:t>
      </w:r>
      <w:r w:rsidRPr="0086167C">
        <w:rPr>
          <w:rFonts w:eastAsia="Verdana" w:cs="Arial"/>
          <w:spacing w:val="1"/>
        </w:rPr>
        <w:t>n</w:t>
      </w:r>
      <w:r w:rsidRPr="0086167C">
        <w:rPr>
          <w:rFonts w:eastAsia="Verdana" w:cs="Arial"/>
        </w:rPr>
        <w:t>s</w:t>
      </w:r>
      <w:r w:rsidRPr="0086167C">
        <w:rPr>
          <w:rFonts w:eastAsia="Verdana" w:cs="Arial"/>
          <w:spacing w:val="-5"/>
        </w:rPr>
        <w:t xml:space="preserve"> </w:t>
      </w:r>
      <w:r w:rsidRPr="0086167C">
        <w:rPr>
          <w:rFonts w:eastAsia="Verdana" w:cs="Arial"/>
        </w:rPr>
        <w:t>for, t</w:t>
      </w:r>
      <w:r w:rsidRPr="0086167C">
        <w:rPr>
          <w:rFonts w:eastAsia="Verdana" w:cs="Arial"/>
          <w:spacing w:val="1"/>
        </w:rPr>
        <w:t>h</w:t>
      </w:r>
      <w:r w:rsidRPr="0086167C">
        <w:rPr>
          <w:rFonts w:eastAsia="Verdana" w:cs="Arial"/>
        </w:rPr>
        <w:t>e</w:t>
      </w:r>
      <w:r w:rsidRPr="0086167C">
        <w:rPr>
          <w:rFonts w:eastAsia="Verdana" w:cs="Arial"/>
          <w:spacing w:val="-4"/>
        </w:rPr>
        <w:t xml:space="preserve"> </w:t>
      </w:r>
      <w:r w:rsidRPr="0086167C">
        <w:rPr>
          <w:rFonts w:eastAsia="Verdana" w:cs="Arial"/>
        </w:rPr>
        <w:t>manuf</w:t>
      </w:r>
      <w:r w:rsidRPr="0086167C">
        <w:rPr>
          <w:rFonts w:eastAsia="Verdana" w:cs="Arial"/>
          <w:spacing w:val="1"/>
        </w:rPr>
        <w:t>a</w:t>
      </w:r>
      <w:r w:rsidRPr="0086167C">
        <w:rPr>
          <w:rFonts w:eastAsia="Verdana" w:cs="Arial"/>
        </w:rPr>
        <w:t>ct</w:t>
      </w:r>
      <w:r w:rsidRPr="0086167C">
        <w:rPr>
          <w:rFonts w:eastAsia="Verdana" w:cs="Arial"/>
          <w:spacing w:val="1"/>
        </w:rPr>
        <w:t>u</w:t>
      </w:r>
      <w:r w:rsidRPr="0086167C">
        <w:rPr>
          <w:rFonts w:eastAsia="Verdana" w:cs="Arial"/>
        </w:rPr>
        <w:t>re</w:t>
      </w:r>
      <w:r w:rsidRPr="0086167C">
        <w:rPr>
          <w:rFonts w:eastAsia="Verdana" w:cs="Arial"/>
          <w:spacing w:val="-11"/>
        </w:rPr>
        <w:t xml:space="preserve"> </w:t>
      </w:r>
      <w:r w:rsidRPr="0086167C">
        <w:rPr>
          <w:rFonts w:eastAsia="Verdana" w:cs="Arial"/>
          <w:spacing w:val="1"/>
        </w:rPr>
        <w:t>o</w:t>
      </w:r>
      <w:r w:rsidRPr="0086167C">
        <w:rPr>
          <w:rFonts w:eastAsia="Verdana" w:cs="Arial"/>
        </w:rPr>
        <w:t>f</w:t>
      </w:r>
      <w:r w:rsidRPr="0086167C">
        <w:rPr>
          <w:rFonts w:eastAsia="Verdana" w:cs="Arial"/>
          <w:spacing w:val="-2"/>
        </w:rPr>
        <w:t xml:space="preserve"> </w:t>
      </w:r>
      <w:r w:rsidRPr="0086167C">
        <w:rPr>
          <w:rFonts w:eastAsia="Verdana" w:cs="Arial"/>
        </w:rPr>
        <w:t>t</w:t>
      </w:r>
      <w:r w:rsidRPr="0086167C">
        <w:rPr>
          <w:rFonts w:eastAsia="Verdana" w:cs="Arial"/>
          <w:spacing w:val="1"/>
        </w:rPr>
        <w:t>h</w:t>
      </w:r>
      <w:r w:rsidRPr="0086167C">
        <w:rPr>
          <w:rFonts w:eastAsia="Verdana" w:cs="Arial"/>
        </w:rPr>
        <w:t>e</w:t>
      </w:r>
      <w:r w:rsidRPr="0086167C">
        <w:rPr>
          <w:rFonts w:eastAsia="Verdana" w:cs="Arial"/>
          <w:spacing w:val="-4"/>
        </w:rPr>
        <w:t xml:space="preserve"> </w:t>
      </w:r>
      <w:r w:rsidRPr="0086167C">
        <w:rPr>
          <w:rFonts w:eastAsia="Verdana" w:cs="Arial"/>
        </w:rPr>
        <w:t xml:space="preserve">those </w:t>
      </w:r>
      <w:r w:rsidR="007E4848" w:rsidRPr="007E4848">
        <w:rPr>
          <w:rFonts w:eastAsia="Verdana" w:cs="Arial"/>
          <w:i/>
        </w:rPr>
        <w:t>Contractor</w:t>
      </w:r>
      <w:r w:rsidRPr="0086167C">
        <w:rPr>
          <w:rFonts w:eastAsia="Verdana" w:cs="Arial"/>
          <w:spacing w:val="-12"/>
        </w:rPr>
        <w:t xml:space="preserve"> </w:t>
      </w:r>
      <w:r w:rsidRPr="0086167C">
        <w:rPr>
          <w:rFonts w:eastAsia="Verdana" w:cs="Arial"/>
        </w:rPr>
        <w:t>Deliverables.</w:t>
      </w:r>
    </w:p>
    <w:p w14:paraId="5A28F09B" w14:textId="77777777" w:rsidR="00B103B7" w:rsidRPr="00B103B7" w:rsidRDefault="00B103B7" w:rsidP="00B103B7">
      <w:pPr>
        <w:pStyle w:val="MRNoHead1"/>
        <w:numPr>
          <w:ilvl w:val="0"/>
          <w:numId w:val="0"/>
        </w:numPr>
        <w:tabs>
          <w:tab w:val="clear" w:pos="720"/>
        </w:tabs>
        <w:spacing w:line="240" w:lineRule="auto"/>
        <w:jc w:val="left"/>
        <w:rPr>
          <w:b/>
        </w:rPr>
        <w:sectPr w:rsidR="00B103B7" w:rsidRPr="00B103B7">
          <w:pgSz w:w="11920" w:h="16840"/>
          <w:pgMar w:top="880" w:right="1340" w:bottom="280" w:left="1320" w:header="698" w:footer="0" w:gutter="0"/>
          <w:cols w:space="720"/>
        </w:sectPr>
      </w:pPr>
    </w:p>
    <w:p w14:paraId="4A855808" w14:textId="09F3977A" w:rsidR="00E359AD" w:rsidRPr="005A5B1B" w:rsidRDefault="00A622D6" w:rsidP="00A622D6">
      <w:pPr>
        <w:pStyle w:val="MRHeading1"/>
      </w:pPr>
      <w:bookmarkStart w:id="35" w:name="_Ref62482970"/>
      <w:r w:rsidRPr="005A5B1B">
        <w:lastRenderedPageBreak/>
        <w:t>Schedule 11 – A</w:t>
      </w:r>
      <w:r w:rsidR="005A5B1B">
        <w:t xml:space="preserve">ppendix </w:t>
      </w:r>
      <w:r w:rsidRPr="005A5B1B">
        <w:t xml:space="preserve">to DEFCON 697 (Clause </w:t>
      </w:r>
      <w:proofErr w:type="spellStart"/>
      <w:r w:rsidRPr="005A5B1B">
        <w:t>17A</w:t>
      </w:r>
      <w:proofErr w:type="spellEnd"/>
      <w:r w:rsidRPr="005A5B1B">
        <w:t>)</w:t>
      </w:r>
      <w:bookmarkEnd w:id="35"/>
    </w:p>
    <w:p w14:paraId="47F09FC7" w14:textId="19F430C2" w:rsidR="00E359AD" w:rsidRPr="005A5B1B" w:rsidRDefault="00E359AD" w:rsidP="005A5B1B">
      <w:pPr>
        <w:pStyle w:val="Default"/>
        <w:rPr>
          <w:b/>
          <w:sz w:val="22"/>
          <w:szCs w:val="22"/>
        </w:rPr>
      </w:pPr>
    </w:p>
    <w:p w14:paraId="61CDD356" w14:textId="3F35F4D9" w:rsidR="00A622D6" w:rsidRPr="005A5B1B" w:rsidRDefault="00A622D6" w:rsidP="005A5B1B">
      <w:pPr>
        <w:pStyle w:val="Default"/>
        <w:rPr>
          <w:b/>
          <w:sz w:val="22"/>
          <w:szCs w:val="22"/>
        </w:rPr>
      </w:pPr>
      <w:r w:rsidRPr="005A5B1B">
        <w:rPr>
          <w:b/>
          <w:sz w:val="22"/>
          <w:szCs w:val="22"/>
        </w:rPr>
        <w:t>Condition to be included in relevant subcontracts</w:t>
      </w:r>
    </w:p>
    <w:p w14:paraId="13FEFBEE" w14:textId="77777777" w:rsidR="005A5B1B" w:rsidRPr="005A5B1B" w:rsidRDefault="005A5B1B" w:rsidP="005A5B1B">
      <w:pPr>
        <w:pStyle w:val="Default"/>
        <w:rPr>
          <w:b/>
          <w:sz w:val="22"/>
          <w:szCs w:val="22"/>
        </w:rPr>
      </w:pPr>
    </w:p>
    <w:p w14:paraId="0C613740" w14:textId="1F9912A5" w:rsidR="00A622D6" w:rsidRPr="005A5B1B" w:rsidRDefault="00A622D6" w:rsidP="00A622D6">
      <w:pPr>
        <w:pStyle w:val="Default"/>
        <w:rPr>
          <w:b/>
          <w:sz w:val="22"/>
          <w:szCs w:val="22"/>
        </w:rPr>
      </w:pPr>
      <w:r w:rsidRPr="005A5B1B">
        <w:rPr>
          <w:b/>
          <w:sz w:val="22"/>
          <w:szCs w:val="22"/>
        </w:rPr>
        <w:t>“Definitions and Interpretation</w:t>
      </w:r>
    </w:p>
    <w:p w14:paraId="48DEFA39" w14:textId="3460EFAB" w:rsidR="00A622D6" w:rsidRPr="00A622D6" w:rsidRDefault="00A622D6" w:rsidP="00CF0D04">
      <w:pPr>
        <w:pStyle w:val="MRNoHead1"/>
        <w:numPr>
          <w:ilvl w:val="0"/>
          <w:numId w:val="107"/>
        </w:numPr>
      </w:pPr>
      <w:r w:rsidRPr="00A622D6">
        <w:t>In this Condition the following words and expressions shall have the meanings</w:t>
      </w:r>
      <w:r w:rsidR="00153134">
        <w:t xml:space="preserve"> set respectively against them:</w:t>
      </w:r>
    </w:p>
    <w:p w14:paraId="7C4654CD" w14:textId="7656DA89" w:rsidR="00A622D6" w:rsidRPr="00A622D6" w:rsidRDefault="00A622D6" w:rsidP="00CF0D04">
      <w:pPr>
        <w:pStyle w:val="MRLMA2"/>
        <w:numPr>
          <w:ilvl w:val="1"/>
          <w:numId w:val="108"/>
        </w:numPr>
        <w:spacing w:line="240" w:lineRule="auto"/>
      </w:pPr>
      <w:r w:rsidRPr="00A622D6">
        <w:t>"Agreement" means this subcontract;</w:t>
      </w:r>
    </w:p>
    <w:p w14:paraId="223E4E7A" w14:textId="14179669" w:rsidR="00A622D6" w:rsidRPr="00A622D6" w:rsidRDefault="00A622D6" w:rsidP="00153134">
      <w:pPr>
        <w:pStyle w:val="MRLMA2"/>
        <w:spacing w:line="240" w:lineRule="auto"/>
      </w:pPr>
      <w:r w:rsidRPr="00A622D6">
        <w:t>"Arms" means any weapon, which, for the avoidance of doubt, excludes anything to be used for the purpose of performing the Contract, this</w:t>
      </w:r>
      <w:r>
        <w:t xml:space="preserve"> Agreement and any Subcontract;</w:t>
      </w:r>
    </w:p>
    <w:p w14:paraId="4B5560DB" w14:textId="6CB81A78" w:rsidR="00A622D6" w:rsidRPr="00A622D6" w:rsidRDefault="00A622D6" w:rsidP="00153134">
      <w:pPr>
        <w:pStyle w:val="MRLMA2"/>
        <w:spacing w:line="240" w:lineRule="auto"/>
      </w:pPr>
      <w:r w:rsidRPr="00A622D6">
        <w:t xml:space="preserve"> “Authority” means the Secretary of State for Defence of the United</w:t>
      </w:r>
    </w:p>
    <w:p w14:paraId="11B28612" w14:textId="4B58CC3B" w:rsidR="00A622D6" w:rsidRPr="00A622D6" w:rsidRDefault="00A622D6" w:rsidP="00153134">
      <w:pPr>
        <w:pStyle w:val="MRLMA2"/>
        <w:spacing w:line="240" w:lineRule="auto"/>
      </w:pPr>
      <w:r w:rsidRPr="00A622D6">
        <w:t>Kingdom of Grea</w:t>
      </w:r>
      <w:r>
        <w:t>t Britain and Northern Ireland;</w:t>
      </w:r>
    </w:p>
    <w:p w14:paraId="08CE2D58" w14:textId="006FC73E" w:rsidR="00A622D6" w:rsidRPr="00A622D6" w:rsidRDefault="00A622D6" w:rsidP="00153134">
      <w:pPr>
        <w:pStyle w:val="MRLMA2"/>
        <w:spacing w:line="240" w:lineRule="auto"/>
      </w:pPr>
      <w:r w:rsidRPr="00A622D6">
        <w:t xml:space="preserve">"Authority to Deploy" means the Authority’s formal written authority for the </w:t>
      </w:r>
      <w:r w:rsidR="007E4848" w:rsidRPr="007E4848">
        <w:rPr>
          <w:i/>
        </w:rPr>
        <w:t>Contractor</w:t>
      </w:r>
      <w:r w:rsidRPr="00A622D6">
        <w:t xml:space="preserve"> to Deploy;</w:t>
      </w:r>
    </w:p>
    <w:p w14:paraId="005D0710" w14:textId="23388E8B" w:rsidR="00A622D6" w:rsidRPr="00A622D6" w:rsidRDefault="00A622D6" w:rsidP="00153134">
      <w:pPr>
        <w:pStyle w:val="MRLMA2"/>
        <w:spacing w:line="240" w:lineRule="auto"/>
      </w:pPr>
      <w:r w:rsidRPr="00A622D6">
        <w:t>“CAA” means a CONDO Applicable Area, being an OA or a specific area identified by the Authority as CONDO applicable.</w:t>
      </w:r>
    </w:p>
    <w:p w14:paraId="5D7C9CAF" w14:textId="2D15BBA5" w:rsidR="00A622D6" w:rsidRPr="00A622D6" w:rsidRDefault="00A622D6" w:rsidP="00153134">
      <w:pPr>
        <w:pStyle w:val="MRLMA2"/>
        <w:spacing w:line="240" w:lineRule="auto"/>
      </w:pPr>
      <w:r w:rsidRPr="00A622D6">
        <w:t>"CONDO" means Contractors on Deployed Operations, being contractors providing Articles or Services or both outside the British Isles within an CAA as part of the civilian component supporting UK armed forces;</w:t>
      </w:r>
    </w:p>
    <w:p w14:paraId="740C57CD" w14:textId="0D0A6F90" w:rsidR="00A622D6" w:rsidRPr="00A622D6" w:rsidRDefault="00A622D6" w:rsidP="00153134">
      <w:pPr>
        <w:pStyle w:val="MRLMA2"/>
        <w:spacing w:line="240" w:lineRule="auto"/>
      </w:pPr>
      <w:r w:rsidRPr="00A622D6">
        <w:t>"Contract" means Contract No [insert MOD Contract No] between the</w:t>
      </w:r>
      <w:r>
        <w:t xml:space="preserve"> Authority and the </w:t>
      </w:r>
      <w:r w:rsidR="007E4848" w:rsidRPr="007E4848">
        <w:rPr>
          <w:i/>
        </w:rPr>
        <w:t>Contractor</w:t>
      </w:r>
      <w:r>
        <w:t>;</w:t>
      </w:r>
    </w:p>
    <w:p w14:paraId="177DE577" w14:textId="517AAFF7" w:rsidR="00A622D6" w:rsidRPr="00A622D6" w:rsidRDefault="00A622D6" w:rsidP="00153134">
      <w:pPr>
        <w:pStyle w:val="MRLMA2"/>
        <w:spacing w:line="240" w:lineRule="auto"/>
      </w:pPr>
      <w:r w:rsidRPr="00A622D6">
        <w:t>"</w:t>
      </w:r>
      <w:r w:rsidR="007E4848" w:rsidRPr="007E4848">
        <w:rPr>
          <w:i/>
        </w:rPr>
        <w:t>Contractor</w:t>
      </w:r>
      <w:r w:rsidRPr="00A622D6">
        <w:t>" means [in</w:t>
      </w:r>
      <w:r>
        <w:t>sert name of prime contractor];</w:t>
      </w:r>
    </w:p>
    <w:p w14:paraId="3F58A3E5" w14:textId="016ED8E3" w:rsidR="00A622D6" w:rsidRPr="00A622D6" w:rsidRDefault="00A622D6" w:rsidP="00153134">
      <w:pPr>
        <w:pStyle w:val="MRLMA2"/>
        <w:spacing w:line="240" w:lineRule="auto"/>
      </w:pPr>
      <w:r w:rsidRPr="00A622D6">
        <w:t xml:space="preserve">"Deploy" means bringing the </w:t>
      </w:r>
      <w:r w:rsidR="007E4848" w:rsidRPr="007E4848">
        <w:rPr>
          <w:i/>
        </w:rPr>
        <w:t>Contractor</w:t>
      </w:r>
      <w:r w:rsidRPr="00A622D6">
        <w:t>, the Contractor’s Employees, its Subcontractors and the Subcontractor’s Employees under the administration and control of the Authority, which, for the avoidance of doubt, includes the Second Party and the Second Party’s Employ</w:t>
      </w:r>
      <w:r>
        <w:t>ees, and which will take place:</w:t>
      </w:r>
    </w:p>
    <w:p w14:paraId="39DC5DFD" w14:textId="4316F357" w:rsidR="00A622D6" w:rsidRPr="00A622D6" w:rsidRDefault="00A622D6" w:rsidP="00153134">
      <w:pPr>
        <w:pStyle w:val="MRLMA3"/>
        <w:spacing w:line="240" w:lineRule="auto"/>
      </w:pPr>
      <w:r w:rsidRPr="00A622D6">
        <w:t xml:space="preserve">on entering a Government Establishment for transit to the </w:t>
      </w:r>
      <w:proofErr w:type="spellStart"/>
      <w:r w:rsidRPr="00A622D6">
        <w:t>CAA;</w:t>
      </w:r>
      <w:r>
        <w:t>or</w:t>
      </w:r>
      <w:proofErr w:type="spellEnd"/>
    </w:p>
    <w:p w14:paraId="088DA42A" w14:textId="777C1EED" w:rsidR="00A622D6" w:rsidRPr="00A622D6" w:rsidRDefault="00A622D6" w:rsidP="00153134">
      <w:pPr>
        <w:pStyle w:val="MRLMA3"/>
        <w:spacing w:line="240" w:lineRule="auto"/>
      </w:pPr>
      <w:r w:rsidRPr="00A622D6">
        <w:t>on entering the CAA a</w:t>
      </w:r>
      <w:r>
        <w:t>t the nominated entry point; or</w:t>
      </w:r>
    </w:p>
    <w:p w14:paraId="42F9BCFD" w14:textId="02D0FAC9" w:rsidR="00A622D6" w:rsidRPr="00A622D6" w:rsidRDefault="00A622D6" w:rsidP="00153134">
      <w:pPr>
        <w:pStyle w:val="MRLMA3"/>
        <w:spacing w:line="240" w:lineRule="auto"/>
      </w:pPr>
      <w:r w:rsidRPr="00A622D6">
        <w:t>on reporting to the Representative of the Authority when already in the CAA,</w:t>
      </w:r>
      <w:r>
        <w:t xml:space="preserve">  </w:t>
      </w:r>
      <w:r w:rsidRPr="00A622D6">
        <w:t>and “Deployed” shall be construed accordingly;</w:t>
      </w:r>
    </w:p>
    <w:p w14:paraId="01D419B8" w14:textId="77777777" w:rsidR="00A622D6" w:rsidRPr="00A622D6" w:rsidRDefault="00A622D6" w:rsidP="00153134">
      <w:pPr>
        <w:pStyle w:val="Default"/>
      </w:pPr>
    </w:p>
    <w:p w14:paraId="3D854C52" w14:textId="4A740890" w:rsidR="00A622D6" w:rsidRPr="00A622D6" w:rsidRDefault="00A622D6" w:rsidP="00153134">
      <w:pPr>
        <w:pStyle w:val="MRLMA2"/>
        <w:spacing w:line="240" w:lineRule="auto"/>
      </w:pPr>
      <w:proofErr w:type="spellStart"/>
      <w:r w:rsidRPr="00A622D6">
        <w:t>j"Deployment</w:t>
      </w:r>
      <w:proofErr w:type="spellEnd"/>
      <w:r w:rsidRPr="00A622D6">
        <w:t xml:space="preserve">" means the period during any act of preparing, moving and initial setting up of personnel and equipment to enable the delivery of Services within a location identified in CONDO Form 2 issued in accordance with the </w:t>
      </w:r>
      <w:r w:rsidRPr="00A622D6">
        <w:lastRenderedPageBreak/>
        <w:t>Authority’s Def Stan 05-129 (Issue 5), their presence within that location and their subse</w:t>
      </w:r>
      <w:r>
        <w:t>quent recovery or redeployment;</w:t>
      </w:r>
    </w:p>
    <w:p w14:paraId="1A5148BF" w14:textId="69427C08" w:rsidR="00A622D6" w:rsidRPr="00A622D6" w:rsidRDefault="00A622D6" w:rsidP="00153134">
      <w:pPr>
        <w:pStyle w:val="MRLMA2"/>
        <w:spacing w:line="240" w:lineRule="auto"/>
      </w:pPr>
      <w:r w:rsidRPr="00A622D6">
        <w:t xml:space="preserve">“Expected Work Locations” means the locations in the CAA specified in the Contract, this Agreement </w:t>
      </w:r>
      <w:r>
        <w:t>and any Subcontract;</w:t>
      </w:r>
    </w:p>
    <w:p w14:paraId="0338D537" w14:textId="06D04DDE" w:rsidR="00A622D6" w:rsidRPr="00A622D6" w:rsidRDefault="00A622D6" w:rsidP="00153134">
      <w:pPr>
        <w:pStyle w:val="MRLMA2"/>
        <w:spacing w:line="240" w:lineRule="auto"/>
      </w:pPr>
      <w:r w:rsidRPr="00A622D6">
        <w:t xml:space="preserve"> “Expected Modes of Transport” means the modes of transport to be used in the CAA for the transportation of the </w:t>
      </w:r>
      <w:r w:rsidR="007E4848" w:rsidRPr="007E4848">
        <w:rPr>
          <w:i/>
        </w:rPr>
        <w:t>Contractor</w:t>
      </w:r>
      <w:r w:rsidRPr="00A622D6">
        <w:t xml:space="preserve">, the Contractor’s Employees, its Subcontractors, the Subcontractor’s Employees and </w:t>
      </w:r>
      <w:proofErr w:type="spellStart"/>
      <w:r w:rsidRPr="00A622D6">
        <w:t>LRWs</w:t>
      </w:r>
      <w:proofErr w:type="spellEnd"/>
      <w:r w:rsidRPr="00A622D6">
        <w:t xml:space="preserve">, which, for the avoidance of doubt, includes the Second Party, the Second Party’s Employees and </w:t>
      </w:r>
      <w:proofErr w:type="spellStart"/>
      <w:r w:rsidRPr="00A622D6">
        <w:t>LRWs</w:t>
      </w:r>
      <w:proofErr w:type="spellEnd"/>
      <w:r w:rsidRPr="00A622D6">
        <w:t>, specified in the Contract, this</w:t>
      </w:r>
      <w:r>
        <w:t xml:space="preserve"> Agreement and any Subcontract;</w:t>
      </w:r>
    </w:p>
    <w:p w14:paraId="7457B013" w14:textId="11D30199" w:rsidR="00A622D6" w:rsidRPr="00A622D6" w:rsidRDefault="00A622D6" w:rsidP="00153134">
      <w:pPr>
        <w:pStyle w:val="MRLMA2"/>
        <w:spacing w:line="240" w:lineRule="auto"/>
      </w:pPr>
      <w:r w:rsidRPr="00A622D6">
        <w:t>"First Party" means [insert name of purchaser, i.e. the legal entity that is placing the Agreement on the su</w:t>
      </w:r>
      <w:r>
        <w:t>pplier];</w:t>
      </w:r>
    </w:p>
    <w:p w14:paraId="630AB4CC" w14:textId="3BA73CF6" w:rsidR="00A622D6" w:rsidRPr="00A622D6" w:rsidRDefault="00A622D6" w:rsidP="00153134">
      <w:pPr>
        <w:pStyle w:val="MRLMA2"/>
        <w:spacing w:line="240" w:lineRule="auto"/>
      </w:pPr>
      <w:r w:rsidRPr="00A622D6">
        <w:t>"Government Establishment" means all Government sites including</w:t>
      </w:r>
    </w:p>
    <w:p w14:paraId="656049B4" w14:textId="59B65966" w:rsidR="00A622D6" w:rsidRPr="00A622D6" w:rsidRDefault="00A622D6" w:rsidP="00153134">
      <w:pPr>
        <w:pStyle w:val="MRLMA2"/>
        <w:spacing w:line="240" w:lineRule="auto"/>
      </w:pPr>
      <w:r w:rsidRPr="00A622D6">
        <w:t xml:space="preserve">Headquarters Buildings, Her Majesty’s Ships </w:t>
      </w:r>
      <w:r>
        <w:t>or Vessels or Service Stations;</w:t>
      </w:r>
    </w:p>
    <w:p w14:paraId="07A85DBF" w14:textId="30691A6D" w:rsidR="00A622D6" w:rsidRPr="00A622D6" w:rsidRDefault="00A622D6" w:rsidP="00153134">
      <w:pPr>
        <w:pStyle w:val="MRLMA2"/>
        <w:spacing w:line="240" w:lineRule="auto"/>
      </w:pPr>
      <w:r w:rsidRPr="00A622D6">
        <w:t>"Local Military Commander" means the senior UK military person within a specific geographical area who is responsible for discipline, security and administration of that area and who for the purposes of this Condition shall be a R</w:t>
      </w:r>
      <w:r>
        <w:t>epresentative of the Authority;</w:t>
      </w:r>
    </w:p>
    <w:p w14:paraId="4F563206" w14:textId="6889EE18" w:rsidR="00A622D6" w:rsidRPr="00A622D6" w:rsidRDefault="00A622D6" w:rsidP="00153134">
      <w:pPr>
        <w:pStyle w:val="MRLMA2"/>
        <w:spacing w:line="240" w:lineRule="auto"/>
      </w:pPr>
      <w:r w:rsidRPr="00A622D6">
        <w:t>"</w:t>
      </w:r>
      <w:proofErr w:type="spellStart"/>
      <w:r w:rsidRPr="00A622D6">
        <w:t>LRWs</w:t>
      </w:r>
      <w:proofErr w:type="spellEnd"/>
      <w:r w:rsidRPr="00A622D6">
        <w:t>" means Locally Recruited Workers, being workers who are engaged by the Second Party or by its Subcontractors and who normally reside in the country or countries in which the contracte</w:t>
      </w:r>
      <w:r>
        <w:t>d Services are being performed;</w:t>
      </w:r>
    </w:p>
    <w:p w14:paraId="368DC332" w14:textId="65C32DD2" w:rsidR="00A622D6" w:rsidRPr="00A622D6" w:rsidRDefault="00A622D6" w:rsidP="00153134">
      <w:pPr>
        <w:pStyle w:val="MRLMA2"/>
        <w:spacing w:line="240" w:lineRule="auto"/>
      </w:pPr>
      <w:r w:rsidRPr="00A622D6">
        <w:t xml:space="preserve"> “OA” means an Operations Area, being an area of land, sea and airspace outside the British Isles, but excluding the </w:t>
      </w:r>
      <w:proofErr w:type="spellStart"/>
      <w:r w:rsidRPr="00A622D6">
        <w:t>PJOBs</w:t>
      </w:r>
      <w:proofErr w:type="spellEnd"/>
      <w:r w:rsidRPr="00A622D6">
        <w:t xml:space="preserve"> and Germany unless a </w:t>
      </w:r>
      <w:proofErr w:type="spellStart"/>
      <w:r w:rsidRPr="00A622D6">
        <w:t>PJOB</w:t>
      </w:r>
      <w:proofErr w:type="spellEnd"/>
      <w:r w:rsidRPr="00A622D6">
        <w:t xml:space="preserve"> is included within an OA due to specific operational circumstances, defined by the Authority and in which a joint UK operational commander (for a joint operations area), or a single service operational commander (for a single service operations area), plans and conducts military operations or exercises to</w:t>
      </w:r>
      <w:r>
        <w:t xml:space="preserve"> accomplish a specific mission;</w:t>
      </w:r>
    </w:p>
    <w:p w14:paraId="6EA12F3E" w14:textId="3D319407" w:rsidR="00A622D6" w:rsidRPr="00A622D6" w:rsidRDefault="00A622D6" w:rsidP="00153134">
      <w:pPr>
        <w:pStyle w:val="MRLMA2"/>
        <w:spacing w:line="240" w:lineRule="auto"/>
      </w:pPr>
      <w:r w:rsidRPr="00A622D6">
        <w:t xml:space="preserve"> “</w:t>
      </w:r>
      <w:proofErr w:type="spellStart"/>
      <w:r w:rsidRPr="00A622D6">
        <w:t>PJOB</w:t>
      </w:r>
      <w:proofErr w:type="spellEnd"/>
      <w:r w:rsidRPr="00A622D6">
        <w:t>” means a Pe</w:t>
      </w:r>
      <w:r>
        <w:t>rmanent Joint Operating Base;</w:t>
      </w:r>
    </w:p>
    <w:p w14:paraId="470E39D9" w14:textId="7E41B4F1" w:rsidR="00A622D6" w:rsidRPr="00A622D6" w:rsidRDefault="00A622D6" w:rsidP="00153134">
      <w:pPr>
        <w:pStyle w:val="MRLMA2"/>
        <w:spacing w:line="240" w:lineRule="auto"/>
      </w:pPr>
      <w:r w:rsidRPr="00A622D6">
        <w:t xml:space="preserve"> “Representative of the Authority” has the meaning given to it in</w:t>
      </w:r>
      <w:r>
        <w:t xml:space="preserve"> DEFCON 501;</w:t>
      </w:r>
    </w:p>
    <w:p w14:paraId="077F430A" w14:textId="6D469689" w:rsidR="00A622D6" w:rsidRPr="00A622D6" w:rsidRDefault="00A622D6" w:rsidP="00153134">
      <w:pPr>
        <w:pStyle w:val="MRLMA2"/>
        <w:spacing w:line="240" w:lineRule="auto"/>
      </w:pPr>
      <w:r w:rsidRPr="00A622D6">
        <w:t>"Second Party" m</w:t>
      </w:r>
      <w:r>
        <w:t>eans [insert name of supplier];</w:t>
      </w:r>
    </w:p>
    <w:p w14:paraId="606497E0" w14:textId="63204297" w:rsidR="00A622D6" w:rsidRPr="00A622D6" w:rsidRDefault="00A622D6" w:rsidP="00153134">
      <w:pPr>
        <w:pStyle w:val="MRLMA2"/>
        <w:spacing w:line="240" w:lineRule="auto"/>
      </w:pPr>
      <w:r w:rsidRPr="00A622D6">
        <w:t xml:space="preserve">"Second Party’s Employees" means those employees of the Second Party, being UK nationals and </w:t>
      </w:r>
      <w:proofErr w:type="spellStart"/>
      <w:r w:rsidRPr="00A622D6">
        <w:t>TCNs</w:t>
      </w:r>
      <w:proofErr w:type="spellEnd"/>
      <w:r w:rsidRPr="00A622D6">
        <w:t xml:space="preserve">, but excluding </w:t>
      </w:r>
      <w:proofErr w:type="spellStart"/>
      <w:r w:rsidRPr="00A622D6">
        <w:t>LRWs</w:t>
      </w:r>
      <w:proofErr w:type="spellEnd"/>
      <w:r w:rsidRPr="00A622D6">
        <w:t>, who are Deployed to the CAA in connection with the performance of the Contract, this</w:t>
      </w:r>
      <w:r>
        <w:t xml:space="preserve"> Agreement and any Subcontract;</w:t>
      </w:r>
    </w:p>
    <w:p w14:paraId="7C82A40B" w14:textId="27AEEC2E" w:rsidR="00A622D6" w:rsidRPr="00A622D6" w:rsidRDefault="00A622D6" w:rsidP="00153134">
      <w:pPr>
        <w:pStyle w:val="MRLMA2"/>
        <w:spacing w:line="240" w:lineRule="auto"/>
      </w:pPr>
      <w:r w:rsidRPr="00A622D6">
        <w:t>"Subcontract" means any subcontract entered into by the Second Party or, where appropriate, by a Subcontractor, which requires a Subcontractor to Deploy to the CAA in connection with the performance of the Contract, this</w:t>
      </w:r>
      <w:r>
        <w:t xml:space="preserve"> Agreement and any subcontract;</w:t>
      </w:r>
    </w:p>
    <w:p w14:paraId="072A3589" w14:textId="70349683" w:rsidR="00A622D6" w:rsidRPr="00A622D6" w:rsidRDefault="00A622D6" w:rsidP="00153134">
      <w:pPr>
        <w:pStyle w:val="MRLMA2"/>
        <w:spacing w:line="240" w:lineRule="auto"/>
      </w:pPr>
      <w:r w:rsidRPr="00A622D6">
        <w:t>"Subcontractor" means a subcontractor at any level of contracting with</w:t>
      </w:r>
      <w:r>
        <w:t xml:space="preserve"> Subcontract;</w:t>
      </w:r>
    </w:p>
    <w:p w14:paraId="432FD089" w14:textId="76C0EAE1" w:rsidR="00A622D6" w:rsidRPr="00A622D6" w:rsidRDefault="00A622D6" w:rsidP="00153134">
      <w:pPr>
        <w:pStyle w:val="MRLMA2"/>
        <w:spacing w:line="240" w:lineRule="auto"/>
      </w:pPr>
      <w:r w:rsidRPr="00A622D6">
        <w:lastRenderedPageBreak/>
        <w:t>"Subcontractor’s Employees" means those employees of any</w:t>
      </w:r>
      <w:r w:rsidR="00153134">
        <w:t xml:space="preserve"> </w:t>
      </w:r>
      <w:r w:rsidRPr="00A622D6">
        <w:t xml:space="preserve">Subcontractor, being UK nationals and </w:t>
      </w:r>
      <w:proofErr w:type="spellStart"/>
      <w:r w:rsidRPr="00A622D6">
        <w:t>TCNs</w:t>
      </w:r>
      <w:proofErr w:type="spellEnd"/>
      <w:r w:rsidRPr="00A622D6">
        <w:t xml:space="preserve">, but excluding </w:t>
      </w:r>
      <w:proofErr w:type="spellStart"/>
      <w:r w:rsidRPr="00A622D6">
        <w:t>LRWs</w:t>
      </w:r>
      <w:proofErr w:type="spellEnd"/>
      <w:r w:rsidRPr="00A622D6">
        <w:t>, who are Deployed to the CAA in connection with the performance of the Contract, this</w:t>
      </w:r>
      <w:r>
        <w:t xml:space="preserve"> Agreement and any Subcontract;</w:t>
      </w:r>
    </w:p>
    <w:p w14:paraId="26774E59" w14:textId="30785C67" w:rsidR="00A622D6" w:rsidRPr="00A622D6" w:rsidRDefault="00A622D6" w:rsidP="00153134">
      <w:pPr>
        <w:pStyle w:val="MRLMA2"/>
        <w:spacing w:line="240" w:lineRule="auto"/>
      </w:pPr>
      <w:r w:rsidRPr="00A622D6">
        <w:t xml:space="preserve"> “</w:t>
      </w:r>
      <w:proofErr w:type="spellStart"/>
      <w:r w:rsidRPr="00A622D6">
        <w:t>TCN</w:t>
      </w:r>
      <w:proofErr w:type="spellEnd"/>
      <w:r w:rsidRPr="00A622D6">
        <w:t>” means third country national, being an individual who is not a</w:t>
      </w:r>
      <w:r>
        <w:t xml:space="preserve"> </w:t>
      </w:r>
      <w:r w:rsidRPr="00A622D6">
        <w:t>UK national.</w:t>
      </w:r>
    </w:p>
    <w:p w14:paraId="2084DC4E" w14:textId="77777777" w:rsidR="00153134" w:rsidRDefault="00153134" w:rsidP="00A622D6">
      <w:pPr>
        <w:pStyle w:val="Default"/>
      </w:pPr>
    </w:p>
    <w:p w14:paraId="4DCE7C20" w14:textId="3A5D1895" w:rsidR="00A622D6" w:rsidRPr="00A622D6" w:rsidRDefault="00A622D6" w:rsidP="00CF0D04">
      <w:pPr>
        <w:pStyle w:val="MRNoHead1"/>
        <w:numPr>
          <w:ilvl w:val="0"/>
          <w:numId w:val="106"/>
        </w:numPr>
        <w:spacing w:line="240" w:lineRule="auto"/>
      </w:pPr>
      <w:r w:rsidRPr="00A622D6">
        <w:t>In this Condition the term “procure” shall be interpreted as requiring the Second Party to use all reasonable efforts to cause the occurrence of the event or outcome concerned, provided that the Second Party shall remain responsible to the First Party to the full extent of its obligation in relation to that event or outcome if that event or occurrence does not occur.</w:t>
      </w:r>
    </w:p>
    <w:p w14:paraId="1D4EE148" w14:textId="4DA81484" w:rsidR="00A622D6" w:rsidRPr="00A622D6" w:rsidRDefault="00A622D6" w:rsidP="00A622D6">
      <w:pPr>
        <w:pStyle w:val="Default"/>
      </w:pPr>
    </w:p>
    <w:p w14:paraId="1043C820" w14:textId="1EA111D1" w:rsidR="00A622D6" w:rsidRPr="005A5B1B" w:rsidRDefault="00A622D6" w:rsidP="00A622D6">
      <w:pPr>
        <w:pStyle w:val="Default"/>
        <w:rPr>
          <w:b/>
        </w:rPr>
      </w:pPr>
      <w:r w:rsidRPr="00153134">
        <w:rPr>
          <w:b/>
        </w:rPr>
        <w:t>Subcontracts</w:t>
      </w:r>
    </w:p>
    <w:p w14:paraId="138746B4" w14:textId="38355461" w:rsidR="00A622D6" w:rsidRPr="00A622D6" w:rsidRDefault="00A622D6" w:rsidP="00CF0D04">
      <w:pPr>
        <w:pStyle w:val="MRNoHead1"/>
        <w:numPr>
          <w:ilvl w:val="0"/>
          <w:numId w:val="106"/>
        </w:numPr>
        <w:spacing w:line="240" w:lineRule="auto"/>
      </w:pPr>
      <w:r w:rsidRPr="00A622D6">
        <w:t>If the Second Party enters into any Subcontract, the Second Party shall incorporate into any such Subcontract the terms set out in this Condition</w:t>
      </w:r>
    </w:p>
    <w:p w14:paraId="4B3FBA18" w14:textId="16592087" w:rsidR="00A622D6" w:rsidRPr="00A622D6" w:rsidRDefault="00A622D6" w:rsidP="00CF0D04">
      <w:pPr>
        <w:pStyle w:val="MRNoHead1"/>
        <w:numPr>
          <w:ilvl w:val="0"/>
          <w:numId w:val="106"/>
        </w:numPr>
        <w:spacing w:line="240" w:lineRule="auto"/>
      </w:pPr>
      <w:r w:rsidRPr="00A622D6">
        <w:t>The Authority may enforce against the Second Party any provision conferring a benefit on the Authority contained in Clauses 1 – 31 of this Condition and neither the First Party nor the Second Party shall be entitled to exclude such right of the Authority.</w:t>
      </w:r>
    </w:p>
    <w:p w14:paraId="4BF49C3C" w14:textId="75AFCD83" w:rsidR="00A622D6" w:rsidRPr="00A622D6" w:rsidRDefault="00A622D6" w:rsidP="00CF0D04">
      <w:pPr>
        <w:pStyle w:val="MRNoHead1"/>
        <w:numPr>
          <w:ilvl w:val="0"/>
          <w:numId w:val="106"/>
        </w:numPr>
        <w:spacing w:line="240" w:lineRule="auto"/>
      </w:pPr>
      <w:r w:rsidRPr="00A622D6">
        <w:t>Subject always to the Second Party complying with the terms of Clauses 1– 31 of this Condition, the Second Party may enforce against the Authority any provision of DEFCON 697 of the Contract conferring a benefit upon</w:t>
      </w:r>
      <w:r w:rsidR="00153134">
        <w:t xml:space="preserve"> </w:t>
      </w:r>
      <w:r w:rsidRPr="00A622D6">
        <w:t>Subcontractors and neither the Authority nor the First Party shall be entitled to</w:t>
      </w:r>
      <w:r w:rsidR="00153134">
        <w:t xml:space="preserve"> </w:t>
      </w:r>
      <w:r w:rsidRPr="00A622D6">
        <w:t>exclude such right of the Second Party.</w:t>
      </w:r>
    </w:p>
    <w:p w14:paraId="51693128" w14:textId="19468C10" w:rsidR="00A622D6" w:rsidRPr="00A622D6" w:rsidRDefault="00A622D6" w:rsidP="00A622D6">
      <w:pPr>
        <w:pStyle w:val="Default"/>
      </w:pPr>
    </w:p>
    <w:p w14:paraId="638B365F" w14:textId="65E48396" w:rsidR="00A622D6" w:rsidRPr="005A5B1B" w:rsidRDefault="00A622D6" w:rsidP="00A622D6">
      <w:pPr>
        <w:pStyle w:val="Default"/>
        <w:rPr>
          <w:b/>
        </w:rPr>
      </w:pPr>
      <w:r w:rsidRPr="00153134">
        <w:rPr>
          <w:b/>
        </w:rPr>
        <w:t>Authority to Deploy</w:t>
      </w:r>
    </w:p>
    <w:p w14:paraId="3440BCC5" w14:textId="62B97D34" w:rsidR="00A622D6" w:rsidRPr="00A622D6" w:rsidRDefault="00A622D6" w:rsidP="00CF0D04">
      <w:pPr>
        <w:pStyle w:val="MRNoHead1"/>
        <w:numPr>
          <w:ilvl w:val="0"/>
          <w:numId w:val="106"/>
        </w:numPr>
        <w:spacing w:line="240" w:lineRule="auto"/>
      </w:pPr>
      <w:r w:rsidRPr="00153134">
        <w:t>The Second Party shall not and shall procure that the Second Party’s</w:t>
      </w:r>
      <w:r w:rsidR="00153134" w:rsidRPr="00153134">
        <w:t xml:space="preserve"> </w:t>
      </w:r>
      <w:r w:rsidRPr="00153134">
        <w:t xml:space="preserve">Employees, its Subcontractors and the Subcontractor’s Employees do not move into or within the CAA in connection with the performance of the Contract, this Agreement or any Subcontract until the </w:t>
      </w:r>
      <w:r w:rsidR="007E4848" w:rsidRPr="007E4848">
        <w:rPr>
          <w:i/>
        </w:rPr>
        <w:t>Contractor</w:t>
      </w:r>
      <w:r w:rsidRPr="00153134">
        <w:t xml:space="preserve"> has:</w:t>
      </w:r>
    </w:p>
    <w:p w14:paraId="59854317" w14:textId="2D41E828" w:rsidR="00A622D6" w:rsidRPr="00A622D6" w:rsidRDefault="00A622D6" w:rsidP="00CF0D04">
      <w:pPr>
        <w:pStyle w:val="MRLMA2"/>
        <w:numPr>
          <w:ilvl w:val="1"/>
          <w:numId w:val="109"/>
        </w:numPr>
        <w:spacing w:line="240" w:lineRule="auto"/>
      </w:pPr>
      <w:r w:rsidRPr="00A622D6">
        <w:t>provided the Authority with all required information for the completion of Part 3 of CONDO Form 1 and CONDO Form 2, as provided in the Author</w:t>
      </w:r>
      <w:r w:rsidR="00153134">
        <w:t>ity’s Def Stan 05-129 (Issue 5)</w:t>
      </w:r>
    </w:p>
    <w:p w14:paraId="057FF9E8" w14:textId="411C7CB8" w:rsidR="00A622D6" w:rsidRPr="00A622D6" w:rsidRDefault="00A622D6" w:rsidP="00153134">
      <w:pPr>
        <w:pStyle w:val="MRLMA2"/>
        <w:spacing w:line="240" w:lineRule="auto"/>
      </w:pPr>
      <w:r w:rsidRPr="00A622D6">
        <w:t>received the Authority’s Authority to Deploy in CONDO Form 2, issued as provided in the Authori</w:t>
      </w:r>
      <w:r w:rsidR="00153134">
        <w:t>ty’s Def Stan 05-129 (Issue 5);</w:t>
      </w:r>
    </w:p>
    <w:p w14:paraId="1BCBCFDB" w14:textId="4413308F" w:rsidR="00A622D6" w:rsidRPr="00A622D6" w:rsidRDefault="00A622D6" w:rsidP="00153134">
      <w:pPr>
        <w:pStyle w:val="MRLMA2"/>
        <w:spacing w:line="240" w:lineRule="auto"/>
      </w:pPr>
      <w:r w:rsidRPr="00A622D6">
        <w:t>confirmed that the Second Party’s Employees and the Subcontractors’ Employees have completed the CONDO related training specifie</w:t>
      </w:r>
      <w:r w:rsidR="00153134">
        <w:t>d by the Authority;</w:t>
      </w:r>
    </w:p>
    <w:p w14:paraId="7AC8E4EF" w14:textId="4ECBE1BA" w:rsidR="00A622D6" w:rsidRPr="00A622D6" w:rsidRDefault="00A622D6" w:rsidP="00153134">
      <w:pPr>
        <w:pStyle w:val="MRLMA2"/>
        <w:spacing w:line="240" w:lineRule="auto"/>
      </w:pPr>
      <w:r w:rsidRPr="00A622D6">
        <w:t>confirmed that the Second Party’s Employees and the Subcontractors’ Employees are medically and dentally fit to Deploy and to undertake the tasks to which they are assigned, incl</w:t>
      </w:r>
      <w:r w:rsidR="00153134">
        <w:t>uding being properly immunised;</w:t>
      </w:r>
    </w:p>
    <w:p w14:paraId="0F464AA3" w14:textId="57BEF6AF" w:rsidR="00A622D6" w:rsidRPr="00A622D6" w:rsidRDefault="00A622D6" w:rsidP="00153134">
      <w:pPr>
        <w:pStyle w:val="MRLMA2"/>
        <w:spacing w:line="240" w:lineRule="auto"/>
      </w:pPr>
      <w:r w:rsidRPr="00A622D6">
        <w:lastRenderedPageBreak/>
        <w:t>provided the Authority with Form T-SL-</w:t>
      </w:r>
      <w:proofErr w:type="spellStart"/>
      <w:r w:rsidRPr="00A622D6">
        <w:t>DES01</w:t>
      </w:r>
      <w:proofErr w:type="spellEnd"/>
      <w:r w:rsidRPr="00A622D6">
        <w:t>, completed as provided in the Authority’s Def Stan 05-129 (Issue 5) in respect of the Second Party’s Employees and</w:t>
      </w:r>
      <w:r w:rsidR="00153134">
        <w:t xml:space="preserve"> its Subcontractor’s Employees;</w:t>
      </w:r>
    </w:p>
    <w:p w14:paraId="60FE73E6" w14:textId="37D2A4A4" w:rsidR="00A622D6" w:rsidRPr="00A622D6" w:rsidRDefault="00A622D6" w:rsidP="00153134">
      <w:pPr>
        <w:pStyle w:val="MRLMA2"/>
        <w:spacing w:line="240" w:lineRule="auto"/>
      </w:pPr>
      <w:r w:rsidRPr="00A622D6">
        <w:t>confirmed to the Authority, after r</w:t>
      </w:r>
      <w:r w:rsidR="00153134">
        <w:t xml:space="preserve">eceiving confirmation from the </w:t>
      </w:r>
    </w:p>
    <w:p w14:paraId="52381E65" w14:textId="29F1097E" w:rsidR="00A622D6" w:rsidRPr="00A622D6" w:rsidRDefault="00A622D6" w:rsidP="00153134">
      <w:pPr>
        <w:pStyle w:val="MRLMA2"/>
        <w:spacing w:line="240" w:lineRule="auto"/>
      </w:pPr>
      <w:r w:rsidRPr="00A622D6">
        <w:t xml:space="preserve">Second Party, that the Second Party has received a signed Form T-SL- </w:t>
      </w:r>
      <w:proofErr w:type="spellStart"/>
      <w:r w:rsidRPr="00A622D6">
        <w:t>DES01</w:t>
      </w:r>
      <w:proofErr w:type="spellEnd"/>
      <w:r w:rsidRPr="00A622D6">
        <w:t xml:space="preserve"> and notified the Second Party’s Employees and Subcontractor’s Employees of their status as civilians subject to service discipline and their respective nominated Commanding Officer in the </w:t>
      </w:r>
      <w:r w:rsidR="00153134">
        <w:t>CAA;</w:t>
      </w:r>
    </w:p>
    <w:p w14:paraId="7C227378" w14:textId="30B30E83" w:rsidR="00A622D6" w:rsidRPr="00A622D6" w:rsidRDefault="00A622D6" w:rsidP="00153134">
      <w:pPr>
        <w:pStyle w:val="MRLMA2"/>
        <w:spacing w:line="240" w:lineRule="auto"/>
      </w:pPr>
      <w:r w:rsidRPr="00A622D6">
        <w:t>received confirmation that the Second Party’s Employees and its Subcontractor’s Employees have been security cleared to the levels required by the Authority as stated in the Contract, this Agreement and any Subcon</w:t>
      </w:r>
      <w:r w:rsidR="00153134">
        <w:t>tract for the particular tasks;</w:t>
      </w:r>
    </w:p>
    <w:p w14:paraId="4003F07B" w14:textId="0EF1D8C7" w:rsidR="00A622D6" w:rsidRPr="00153134" w:rsidRDefault="00A622D6" w:rsidP="00153134">
      <w:pPr>
        <w:pStyle w:val="MRLMA2"/>
        <w:spacing w:line="240" w:lineRule="auto"/>
      </w:pPr>
      <w:r w:rsidRPr="00153134">
        <w:t xml:space="preserve">confirmed receipt by the Second Party of an appropriate identity card or </w:t>
      </w:r>
      <w:proofErr w:type="spellStart"/>
      <w:r w:rsidRPr="00153134">
        <w:t>TCN</w:t>
      </w:r>
      <w:proofErr w:type="spellEnd"/>
      <w:r w:rsidRPr="00153134">
        <w:t xml:space="preserve"> card issued by the Authority in respect of each individ</w:t>
      </w:r>
      <w:r w:rsidR="00153134" w:rsidRPr="00153134">
        <w:t>ual listed in CONDO Form 2; and</w:t>
      </w:r>
    </w:p>
    <w:p w14:paraId="722D6AA8" w14:textId="3F20F303" w:rsidR="00A622D6" w:rsidRPr="00153134" w:rsidRDefault="00A622D6" w:rsidP="00153134">
      <w:pPr>
        <w:pStyle w:val="MRLMA2"/>
        <w:spacing w:line="240" w:lineRule="auto"/>
      </w:pPr>
      <w:r w:rsidRPr="00153134">
        <w:t xml:space="preserve">confirmed that the </w:t>
      </w:r>
      <w:r w:rsidR="007E4848" w:rsidRPr="007E4848">
        <w:rPr>
          <w:i/>
        </w:rPr>
        <w:t>Contractor</w:t>
      </w:r>
      <w:r w:rsidRPr="00153134">
        <w:t xml:space="preserve"> has undertaken appropriate risk assessments in relation to the Expected Work Locations and the Expected Modes of Transport, which support the Deployment;</w:t>
      </w:r>
    </w:p>
    <w:p w14:paraId="5361B647" w14:textId="77777777" w:rsidR="00A622D6" w:rsidRPr="00153134" w:rsidRDefault="00A622D6" w:rsidP="00A622D6">
      <w:pPr>
        <w:pStyle w:val="Default"/>
        <w:rPr>
          <w:sz w:val="22"/>
          <w:szCs w:val="22"/>
        </w:rPr>
      </w:pPr>
    </w:p>
    <w:p w14:paraId="669A9663" w14:textId="19790FC3" w:rsidR="00A622D6" w:rsidRPr="00153134" w:rsidRDefault="00A622D6" w:rsidP="00153134">
      <w:pPr>
        <w:pStyle w:val="Default"/>
        <w:ind w:left="1430"/>
        <w:rPr>
          <w:sz w:val="22"/>
          <w:szCs w:val="22"/>
        </w:rPr>
      </w:pPr>
      <w:r w:rsidRPr="00153134">
        <w:rPr>
          <w:sz w:val="22"/>
          <w:szCs w:val="22"/>
        </w:rPr>
        <w:t xml:space="preserve">and the </w:t>
      </w:r>
      <w:r w:rsidR="007E4848" w:rsidRPr="007E4848">
        <w:rPr>
          <w:i/>
          <w:sz w:val="22"/>
          <w:szCs w:val="22"/>
        </w:rPr>
        <w:t>Contractor</w:t>
      </w:r>
      <w:r w:rsidRPr="00153134">
        <w:rPr>
          <w:sz w:val="22"/>
          <w:szCs w:val="22"/>
        </w:rPr>
        <w:t xml:space="preserve"> has notified the First Party and the First Party has notified the Second Party that he may move into or within the CAA in connection with the performance of the Contract, this Agreement and any Subcontract.</w:t>
      </w:r>
    </w:p>
    <w:p w14:paraId="2ABC64B9" w14:textId="1E12644D" w:rsidR="00A622D6" w:rsidRPr="00A622D6" w:rsidRDefault="00A622D6" w:rsidP="00A622D6">
      <w:pPr>
        <w:pStyle w:val="Default"/>
      </w:pPr>
    </w:p>
    <w:p w14:paraId="02EEB689" w14:textId="73533D90" w:rsidR="00A622D6" w:rsidRPr="005A5B1B" w:rsidRDefault="00A622D6" w:rsidP="00A622D6">
      <w:pPr>
        <w:pStyle w:val="Default"/>
        <w:rPr>
          <w:b/>
        </w:rPr>
      </w:pPr>
      <w:r w:rsidRPr="00153134">
        <w:rPr>
          <w:b/>
        </w:rPr>
        <w:t>The Authority’s Right to Withhold, Withdraw, Move and</w:t>
      </w:r>
      <w:r w:rsidR="00153134" w:rsidRPr="00153134">
        <w:rPr>
          <w:b/>
        </w:rPr>
        <w:t xml:space="preserve"> </w:t>
      </w:r>
      <w:r w:rsidRPr="00153134">
        <w:rPr>
          <w:b/>
        </w:rPr>
        <w:t>Remove</w:t>
      </w:r>
    </w:p>
    <w:p w14:paraId="1ADD5042" w14:textId="7CBC64EB" w:rsidR="00A622D6" w:rsidRPr="00A622D6" w:rsidRDefault="00A622D6" w:rsidP="00CF0D04">
      <w:pPr>
        <w:pStyle w:val="MRNoHead1"/>
        <w:numPr>
          <w:ilvl w:val="0"/>
          <w:numId w:val="106"/>
        </w:numPr>
        <w:spacing w:line="240" w:lineRule="auto"/>
      </w:pPr>
      <w:r w:rsidRPr="00A622D6">
        <w:t>The Authority may at any time and from time to time for any operational reason which the Authority in its absolute discretion shall determine:</w:t>
      </w:r>
    </w:p>
    <w:p w14:paraId="375CA715" w14:textId="77777777" w:rsidR="00A622D6" w:rsidRPr="00A622D6" w:rsidRDefault="00A622D6" w:rsidP="00A622D6">
      <w:pPr>
        <w:pStyle w:val="Default"/>
      </w:pPr>
    </w:p>
    <w:p w14:paraId="44D311CC" w14:textId="0D279DBE" w:rsidR="00A622D6" w:rsidRPr="00A622D6" w:rsidRDefault="00A622D6" w:rsidP="00CF0D04">
      <w:pPr>
        <w:pStyle w:val="MRLMA2"/>
        <w:numPr>
          <w:ilvl w:val="1"/>
          <w:numId w:val="110"/>
        </w:numPr>
        <w:spacing w:line="240" w:lineRule="auto"/>
      </w:pPr>
      <w:r w:rsidRPr="00A622D6">
        <w:t>withhold or withdraw Authority to Deploy;</w:t>
      </w:r>
    </w:p>
    <w:p w14:paraId="763B89AC" w14:textId="7D917789" w:rsidR="00A622D6" w:rsidRPr="00A622D6" w:rsidRDefault="00A622D6" w:rsidP="00CF0D04">
      <w:pPr>
        <w:pStyle w:val="MRLMA2"/>
        <w:numPr>
          <w:ilvl w:val="1"/>
          <w:numId w:val="110"/>
        </w:numPr>
        <w:spacing w:line="240" w:lineRule="auto"/>
      </w:pPr>
      <w:r w:rsidRPr="00A622D6">
        <w:t>move or require the removal of the Second Party or a Subcontractor from its current location to a location determined to be appropriate by the Authority in taking reasonable steps for their safety;</w:t>
      </w:r>
    </w:p>
    <w:p w14:paraId="651D8D2F" w14:textId="794B9292" w:rsidR="00A622D6" w:rsidRPr="00A622D6" w:rsidRDefault="00A622D6" w:rsidP="00CF0D04">
      <w:pPr>
        <w:pStyle w:val="MRLMA2"/>
        <w:numPr>
          <w:ilvl w:val="1"/>
          <w:numId w:val="110"/>
        </w:numPr>
        <w:spacing w:line="240" w:lineRule="auto"/>
      </w:pPr>
      <w:r w:rsidRPr="00A622D6">
        <w:t xml:space="preserve">move or require the removal of any of the Second Party’s Employees, its Subcontractors’ Employees or </w:t>
      </w:r>
      <w:proofErr w:type="spellStart"/>
      <w:r w:rsidRPr="00A622D6">
        <w:t>LRWs</w:t>
      </w:r>
      <w:proofErr w:type="spellEnd"/>
      <w:r w:rsidRPr="00A622D6">
        <w:t xml:space="preserve"> from their current location to a location determined to be appropriate by the Authority in providing protection or in response to the Second Party’s Employees, its Subcontractors’ Employees or </w:t>
      </w:r>
      <w:proofErr w:type="spellStart"/>
      <w:r w:rsidRPr="00A622D6">
        <w:t>LRWs</w:t>
      </w:r>
      <w:proofErr w:type="spellEnd"/>
      <w:r w:rsidRPr="00A622D6">
        <w:t xml:space="preserve"> not acting in accordance with Clause</w:t>
      </w:r>
    </w:p>
    <w:p w14:paraId="39BE2E19" w14:textId="657ADE4D" w:rsidR="00A622D6" w:rsidRPr="00A622D6" w:rsidRDefault="00A622D6" w:rsidP="00CF0D04">
      <w:pPr>
        <w:pStyle w:val="MRLMA2"/>
        <w:numPr>
          <w:ilvl w:val="1"/>
          <w:numId w:val="110"/>
        </w:numPr>
        <w:spacing w:line="240" w:lineRule="auto"/>
      </w:pPr>
      <w:r w:rsidRPr="00A622D6">
        <w:t xml:space="preserve">The Second Party shall, as soon as reasonably practicable, move or remove any Second Party’s Employee, Subcontractors’ Employee or </w:t>
      </w:r>
      <w:proofErr w:type="spellStart"/>
      <w:r w:rsidRPr="00A622D6">
        <w:t>LRW</w:t>
      </w:r>
      <w:proofErr w:type="spellEnd"/>
      <w:r w:rsidRPr="00A622D6">
        <w:t xml:space="preserve"> whom the Authority requires to be moved or removed.</w:t>
      </w:r>
    </w:p>
    <w:p w14:paraId="7C899870" w14:textId="3A2C0B11" w:rsidR="00A622D6" w:rsidRPr="00A622D6" w:rsidRDefault="00A622D6" w:rsidP="00CF0D04">
      <w:pPr>
        <w:pStyle w:val="MRNoHead1"/>
        <w:numPr>
          <w:ilvl w:val="0"/>
          <w:numId w:val="106"/>
        </w:numPr>
        <w:spacing w:line="240" w:lineRule="auto"/>
      </w:pPr>
      <w:r w:rsidRPr="00A622D6">
        <w:t xml:space="preserve">Where practicable and subject to operational constraints, the Authority shall inform the </w:t>
      </w:r>
      <w:r w:rsidR="007E4848" w:rsidRPr="007E4848">
        <w:rPr>
          <w:i/>
        </w:rPr>
        <w:t>Contractor</w:t>
      </w:r>
      <w:r w:rsidRPr="00A622D6">
        <w:t xml:space="preserve"> of its intentions prior to moving the Second Party’s Employees, the Subcontractor’s Employees and </w:t>
      </w:r>
      <w:proofErr w:type="spellStart"/>
      <w:r w:rsidRPr="00A622D6">
        <w:t>LRWs</w:t>
      </w:r>
      <w:proofErr w:type="spellEnd"/>
      <w:r w:rsidRPr="00A622D6">
        <w:t xml:space="preserve"> in accordance with Clause</w:t>
      </w:r>
      <w:r w:rsidR="00C40C64">
        <w:t xml:space="preserve"> </w:t>
      </w:r>
      <w:proofErr w:type="spellStart"/>
      <w:r w:rsidR="00C40C64">
        <w:t>7.</w:t>
      </w:r>
      <w:r w:rsidRPr="00A622D6">
        <w:t>Where</w:t>
      </w:r>
      <w:proofErr w:type="spellEnd"/>
      <w:r w:rsidRPr="00A622D6">
        <w:t xml:space="preserve"> the </w:t>
      </w:r>
      <w:r w:rsidRPr="00A622D6">
        <w:lastRenderedPageBreak/>
        <w:t xml:space="preserve">Authority moves the Second Party’s Employees, Subcontractor’s Employees and </w:t>
      </w:r>
      <w:proofErr w:type="spellStart"/>
      <w:r w:rsidRPr="00A622D6">
        <w:t>LRWs</w:t>
      </w:r>
      <w:proofErr w:type="spellEnd"/>
      <w:r w:rsidRPr="00A622D6">
        <w:t xml:space="preserve"> in accordance with Clause 7 without informing the </w:t>
      </w:r>
      <w:r w:rsidR="007E4848" w:rsidRPr="007E4848">
        <w:rPr>
          <w:i/>
        </w:rPr>
        <w:t>Contractor</w:t>
      </w:r>
      <w:r w:rsidRPr="00A622D6">
        <w:t xml:space="preserve">, the Authority shall, as soon as reasonably practicable within operational constraints, notify the </w:t>
      </w:r>
      <w:r w:rsidR="007E4848" w:rsidRPr="007E4848">
        <w:rPr>
          <w:i/>
        </w:rPr>
        <w:t>Contractor</w:t>
      </w:r>
      <w:r w:rsidRPr="00A622D6">
        <w:t xml:space="preserve"> of the location to which the Second Party’s Employees, the Subcontractor’s Employees and </w:t>
      </w:r>
      <w:proofErr w:type="spellStart"/>
      <w:r w:rsidRPr="00A622D6">
        <w:t>LRWs</w:t>
      </w:r>
      <w:proofErr w:type="spellEnd"/>
      <w:r w:rsidRPr="00A622D6">
        <w:t xml:space="preserve"> have been moved.</w:t>
      </w:r>
    </w:p>
    <w:p w14:paraId="4F21BCB3" w14:textId="41D7670C" w:rsidR="00A622D6" w:rsidRPr="00A622D6" w:rsidRDefault="00A622D6" w:rsidP="00CF0D04">
      <w:pPr>
        <w:pStyle w:val="MRNoHead1"/>
        <w:numPr>
          <w:ilvl w:val="0"/>
          <w:numId w:val="106"/>
        </w:numPr>
        <w:spacing w:line="240" w:lineRule="auto"/>
      </w:pPr>
      <w:r w:rsidRPr="00A622D6">
        <w:t xml:space="preserve">The Authority shall not be obliged to give reasons for taking any action in accordance with Clause 7 but may, in its sole discretion, indicate its reasons. </w:t>
      </w:r>
    </w:p>
    <w:p w14:paraId="2B8775E1" w14:textId="1E1B6086" w:rsidR="00A622D6" w:rsidRPr="00A622D6" w:rsidRDefault="00A622D6" w:rsidP="00CF0D04">
      <w:pPr>
        <w:pStyle w:val="MRNoHead1"/>
        <w:numPr>
          <w:ilvl w:val="0"/>
          <w:numId w:val="106"/>
        </w:numPr>
        <w:spacing w:line="240" w:lineRule="auto"/>
      </w:pPr>
      <w:r w:rsidRPr="00A622D6">
        <w:t xml:space="preserve">Notwithstanding the provisions of Clause 9, in the event that the Second Party is involved in any employment claim or dispute arising in connection with any action taken by the Authority under Clause 7, the Authority shall, where reasonably practicable, provide to the </w:t>
      </w:r>
      <w:r w:rsidR="007E4848" w:rsidRPr="007E4848">
        <w:rPr>
          <w:i/>
        </w:rPr>
        <w:t>Contractor</w:t>
      </w:r>
      <w:r w:rsidRPr="00A622D6">
        <w:t>, the First Party or the Second Party as appropriate any relevant information that the Second Party may reasonably request for the purpose of addressing any such claim or dispute, except any such information the provision of which would be contrary to the interests of national security, in breach of a confidentiality or contractual obligation of the Authority, contrary to a statutory requirement or Government policy or as otherwise reasonably specified by the Authority.</w:t>
      </w:r>
    </w:p>
    <w:p w14:paraId="06C20685" w14:textId="77777777" w:rsidR="00A622D6" w:rsidRPr="00A622D6" w:rsidRDefault="00A622D6" w:rsidP="00A622D6">
      <w:pPr>
        <w:pStyle w:val="Default"/>
      </w:pPr>
    </w:p>
    <w:p w14:paraId="12E300FB" w14:textId="4CF1CB3F" w:rsidR="00D126F2" w:rsidRPr="005A5B1B" w:rsidRDefault="00A622D6" w:rsidP="00A622D6">
      <w:pPr>
        <w:pStyle w:val="Default"/>
        <w:rPr>
          <w:b/>
        </w:rPr>
      </w:pPr>
      <w:r w:rsidRPr="00D126F2">
        <w:rPr>
          <w:b/>
          <w:sz w:val="22"/>
        </w:rPr>
        <w:t>The Authority’s right to move between Expected Work</w:t>
      </w:r>
      <w:r w:rsidR="00D126F2" w:rsidRPr="00D126F2">
        <w:rPr>
          <w:b/>
          <w:sz w:val="22"/>
        </w:rPr>
        <w:t xml:space="preserve"> </w:t>
      </w:r>
      <w:r w:rsidRPr="00D126F2">
        <w:rPr>
          <w:b/>
          <w:sz w:val="22"/>
        </w:rPr>
        <w:t>Locations</w:t>
      </w:r>
    </w:p>
    <w:p w14:paraId="50F3C415" w14:textId="50B8ADC9" w:rsidR="00A622D6" w:rsidRPr="00596DC0" w:rsidRDefault="00A622D6" w:rsidP="00CF0D04">
      <w:pPr>
        <w:pStyle w:val="MRNoHead1"/>
        <w:numPr>
          <w:ilvl w:val="0"/>
          <w:numId w:val="106"/>
        </w:numPr>
        <w:spacing w:line="240" w:lineRule="auto"/>
      </w:pPr>
      <w:r w:rsidRPr="00596DC0">
        <w:t>The Authority may at any time and from time to time move the Second</w:t>
      </w:r>
      <w:r w:rsidR="00596DC0">
        <w:t xml:space="preserve"> </w:t>
      </w:r>
      <w:r w:rsidRPr="00596DC0">
        <w:t xml:space="preserve">Party’s Employees, its Subcontractor’s Employees and </w:t>
      </w:r>
      <w:proofErr w:type="spellStart"/>
      <w:r w:rsidRPr="00596DC0">
        <w:t>LRWs</w:t>
      </w:r>
      <w:proofErr w:type="spellEnd"/>
      <w:r w:rsidRPr="00596DC0">
        <w:t xml:space="preserve"> between Expected</w:t>
      </w:r>
      <w:r w:rsidR="00596DC0">
        <w:t xml:space="preserve"> </w:t>
      </w:r>
      <w:r w:rsidRPr="00596DC0">
        <w:t xml:space="preserve">Work Locations using the Expected Modes of Transport to undertake the tasks specified in the Contract, this Agreement and any Subcontract. Where the Authority moves the Second Party’s Employees, its Subcontractor’s Employees and </w:t>
      </w:r>
      <w:proofErr w:type="spellStart"/>
      <w:r w:rsidRPr="00596DC0">
        <w:t>LRWs</w:t>
      </w:r>
      <w:proofErr w:type="spellEnd"/>
      <w:r w:rsidRPr="00596DC0">
        <w:t xml:space="preserve"> between Expected Work Locations for periods of longer than 24 hours, the Authority shall, where practicable and where this has been requested by the Second Party, inform the </w:t>
      </w:r>
      <w:r w:rsidR="007E4848" w:rsidRPr="007E4848">
        <w:rPr>
          <w:i/>
        </w:rPr>
        <w:t>Contractor</w:t>
      </w:r>
      <w:r w:rsidRPr="00596DC0">
        <w:t xml:space="preserve"> prior to moving the Second Party’s Employees, the Subcontractor’s Employees and </w:t>
      </w:r>
      <w:proofErr w:type="spellStart"/>
      <w:r w:rsidRPr="00596DC0">
        <w:t>LRWs</w:t>
      </w:r>
      <w:proofErr w:type="spellEnd"/>
      <w:r w:rsidRPr="00596DC0">
        <w:t xml:space="preserve"> or, where this is not practicable or has not been requested by the Second Party, as soon as reasonably practicable within operational constraints.</w:t>
      </w:r>
    </w:p>
    <w:p w14:paraId="32B63FD5" w14:textId="77777777" w:rsidR="00A622D6" w:rsidRPr="00A622D6" w:rsidRDefault="00A622D6" w:rsidP="00A622D6">
      <w:pPr>
        <w:pStyle w:val="Default"/>
      </w:pPr>
    </w:p>
    <w:p w14:paraId="7CCCCE0C" w14:textId="212DD65A" w:rsidR="00A622D6" w:rsidRPr="005A5B1B" w:rsidRDefault="00A622D6" w:rsidP="00A622D6">
      <w:pPr>
        <w:pStyle w:val="Default"/>
        <w:rPr>
          <w:b/>
          <w:sz w:val="22"/>
          <w:szCs w:val="22"/>
        </w:rPr>
      </w:pPr>
      <w:r w:rsidRPr="00D126F2">
        <w:rPr>
          <w:b/>
          <w:sz w:val="22"/>
          <w:szCs w:val="22"/>
        </w:rPr>
        <w:t>The First Party’s Obligations</w:t>
      </w:r>
    </w:p>
    <w:p w14:paraId="496DD257" w14:textId="24E886E4" w:rsidR="00A622D6" w:rsidRPr="005A5B1B" w:rsidRDefault="00A622D6" w:rsidP="00CF0D04">
      <w:pPr>
        <w:pStyle w:val="MRNoHead1"/>
        <w:numPr>
          <w:ilvl w:val="0"/>
          <w:numId w:val="106"/>
        </w:numPr>
        <w:spacing w:line="240" w:lineRule="auto"/>
      </w:pPr>
      <w:r w:rsidRPr="00596DC0">
        <w:t xml:space="preserve">If the Authority provides to the </w:t>
      </w:r>
      <w:r w:rsidR="007E4848" w:rsidRPr="007E4848">
        <w:rPr>
          <w:i/>
        </w:rPr>
        <w:t>Contractor</w:t>
      </w:r>
      <w:r w:rsidRPr="00596DC0">
        <w:t xml:space="preserve"> an operational specific medical warning notice providing information, supplementing that provided by the</w:t>
      </w:r>
      <w:r w:rsidR="00596DC0">
        <w:t xml:space="preserve"> </w:t>
      </w:r>
      <w:r w:rsidRPr="00596DC0">
        <w:t>Foreign and Commonwealth Office, on medical issues specific to the CAA the First</w:t>
      </w:r>
      <w:r w:rsidR="00596DC0">
        <w:t xml:space="preserve"> </w:t>
      </w:r>
      <w:r w:rsidRPr="00596DC0">
        <w:t>Party shall provide any such information that it receives to the Second Party.</w:t>
      </w:r>
    </w:p>
    <w:p w14:paraId="152B32C4" w14:textId="77777777" w:rsidR="00A622D6" w:rsidRPr="00D126F2" w:rsidRDefault="00A622D6" w:rsidP="00A622D6">
      <w:pPr>
        <w:pStyle w:val="Default"/>
        <w:rPr>
          <w:sz w:val="22"/>
          <w:szCs w:val="22"/>
        </w:rPr>
      </w:pPr>
    </w:p>
    <w:p w14:paraId="23B4F09E" w14:textId="77777777" w:rsidR="005A5B1B" w:rsidRDefault="00A622D6" w:rsidP="00A622D6">
      <w:pPr>
        <w:pStyle w:val="Default"/>
        <w:rPr>
          <w:b/>
          <w:sz w:val="22"/>
          <w:szCs w:val="22"/>
        </w:rPr>
      </w:pPr>
      <w:r w:rsidRPr="00D126F2">
        <w:rPr>
          <w:b/>
          <w:sz w:val="22"/>
          <w:szCs w:val="22"/>
        </w:rPr>
        <w:t>The Second Party’s Obligations</w:t>
      </w:r>
      <w:r w:rsidR="00D126F2" w:rsidRPr="00D126F2">
        <w:rPr>
          <w:b/>
          <w:sz w:val="22"/>
          <w:szCs w:val="22"/>
        </w:rPr>
        <w:t xml:space="preserve"> </w:t>
      </w:r>
    </w:p>
    <w:p w14:paraId="509633BE" w14:textId="77777777" w:rsidR="005A5B1B" w:rsidRDefault="005A5B1B" w:rsidP="00A622D6">
      <w:pPr>
        <w:pStyle w:val="Default"/>
        <w:rPr>
          <w:b/>
          <w:sz w:val="22"/>
          <w:szCs w:val="22"/>
        </w:rPr>
      </w:pPr>
    </w:p>
    <w:p w14:paraId="32A66D39" w14:textId="1A29CC7A" w:rsidR="00A622D6" w:rsidRPr="00D126F2" w:rsidRDefault="00A622D6" w:rsidP="00A622D6">
      <w:pPr>
        <w:pStyle w:val="Default"/>
        <w:rPr>
          <w:b/>
          <w:sz w:val="22"/>
          <w:szCs w:val="22"/>
        </w:rPr>
      </w:pPr>
      <w:r w:rsidRPr="00D126F2">
        <w:rPr>
          <w:b/>
          <w:sz w:val="22"/>
          <w:szCs w:val="22"/>
        </w:rPr>
        <w:t>Personnel</w:t>
      </w:r>
    </w:p>
    <w:p w14:paraId="35B901F8" w14:textId="77777777" w:rsidR="00A622D6" w:rsidRPr="00D126F2" w:rsidRDefault="00A622D6" w:rsidP="00A622D6">
      <w:pPr>
        <w:pStyle w:val="Default"/>
        <w:rPr>
          <w:sz w:val="22"/>
          <w:szCs w:val="22"/>
        </w:rPr>
      </w:pPr>
    </w:p>
    <w:p w14:paraId="35DA0B4C" w14:textId="70264990" w:rsidR="00A622D6" w:rsidRPr="00D126F2" w:rsidRDefault="00A622D6" w:rsidP="00CF0D04">
      <w:pPr>
        <w:pStyle w:val="MRNoHead1"/>
        <w:numPr>
          <w:ilvl w:val="0"/>
          <w:numId w:val="106"/>
        </w:numPr>
        <w:spacing w:line="240" w:lineRule="auto"/>
      </w:pPr>
      <w:r w:rsidRPr="00D126F2">
        <w:t>The Second Party shall ensure that the Second Party’s Employees, and</w:t>
      </w:r>
      <w:r w:rsidR="005A5B1B">
        <w:t xml:space="preserve"> </w:t>
      </w:r>
      <w:r w:rsidRPr="00D126F2">
        <w:t>shall procure that its Subcontractor’s Employees, are medically fit and dentally fit to Deploy and to undertake the tasks to which they are assigned including, taking into account any notices issued under Clause 12, being appropriately immunised.</w:t>
      </w:r>
    </w:p>
    <w:p w14:paraId="048AEB19" w14:textId="1294BB5A" w:rsidR="00A622D6" w:rsidRPr="00D126F2" w:rsidRDefault="00A622D6" w:rsidP="00CF0D04">
      <w:pPr>
        <w:pStyle w:val="MRNoHead1"/>
        <w:numPr>
          <w:ilvl w:val="0"/>
          <w:numId w:val="106"/>
        </w:numPr>
        <w:spacing w:line="240" w:lineRule="auto"/>
      </w:pPr>
      <w:r w:rsidRPr="00D126F2">
        <w:t xml:space="preserve">The Second Party shall provide to the First Party all information necessary in respect of the Second Party’s Employees and its Subcontractor’s Employees for the completion of Part 3 of CONDO Form 1 and CONDO Form 2 and to enable the </w:t>
      </w:r>
      <w:r w:rsidR="007E4848" w:rsidRPr="007E4848">
        <w:rPr>
          <w:i/>
        </w:rPr>
        <w:lastRenderedPageBreak/>
        <w:t>Contractor</w:t>
      </w:r>
      <w:r w:rsidRPr="00D126F2">
        <w:t xml:space="preserve"> to properly complete CONDO Form </w:t>
      </w:r>
      <w:proofErr w:type="spellStart"/>
      <w:r w:rsidRPr="00D126F2">
        <w:t>4A</w:t>
      </w:r>
      <w:proofErr w:type="spellEnd"/>
      <w:r w:rsidRPr="00D126F2">
        <w:t xml:space="preserve">, CONDO Form </w:t>
      </w:r>
      <w:proofErr w:type="spellStart"/>
      <w:r w:rsidRPr="00D126F2">
        <w:t>4B</w:t>
      </w:r>
      <w:proofErr w:type="spellEnd"/>
      <w:r w:rsidRPr="00D126F2">
        <w:t xml:space="preserve"> and Form T- SL- </w:t>
      </w:r>
      <w:proofErr w:type="spellStart"/>
      <w:r w:rsidRPr="00D126F2">
        <w:t>DES01</w:t>
      </w:r>
      <w:proofErr w:type="spellEnd"/>
      <w:r w:rsidRPr="00D126F2">
        <w:t xml:space="preserve"> (as provided in the Authority’s Def Stan 05-129 (Issue 5)) no later than 48 hours prior to the Second Party being Deployed.</w:t>
      </w:r>
    </w:p>
    <w:p w14:paraId="2624B09F" w14:textId="41B1DF77" w:rsidR="00A622D6" w:rsidRPr="00D126F2" w:rsidRDefault="00A622D6" w:rsidP="00CF0D04">
      <w:pPr>
        <w:pStyle w:val="MRNoHead1"/>
        <w:numPr>
          <w:ilvl w:val="0"/>
          <w:numId w:val="106"/>
        </w:numPr>
        <w:spacing w:line="240" w:lineRule="auto"/>
      </w:pPr>
      <w:r w:rsidRPr="00D126F2">
        <w:t xml:space="preserve">The Second Party shall provide to the First Party all information necessary in respect of the Second Party’s Employees and its Subcontractor’s Employees to enable the </w:t>
      </w:r>
      <w:r w:rsidR="007E4848" w:rsidRPr="007E4848">
        <w:rPr>
          <w:i/>
        </w:rPr>
        <w:t>Contractor</w:t>
      </w:r>
      <w:r w:rsidRPr="00D126F2">
        <w:t xml:space="preserve"> to properly complete CONDO Form 3 (as provided in the Authority’s Def Stan 05-129 (Issue 5)) by the fifth day of each month once the Second Party has Deployed and shall keep an accurate record of the details provided to the First Party.</w:t>
      </w:r>
    </w:p>
    <w:p w14:paraId="4164744F" w14:textId="35023353" w:rsidR="00A622D6" w:rsidRPr="00D126F2" w:rsidRDefault="00A622D6" w:rsidP="00CF0D04">
      <w:pPr>
        <w:pStyle w:val="MRNoHead1"/>
        <w:numPr>
          <w:ilvl w:val="0"/>
          <w:numId w:val="106"/>
        </w:numPr>
        <w:spacing w:line="240" w:lineRule="auto"/>
      </w:pPr>
      <w:r w:rsidRPr="00D126F2">
        <w:t xml:space="preserve">If the Second Party becomes aware that any of the Second Party’s Employees, its Subcontractor’s Employees or </w:t>
      </w:r>
      <w:proofErr w:type="spellStart"/>
      <w:r w:rsidRPr="00D126F2">
        <w:t>LRWs</w:t>
      </w:r>
      <w:proofErr w:type="spellEnd"/>
      <w:r w:rsidRPr="00D126F2">
        <w:t xml:space="preserve"> has died, suffered a serious accident, suffered injury, become a prisoner of war or been taken hostage, the Second Party shall ensure that the Authority, the First Party and the next of kin of the Second Party’s Employee or </w:t>
      </w:r>
      <w:proofErr w:type="spellStart"/>
      <w:r w:rsidRPr="00D126F2">
        <w:t>LRW</w:t>
      </w:r>
      <w:proofErr w:type="spellEnd"/>
      <w:r w:rsidRPr="00D126F2">
        <w:t xml:space="preserve"> concerned, and procure that the next of</w:t>
      </w:r>
      <w:r w:rsidR="005A5B1B">
        <w:t xml:space="preserve"> </w:t>
      </w:r>
      <w:r w:rsidRPr="00D126F2">
        <w:t xml:space="preserve">kin of its Subcontractor’s Employee or </w:t>
      </w:r>
      <w:proofErr w:type="spellStart"/>
      <w:r w:rsidRPr="00D126F2">
        <w:t>LRW</w:t>
      </w:r>
      <w:proofErr w:type="spellEnd"/>
      <w:r w:rsidRPr="00D126F2">
        <w:t xml:space="preserve"> concerned, are informed as quickly as possible.</w:t>
      </w:r>
    </w:p>
    <w:p w14:paraId="45CEC999" w14:textId="77777777" w:rsidR="00A622D6" w:rsidRPr="00D126F2" w:rsidRDefault="00A622D6" w:rsidP="00A622D6">
      <w:pPr>
        <w:pStyle w:val="Default"/>
        <w:rPr>
          <w:sz w:val="22"/>
          <w:szCs w:val="22"/>
        </w:rPr>
      </w:pPr>
    </w:p>
    <w:p w14:paraId="2918D6B0" w14:textId="77777777" w:rsidR="00A622D6" w:rsidRPr="00D126F2" w:rsidRDefault="00A622D6" w:rsidP="00A622D6">
      <w:pPr>
        <w:pStyle w:val="Default"/>
        <w:rPr>
          <w:sz w:val="22"/>
          <w:szCs w:val="22"/>
        </w:rPr>
      </w:pPr>
    </w:p>
    <w:p w14:paraId="38F0EB30" w14:textId="77777777" w:rsidR="00A622D6" w:rsidRPr="005A5B1B" w:rsidRDefault="00A622D6" w:rsidP="00A622D6">
      <w:pPr>
        <w:pStyle w:val="Default"/>
        <w:rPr>
          <w:b/>
          <w:sz w:val="22"/>
          <w:szCs w:val="22"/>
        </w:rPr>
      </w:pPr>
      <w:r w:rsidRPr="005A5B1B">
        <w:rPr>
          <w:b/>
          <w:sz w:val="22"/>
          <w:szCs w:val="22"/>
        </w:rPr>
        <w:t>Conduct</w:t>
      </w:r>
    </w:p>
    <w:p w14:paraId="0D7B74B2" w14:textId="77777777" w:rsidR="00A622D6" w:rsidRPr="00D126F2" w:rsidRDefault="00A622D6" w:rsidP="00A622D6">
      <w:pPr>
        <w:pStyle w:val="Default"/>
        <w:rPr>
          <w:sz w:val="22"/>
          <w:szCs w:val="22"/>
        </w:rPr>
      </w:pPr>
    </w:p>
    <w:p w14:paraId="1765E86D" w14:textId="7EAFA14E" w:rsidR="00A622D6" w:rsidRPr="00D126F2" w:rsidRDefault="00A622D6" w:rsidP="00CF0D04">
      <w:pPr>
        <w:pStyle w:val="MRNoHead1"/>
        <w:numPr>
          <w:ilvl w:val="0"/>
          <w:numId w:val="106"/>
        </w:numPr>
        <w:spacing w:line="240" w:lineRule="auto"/>
      </w:pPr>
      <w:r w:rsidRPr="00D126F2">
        <w:t xml:space="preserve">The Second Party shall require the Second Party’s Employees, its Subcontractor’s Employees and </w:t>
      </w:r>
      <w:proofErr w:type="spellStart"/>
      <w:r w:rsidRPr="00D126F2">
        <w:t>LRWs</w:t>
      </w:r>
      <w:proofErr w:type="spellEnd"/>
      <w:r w:rsidRPr="00D126F2">
        <w:t xml:space="preserve"> to act in a responsible manner and shall require the Second Party’s Employees, its Subcontractor’s Employees and </w:t>
      </w:r>
      <w:proofErr w:type="spellStart"/>
      <w:r w:rsidRPr="00D126F2">
        <w:t>LRWs</w:t>
      </w:r>
      <w:proofErr w:type="spellEnd"/>
      <w:r w:rsidRPr="00D126F2">
        <w:t xml:space="preserve"> to make themselves aware of and comply with the Local Military Commander’s orders, instructions, regulations and procedures.</w:t>
      </w:r>
    </w:p>
    <w:p w14:paraId="3B92532C" w14:textId="7BD5C33B" w:rsidR="00A622D6" w:rsidRPr="00D126F2" w:rsidRDefault="00A622D6" w:rsidP="00CF0D04">
      <w:pPr>
        <w:pStyle w:val="MRNoHead1"/>
        <w:numPr>
          <w:ilvl w:val="0"/>
          <w:numId w:val="106"/>
        </w:numPr>
        <w:spacing w:line="240" w:lineRule="auto"/>
      </w:pPr>
      <w:r w:rsidRPr="00D126F2">
        <w:t>The Second Party shall, as far as it is able and based on the information available to it:</w:t>
      </w:r>
    </w:p>
    <w:p w14:paraId="778D93F3" w14:textId="77777777" w:rsidR="00A622D6" w:rsidRPr="00D126F2" w:rsidRDefault="00A622D6" w:rsidP="00A622D6">
      <w:pPr>
        <w:pStyle w:val="Default"/>
        <w:rPr>
          <w:sz w:val="22"/>
          <w:szCs w:val="22"/>
        </w:rPr>
      </w:pPr>
    </w:p>
    <w:p w14:paraId="62616EB9" w14:textId="212A2D76" w:rsidR="00A622D6" w:rsidRPr="00D126F2" w:rsidRDefault="00A622D6" w:rsidP="00CF0D04">
      <w:pPr>
        <w:pStyle w:val="MRLMA2"/>
        <w:numPr>
          <w:ilvl w:val="1"/>
          <w:numId w:val="111"/>
        </w:numPr>
        <w:spacing w:line="240" w:lineRule="auto"/>
      </w:pPr>
      <w:r w:rsidRPr="00D126F2">
        <w:t>inform the Second Party’s Employees and procure that its Subcontractors inform the Subcontractor’s Employees, prior to them being deployed, of their status whilst they are Deployed;</w:t>
      </w:r>
    </w:p>
    <w:p w14:paraId="3EBAB2DE" w14:textId="3052AE21" w:rsidR="00A622D6" w:rsidRPr="00D126F2" w:rsidRDefault="00A622D6" w:rsidP="00CF0D04">
      <w:pPr>
        <w:pStyle w:val="MRLMA2"/>
        <w:numPr>
          <w:ilvl w:val="1"/>
          <w:numId w:val="110"/>
        </w:numPr>
        <w:spacing w:line="240" w:lineRule="auto"/>
      </w:pPr>
      <w:r w:rsidRPr="00D126F2">
        <w:t xml:space="preserve">inform the Second Party’s </w:t>
      </w:r>
      <w:proofErr w:type="spellStart"/>
      <w:r w:rsidRPr="00D126F2">
        <w:t>LRWs</w:t>
      </w:r>
      <w:proofErr w:type="spellEnd"/>
      <w:r w:rsidRPr="00D126F2">
        <w:t xml:space="preserve"> and procure that its Subcontractors inform the Subcontractor’s </w:t>
      </w:r>
      <w:proofErr w:type="spellStart"/>
      <w:r w:rsidRPr="00D126F2">
        <w:t>LRWs</w:t>
      </w:r>
      <w:proofErr w:type="spellEnd"/>
      <w:r w:rsidRPr="00D126F2">
        <w:t xml:space="preserve"> of their status whilst they are at an Expected Work Location or travelling between Expected Work Locations in support of the Contract;</w:t>
      </w:r>
    </w:p>
    <w:p w14:paraId="1B6CB7A2" w14:textId="0A64AAD8" w:rsidR="00A622D6" w:rsidRPr="00D126F2" w:rsidRDefault="00A622D6" w:rsidP="00CF0D04">
      <w:pPr>
        <w:pStyle w:val="MRLMA2"/>
        <w:numPr>
          <w:ilvl w:val="1"/>
          <w:numId w:val="110"/>
        </w:numPr>
        <w:spacing w:line="240" w:lineRule="auto"/>
      </w:pPr>
      <w:r w:rsidRPr="00D126F2">
        <w:t>provide updates in relation to their respective status as appropriate.</w:t>
      </w:r>
    </w:p>
    <w:p w14:paraId="34CD722E" w14:textId="77777777" w:rsidR="00A622D6" w:rsidRPr="00D126F2" w:rsidRDefault="00A622D6" w:rsidP="00A622D6">
      <w:pPr>
        <w:pStyle w:val="Default"/>
        <w:rPr>
          <w:sz w:val="22"/>
          <w:szCs w:val="22"/>
        </w:rPr>
      </w:pPr>
    </w:p>
    <w:p w14:paraId="10E3506C" w14:textId="2F7E7057" w:rsidR="00A622D6" w:rsidRPr="00D126F2" w:rsidRDefault="00A622D6" w:rsidP="00CF0D04">
      <w:pPr>
        <w:pStyle w:val="MRNoHead1"/>
        <w:numPr>
          <w:ilvl w:val="0"/>
          <w:numId w:val="106"/>
        </w:numPr>
        <w:spacing w:line="240" w:lineRule="auto"/>
      </w:pPr>
      <w:r w:rsidRPr="00D126F2">
        <w:t xml:space="preserve">The Second Party shall ensure that the Second Party’s Employees, and shall procure that its Subcontractor’s Employees and </w:t>
      </w:r>
      <w:proofErr w:type="spellStart"/>
      <w:r w:rsidRPr="00D126F2">
        <w:t>LRWs</w:t>
      </w:r>
      <w:proofErr w:type="spellEnd"/>
      <w:r w:rsidRPr="00D126F2">
        <w:t xml:space="preserve"> are aware that they may at any time be subject to a search of their person, property or vehicles and require their cooperation</w:t>
      </w:r>
      <w:r w:rsidR="005A5B1B">
        <w:t xml:space="preserve"> in relation to any such search.</w:t>
      </w:r>
    </w:p>
    <w:p w14:paraId="04628EC8" w14:textId="0308B489" w:rsidR="00A622D6" w:rsidRPr="00D126F2" w:rsidRDefault="00A622D6" w:rsidP="00CF0D04">
      <w:pPr>
        <w:pStyle w:val="MRNoHead1"/>
        <w:numPr>
          <w:ilvl w:val="0"/>
          <w:numId w:val="106"/>
        </w:numPr>
        <w:spacing w:line="240" w:lineRule="auto"/>
      </w:pPr>
      <w:r w:rsidRPr="00D126F2">
        <w:t>The Second Party shall require the Second Party’s Employees and its Subcontractor’s Employees to report to the Authority’s nominated CAA entry and exit points respectively on arrival and departure from the CAA and, during the Deployment, to any reporting point within the</w:t>
      </w:r>
      <w:r w:rsidR="005A5B1B">
        <w:t xml:space="preserve"> CAA nominated by the Authority.</w:t>
      </w:r>
    </w:p>
    <w:p w14:paraId="767716D4" w14:textId="3AA75DD7" w:rsidR="00A622D6" w:rsidRPr="00D126F2" w:rsidRDefault="00A622D6" w:rsidP="00CF0D04">
      <w:pPr>
        <w:pStyle w:val="MRNoHead1"/>
        <w:numPr>
          <w:ilvl w:val="0"/>
          <w:numId w:val="106"/>
        </w:numPr>
        <w:spacing w:line="240" w:lineRule="auto"/>
      </w:pPr>
      <w:r w:rsidRPr="00D126F2">
        <w:lastRenderedPageBreak/>
        <w:t xml:space="preserve">The Second Party shall ensure that the Second Party’s Employees, and shall procure that its Subcontractor’s Employees and </w:t>
      </w:r>
      <w:proofErr w:type="spellStart"/>
      <w:r w:rsidRPr="00D126F2">
        <w:t>LRWs</w:t>
      </w:r>
      <w:proofErr w:type="spellEnd"/>
      <w:r w:rsidRPr="00D126F2">
        <w:t xml:space="preserve"> report to the Authority’s nominated briefing centre as specified by the Authority for operational briefings as required by the Authority.</w:t>
      </w:r>
    </w:p>
    <w:p w14:paraId="096738FB" w14:textId="7871D11B" w:rsidR="00A622D6" w:rsidRPr="00D126F2" w:rsidRDefault="00A622D6" w:rsidP="00CF0D04">
      <w:pPr>
        <w:pStyle w:val="MRNoHead1"/>
        <w:numPr>
          <w:ilvl w:val="0"/>
          <w:numId w:val="106"/>
        </w:numPr>
        <w:spacing w:line="240" w:lineRule="auto"/>
      </w:pPr>
      <w:r w:rsidRPr="00D126F2">
        <w:t xml:space="preserve">If the Authority, in its absolute discretion, restricts the movement within the CAA of the Second Party, the Second Party’s Employees, its Subcontractors, the Subcontractor’s Employees and </w:t>
      </w:r>
      <w:proofErr w:type="spellStart"/>
      <w:r w:rsidRPr="00D126F2">
        <w:t>LRWs</w:t>
      </w:r>
      <w:proofErr w:type="spellEnd"/>
      <w:r w:rsidRPr="00D126F2">
        <w:t xml:space="preserve">, the Second Party shall inform the Second Party’s Employees, its Subcontractors, the Subcontractor’s Employees and </w:t>
      </w:r>
      <w:proofErr w:type="spellStart"/>
      <w:r w:rsidRPr="00D126F2">
        <w:t>LRWs</w:t>
      </w:r>
      <w:proofErr w:type="spellEnd"/>
      <w:r w:rsidRPr="00D126F2">
        <w:t xml:space="preserve"> as soon as practicable and require the Second Party’s Employees, its Subcontractors, the Subcontractor’s Employees and </w:t>
      </w:r>
      <w:proofErr w:type="spellStart"/>
      <w:r w:rsidRPr="00D126F2">
        <w:t>LRWs</w:t>
      </w:r>
      <w:proofErr w:type="spellEnd"/>
      <w:r w:rsidRPr="00D126F2">
        <w:t xml:space="preserve"> to comply with any such restriction. </w:t>
      </w:r>
    </w:p>
    <w:p w14:paraId="5801BD43" w14:textId="79912734" w:rsidR="00A622D6" w:rsidRPr="00D126F2" w:rsidRDefault="00A622D6" w:rsidP="00CF0D04">
      <w:pPr>
        <w:pStyle w:val="MRNoHead1"/>
        <w:numPr>
          <w:ilvl w:val="0"/>
          <w:numId w:val="106"/>
        </w:numPr>
        <w:spacing w:line="240" w:lineRule="auto"/>
      </w:pPr>
      <w:r w:rsidRPr="00D126F2">
        <w:t xml:space="preserve">The Second Party shall ensure that the Second Party’s Employees, shall procure that its Subcontractor’s Employees whilst they are Deployed and shall ensure that </w:t>
      </w:r>
      <w:proofErr w:type="spellStart"/>
      <w:r w:rsidRPr="00D126F2">
        <w:t>LRWs</w:t>
      </w:r>
      <w:proofErr w:type="spellEnd"/>
      <w:r w:rsidRPr="00D126F2">
        <w:t xml:space="preserve"> at any time whilst they are at an Expected Work Location or travelling between Expected Work Locations, do not carry Arms.</w:t>
      </w:r>
    </w:p>
    <w:p w14:paraId="41617E7F" w14:textId="5C73393B" w:rsidR="00A622D6" w:rsidRPr="00D126F2" w:rsidRDefault="00A622D6" w:rsidP="00A622D6">
      <w:pPr>
        <w:pStyle w:val="Default"/>
        <w:rPr>
          <w:sz w:val="22"/>
          <w:szCs w:val="22"/>
        </w:rPr>
      </w:pPr>
    </w:p>
    <w:p w14:paraId="04F25A26" w14:textId="4A810B84" w:rsidR="00A622D6" w:rsidRPr="005A5B1B" w:rsidRDefault="00A622D6" w:rsidP="00A622D6">
      <w:pPr>
        <w:pStyle w:val="Default"/>
        <w:rPr>
          <w:b/>
          <w:sz w:val="22"/>
          <w:szCs w:val="22"/>
        </w:rPr>
      </w:pPr>
      <w:r w:rsidRPr="005A5B1B">
        <w:rPr>
          <w:b/>
          <w:sz w:val="22"/>
          <w:szCs w:val="22"/>
        </w:rPr>
        <w:t>Clothing, Equipment and Transport</w:t>
      </w:r>
    </w:p>
    <w:p w14:paraId="201D3B3A" w14:textId="25B77ACD" w:rsidR="00A622D6" w:rsidRPr="00D126F2" w:rsidRDefault="00A622D6" w:rsidP="00CF0D04">
      <w:pPr>
        <w:pStyle w:val="MRNoHead1"/>
        <w:numPr>
          <w:ilvl w:val="0"/>
          <w:numId w:val="106"/>
        </w:numPr>
        <w:spacing w:line="240" w:lineRule="auto"/>
      </w:pPr>
      <w:r w:rsidRPr="00D126F2">
        <w:t xml:space="preserve">The Second Party shall, during the Deployment, ensure that the Second Party’s Employees and shall procure that its Subcontractor’s Employees and </w:t>
      </w:r>
      <w:proofErr w:type="spellStart"/>
      <w:r w:rsidRPr="00D126F2">
        <w:t>LRWs</w:t>
      </w:r>
      <w:proofErr w:type="spellEnd"/>
      <w:r w:rsidRPr="00D126F2">
        <w:t xml:space="preserve"> have appropriate equipment and clothing for the climate and the tasks which the Second Party is contracted to undertake.</w:t>
      </w:r>
    </w:p>
    <w:p w14:paraId="72F0491C" w14:textId="4AA82C24" w:rsidR="00A622D6" w:rsidRPr="00D126F2" w:rsidRDefault="00A622D6" w:rsidP="00CF0D04">
      <w:pPr>
        <w:pStyle w:val="MRNoHead1"/>
        <w:numPr>
          <w:ilvl w:val="0"/>
          <w:numId w:val="106"/>
        </w:numPr>
        <w:spacing w:line="240" w:lineRule="auto"/>
      </w:pPr>
      <w:r w:rsidRPr="00D126F2">
        <w:t xml:space="preserve">The Second Party shall ensure that the Second Party’s Employees, and shall procure that its Subcontractor’s Employees and </w:t>
      </w:r>
      <w:proofErr w:type="spellStart"/>
      <w:r w:rsidRPr="00D126F2">
        <w:t>LRWs</w:t>
      </w:r>
      <w:proofErr w:type="spellEnd"/>
      <w:r w:rsidRPr="00D126F2">
        <w:t xml:space="preserve"> do not wear clothing, including company livery, which detracts from their civilian status. The Second Party shall ensure that the Second Party’s Employees and shall procure that its Subcontractor’s Employees avoid the use of vehicles, equipment and property</w:t>
      </w:r>
      <w:r w:rsidR="005A5B1B">
        <w:t xml:space="preserve"> </w:t>
      </w:r>
      <w:r w:rsidRPr="00D126F2">
        <w:t xml:space="preserve">that could be confused with military vehicles, equipment and property, other than those issued to the </w:t>
      </w:r>
      <w:r w:rsidR="007E4848" w:rsidRPr="007E4848">
        <w:rPr>
          <w:i/>
        </w:rPr>
        <w:t>Contractor</w:t>
      </w:r>
      <w:r w:rsidRPr="00D126F2">
        <w:t xml:space="preserve"> by the Authority for the purposes of the Contract and made available to the Second Party or as otherwise directed by the Local Military Commander.</w:t>
      </w:r>
    </w:p>
    <w:p w14:paraId="17EA7FEB" w14:textId="6B64824F" w:rsidR="00A622D6" w:rsidRPr="00D126F2" w:rsidRDefault="00A622D6" w:rsidP="00A622D6">
      <w:pPr>
        <w:pStyle w:val="Default"/>
        <w:rPr>
          <w:sz w:val="22"/>
          <w:szCs w:val="22"/>
        </w:rPr>
      </w:pPr>
    </w:p>
    <w:p w14:paraId="443FC0D1" w14:textId="2C8C9385" w:rsidR="00A622D6" w:rsidRPr="005A5B1B" w:rsidRDefault="00A622D6" w:rsidP="00A622D6">
      <w:pPr>
        <w:pStyle w:val="Default"/>
        <w:rPr>
          <w:b/>
          <w:sz w:val="22"/>
          <w:szCs w:val="22"/>
        </w:rPr>
      </w:pPr>
      <w:r w:rsidRPr="005A5B1B">
        <w:rPr>
          <w:b/>
          <w:sz w:val="22"/>
          <w:szCs w:val="22"/>
        </w:rPr>
        <w:t>Health and Safety</w:t>
      </w:r>
    </w:p>
    <w:p w14:paraId="16DB83A5" w14:textId="1AED3E6A" w:rsidR="005A5B1B" w:rsidRDefault="00A622D6" w:rsidP="00CF0D04">
      <w:pPr>
        <w:pStyle w:val="MRNoHead1"/>
        <w:numPr>
          <w:ilvl w:val="0"/>
          <w:numId w:val="106"/>
        </w:numPr>
        <w:spacing w:line="240" w:lineRule="auto"/>
      </w:pPr>
      <w:r w:rsidRPr="00D126F2">
        <w:t xml:space="preserve">The Second Party shall ensure that the Second Party’s Employees, and shall procure that its Subcontractors, the Subcontractor’s Employees and </w:t>
      </w:r>
      <w:proofErr w:type="spellStart"/>
      <w:r w:rsidRPr="00D126F2">
        <w:t>LRWs</w:t>
      </w:r>
      <w:proofErr w:type="spellEnd"/>
      <w:r w:rsidRPr="00D126F2">
        <w:t>, as far as reasonably practicable, undertake all work in a manner comparable with the requirements of the UK’s health, safety and environmental legislation, or in accordance with the equivalent requirements of the host nation where these are more stringent.</w:t>
      </w:r>
    </w:p>
    <w:p w14:paraId="1A802D98" w14:textId="77777777" w:rsidR="005A5B1B" w:rsidRPr="005A5B1B" w:rsidRDefault="005A5B1B" w:rsidP="005A5B1B">
      <w:pPr>
        <w:pStyle w:val="MRNoHead1"/>
        <w:numPr>
          <w:ilvl w:val="0"/>
          <w:numId w:val="0"/>
        </w:numPr>
        <w:spacing w:before="0" w:line="240" w:lineRule="auto"/>
        <w:ind w:left="720"/>
      </w:pPr>
    </w:p>
    <w:p w14:paraId="3DBBA011" w14:textId="77777777" w:rsidR="00A622D6" w:rsidRPr="005A5B1B" w:rsidRDefault="00A622D6" w:rsidP="00A622D6">
      <w:pPr>
        <w:pStyle w:val="Default"/>
        <w:rPr>
          <w:b/>
          <w:sz w:val="22"/>
          <w:szCs w:val="22"/>
        </w:rPr>
      </w:pPr>
      <w:r w:rsidRPr="005A5B1B">
        <w:rPr>
          <w:b/>
          <w:sz w:val="22"/>
          <w:szCs w:val="22"/>
        </w:rPr>
        <w:t>ID Cards</w:t>
      </w:r>
    </w:p>
    <w:p w14:paraId="61F87C1F" w14:textId="77777777" w:rsidR="00A622D6" w:rsidRPr="00D126F2" w:rsidRDefault="00A622D6" w:rsidP="00A622D6">
      <w:pPr>
        <w:pStyle w:val="Default"/>
        <w:rPr>
          <w:sz w:val="22"/>
          <w:szCs w:val="22"/>
        </w:rPr>
      </w:pPr>
    </w:p>
    <w:p w14:paraId="71942072" w14:textId="5214942A" w:rsidR="00A622D6" w:rsidRPr="00D126F2" w:rsidRDefault="00A622D6" w:rsidP="00CF0D04">
      <w:pPr>
        <w:pStyle w:val="MRNoHead1"/>
        <w:numPr>
          <w:ilvl w:val="0"/>
          <w:numId w:val="106"/>
        </w:numPr>
        <w:spacing w:line="240" w:lineRule="auto"/>
      </w:pPr>
      <w:r w:rsidRPr="00D126F2">
        <w:t xml:space="preserve">The Second Party shall ensure that all information, including that specified in the Authority’s Def Stan 05-129 (Issue 5), required for the issue of identity cards or </w:t>
      </w:r>
      <w:proofErr w:type="spellStart"/>
      <w:r w:rsidRPr="00D126F2">
        <w:t>TCN</w:t>
      </w:r>
      <w:proofErr w:type="spellEnd"/>
      <w:r w:rsidRPr="00D126F2">
        <w:t xml:space="preserve"> cards to those of the Second Party’s Employees and its Subcontractor’s Employees who are authorised to Deploy is provided to the First Party in accordance with the processes set out in the Authority’s Def Stan 05-129 (Issue 5).</w:t>
      </w:r>
    </w:p>
    <w:p w14:paraId="51B64741" w14:textId="5BEE8DC1" w:rsidR="00A622D6" w:rsidRPr="00D126F2" w:rsidRDefault="00A622D6" w:rsidP="00CF0D04">
      <w:pPr>
        <w:pStyle w:val="MRNoHead1"/>
        <w:numPr>
          <w:ilvl w:val="0"/>
          <w:numId w:val="106"/>
        </w:numPr>
        <w:spacing w:line="240" w:lineRule="auto"/>
      </w:pPr>
      <w:r w:rsidRPr="00D126F2">
        <w:t xml:space="preserve">The Second Party shall ensure that all information, including that specified in the Local Military Commander’s orders, instructions, regulations and procedures, required for the issue of day security passes to the Second Party’s and its Subcontractor’s </w:t>
      </w:r>
      <w:proofErr w:type="spellStart"/>
      <w:r w:rsidRPr="00D126F2">
        <w:t>LRWs</w:t>
      </w:r>
      <w:proofErr w:type="spellEnd"/>
      <w:r w:rsidRPr="00D126F2">
        <w:t xml:space="preserve"> </w:t>
      </w:r>
      <w:r w:rsidRPr="00D126F2">
        <w:lastRenderedPageBreak/>
        <w:t>is provided to the First Party in accordance with the processes set out in the Local Military Commander’s orders, instructi</w:t>
      </w:r>
      <w:r w:rsidR="005A5B1B">
        <w:t>ons, regulations and procedures.</w:t>
      </w:r>
    </w:p>
    <w:p w14:paraId="3FE0B5E0" w14:textId="1A95C5B6" w:rsidR="00A622D6" w:rsidRPr="005A5B1B" w:rsidRDefault="00A622D6" w:rsidP="00CF0D04">
      <w:pPr>
        <w:pStyle w:val="MRNoHead1"/>
        <w:numPr>
          <w:ilvl w:val="0"/>
          <w:numId w:val="106"/>
        </w:numPr>
        <w:spacing w:line="240" w:lineRule="auto"/>
      </w:pPr>
      <w:r w:rsidRPr="005A5B1B">
        <w:t xml:space="preserve">The Second Party shall be responsible for the safe-keeping of all identity cards, </w:t>
      </w:r>
      <w:proofErr w:type="spellStart"/>
      <w:r w:rsidRPr="005A5B1B">
        <w:t>TCN</w:t>
      </w:r>
      <w:proofErr w:type="spellEnd"/>
      <w:r w:rsidRPr="005A5B1B">
        <w:t xml:space="preserve"> cards and security passes issued to the Second Party’s Employees, its Subcontractor’s Employees and </w:t>
      </w:r>
      <w:proofErr w:type="spellStart"/>
      <w:r w:rsidRPr="005A5B1B">
        <w:t>LRWs</w:t>
      </w:r>
      <w:proofErr w:type="spellEnd"/>
      <w:r w:rsidRPr="005A5B1B">
        <w:t xml:space="preserve"> and shall require the Second Party’s Employees to wear, and shall procure that its Subcontractor’s Employees and </w:t>
      </w:r>
      <w:proofErr w:type="spellStart"/>
      <w:r w:rsidRPr="005A5B1B">
        <w:t>LRWs</w:t>
      </w:r>
      <w:proofErr w:type="spellEnd"/>
      <w:r w:rsidRPr="005A5B1B">
        <w:t xml:space="preserve"> wear, those identity cards, </w:t>
      </w:r>
      <w:proofErr w:type="spellStart"/>
      <w:r w:rsidRPr="005A5B1B">
        <w:t>TCN</w:t>
      </w:r>
      <w:proofErr w:type="spellEnd"/>
      <w:r w:rsidRPr="005A5B1B">
        <w:t xml:space="preserve"> cards and security passes as instructed by the Local Military Commander. The Second Party shall inform the Second Party’s Employees, its Subcontractor’s Employees and </w:t>
      </w:r>
      <w:proofErr w:type="spellStart"/>
      <w:r w:rsidRPr="005A5B1B">
        <w:t>LRWs</w:t>
      </w:r>
      <w:proofErr w:type="spellEnd"/>
      <w:r w:rsidRPr="005A5B1B">
        <w:t xml:space="preserve"> that any misuse, modification or misappropriation of their identity cards, </w:t>
      </w:r>
      <w:proofErr w:type="spellStart"/>
      <w:r w:rsidRPr="005A5B1B">
        <w:t>TCN</w:t>
      </w:r>
      <w:proofErr w:type="spellEnd"/>
      <w:r w:rsidRPr="005A5B1B">
        <w:t xml:space="preserve"> cards or security passes may result in action being taken by the Authority under Clause 7.</w:t>
      </w:r>
    </w:p>
    <w:p w14:paraId="2AAE29AB" w14:textId="77777777" w:rsidR="00A622D6" w:rsidRPr="00D126F2" w:rsidRDefault="00A622D6" w:rsidP="00A622D6">
      <w:pPr>
        <w:pStyle w:val="Default"/>
        <w:rPr>
          <w:sz w:val="22"/>
          <w:szCs w:val="22"/>
        </w:rPr>
      </w:pPr>
    </w:p>
    <w:p w14:paraId="7681500C" w14:textId="77777777" w:rsidR="00A622D6" w:rsidRPr="005A5B1B" w:rsidRDefault="00A622D6" w:rsidP="00A622D6">
      <w:pPr>
        <w:pStyle w:val="Default"/>
        <w:rPr>
          <w:b/>
          <w:sz w:val="22"/>
          <w:szCs w:val="22"/>
        </w:rPr>
      </w:pPr>
      <w:r w:rsidRPr="005A5B1B">
        <w:rPr>
          <w:b/>
          <w:sz w:val="22"/>
          <w:szCs w:val="22"/>
        </w:rPr>
        <w:t>Training</w:t>
      </w:r>
    </w:p>
    <w:p w14:paraId="59E8CEC6" w14:textId="77777777" w:rsidR="00A622D6" w:rsidRPr="00D126F2" w:rsidRDefault="00A622D6" w:rsidP="00A622D6">
      <w:pPr>
        <w:pStyle w:val="Default"/>
        <w:rPr>
          <w:sz w:val="22"/>
          <w:szCs w:val="22"/>
        </w:rPr>
      </w:pPr>
    </w:p>
    <w:p w14:paraId="7556CDEC" w14:textId="12EBCE6B" w:rsidR="00A622D6" w:rsidRPr="00D126F2" w:rsidRDefault="00A622D6" w:rsidP="00CF0D04">
      <w:pPr>
        <w:pStyle w:val="MRNoHead1"/>
        <w:numPr>
          <w:ilvl w:val="0"/>
          <w:numId w:val="106"/>
        </w:numPr>
        <w:spacing w:line="240" w:lineRule="auto"/>
      </w:pPr>
      <w:r w:rsidRPr="00D126F2">
        <w:t xml:space="preserve">The Second Party shall ensure that the Second Party’s Employees and shall procure that its Subcontractor’s Employees and </w:t>
      </w:r>
      <w:proofErr w:type="spellStart"/>
      <w:r w:rsidRPr="00D126F2">
        <w:t>LRWs</w:t>
      </w:r>
      <w:proofErr w:type="spellEnd"/>
      <w:r w:rsidRPr="00D126F2">
        <w:t xml:space="preserve"> are provided with the appropriate level of CONDO related training for each Deployment.</w:t>
      </w:r>
    </w:p>
    <w:p w14:paraId="1E26CEFF" w14:textId="77777777" w:rsidR="00A622D6" w:rsidRPr="00D126F2" w:rsidRDefault="00A622D6" w:rsidP="00A622D6">
      <w:pPr>
        <w:pStyle w:val="Default"/>
        <w:rPr>
          <w:sz w:val="22"/>
          <w:szCs w:val="22"/>
        </w:rPr>
      </w:pPr>
    </w:p>
    <w:p w14:paraId="12ED86C6" w14:textId="3CEE5CC1" w:rsidR="00A622D6" w:rsidRPr="005A5B1B" w:rsidRDefault="00A622D6" w:rsidP="005A5B1B">
      <w:pPr>
        <w:pStyle w:val="Default"/>
        <w:rPr>
          <w:b/>
          <w:sz w:val="22"/>
          <w:szCs w:val="22"/>
        </w:rPr>
      </w:pPr>
      <w:r w:rsidRPr="005A5B1B">
        <w:rPr>
          <w:b/>
          <w:sz w:val="22"/>
          <w:szCs w:val="22"/>
        </w:rPr>
        <w:t>Public Relations</w:t>
      </w:r>
    </w:p>
    <w:p w14:paraId="47FF441D" w14:textId="5F39D366" w:rsidR="00E359AD" w:rsidRPr="00D126F2" w:rsidRDefault="00A622D6" w:rsidP="00CF0D04">
      <w:pPr>
        <w:pStyle w:val="MRNoHead1"/>
        <w:numPr>
          <w:ilvl w:val="0"/>
          <w:numId w:val="106"/>
        </w:numPr>
        <w:spacing w:line="240" w:lineRule="auto"/>
      </w:pPr>
      <w:r w:rsidRPr="00D126F2">
        <w:t>The Second Party shall not make any press statement or undertake any publicity, advertising or marketing campaigns, including for recruitment, specifically referring to the Contract, this Agreement or any Subcontract without the prior written consent of the Authority as notified by the First Party.”</w:t>
      </w:r>
    </w:p>
    <w:p w14:paraId="24164342" w14:textId="161461A6" w:rsidR="00E359AD" w:rsidRPr="00D126F2" w:rsidRDefault="00E359AD" w:rsidP="00B902F7">
      <w:pPr>
        <w:pStyle w:val="Default"/>
        <w:rPr>
          <w:b/>
          <w:sz w:val="22"/>
          <w:szCs w:val="22"/>
        </w:rPr>
      </w:pPr>
    </w:p>
    <w:p w14:paraId="26F2CFF5" w14:textId="1E86D504" w:rsidR="00E359AD" w:rsidRDefault="00E359AD" w:rsidP="00B902F7">
      <w:pPr>
        <w:pStyle w:val="Default"/>
        <w:rPr>
          <w:b/>
        </w:rPr>
      </w:pPr>
    </w:p>
    <w:p w14:paraId="35A6B772" w14:textId="4F903534" w:rsidR="00E359AD" w:rsidRDefault="00E359AD" w:rsidP="00B902F7">
      <w:pPr>
        <w:pStyle w:val="Default"/>
        <w:rPr>
          <w:b/>
        </w:rPr>
      </w:pPr>
    </w:p>
    <w:p w14:paraId="6A55F9BC" w14:textId="3AF3E820" w:rsidR="00E359AD" w:rsidRDefault="00E359AD" w:rsidP="00B902F7">
      <w:pPr>
        <w:pStyle w:val="Default"/>
        <w:rPr>
          <w:b/>
        </w:rPr>
      </w:pPr>
    </w:p>
    <w:p w14:paraId="4DD1BCDE" w14:textId="14D6BBFD" w:rsidR="00E359AD" w:rsidRDefault="00E359AD" w:rsidP="00B902F7">
      <w:pPr>
        <w:pStyle w:val="Default"/>
        <w:rPr>
          <w:b/>
        </w:rPr>
      </w:pPr>
    </w:p>
    <w:p w14:paraId="0CF68E0A" w14:textId="77777777" w:rsidR="00E359AD" w:rsidRDefault="00E359AD" w:rsidP="00B902F7">
      <w:pPr>
        <w:pStyle w:val="Default"/>
        <w:rPr>
          <w:b/>
        </w:rPr>
      </w:pPr>
    </w:p>
    <w:p w14:paraId="7FDC722A" w14:textId="135D90CF" w:rsidR="00967974" w:rsidRDefault="00967974" w:rsidP="00B902F7">
      <w:pPr>
        <w:pStyle w:val="Default"/>
        <w:rPr>
          <w:b/>
        </w:rPr>
      </w:pPr>
    </w:p>
    <w:p w14:paraId="07891232" w14:textId="10F1D9C3" w:rsidR="00967974" w:rsidRDefault="00967974" w:rsidP="00B902F7">
      <w:pPr>
        <w:pStyle w:val="Default"/>
        <w:rPr>
          <w:b/>
        </w:rPr>
      </w:pPr>
    </w:p>
    <w:p w14:paraId="293BC01E" w14:textId="33A1E30C" w:rsidR="00967974" w:rsidRDefault="00967974" w:rsidP="00B902F7">
      <w:pPr>
        <w:pStyle w:val="Default"/>
        <w:rPr>
          <w:b/>
        </w:rPr>
      </w:pPr>
    </w:p>
    <w:p w14:paraId="64902477" w14:textId="2516AE5C" w:rsidR="00967974" w:rsidRDefault="00967974" w:rsidP="00B902F7">
      <w:pPr>
        <w:pStyle w:val="Default"/>
        <w:rPr>
          <w:b/>
        </w:rPr>
      </w:pPr>
    </w:p>
    <w:p w14:paraId="271CD867" w14:textId="7187CE70" w:rsidR="00AA48B6" w:rsidRDefault="00AA48B6" w:rsidP="00B902F7">
      <w:pPr>
        <w:pStyle w:val="Default"/>
        <w:rPr>
          <w:b/>
        </w:rPr>
      </w:pPr>
    </w:p>
    <w:p w14:paraId="020798C0" w14:textId="3CA1F0B3" w:rsidR="0086167C" w:rsidRDefault="0086167C" w:rsidP="00B902F7">
      <w:pPr>
        <w:pStyle w:val="Default"/>
        <w:rPr>
          <w:b/>
        </w:rPr>
      </w:pPr>
    </w:p>
    <w:p w14:paraId="2B9BE842" w14:textId="09E7D522" w:rsidR="0086167C" w:rsidRDefault="0086167C" w:rsidP="00B902F7">
      <w:pPr>
        <w:pStyle w:val="Default"/>
        <w:rPr>
          <w:b/>
        </w:rPr>
      </w:pPr>
    </w:p>
    <w:p w14:paraId="1DE82CE8" w14:textId="2BC72FA8" w:rsidR="0086167C" w:rsidRDefault="0086167C" w:rsidP="00B902F7">
      <w:pPr>
        <w:pStyle w:val="Default"/>
        <w:rPr>
          <w:b/>
        </w:rPr>
      </w:pPr>
    </w:p>
    <w:p w14:paraId="137C0D10" w14:textId="3A337AFF" w:rsidR="00A622D6" w:rsidRDefault="00A622D6" w:rsidP="00B902F7">
      <w:pPr>
        <w:pStyle w:val="Default"/>
        <w:rPr>
          <w:b/>
        </w:rPr>
      </w:pPr>
    </w:p>
    <w:p w14:paraId="640267A5" w14:textId="294AF670" w:rsidR="00A622D6" w:rsidRDefault="00A622D6" w:rsidP="00B902F7">
      <w:pPr>
        <w:pStyle w:val="Default"/>
        <w:rPr>
          <w:b/>
        </w:rPr>
      </w:pPr>
    </w:p>
    <w:p w14:paraId="3BDCF4D7" w14:textId="61D3BB35" w:rsidR="00A622D6" w:rsidRDefault="00A622D6" w:rsidP="00B902F7">
      <w:pPr>
        <w:pStyle w:val="Default"/>
        <w:rPr>
          <w:b/>
        </w:rPr>
      </w:pPr>
    </w:p>
    <w:p w14:paraId="12C1B7FF" w14:textId="061A0677" w:rsidR="00A622D6" w:rsidRDefault="00A622D6" w:rsidP="00B902F7">
      <w:pPr>
        <w:pStyle w:val="Default"/>
        <w:rPr>
          <w:b/>
        </w:rPr>
      </w:pPr>
    </w:p>
    <w:p w14:paraId="2F76C1CC" w14:textId="33A14C0E" w:rsidR="00A622D6" w:rsidRDefault="00A622D6" w:rsidP="00B902F7">
      <w:pPr>
        <w:pStyle w:val="Default"/>
        <w:rPr>
          <w:b/>
        </w:rPr>
      </w:pPr>
    </w:p>
    <w:p w14:paraId="4DEF91D9" w14:textId="0D7FDAED" w:rsidR="00A622D6" w:rsidRDefault="00A622D6" w:rsidP="00B902F7">
      <w:pPr>
        <w:pStyle w:val="Default"/>
        <w:rPr>
          <w:b/>
        </w:rPr>
      </w:pPr>
    </w:p>
    <w:p w14:paraId="7CFE75DC" w14:textId="1C328C8F" w:rsidR="00A622D6" w:rsidRDefault="00A622D6" w:rsidP="00B902F7">
      <w:pPr>
        <w:pStyle w:val="Default"/>
        <w:rPr>
          <w:b/>
        </w:rPr>
      </w:pPr>
    </w:p>
    <w:p w14:paraId="5A47110F" w14:textId="3B935C70" w:rsidR="00A622D6" w:rsidRDefault="00A622D6" w:rsidP="00B902F7">
      <w:pPr>
        <w:pStyle w:val="Default"/>
        <w:rPr>
          <w:b/>
        </w:rPr>
      </w:pPr>
    </w:p>
    <w:p w14:paraId="1F4E0756" w14:textId="555CCD60" w:rsidR="00A622D6" w:rsidRDefault="00A622D6" w:rsidP="00B902F7">
      <w:pPr>
        <w:pStyle w:val="Default"/>
        <w:rPr>
          <w:b/>
        </w:rPr>
      </w:pPr>
    </w:p>
    <w:p w14:paraId="643FCB11" w14:textId="5823DB94" w:rsidR="00A622D6" w:rsidRDefault="00A622D6" w:rsidP="00B902F7">
      <w:pPr>
        <w:pStyle w:val="Default"/>
        <w:rPr>
          <w:b/>
        </w:rPr>
      </w:pPr>
    </w:p>
    <w:p w14:paraId="72ABB014" w14:textId="355EDA94" w:rsidR="00A622D6" w:rsidRDefault="00A622D6" w:rsidP="00B902F7">
      <w:pPr>
        <w:pStyle w:val="Default"/>
        <w:rPr>
          <w:b/>
        </w:rPr>
      </w:pPr>
    </w:p>
    <w:p w14:paraId="12F43FAE" w14:textId="2A46EA29" w:rsidR="00A622D6" w:rsidRDefault="00A622D6" w:rsidP="00B902F7">
      <w:pPr>
        <w:pStyle w:val="Default"/>
        <w:rPr>
          <w:b/>
        </w:rPr>
      </w:pPr>
    </w:p>
    <w:p w14:paraId="7D91F617" w14:textId="2D8275E7" w:rsidR="00A622D6" w:rsidRDefault="00A622D6" w:rsidP="00B902F7">
      <w:pPr>
        <w:pStyle w:val="Default"/>
        <w:rPr>
          <w:b/>
        </w:rPr>
      </w:pPr>
    </w:p>
    <w:p w14:paraId="00F1E714" w14:textId="74A9F1A9" w:rsidR="00A622D6" w:rsidRDefault="00A622D6" w:rsidP="00B902F7">
      <w:pPr>
        <w:pStyle w:val="Default"/>
        <w:rPr>
          <w:b/>
        </w:rPr>
      </w:pPr>
    </w:p>
    <w:p w14:paraId="36A8D38F" w14:textId="51E7EB2C" w:rsidR="00A622D6" w:rsidRDefault="00A622D6" w:rsidP="00B902F7">
      <w:pPr>
        <w:pStyle w:val="Default"/>
        <w:rPr>
          <w:b/>
        </w:rPr>
      </w:pPr>
    </w:p>
    <w:p w14:paraId="4935D086" w14:textId="753A9F77" w:rsidR="00A622D6" w:rsidRDefault="00A622D6" w:rsidP="00B902F7">
      <w:pPr>
        <w:pStyle w:val="Default"/>
        <w:rPr>
          <w:b/>
        </w:rPr>
      </w:pPr>
    </w:p>
    <w:p w14:paraId="6504949C" w14:textId="60629C1A" w:rsidR="00A622D6" w:rsidRDefault="00A622D6" w:rsidP="00B902F7">
      <w:pPr>
        <w:pStyle w:val="Default"/>
        <w:rPr>
          <w:b/>
        </w:rPr>
      </w:pPr>
    </w:p>
    <w:p w14:paraId="420B8044" w14:textId="7544C606" w:rsidR="00A622D6" w:rsidRDefault="00A622D6" w:rsidP="00B902F7">
      <w:pPr>
        <w:pStyle w:val="Default"/>
        <w:rPr>
          <w:b/>
        </w:rPr>
      </w:pPr>
    </w:p>
    <w:p w14:paraId="6A6DC5EB" w14:textId="04D1ACAC" w:rsidR="00A622D6" w:rsidRDefault="00A622D6" w:rsidP="00B902F7">
      <w:pPr>
        <w:pStyle w:val="Default"/>
        <w:rPr>
          <w:b/>
        </w:rPr>
      </w:pPr>
    </w:p>
    <w:p w14:paraId="7ADA0252" w14:textId="25CE12C9" w:rsidR="00A622D6" w:rsidRDefault="00A622D6" w:rsidP="00B902F7">
      <w:pPr>
        <w:pStyle w:val="Default"/>
        <w:rPr>
          <w:b/>
        </w:rPr>
      </w:pPr>
    </w:p>
    <w:p w14:paraId="6DB37F2F" w14:textId="2684A150" w:rsidR="00A622D6" w:rsidRDefault="00A622D6" w:rsidP="00B902F7">
      <w:pPr>
        <w:pStyle w:val="Default"/>
        <w:rPr>
          <w:b/>
        </w:rPr>
      </w:pPr>
    </w:p>
    <w:p w14:paraId="492D36FB" w14:textId="7470F07F" w:rsidR="00A622D6" w:rsidRDefault="00A622D6" w:rsidP="00B902F7">
      <w:pPr>
        <w:pStyle w:val="Default"/>
        <w:rPr>
          <w:b/>
        </w:rPr>
      </w:pPr>
    </w:p>
    <w:p w14:paraId="2BC7344B" w14:textId="1EA7A84C" w:rsidR="00A622D6" w:rsidRDefault="00A622D6" w:rsidP="00B902F7">
      <w:pPr>
        <w:pStyle w:val="Default"/>
        <w:rPr>
          <w:b/>
        </w:rPr>
      </w:pPr>
    </w:p>
    <w:p w14:paraId="20F0392A" w14:textId="08F238BA" w:rsidR="00A622D6" w:rsidRDefault="00A622D6" w:rsidP="00B902F7">
      <w:pPr>
        <w:pStyle w:val="Default"/>
        <w:rPr>
          <w:b/>
        </w:rPr>
      </w:pPr>
    </w:p>
    <w:p w14:paraId="4F76EB0C" w14:textId="532FE2D2" w:rsidR="00A622D6" w:rsidRDefault="00A622D6" w:rsidP="00B902F7">
      <w:pPr>
        <w:pStyle w:val="Default"/>
        <w:rPr>
          <w:b/>
        </w:rPr>
      </w:pPr>
    </w:p>
    <w:p w14:paraId="6F1D68AE" w14:textId="33B40CCC" w:rsidR="00A622D6" w:rsidRDefault="00A622D6" w:rsidP="00B902F7">
      <w:pPr>
        <w:pStyle w:val="Default"/>
        <w:rPr>
          <w:b/>
        </w:rPr>
      </w:pPr>
    </w:p>
    <w:p w14:paraId="5C38D0E1" w14:textId="41940BFA" w:rsidR="00A622D6" w:rsidRDefault="00A622D6" w:rsidP="00B902F7">
      <w:pPr>
        <w:pStyle w:val="Default"/>
        <w:rPr>
          <w:b/>
        </w:rPr>
      </w:pPr>
    </w:p>
    <w:p w14:paraId="671EB016" w14:textId="612506B7" w:rsidR="00A622D6" w:rsidRDefault="00A622D6" w:rsidP="00B902F7">
      <w:pPr>
        <w:pStyle w:val="Default"/>
        <w:rPr>
          <w:b/>
        </w:rPr>
      </w:pPr>
    </w:p>
    <w:p w14:paraId="647F8926" w14:textId="0E5121CC" w:rsidR="00A622D6" w:rsidRDefault="00A622D6" w:rsidP="00B902F7">
      <w:pPr>
        <w:pStyle w:val="Default"/>
        <w:rPr>
          <w:b/>
        </w:rPr>
      </w:pPr>
    </w:p>
    <w:p w14:paraId="598A4009" w14:textId="6F6114C4" w:rsidR="00A622D6" w:rsidRDefault="00A622D6" w:rsidP="00B902F7">
      <w:pPr>
        <w:pStyle w:val="Default"/>
        <w:rPr>
          <w:b/>
        </w:rPr>
      </w:pPr>
    </w:p>
    <w:p w14:paraId="65B6F1D1" w14:textId="77777777" w:rsidR="00AA48B6" w:rsidRDefault="00AA48B6" w:rsidP="00B902F7">
      <w:pPr>
        <w:pStyle w:val="Default"/>
        <w:rPr>
          <w:b/>
        </w:rPr>
      </w:pPr>
    </w:p>
    <w:p w14:paraId="283284B6" w14:textId="568F00A7" w:rsidR="00B902F7" w:rsidRPr="00B902F7" w:rsidRDefault="00B902F7" w:rsidP="00050A3F">
      <w:pPr>
        <w:pStyle w:val="Heading1"/>
        <w:rPr>
          <w:rFonts w:ascii="Arial" w:hAnsi="Arial" w:cs="Arial"/>
          <w:color w:val="auto"/>
          <w:sz w:val="36"/>
        </w:rPr>
      </w:pPr>
      <w:bookmarkStart w:id="36" w:name="_Ref47596023"/>
      <w:r w:rsidRPr="00B902F7">
        <w:rPr>
          <w:rFonts w:ascii="Arial" w:hAnsi="Arial" w:cs="Arial"/>
          <w:color w:val="auto"/>
          <w:sz w:val="36"/>
        </w:rPr>
        <w:t>P</w:t>
      </w:r>
      <w:r w:rsidR="00C31215">
        <w:rPr>
          <w:rFonts w:ascii="Arial" w:hAnsi="Arial" w:cs="Arial"/>
          <w:color w:val="auto"/>
          <w:sz w:val="36"/>
        </w:rPr>
        <w:t>ART</w:t>
      </w:r>
      <w:r w:rsidRPr="00B902F7">
        <w:rPr>
          <w:rFonts w:ascii="Arial" w:hAnsi="Arial" w:cs="Arial"/>
          <w:color w:val="auto"/>
          <w:sz w:val="36"/>
        </w:rPr>
        <w:t xml:space="preserve"> </w:t>
      </w:r>
      <w:r w:rsidR="00FC29AD">
        <w:rPr>
          <w:rFonts w:ascii="Arial" w:hAnsi="Arial" w:cs="Arial"/>
          <w:color w:val="auto"/>
          <w:sz w:val="36"/>
        </w:rPr>
        <w:t>6</w:t>
      </w:r>
      <w:r w:rsidRPr="00B902F7">
        <w:rPr>
          <w:rFonts w:ascii="Arial" w:hAnsi="Arial" w:cs="Arial"/>
          <w:color w:val="auto"/>
          <w:sz w:val="36"/>
        </w:rPr>
        <w:t xml:space="preserve"> - </w:t>
      </w:r>
      <w:proofErr w:type="spellStart"/>
      <w:r w:rsidRPr="00B902F7">
        <w:rPr>
          <w:rFonts w:ascii="Arial" w:hAnsi="Arial" w:cs="Arial"/>
          <w:color w:val="auto"/>
          <w:sz w:val="36"/>
        </w:rPr>
        <w:t>DEFFORMS</w:t>
      </w:r>
      <w:bookmarkEnd w:id="36"/>
      <w:proofErr w:type="spellEnd"/>
    </w:p>
    <w:p w14:paraId="7395DBA6" w14:textId="07FD6D82" w:rsidR="00B902F7" w:rsidRDefault="00B902F7" w:rsidP="000643B1">
      <w:pPr>
        <w:pStyle w:val="Default"/>
        <w:rPr>
          <w:b/>
        </w:rPr>
      </w:pPr>
    </w:p>
    <w:p w14:paraId="205EB738" w14:textId="629611CB" w:rsidR="00B902F7" w:rsidRDefault="00B902F7" w:rsidP="000643B1">
      <w:pPr>
        <w:pStyle w:val="Default"/>
        <w:rPr>
          <w:b/>
        </w:rPr>
      </w:pPr>
    </w:p>
    <w:p w14:paraId="32358013" w14:textId="044CF83D" w:rsidR="00B902F7" w:rsidRDefault="00B902F7" w:rsidP="000643B1">
      <w:pPr>
        <w:pStyle w:val="Default"/>
        <w:rPr>
          <w:b/>
        </w:rPr>
      </w:pPr>
    </w:p>
    <w:p w14:paraId="17DBDFFB" w14:textId="759A2FE7" w:rsidR="00B902F7" w:rsidRDefault="00B902F7" w:rsidP="000643B1">
      <w:pPr>
        <w:pStyle w:val="Default"/>
        <w:rPr>
          <w:b/>
        </w:rPr>
      </w:pPr>
    </w:p>
    <w:p w14:paraId="372CA369" w14:textId="1E2EE8C6" w:rsidR="00B902F7" w:rsidRDefault="00B902F7" w:rsidP="000643B1">
      <w:pPr>
        <w:pStyle w:val="Default"/>
        <w:rPr>
          <w:b/>
        </w:rPr>
      </w:pPr>
    </w:p>
    <w:p w14:paraId="08A4B62C" w14:textId="46D58A05" w:rsidR="00B902F7" w:rsidRDefault="00B902F7" w:rsidP="000643B1">
      <w:pPr>
        <w:pStyle w:val="Default"/>
        <w:rPr>
          <w:b/>
        </w:rPr>
      </w:pPr>
    </w:p>
    <w:p w14:paraId="091CC0AE" w14:textId="62EE4317" w:rsidR="00B902F7" w:rsidRDefault="00B902F7" w:rsidP="000643B1">
      <w:pPr>
        <w:pStyle w:val="Default"/>
        <w:rPr>
          <w:b/>
        </w:rPr>
      </w:pPr>
    </w:p>
    <w:p w14:paraId="6990B52D" w14:textId="00252186" w:rsidR="00B902F7" w:rsidRDefault="00B902F7" w:rsidP="000643B1">
      <w:pPr>
        <w:pStyle w:val="Default"/>
        <w:rPr>
          <w:b/>
        </w:rPr>
      </w:pPr>
    </w:p>
    <w:p w14:paraId="2B83C4A2" w14:textId="7AC24DFC" w:rsidR="00B902F7" w:rsidRDefault="00B902F7" w:rsidP="000643B1">
      <w:pPr>
        <w:pStyle w:val="Default"/>
        <w:rPr>
          <w:b/>
        </w:rPr>
      </w:pPr>
    </w:p>
    <w:p w14:paraId="0B36BDBA" w14:textId="7354210B" w:rsidR="00A622D6" w:rsidRDefault="00A622D6" w:rsidP="000643B1">
      <w:pPr>
        <w:pStyle w:val="Default"/>
        <w:rPr>
          <w:b/>
        </w:rPr>
      </w:pPr>
    </w:p>
    <w:p w14:paraId="7D848D64" w14:textId="50F4864A" w:rsidR="00A622D6" w:rsidRDefault="00A622D6" w:rsidP="000643B1">
      <w:pPr>
        <w:pStyle w:val="Default"/>
        <w:rPr>
          <w:b/>
        </w:rPr>
      </w:pPr>
    </w:p>
    <w:p w14:paraId="4FD09A86" w14:textId="0C7E055F" w:rsidR="00A622D6" w:rsidRDefault="00A622D6" w:rsidP="000643B1">
      <w:pPr>
        <w:pStyle w:val="Default"/>
        <w:rPr>
          <w:b/>
        </w:rPr>
      </w:pPr>
    </w:p>
    <w:p w14:paraId="59A0BE4A" w14:textId="515D7804" w:rsidR="00A622D6" w:rsidRDefault="00A622D6" w:rsidP="000643B1">
      <w:pPr>
        <w:pStyle w:val="Default"/>
        <w:rPr>
          <w:b/>
        </w:rPr>
      </w:pPr>
    </w:p>
    <w:p w14:paraId="09D22020" w14:textId="6FE1892D" w:rsidR="00A622D6" w:rsidRDefault="00A622D6" w:rsidP="000643B1">
      <w:pPr>
        <w:pStyle w:val="Default"/>
        <w:rPr>
          <w:b/>
        </w:rPr>
      </w:pPr>
    </w:p>
    <w:p w14:paraId="3A586B93" w14:textId="0BCE6B49" w:rsidR="00A622D6" w:rsidRDefault="00A622D6" w:rsidP="000643B1">
      <w:pPr>
        <w:pStyle w:val="Default"/>
        <w:rPr>
          <w:b/>
        </w:rPr>
      </w:pPr>
    </w:p>
    <w:p w14:paraId="08F680AD" w14:textId="3A668C8F" w:rsidR="00A622D6" w:rsidRDefault="00A622D6" w:rsidP="000643B1">
      <w:pPr>
        <w:pStyle w:val="Default"/>
        <w:rPr>
          <w:b/>
        </w:rPr>
      </w:pPr>
    </w:p>
    <w:p w14:paraId="0B2B1F72" w14:textId="595A491E" w:rsidR="00A622D6" w:rsidRDefault="00A622D6" w:rsidP="000643B1">
      <w:pPr>
        <w:pStyle w:val="Default"/>
        <w:rPr>
          <w:b/>
        </w:rPr>
      </w:pPr>
    </w:p>
    <w:p w14:paraId="77B3FAE2" w14:textId="565A00B8" w:rsidR="00A622D6" w:rsidRDefault="00A622D6" w:rsidP="000643B1">
      <w:pPr>
        <w:pStyle w:val="Default"/>
        <w:rPr>
          <w:b/>
        </w:rPr>
      </w:pPr>
    </w:p>
    <w:p w14:paraId="55DA78F8" w14:textId="102FD6D1" w:rsidR="00A622D6" w:rsidRDefault="00A622D6" w:rsidP="000643B1">
      <w:pPr>
        <w:pStyle w:val="Default"/>
        <w:rPr>
          <w:b/>
        </w:rPr>
      </w:pPr>
    </w:p>
    <w:p w14:paraId="1650DCA8" w14:textId="2E901E36" w:rsidR="00A622D6" w:rsidRDefault="00A622D6" w:rsidP="000643B1">
      <w:pPr>
        <w:pStyle w:val="Default"/>
        <w:rPr>
          <w:b/>
        </w:rPr>
      </w:pPr>
    </w:p>
    <w:p w14:paraId="0AC3F63F" w14:textId="2EFFE94B" w:rsidR="00A622D6" w:rsidRDefault="00A622D6" w:rsidP="000643B1">
      <w:pPr>
        <w:pStyle w:val="Default"/>
        <w:rPr>
          <w:b/>
        </w:rPr>
      </w:pPr>
    </w:p>
    <w:p w14:paraId="2AA59C3E" w14:textId="7B912229" w:rsidR="00A622D6" w:rsidRDefault="00A622D6" w:rsidP="000643B1">
      <w:pPr>
        <w:pStyle w:val="Default"/>
        <w:rPr>
          <w:b/>
        </w:rPr>
      </w:pPr>
    </w:p>
    <w:p w14:paraId="09D87B5B" w14:textId="688BD862" w:rsidR="00A622D6" w:rsidRDefault="00A622D6" w:rsidP="000643B1">
      <w:pPr>
        <w:pStyle w:val="Default"/>
        <w:rPr>
          <w:b/>
        </w:rPr>
      </w:pPr>
    </w:p>
    <w:p w14:paraId="314B4C60" w14:textId="6C346C9D" w:rsidR="00A622D6" w:rsidRDefault="00A622D6" w:rsidP="000643B1">
      <w:pPr>
        <w:pStyle w:val="Default"/>
        <w:rPr>
          <w:b/>
        </w:rPr>
      </w:pPr>
    </w:p>
    <w:p w14:paraId="20A06E69" w14:textId="7E0A46CC" w:rsidR="00B902F7" w:rsidRDefault="00B902F7" w:rsidP="000643B1">
      <w:pPr>
        <w:pStyle w:val="Default"/>
        <w:rPr>
          <w:b/>
        </w:rPr>
      </w:pPr>
    </w:p>
    <w:p w14:paraId="3CA4908D" w14:textId="3A0D02A8" w:rsidR="006F47D4" w:rsidRDefault="006F47D4" w:rsidP="000643B1">
      <w:pPr>
        <w:pStyle w:val="Default"/>
        <w:rPr>
          <w:b/>
        </w:rPr>
      </w:pPr>
    </w:p>
    <w:p w14:paraId="6DBA6956" w14:textId="48723158" w:rsidR="000643B1" w:rsidRPr="002A78E7" w:rsidRDefault="000643B1" w:rsidP="000643B1">
      <w:pPr>
        <w:pStyle w:val="Default"/>
        <w:rPr>
          <w:b/>
          <w:sz w:val="22"/>
        </w:rPr>
      </w:pPr>
      <w:r w:rsidRPr="002A78E7">
        <w:rPr>
          <w:b/>
          <w:sz w:val="22"/>
        </w:rPr>
        <w:t xml:space="preserve">PART </w:t>
      </w:r>
      <w:r w:rsidR="00FC29AD">
        <w:rPr>
          <w:b/>
          <w:sz w:val="22"/>
        </w:rPr>
        <w:t>6</w:t>
      </w:r>
      <w:r w:rsidRPr="002A78E7">
        <w:rPr>
          <w:b/>
          <w:sz w:val="22"/>
        </w:rPr>
        <w:t xml:space="preserve"> - </w:t>
      </w:r>
      <w:proofErr w:type="spellStart"/>
      <w:r w:rsidRPr="002A78E7">
        <w:rPr>
          <w:b/>
          <w:sz w:val="22"/>
        </w:rPr>
        <w:t>DEFFORMS</w:t>
      </w:r>
      <w:proofErr w:type="spellEnd"/>
    </w:p>
    <w:p w14:paraId="22073413" w14:textId="372729A4" w:rsidR="008B4A3E" w:rsidRPr="002A78E7" w:rsidRDefault="008B4A3E" w:rsidP="0086167C">
      <w:pPr>
        <w:pStyle w:val="MRHeading1"/>
        <w:numPr>
          <w:ilvl w:val="0"/>
          <w:numId w:val="49"/>
        </w:numPr>
        <w:rPr>
          <w:rFonts w:cs="Arial"/>
        </w:rPr>
      </w:pPr>
      <w:bookmarkStart w:id="37" w:name="_Ref47596039"/>
      <w:r w:rsidRPr="002A78E7">
        <w:rPr>
          <w:rFonts w:cs="Arial"/>
        </w:rPr>
        <w:t xml:space="preserve">Schedule 1 - </w:t>
      </w:r>
      <w:proofErr w:type="spellStart"/>
      <w:r w:rsidRPr="002A78E7">
        <w:rPr>
          <w:rFonts w:cs="Arial"/>
        </w:rPr>
        <w:t>DEFFORM</w:t>
      </w:r>
      <w:proofErr w:type="spellEnd"/>
      <w:r w:rsidRPr="002A78E7">
        <w:rPr>
          <w:rFonts w:cs="Arial"/>
        </w:rPr>
        <w:t xml:space="preserve"> </w:t>
      </w:r>
      <w:proofErr w:type="spellStart"/>
      <w:r w:rsidRPr="002A78E7">
        <w:rPr>
          <w:rFonts w:cs="Arial"/>
        </w:rPr>
        <w:t>10B</w:t>
      </w:r>
      <w:bookmarkEnd w:id="37"/>
      <w:proofErr w:type="spellEnd"/>
    </w:p>
    <w:p w14:paraId="13B4A97E" w14:textId="1EC2DEE6" w:rsidR="008B4A3E" w:rsidRPr="000E5243" w:rsidRDefault="008B4A3E" w:rsidP="000E5243">
      <w:pPr>
        <w:pStyle w:val="Heading1"/>
        <w:rPr>
          <w:rFonts w:ascii="Arial" w:hAnsi="Arial" w:cs="Arial"/>
          <w:color w:val="auto"/>
          <w:sz w:val="24"/>
        </w:rPr>
      </w:pPr>
      <w:r w:rsidRPr="000E5243">
        <w:rPr>
          <w:rFonts w:ascii="Arial" w:hAnsi="Arial" w:cs="Arial"/>
          <w:color w:val="auto"/>
          <w:sz w:val="24"/>
        </w:rPr>
        <w:t>Acceptance of Offer of Amendment to Contract</w:t>
      </w:r>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3"/>
        <w:gridCol w:w="4684"/>
        <w:gridCol w:w="18"/>
      </w:tblGrid>
      <w:tr w:rsidR="008B4A3E" w:rsidRPr="002A78E7" w14:paraId="152EA7BA" w14:textId="77777777">
        <w:trPr>
          <w:trHeight w:val="347"/>
        </w:trPr>
        <w:tc>
          <w:tcPr>
            <w:tcW w:w="5000" w:type="pct"/>
            <w:gridSpan w:val="3"/>
            <w:tcBorders>
              <w:bottom w:val="single" w:sz="4" w:space="0" w:color="auto"/>
            </w:tcBorders>
            <w:shd w:val="pct25" w:color="auto" w:fill="auto"/>
          </w:tcPr>
          <w:p w14:paraId="14D6F2D6" w14:textId="77777777" w:rsidR="008B4A3E" w:rsidRPr="002A78E7" w:rsidRDefault="008B4A3E" w:rsidP="008B4A3E">
            <w:pPr>
              <w:tabs>
                <w:tab w:val="left" w:pos="-426"/>
              </w:tabs>
              <w:suppressAutoHyphens/>
              <w:outlineLvl w:val="0"/>
              <w:rPr>
                <w:rFonts w:cs="Arial"/>
                <w:b/>
                <w:sz w:val="20"/>
              </w:rPr>
            </w:pPr>
            <w:r w:rsidRPr="002A78E7">
              <w:rPr>
                <w:rFonts w:cs="Arial"/>
                <w:b/>
                <w:sz w:val="20"/>
              </w:rPr>
              <w:t>Offer and Acceptance</w:t>
            </w:r>
          </w:p>
        </w:tc>
      </w:tr>
      <w:tr w:rsidR="008B4A3E" w:rsidRPr="002A78E7" w14:paraId="55B8C310" w14:textId="77777777">
        <w:trPr>
          <w:trHeight w:val="642"/>
        </w:trPr>
        <w:tc>
          <w:tcPr>
            <w:tcW w:w="2415" w:type="pct"/>
            <w:tcBorders>
              <w:bottom w:val="nil"/>
            </w:tcBorders>
          </w:tcPr>
          <w:p w14:paraId="39E555F3" w14:textId="77777777" w:rsidR="008B4A3E" w:rsidRPr="002A78E7" w:rsidRDefault="008B4A3E" w:rsidP="008B4A3E">
            <w:pPr>
              <w:tabs>
                <w:tab w:val="left" w:pos="-426"/>
              </w:tabs>
              <w:suppressAutoHyphens/>
              <w:outlineLvl w:val="0"/>
              <w:rPr>
                <w:rFonts w:cs="Arial"/>
                <w:sz w:val="20"/>
              </w:rPr>
            </w:pPr>
            <w:r w:rsidRPr="002A78E7">
              <w:rPr>
                <w:rFonts w:cs="Arial"/>
                <w:sz w:val="20"/>
              </w:rPr>
              <w:t xml:space="preserve">Section A) </w:t>
            </w:r>
            <w:r w:rsidRPr="002A78E7">
              <w:rPr>
                <w:rFonts w:cs="Arial"/>
                <w:b/>
                <w:sz w:val="20"/>
              </w:rPr>
              <w:t>Offer</w:t>
            </w:r>
          </w:p>
          <w:p w14:paraId="2E1F1AC7" w14:textId="4217C932"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 xml:space="preserve">Contract Amendment </w:t>
            </w:r>
            <w:r w:rsidRPr="002A78E7">
              <w:rPr>
                <w:rFonts w:cs="Arial"/>
                <w:b/>
                <w:sz w:val="20"/>
              </w:rPr>
              <w:t>[xx]</w:t>
            </w:r>
            <w:r w:rsidRPr="002A78E7">
              <w:rPr>
                <w:rFonts w:cs="Arial"/>
                <w:sz w:val="20"/>
              </w:rPr>
              <w:t xml:space="preserve"> to Contract</w:t>
            </w:r>
            <w:r w:rsidRPr="002A78E7">
              <w:rPr>
                <w:rFonts w:cs="Arial"/>
                <w:b/>
                <w:sz w:val="20"/>
              </w:rPr>
              <w:t xml:space="preserve"> [insert reference]</w:t>
            </w:r>
            <w:r w:rsidRPr="002A78E7">
              <w:rPr>
                <w:rFonts w:cs="Arial"/>
                <w:sz w:val="20"/>
              </w:rPr>
              <w:t xml:space="preserve"> constitutes an offer by the Authority for the supplier to supply / provide the </w:t>
            </w:r>
            <w:r w:rsidR="007E4848" w:rsidRPr="007E4848">
              <w:rPr>
                <w:rFonts w:cs="Arial"/>
                <w:i/>
                <w:sz w:val="20"/>
              </w:rPr>
              <w:t>Contractor</w:t>
            </w:r>
            <w:r w:rsidRPr="002A78E7">
              <w:rPr>
                <w:rFonts w:cs="Arial"/>
                <w:sz w:val="20"/>
              </w:rPr>
              <w:t xml:space="preserve"> Deliverables.  This is open for acceptance by the supplier until </w:t>
            </w:r>
            <w:r w:rsidRPr="002A78E7">
              <w:rPr>
                <w:rFonts w:cs="Arial"/>
                <w:b/>
                <w:sz w:val="20"/>
              </w:rPr>
              <w:t>[insert date 10 working days (or more) from date of signature]</w:t>
            </w:r>
            <w:r w:rsidRPr="002A78E7">
              <w:rPr>
                <w:rFonts w:cs="Arial"/>
                <w:sz w:val="20"/>
              </w:rPr>
              <w:t xml:space="preserve">.  </w:t>
            </w:r>
          </w:p>
          <w:p w14:paraId="7A53136A" w14:textId="6284362C"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 xml:space="preserve">By signing this </w:t>
            </w:r>
            <w:proofErr w:type="spellStart"/>
            <w:r w:rsidRPr="002A78E7">
              <w:rPr>
                <w:rFonts w:cs="Arial"/>
                <w:sz w:val="20"/>
              </w:rPr>
              <w:t>DEFFORM</w:t>
            </w:r>
            <w:proofErr w:type="spellEnd"/>
            <w:r w:rsidRPr="002A78E7">
              <w:rPr>
                <w:rFonts w:cs="Arial"/>
                <w:sz w:val="20"/>
              </w:rPr>
              <w:t xml:space="preserve"> </w:t>
            </w:r>
            <w:proofErr w:type="spellStart"/>
            <w:r w:rsidRPr="002A78E7">
              <w:rPr>
                <w:rFonts w:cs="Arial"/>
                <w:sz w:val="20"/>
              </w:rPr>
              <w:t>10B</w:t>
            </w:r>
            <w:proofErr w:type="spellEnd"/>
            <w:r w:rsidRPr="002A78E7">
              <w:rPr>
                <w:rFonts w:cs="Arial"/>
                <w:sz w:val="20"/>
              </w:rPr>
              <w:t xml:space="preserve"> the </w:t>
            </w:r>
            <w:r w:rsidR="007E4848" w:rsidRPr="007E4848">
              <w:rPr>
                <w:rFonts w:cs="Arial"/>
                <w:i/>
                <w:sz w:val="20"/>
              </w:rPr>
              <w:t>Contractor</w:t>
            </w:r>
            <w:r w:rsidRPr="002A78E7">
              <w:rPr>
                <w:rFonts w:cs="Arial"/>
                <w:sz w:val="20"/>
              </w:rPr>
              <w:t xml:space="preserve"> agrees to be bound by the attached contract amendment, and they acknowledge that all other terms and conditions remain unchanged.</w:t>
            </w:r>
          </w:p>
        </w:tc>
        <w:tc>
          <w:tcPr>
            <w:tcW w:w="2585" w:type="pct"/>
            <w:gridSpan w:val="2"/>
            <w:tcBorders>
              <w:bottom w:val="nil"/>
            </w:tcBorders>
          </w:tcPr>
          <w:p w14:paraId="601CC284" w14:textId="77777777" w:rsidR="008B4A3E" w:rsidRPr="002A78E7" w:rsidRDefault="008B4A3E" w:rsidP="008B4A3E">
            <w:pPr>
              <w:tabs>
                <w:tab w:val="left" w:pos="-426"/>
              </w:tabs>
              <w:suppressAutoHyphens/>
              <w:outlineLvl w:val="0"/>
              <w:rPr>
                <w:rFonts w:cs="Arial"/>
                <w:sz w:val="20"/>
              </w:rPr>
            </w:pPr>
            <w:r w:rsidRPr="002A78E7">
              <w:rPr>
                <w:rFonts w:cs="Arial"/>
                <w:sz w:val="20"/>
              </w:rPr>
              <w:t xml:space="preserve">Section B)  </w:t>
            </w:r>
            <w:r w:rsidRPr="002A78E7">
              <w:rPr>
                <w:rFonts w:cs="Arial"/>
                <w:b/>
                <w:sz w:val="20"/>
              </w:rPr>
              <w:t>Acceptance of Offer of Amendment</w:t>
            </w:r>
          </w:p>
          <w:p w14:paraId="4A5F2947" w14:textId="77777777"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 xml:space="preserve">I acknowledge receipt of the Departments Contract Amendment Letter No </w:t>
            </w:r>
            <w:r w:rsidRPr="002A78E7">
              <w:rPr>
                <w:rFonts w:cs="Arial"/>
                <w:b/>
                <w:sz w:val="20"/>
              </w:rPr>
              <w:t>[   ]</w:t>
            </w:r>
            <w:r w:rsidRPr="002A78E7">
              <w:rPr>
                <w:rFonts w:cs="Arial"/>
                <w:sz w:val="20"/>
              </w:rPr>
              <w:t xml:space="preserve">.  </w:t>
            </w:r>
          </w:p>
          <w:p w14:paraId="3FBF7524" w14:textId="77777777"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I confirm that I accept the Offer it contains and agree to be bound by its terms and I acknowledge that all other terms and conditions of the Contract remain unchanged.</w:t>
            </w:r>
          </w:p>
          <w:p w14:paraId="2EFDB295" w14:textId="77777777"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 xml:space="preserve"> </w:t>
            </w:r>
          </w:p>
        </w:tc>
      </w:tr>
      <w:tr w:rsidR="008B4A3E" w:rsidRPr="002A78E7" w14:paraId="3C3FC179" w14:textId="77777777">
        <w:trPr>
          <w:gridAfter w:val="1"/>
          <w:wAfter w:w="10" w:type="pct"/>
          <w:trHeight w:val="2902"/>
        </w:trPr>
        <w:tc>
          <w:tcPr>
            <w:tcW w:w="2415" w:type="pct"/>
            <w:tcBorders>
              <w:top w:val="nil"/>
            </w:tcBorders>
          </w:tcPr>
          <w:p w14:paraId="2C201AD9" w14:textId="4C13A09C"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Signed by:</w:t>
            </w:r>
            <w:r w:rsidRPr="002A78E7">
              <w:rPr>
                <w:rFonts w:cs="Arial"/>
                <w:sz w:val="20"/>
              </w:rPr>
              <w:fldChar w:fldCharType="begin">
                <w:ffData>
                  <w:name w:val="Text103"/>
                  <w:enabled/>
                  <w:calcOnExit w:val="0"/>
                  <w:textInput/>
                </w:ffData>
              </w:fldChar>
            </w:r>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p>
          <w:p w14:paraId="66B2CF18" w14:textId="71AD36E7"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Name  (Block Capitals):</w:t>
            </w:r>
            <w:r w:rsidRPr="002A78E7">
              <w:rPr>
                <w:rFonts w:cs="Arial"/>
                <w:sz w:val="20"/>
              </w:rPr>
              <w:fldChar w:fldCharType="begin">
                <w:ffData>
                  <w:name w:val="Text104"/>
                  <w:enabled/>
                  <w:calcOnExit w:val="0"/>
                  <w:textInput/>
                </w:ffData>
              </w:fldChar>
            </w:r>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p>
          <w:p w14:paraId="74BFCADF" w14:textId="790E1EAA"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Position:</w:t>
            </w:r>
            <w:r w:rsidRPr="002A78E7">
              <w:rPr>
                <w:rFonts w:cs="Arial"/>
                <w:sz w:val="20"/>
              </w:rPr>
              <w:fldChar w:fldCharType="begin">
                <w:ffData>
                  <w:name w:val="Text105"/>
                  <w:enabled/>
                  <w:calcOnExit w:val="0"/>
                  <w:textInput/>
                </w:ffData>
              </w:fldChar>
            </w:r>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p>
          <w:p w14:paraId="7CD6B037" w14:textId="0529F70D"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 xml:space="preserve">For and on behalf of the </w:t>
            </w:r>
            <w:r w:rsidR="008D30DA" w:rsidRPr="008D30DA">
              <w:rPr>
                <w:rFonts w:cs="Arial"/>
                <w:i/>
                <w:sz w:val="20"/>
              </w:rPr>
              <w:t>Client</w:t>
            </w:r>
            <w:r w:rsidRPr="002A78E7">
              <w:rPr>
                <w:rFonts w:cs="Arial"/>
                <w:b/>
                <w:sz w:val="20"/>
              </w:rPr>
              <w:t xml:space="preserve"> </w:t>
            </w:r>
            <w:r w:rsidRPr="002A78E7">
              <w:rPr>
                <w:rFonts w:cs="Arial"/>
                <w:b/>
                <w:sz w:val="20"/>
              </w:rPr>
              <w:fldChar w:fldCharType="begin">
                <w:ffData>
                  <w:name w:val="Text106"/>
                  <w:enabled/>
                  <w:calcOnExit w:val="0"/>
                  <w:textInput/>
                </w:ffData>
              </w:fldChar>
            </w:r>
            <w:r w:rsidRPr="002A78E7">
              <w:rPr>
                <w:rFonts w:cs="Arial"/>
                <w:b/>
                <w:sz w:val="20"/>
              </w:rPr>
              <w:instrText xml:space="preserve"> FORMTEXT </w:instrText>
            </w:r>
            <w:r w:rsidRPr="002A78E7">
              <w:rPr>
                <w:rFonts w:cs="Arial"/>
                <w:b/>
                <w:sz w:val="20"/>
              </w:rPr>
            </w:r>
            <w:r w:rsidRPr="002A78E7">
              <w:rPr>
                <w:rFonts w:cs="Arial"/>
                <w:b/>
                <w:sz w:val="20"/>
              </w:rPr>
              <w:fldChar w:fldCharType="separate"/>
            </w:r>
            <w:r w:rsidR="006D594D">
              <w:rPr>
                <w:rFonts w:cs="Arial"/>
                <w:b/>
                <w:noProof/>
                <w:sz w:val="20"/>
              </w:rPr>
              <w:t> </w:t>
            </w:r>
            <w:r w:rsidR="006D594D">
              <w:rPr>
                <w:rFonts w:cs="Arial"/>
                <w:b/>
                <w:noProof/>
                <w:sz w:val="20"/>
              </w:rPr>
              <w:t> </w:t>
            </w:r>
            <w:r w:rsidR="006D594D">
              <w:rPr>
                <w:rFonts w:cs="Arial"/>
                <w:b/>
                <w:noProof/>
                <w:sz w:val="20"/>
              </w:rPr>
              <w:t> </w:t>
            </w:r>
            <w:r w:rsidR="006D594D">
              <w:rPr>
                <w:rFonts w:cs="Arial"/>
                <w:b/>
                <w:noProof/>
                <w:sz w:val="20"/>
              </w:rPr>
              <w:t> </w:t>
            </w:r>
            <w:r w:rsidR="006D594D">
              <w:rPr>
                <w:rFonts w:cs="Arial"/>
                <w:b/>
                <w:noProof/>
                <w:sz w:val="20"/>
              </w:rPr>
              <w:t> </w:t>
            </w:r>
            <w:r w:rsidRPr="002A78E7">
              <w:rPr>
                <w:rFonts w:cs="Arial"/>
                <w:b/>
                <w:sz w:val="20"/>
              </w:rPr>
              <w:fldChar w:fldCharType="end"/>
            </w:r>
          </w:p>
          <w:p w14:paraId="53331AB3" w14:textId="77777777"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 xml:space="preserve">Authorised Signatory </w:t>
            </w:r>
          </w:p>
          <w:p w14:paraId="6A943472" w14:textId="6E27D565"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Date:</w:t>
            </w:r>
            <w:r w:rsidRPr="002A78E7">
              <w:rPr>
                <w:rFonts w:cs="Arial"/>
                <w:sz w:val="20"/>
              </w:rPr>
              <w:fldChar w:fldCharType="begin">
                <w:ffData>
                  <w:name w:val="Text107"/>
                  <w:enabled/>
                  <w:calcOnExit w:val="0"/>
                  <w:textInput/>
                </w:ffData>
              </w:fldChar>
            </w:r>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p>
        </w:tc>
        <w:tc>
          <w:tcPr>
            <w:tcW w:w="2575" w:type="pct"/>
            <w:tcBorders>
              <w:top w:val="nil"/>
            </w:tcBorders>
          </w:tcPr>
          <w:p w14:paraId="52ACD713" w14:textId="70E9A626"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Signed by:</w:t>
            </w:r>
            <w:bookmarkStart w:id="38" w:name="Text108"/>
            <w:r w:rsidRPr="002A78E7">
              <w:rPr>
                <w:rFonts w:cs="Arial"/>
                <w:sz w:val="20"/>
              </w:rPr>
              <w:fldChar w:fldCharType="begin">
                <w:ffData>
                  <w:name w:val="Text108"/>
                  <w:enabled/>
                  <w:calcOnExit w:val="0"/>
                  <w:textInput/>
                </w:ffData>
              </w:fldChar>
            </w:r>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bookmarkEnd w:id="38"/>
          </w:p>
          <w:p w14:paraId="4BC3CFB0" w14:textId="7B94AA3A"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Name  (Block Capitals)</w:t>
            </w:r>
            <w:bookmarkStart w:id="39" w:name="Text109"/>
            <w:r w:rsidRPr="002A78E7">
              <w:rPr>
                <w:rFonts w:cs="Arial"/>
                <w:sz w:val="20"/>
              </w:rPr>
              <w:t>:</w:t>
            </w:r>
            <w:r w:rsidRPr="002A78E7">
              <w:rPr>
                <w:rFonts w:cs="Arial"/>
                <w:sz w:val="20"/>
              </w:rPr>
              <w:fldChar w:fldCharType="begin">
                <w:ffData>
                  <w:name w:val="Text109"/>
                  <w:enabled/>
                  <w:calcOnExit w:val="0"/>
                  <w:textInput/>
                </w:ffData>
              </w:fldChar>
            </w:r>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bookmarkEnd w:id="39"/>
          </w:p>
          <w:p w14:paraId="32038055" w14:textId="359A2931"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Position:</w:t>
            </w:r>
            <w:bookmarkStart w:id="40" w:name="Text110"/>
            <w:r w:rsidRPr="002A78E7">
              <w:rPr>
                <w:rFonts w:cs="Arial"/>
                <w:sz w:val="20"/>
              </w:rPr>
              <w:fldChar w:fldCharType="begin">
                <w:ffData>
                  <w:name w:val="Text110"/>
                  <w:enabled/>
                  <w:calcOnExit w:val="0"/>
                  <w:textInput/>
                </w:ffData>
              </w:fldChar>
            </w:r>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bookmarkEnd w:id="40"/>
          </w:p>
          <w:p w14:paraId="4B5F1E36" w14:textId="666B8FBF"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 xml:space="preserve">For and on behalf of </w:t>
            </w:r>
            <w:bookmarkStart w:id="41" w:name="Text111"/>
            <w:r w:rsidRPr="002A78E7">
              <w:rPr>
                <w:rFonts w:cs="Arial"/>
                <w:sz w:val="20"/>
              </w:rPr>
              <w:fldChar w:fldCharType="begin">
                <w:ffData>
                  <w:name w:val="Text111"/>
                  <w:enabled/>
                  <w:calcOnExit w:val="0"/>
                  <w:textInput/>
                </w:ffData>
              </w:fldChar>
            </w:r>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bookmarkEnd w:id="41"/>
          </w:p>
          <w:p w14:paraId="1B16D596" w14:textId="77777777"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 xml:space="preserve">Authorised Signatory </w:t>
            </w:r>
          </w:p>
          <w:p w14:paraId="560C9868" w14:textId="77777777" w:rsidR="008B4A3E" w:rsidRPr="002A78E7" w:rsidRDefault="008B4A3E" w:rsidP="008B4A3E">
            <w:pPr>
              <w:tabs>
                <w:tab w:val="left" w:pos="-426"/>
              </w:tabs>
              <w:suppressAutoHyphens/>
              <w:spacing w:before="120" w:after="120"/>
              <w:outlineLvl w:val="0"/>
              <w:rPr>
                <w:rFonts w:cs="Arial"/>
                <w:sz w:val="20"/>
              </w:rPr>
            </w:pPr>
            <w:r w:rsidRPr="002A78E7">
              <w:rPr>
                <w:rFonts w:cs="Arial"/>
                <w:sz w:val="20"/>
              </w:rPr>
              <w:t>Date</w:t>
            </w:r>
            <w:r w:rsidRPr="002A78E7">
              <w:rPr>
                <w:rStyle w:val="FootnoteReference"/>
                <w:rFonts w:cs="Arial"/>
                <w:sz w:val="20"/>
              </w:rPr>
              <w:footnoteReference w:id="3"/>
            </w:r>
            <w:r w:rsidRPr="002A78E7">
              <w:rPr>
                <w:rFonts w:cs="Arial"/>
                <w:sz w:val="20"/>
              </w:rPr>
              <w:t>:</w:t>
            </w:r>
          </w:p>
        </w:tc>
      </w:tr>
      <w:tr w:rsidR="008B4A3E" w:rsidRPr="002A78E7" w14:paraId="75662C77" w14:textId="77777777">
        <w:trPr>
          <w:gridAfter w:val="1"/>
          <w:wAfter w:w="10" w:type="pct"/>
          <w:trHeight w:val="423"/>
        </w:trPr>
        <w:tc>
          <w:tcPr>
            <w:tcW w:w="4990" w:type="pct"/>
            <w:gridSpan w:val="2"/>
            <w:vAlign w:val="center"/>
          </w:tcPr>
          <w:p w14:paraId="74EE03D0" w14:textId="1DB42B0E" w:rsidR="008B4A3E" w:rsidRPr="002A78E7" w:rsidRDefault="008B4A3E" w:rsidP="008B4A3E">
            <w:pPr>
              <w:tabs>
                <w:tab w:val="left" w:pos="-426"/>
              </w:tabs>
              <w:suppressAutoHyphens/>
              <w:outlineLvl w:val="0"/>
              <w:rPr>
                <w:rFonts w:cs="Arial"/>
                <w:b/>
                <w:sz w:val="20"/>
              </w:rPr>
            </w:pPr>
            <w:r w:rsidRPr="002A78E7">
              <w:rPr>
                <w:rFonts w:cs="Arial"/>
                <w:sz w:val="20"/>
              </w:rPr>
              <w:t>Section C)</w:t>
            </w:r>
            <w:r w:rsidRPr="002A78E7">
              <w:rPr>
                <w:rFonts w:cs="Arial"/>
                <w:b/>
                <w:sz w:val="20"/>
              </w:rPr>
              <w:t xml:space="preserve">  Tier 1 </w:t>
            </w:r>
            <w:r w:rsidR="007367B8">
              <w:rPr>
                <w:rFonts w:cs="Arial"/>
                <w:b/>
                <w:sz w:val="20"/>
              </w:rPr>
              <w:t>Subcontractor</w:t>
            </w:r>
            <w:r w:rsidRPr="002A78E7">
              <w:rPr>
                <w:rFonts w:cs="Arial"/>
                <w:b/>
                <w:sz w:val="20"/>
              </w:rPr>
              <w:t xml:space="preserve"> SME data:</w:t>
            </w:r>
            <w:r w:rsidRPr="002A78E7">
              <w:rPr>
                <w:rStyle w:val="FootnoteReference"/>
                <w:rFonts w:cs="Arial"/>
                <w:sz w:val="20"/>
              </w:rPr>
              <w:footnoteReference w:id="4"/>
            </w:r>
          </w:p>
          <w:p w14:paraId="6A153FFD" w14:textId="77777777" w:rsidR="008B4A3E" w:rsidRPr="002A78E7" w:rsidRDefault="008B4A3E" w:rsidP="008B4A3E">
            <w:pPr>
              <w:spacing w:before="60" w:after="60"/>
              <w:rPr>
                <w:rFonts w:cs="Arial"/>
                <w:sz w:val="20"/>
              </w:rPr>
            </w:pPr>
            <w:r w:rsidRPr="002A78E7">
              <w:rPr>
                <w:rFonts w:cs="Arial"/>
                <w:sz w:val="20"/>
              </w:rPr>
              <w:t>Name …………………..  value of work (£ ex VAT) …………………  SME …. Yes / No</w:t>
            </w:r>
          </w:p>
          <w:p w14:paraId="4C44CFCF" w14:textId="77777777" w:rsidR="008B4A3E" w:rsidRPr="002A78E7" w:rsidRDefault="008B4A3E" w:rsidP="008B4A3E">
            <w:pPr>
              <w:spacing w:before="60" w:after="60"/>
              <w:rPr>
                <w:rFonts w:cs="Arial"/>
                <w:sz w:val="20"/>
              </w:rPr>
            </w:pPr>
            <w:r w:rsidRPr="002A78E7">
              <w:rPr>
                <w:rFonts w:cs="Arial"/>
                <w:sz w:val="20"/>
              </w:rPr>
              <w:t>Name …………………..  value of work (£ ex VAT) …………………  SME …. Yes / No</w:t>
            </w:r>
          </w:p>
          <w:p w14:paraId="06E51E8E" w14:textId="77777777" w:rsidR="008B4A3E" w:rsidRPr="002A78E7" w:rsidRDefault="008B4A3E" w:rsidP="008B4A3E">
            <w:pPr>
              <w:spacing w:before="60" w:after="60"/>
              <w:rPr>
                <w:rFonts w:cs="Arial"/>
                <w:sz w:val="20"/>
              </w:rPr>
            </w:pPr>
            <w:r w:rsidRPr="002A78E7">
              <w:rPr>
                <w:rFonts w:cs="Arial"/>
                <w:sz w:val="20"/>
              </w:rPr>
              <w:lastRenderedPageBreak/>
              <w:t>Name …………………..  value of work (£ ex VAT) …………………  SME …. Yes / No</w:t>
            </w:r>
          </w:p>
          <w:p w14:paraId="1ED1E5B6" w14:textId="77777777" w:rsidR="008B4A3E" w:rsidRPr="002A78E7" w:rsidRDefault="008B4A3E" w:rsidP="008B4A3E">
            <w:pPr>
              <w:spacing w:before="60" w:after="60"/>
              <w:rPr>
                <w:rFonts w:cs="Arial"/>
                <w:sz w:val="20"/>
              </w:rPr>
            </w:pPr>
            <w:r w:rsidRPr="002A78E7">
              <w:rPr>
                <w:rFonts w:cs="Arial"/>
                <w:sz w:val="20"/>
              </w:rPr>
              <w:t>Name …………………..  value of work (£ ex VAT) …………………  SME …. Yes / No</w:t>
            </w:r>
          </w:p>
        </w:tc>
      </w:tr>
    </w:tbl>
    <w:p w14:paraId="369F8861" w14:textId="0EE70C05" w:rsidR="008B4A3E" w:rsidRPr="002A78E7" w:rsidRDefault="008B4A3E" w:rsidP="0086167C">
      <w:pPr>
        <w:pStyle w:val="MRHeading1"/>
        <w:numPr>
          <w:ilvl w:val="0"/>
          <w:numId w:val="49"/>
        </w:numPr>
        <w:rPr>
          <w:rFonts w:cs="Arial"/>
        </w:rPr>
      </w:pPr>
      <w:bookmarkStart w:id="42" w:name="_Ref47596059"/>
      <w:r w:rsidRPr="002A78E7">
        <w:rPr>
          <w:rFonts w:cs="Arial"/>
        </w:rPr>
        <w:lastRenderedPageBreak/>
        <w:t xml:space="preserve">Schedule 2 – </w:t>
      </w:r>
      <w:proofErr w:type="spellStart"/>
      <w:r w:rsidRPr="002A78E7">
        <w:rPr>
          <w:rFonts w:cs="Arial"/>
        </w:rPr>
        <w:t>DEFFORM</w:t>
      </w:r>
      <w:proofErr w:type="spellEnd"/>
      <w:r w:rsidRPr="002A78E7">
        <w:rPr>
          <w:rFonts w:cs="Arial"/>
        </w:rPr>
        <w:t xml:space="preserve"> 111</w:t>
      </w:r>
      <w:bookmarkEnd w:id="42"/>
    </w:p>
    <w:p w14:paraId="50C4D091" w14:textId="77777777" w:rsidR="00B902F7" w:rsidRPr="002A78E7" w:rsidRDefault="00B902F7" w:rsidP="00B902F7">
      <w:pPr>
        <w:pStyle w:val="MRHeading1"/>
        <w:numPr>
          <w:ilvl w:val="0"/>
          <w:numId w:val="0"/>
        </w:numPr>
        <w:rPr>
          <w:rFonts w:cs="Arial"/>
        </w:rPr>
      </w:pPr>
    </w:p>
    <w:tbl>
      <w:tblPr>
        <w:tblW w:w="11234" w:type="dxa"/>
        <w:tblInd w:w="-1158" w:type="dxa"/>
        <w:tblLayout w:type="fixed"/>
        <w:tblLook w:val="0000" w:firstRow="0" w:lastRow="0" w:firstColumn="0" w:lastColumn="0" w:noHBand="0" w:noVBand="0"/>
      </w:tblPr>
      <w:tblGrid>
        <w:gridCol w:w="384"/>
        <w:gridCol w:w="5210"/>
        <w:gridCol w:w="305"/>
        <w:gridCol w:w="5051"/>
        <w:gridCol w:w="284"/>
      </w:tblGrid>
      <w:tr w:rsidR="008B4A3E" w:rsidRPr="002A78E7" w14:paraId="367A0A83" w14:textId="77777777" w:rsidTr="000B5B41">
        <w:trPr>
          <w:trHeight w:val="818"/>
        </w:trPr>
        <w:tc>
          <w:tcPr>
            <w:tcW w:w="11234" w:type="dxa"/>
            <w:gridSpan w:val="5"/>
            <w:tcBorders>
              <w:top w:val="single" w:sz="6" w:space="0" w:color="auto"/>
              <w:left w:val="single" w:sz="6" w:space="0" w:color="auto"/>
              <w:right w:val="single" w:sz="6" w:space="0" w:color="auto"/>
            </w:tcBorders>
            <w:shd w:val="pct12" w:color="auto" w:fill="auto"/>
          </w:tcPr>
          <w:p w14:paraId="00491331" w14:textId="77777777" w:rsidR="008B4A3E" w:rsidRPr="002A78E7" w:rsidRDefault="008B4A3E">
            <w:pPr>
              <w:jc w:val="right"/>
              <w:rPr>
                <w:rFonts w:cs="Arial"/>
                <w:b/>
              </w:rPr>
            </w:pPr>
            <w:proofErr w:type="spellStart"/>
            <w:r w:rsidRPr="002A78E7">
              <w:rPr>
                <w:rFonts w:cs="Arial"/>
                <w:b/>
              </w:rPr>
              <w:t>DEFFORM</w:t>
            </w:r>
            <w:proofErr w:type="spellEnd"/>
            <w:r w:rsidRPr="002A78E7">
              <w:rPr>
                <w:rFonts w:cs="Arial"/>
                <w:b/>
              </w:rPr>
              <w:t xml:space="preserve"> 111</w:t>
            </w:r>
          </w:p>
          <w:p w14:paraId="0E71E2D8" w14:textId="77777777" w:rsidR="008B4A3E" w:rsidRPr="002A78E7" w:rsidRDefault="008B4A3E">
            <w:pPr>
              <w:jc w:val="right"/>
              <w:rPr>
                <w:rFonts w:cs="Arial"/>
                <w:shd w:val="clear" w:color="auto" w:fill="FFFF99"/>
              </w:rPr>
            </w:pPr>
            <w:r w:rsidRPr="002A78E7">
              <w:rPr>
                <w:rFonts w:cs="Arial"/>
                <w:b/>
              </w:rPr>
              <w:t>(</w:t>
            </w:r>
            <w:proofErr w:type="spellStart"/>
            <w:r w:rsidRPr="002A78E7">
              <w:rPr>
                <w:rFonts w:cs="Arial"/>
                <w:b/>
              </w:rPr>
              <w:t>Edn</w:t>
            </w:r>
            <w:proofErr w:type="spellEnd"/>
            <w:r w:rsidRPr="002A78E7">
              <w:rPr>
                <w:rFonts w:cs="Arial"/>
                <w:b/>
              </w:rPr>
              <w:t xml:space="preserve"> 05/19)</w:t>
            </w:r>
          </w:p>
          <w:p w14:paraId="42183A1C" w14:textId="77777777" w:rsidR="008B4A3E" w:rsidRPr="002A78E7" w:rsidRDefault="008B4A3E" w:rsidP="008B4A3E">
            <w:pPr>
              <w:jc w:val="center"/>
              <w:rPr>
                <w:rFonts w:cs="Arial"/>
                <w:szCs w:val="24"/>
              </w:rPr>
            </w:pPr>
            <w:r w:rsidRPr="002A78E7">
              <w:rPr>
                <w:rFonts w:cs="Arial"/>
                <w:b/>
                <w:szCs w:val="24"/>
              </w:rPr>
              <w:t>Appendix - Addresses and Other Information</w:t>
            </w:r>
          </w:p>
        </w:tc>
      </w:tr>
      <w:tr w:rsidR="008B4A3E" w:rsidRPr="002A78E7" w14:paraId="49D8F754" w14:textId="77777777" w:rsidTr="000B5B41">
        <w:trPr>
          <w:trHeight w:val="1071"/>
        </w:trPr>
        <w:tc>
          <w:tcPr>
            <w:tcW w:w="384" w:type="dxa"/>
            <w:tcBorders>
              <w:left w:val="single" w:sz="6" w:space="0" w:color="auto"/>
            </w:tcBorders>
            <w:shd w:val="pct12" w:color="auto" w:fill="auto"/>
          </w:tcPr>
          <w:p w14:paraId="02F21471" w14:textId="77777777" w:rsidR="008B4A3E" w:rsidRPr="002A78E7" w:rsidRDefault="008B4A3E">
            <w:pPr>
              <w:rPr>
                <w:rFonts w:cs="Arial"/>
              </w:rPr>
            </w:pPr>
          </w:p>
        </w:tc>
        <w:tc>
          <w:tcPr>
            <w:tcW w:w="5210" w:type="dxa"/>
            <w:tcBorders>
              <w:top w:val="single" w:sz="6" w:space="0" w:color="auto"/>
              <w:left w:val="single" w:sz="6" w:space="0" w:color="auto"/>
              <w:bottom w:val="single" w:sz="6" w:space="0" w:color="auto"/>
              <w:right w:val="single" w:sz="6" w:space="0" w:color="auto"/>
            </w:tcBorders>
          </w:tcPr>
          <w:p w14:paraId="1C06E628" w14:textId="77777777" w:rsidR="008B4A3E" w:rsidRPr="002A78E7" w:rsidRDefault="008B4A3E">
            <w:pPr>
              <w:rPr>
                <w:rFonts w:cs="Arial"/>
                <w:b/>
                <w:sz w:val="18"/>
                <w:szCs w:val="18"/>
              </w:rPr>
            </w:pPr>
            <w:r w:rsidRPr="002A78E7">
              <w:rPr>
                <w:rFonts w:cs="Arial"/>
                <w:b/>
                <w:sz w:val="18"/>
                <w:szCs w:val="18"/>
              </w:rPr>
              <w:t>1. Commercial Officer</w:t>
            </w:r>
          </w:p>
          <w:p w14:paraId="4FB83B5D" w14:textId="431CB6C8" w:rsidR="008B4A3E" w:rsidRPr="002A78E7" w:rsidRDefault="008B4A3E">
            <w:pPr>
              <w:rPr>
                <w:rFonts w:cs="Arial"/>
                <w:sz w:val="18"/>
                <w:szCs w:val="18"/>
              </w:rPr>
            </w:pPr>
            <w:r w:rsidRPr="002A78E7">
              <w:rPr>
                <w:rFonts w:cs="Arial"/>
                <w:sz w:val="18"/>
                <w:szCs w:val="18"/>
              </w:rPr>
              <w:t xml:space="preserve">Name: </w:t>
            </w:r>
            <w:r w:rsidRPr="002A78E7">
              <w:rPr>
                <w:rFonts w:cs="Arial"/>
                <w:sz w:val="18"/>
                <w:szCs w:val="18"/>
              </w:rPr>
              <w:fldChar w:fldCharType="begin">
                <w:ffData>
                  <w:name w:val="Text1"/>
                  <w:enabled/>
                  <w:calcOnExit w:val="0"/>
                  <w:textInput/>
                </w:ffData>
              </w:fldChar>
            </w:r>
            <w:r w:rsidRPr="002A78E7">
              <w:rPr>
                <w:rFonts w:cs="Arial"/>
                <w:sz w:val="18"/>
                <w:szCs w:val="18"/>
              </w:rPr>
              <w:instrText xml:space="preserve"> FORMTEXT </w:instrText>
            </w:r>
            <w:r w:rsidRPr="002A78E7">
              <w:rPr>
                <w:rFonts w:cs="Arial"/>
                <w:sz w:val="18"/>
                <w:szCs w:val="18"/>
              </w:rPr>
            </w:r>
            <w:r w:rsidRPr="002A78E7">
              <w:rPr>
                <w:rFonts w:cs="Arial"/>
                <w:sz w:val="18"/>
                <w:szCs w:val="18"/>
              </w:rPr>
              <w:fldChar w:fldCharType="separate"/>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Pr="002A78E7">
              <w:rPr>
                <w:rFonts w:cs="Arial"/>
                <w:sz w:val="18"/>
                <w:szCs w:val="18"/>
              </w:rPr>
              <w:fldChar w:fldCharType="end"/>
            </w:r>
          </w:p>
          <w:p w14:paraId="69CA3D6B" w14:textId="77777777" w:rsidR="008B4A3E" w:rsidRPr="002A78E7" w:rsidRDefault="008B4A3E">
            <w:pPr>
              <w:rPr>
                <w:rFonts w:cs="Arial"/>
                <w:sz w:val="18"/>
                <w:szCs w:val="18"/>
              </w:rPr>
            </w:pPr>
          </w:p>
          <w:p w14:paraId="0EA31B86" w14:textId="025E6E57" w:rsidR="008B4A3E" w:rsidRPr="002A78E7" w:rsidRDefault="008B4A3E">
            <w:pPr>
              <w:rPr>
                <w:rFonts w:cs="Arial"/>
                <w:sz w:val="18"/>
                <w:szCs w:val="18"/>
              </w:rPr>
            </w:pPr>
            <w:r w:rsidRPr="002A78E7">
              <w:rPr>
                <w:rFonts w:cs="Arial"/>
                <w:sz w:val="18"/>
                <w:szCs w:val="18"/>
              </w:rPr>
              <w:t xml:space="preserve">Address: </w:t>
            </w:r>
            <w:r w:rsidRPr="002A78E7">
              <w:rPr>
                <w:rFonts w:cs="Arial"/>
                <w:sz w:val="18"/>
                <w:szCs w:val="18"/>
              </w:rPr>
              <w:fldChar w:fldCharType="begin">
                <w:ffData>
                  <w:name w:val="Text1"/>
                  <w:enabled/>
                  <w:calcOnExit w:val="0"/>
                  <w:textInput/>
                </w:ffData>
              </w:fldChar>
            </w:r>
            <w:r w:rsidRPr="002A78E7">
              <w:rPr>
                <w:rFonts w:cs="Arial"/>
                <w:sz w:val="18"/>
                <w:szCs w:val="18"/>
              </w:rPr>
              <w:instrText xml:space="preserve"> FORMTEXT </w:instrText>
            </w:r>
            <w:r w:rsidRPr="002A78E7">
              <w:rPr>
                <w:rFonts w:cs="Arial"/>
                <w:sz w:val="18"/>
                <w:szCs w:val="18"/>
              </w:rPr>
            </w:r>
            <w:r w:rsidRPr="002A78E7">
              <w:rPr>
                <w:rFonts w:cs="Arial"/>
                <w:sz w:val="18"/>
                <w:szCs w:val="18"/>
              </w:rPr>
              <w:fldChar w:fldCharType="separate"/>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Pr="002A78E7">
              <w:rPr>
                <w:rFonts w:cs="Arial"/>
                <w:sz w:val="18"/>
                <w:szCs w:val="18"/>
              </w:rPr>
              <w:fldChar w:fldCharType="end"/>
            </w:r>
          </w:p>
          <w:p w14:paraId="22639B81" w14:textId="77777777" w:rsidR="008B4A3E" w:rsidRPr="002A78E7" w:rsidRDefault="008B4A3E">
            <w:pPr>
              <w:rPr>
                <w:rFonts w:cs="Arial"/>
                <w:sz w:val="18"/>
                <w:szCs w:val="18"/>
              </w:rPr>
            </w:pPr>
          </w:p>
          <w:p w14:paraId="625163B3" w14:textId="77777777" w:rsidR="008B4A3E" w:rsidRPr="002A78E7" w:rsidRDefault="008B4A3E">
            <w:pPr>
              <w:rPr>
                <w:rFonts w:cs="Arial"/>
                <w:sz w:val="18"/>
                <w:szCs w:val="18"/>
              </w:rPr>
            </w:pPr>
          </w:p>
          <w:p w14:paraId="676AC0F0" w14:textId="695F2EFC" w:rsidR="008B4A3E" w:rsidRPr="002A78E7" w:rsidRDefault="008B4A3E">
            <w:pPr>
              <w:rPr>
                <w:rFonts w:cs="Arial"/>
                <w:sz w:val="18"/>
                <w:szCs w:val="18"/>
              </w:rPr>
            </w:pPr>
            <w:r w:rsidRPr="002A78E7">
              <w:rPr>
                <w:rFonts w:cs="Arial"/>
                <w:sz w:val="18"/>
                <w:szCs w:val="18"/>
              </w:rPr>
              <w:t xml:space="preserve">Email:  </w:t>
            </w:r>
            <w:r w:rsidRPr="002A78E7">
              <w:rPr>
                <w:rFonts w:cs="Arial"/>
                <w:sz w:val="18"/>
                <w:szCs w:val="18"/>
              </w:rPr>
              <w:fldChar w:fldCharType="begin">
                <w:ffData>
                  <w:name w:val="Text2"/>
                  <w:enabled/>
                  <w:calcOnExit w:val="0"/>
                  <w:textInput/>
                </w:ffData>
              </w:fldChar>
            </w:r>
            <w:bookmarkStart w:id="43" w:name="Text2"/>
            <w:r w:rsidRPr="002A78E7">
              <w:rPr>
                <w:rFonts w:cs="Arial"/>
                <w:sz w:val="18"/>
                <w:szCs w:val="18"/>
              </w:rPr>
              <w:instrText xml:space="preserve"> FORMTEXT </w:instrText>
            </w:r>
            <w:r w:rsidRPr="002A78E7">
              <w:rPr>
                <w:rFonts w:cs="Arial"/>
                <w:sz w:val="18"/>
                <w:szCs w:val="18"/>
              </w:rPr>
            </w:r>
            <w:r w:rsidRPr="002A78E7">
              <w:rPr>
                <w:rFonts w:cs="Arial"/>
                <w:sz w:val="18"/>
                <w:szCs w:val="18"/>
              </w:rPr>
              <w:fldChar w:fldCharType="separate"/>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Pr="002A78E7">
              <w:rPr>
                <w:rFonts w:cs="Arial"/>
                <w:sz w:val="18"/>
                <w:szCs w:val="18"/>
              </w:rPr>
              <w:fldChar w:fldCharType="end"/>
            </w:r>
            <w:bookmarkEnd w:id="43"/>
            <w:r w:rsidRPr="002A78E7">
              <w:rPr>
                <w:rFonts w:cs="Arial"/>
                <w:sz w:val="18"/>
                <w:szCs w:val="18"/>
              </w:rPr>
              <w:t xml:space="preserve"> </w:t>
            </w:r>
          </w:p>
          <w:p w14:paraId="05789B25" w14:textId="77777777" w:rsidR="008B4A3E" w:rsidRPr="002A78E7" w:rsidRDefault="008B4A3E">
            <w:pPr>
              <w:rPr>
                <w:rFonts w:cs="Arial"/>
                <w:sz w:val="18"/>
                <w:szCs w:val="18"/>
              </w:rPr>
            </w:pPr>
            <w:r w:rsidRPr="002A78E7">
              <w:rPr>
                <w:rFonts w:cs="Arial"/>
                <w:sz w:val="18"/>
                <w:szCs w:val="18"/>
              </w:rPr>
              <w:t xml:space="preserve">    </w:t>
            </w:r>
          </w:p>
          <w:p w14:paraId="7EE499C1" w14:textId="1AB33222" w:rsidR="008B4A3E" w:rsidRPr="002A78E7" w:rsidRDefault="008B4A3E" w:rsidP="008B4A3E">
            <w:pPr>
              <w:rPr>
                <w:rFonts w:cs="Arial"/>
                <w:sz w:val="18"/>
                <w:szCs w:val="18"/>
              </w:rPr>
            </w:pPr>
            <w:r w:rsidRPr="002A78E7">
              <w:rPr>
                <w:rFonts w:cs="Arial"/>
                <w:sz w:val="18"/>
                <w:szCs w:val="18"/>
              </w:rPr>
              <w:sym w:font="Wingdings" w:char="F028"/>
            </w:r>
            <w:r w:rsidRPr="002A78E7">
              <w:rPr>
                <w:rFonts w:cs="Arial"/>
                <w:sz w:val="18"/>
                <w:szCs w:val="18"/>
              </w:rPr>
              <w:t xml:space="preserve">     </w:t>
            </w:r>
            <w:r w:rsidRPr="002A78E7">
              <w:rPr>
                <w:rFonts w:cs="Arial"/>
                <w:sz w:val="18"/>
                <w:szCs w:val="18"/>
              </w:rPr>
              <w:fldChar w:fldCharType="begin">
                <w:ffData>
                  <w:name w:val="Text2"/>
                  <w:enabled/>
                  <w:calcOnExit w:val="0"/>
                  <w:textInput/>
                </w:ffData>
              </w:fldChar>
            </w:r>
            <w:r w:rsidRPr="002A78E7">
              <w:rPr>
                <w:rFonts w:cs="Arial"/>
                <w:sz w:val="18"/>
                <w:szCs w:val="18"/>
              </w:rPr>
              <w:instrText xml:space="preserve"> FORMTEXT </w:instrText>
            </w:r>
            <w:r w:rsidRPr="002A78E7">
              <w:rPr>
                <w:rFonts w:cs="Arial"/>
                <w:sz w:val="18"/>
                <w:szCs w:val="18"/>
              </w:rPr>
            </w:r>
            <w:r w:rsidRPr="002A78E7">
              <w:rPr>
                <w:rFonts w:cs="Arial"/>
                <w:sz w:val="18"/>
                <w:szCs w:val="18"/>
              </w:rPr>
              <w:fldChar w:fldCharType="separate"/>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Pr="002A78E7">
              <w:rPr>
                <w:rFonts w:cs="Arial"/>
                <w:sz w:val="18"/>
                <w:szCs w:val="18"/>
              </w:rPr>
              <w:fldChar w:fldCharType="end"/>
            </w:r>
          </w:p>
        </w:tc>
        <w:tc>
          <w:tcPr>
            <w:tcW w:w="305" w:type="dxa"/>
            <w:shd w:val="pct12" w:color="auto" w:fill="auto"/>
          </w:tcPr>
          <w:p w14:paraId="22EB6D9D" w14:textId="77777777" w:rsidR="008B4A3E" w:rsidRPr="002A78E7" w:rsidRDefault="008B4A3E">
            <w:pPr>
              <w:rPr>
                <w:rFonts w:cs="Arial"/>
                <w:sz w:val="18"/>
                <w:szCs w:val="18"/>
              </w:rPr>
            </w:pPr>
          </w:p>
        </w:tc>
        <w:tc>
          <w:tcPr>
            <w:tcW w:w="5051" w:type="dxa"/>
            <w:tcBorders>
              <w:top w:val="single" w:sz="6" w:space="0" w:color="auto"/>
              <w:left w:val="single" w:sz="6" w:space="0" w:color="auto"/>
              <w:bottom w:val="single" w:sz="6" w:space="0" w:color="auto"/>
              <w:right w:val="single" w:sz="6" w:space="0" w:color="auto"/>
            </w:tcBorders>
          </w:tcPr>
          <w:p w14:paraId="3CD8D41C" w14:textId="77777777" w:rsidR="008B4A3E" w:rsidRPr="002A78E7" w:rsidRDefault="008B4A3E">
            <w:pPr>
              <w:rPr>
                <w:rFonts w:cs="Arial"/>
                <w:sz w:val="18"/>
                <w:szCs w:val="18"/>
              </w:rPr>
            </w:pPr>
            <w:r w:rsidRPr="002A78E7">
              <w:rPr>
                <w:rFonts w:cs="Arial"/>
                <w:b/>
                <w:sz w:val="18"/>
                <w:szCs w:val="18"/>
              </w:rPr>
              <w:t>8. Public Accounting Authority</w:t>
            </w:r>
          </w:p>
          <w:p w14:paraId="654E193A" w14:textId="77777777" w:rsidR="008B4A3E" w:rsidRPr="002A78E7" w:rsidRDefault="008B4A3E" w:rsidP="008B4A3E">
            <w:pPr>
              <w:rPr>
                <w:rFonts w:cs="Arial"/>
                <w:sz w:val="18"/>
                <w:szCs w:val="18"/>
              </w:rPr>
            </w:pPr>
          </w:p>
          <w:p w14:paraId="002AA4DC" w14:textId="77777777" w:rsidR="008B4A3E" w:rsidRPr="002A78E7" w:rsidRDefault="008B4A3E" w:rsidP="008B4A3E">
            <w:pPr>
              <w:rPr>
                <w:rFonts w:cs="Arial"/>
                <w:sz w:val="18"/>
                <w:szCs w:val="18"/>
              </w:rPr>
            </w:pPr>
            <w:r w:rsidRPr="002A78E7">
              <w:rPr>
                <w:rFonts w:cs="Arial"/>
                <w:sz w:val="18"/>
                <w:szCs w:val="18"/>
              </w:rPr>
              <w:t xml:space="preserve">1.  Returns under DEFCON 694 (or SC equivalent) should be sent to DBS Finance </w:t>
            </w:r>
            <w:proofErr w:type="spellStart"/>
            <w:r w:rsidRPr="002A78E7">
              <w:rPr>
                <w:rFonts w:cs="Arial"/>
                <w:sz w:val="18"/>
                <w:szCs w:val="18"/>
              </w:rPr>
              <w:t>ADMT</w:t>
            </w:r>
            <w:proofErr w:type="spellEnd"/>
            <w:r w:rsidRPr="002A78E7">
              <w:rPr>
                <w:rFonts w:cs="Arial"/>
                <w:sz w:val="18"/>
                <w:szCs w:val="18"/>
              </w:rPr>
              <w:t xml:space="preserve"> – Assets In Industry 1, Level 4 Piccadilly Gate, Store Street, Manchester, </w:t>
            </w:r>
            <w:proofErr w:type="spellStart"/>
            <w:r w:rsidRPr="002A78E7">
              <w:rPr>
                <w:rFonts w:cs="Arial"/>
                <w:sz w:val="18"/>
                <w:szCs w:val="18"/>
              </w:rPr>
              <w:t>M1</w:t>
            </w:r>
            <w:proofErr w:type="spellEnd"/>
            <w:r w:rsidRPr="002A78E7">
              <w:rPr>
                <w:rFonts w:cs="Arial"/>
                <w:sz w:val="18"/>
                <w:szCs w:val="18"/>
              </w:rPr>
              <w:t xml:space="preserve"> </w:t>
            </w:r>
            <w:proofErr w:type="spellStart"/>
            <w:r w:rsidRPr="002A78E7">
              <w:rPr>
                <w:rFonts w:cs="Arial"/>
                <w:sz w:val="18"/>
                <w:szCs w:val="18"/>
              </w:rPr>
              <w:t>2WD</w:t>
            </w:r>
            <w:proofErr w:type="spellEnd"/>
            <w:r w:rsidRPr="002A78E7">
              <w:rPr>
                <w:rFonts w:cs="Arial"/>
                <w:sz w:val="18"/>
                <w:szCs w:val="18"/>
              </w:rPr>
              <w:tab/>
            </w:r>
          </w:p>
          <w:p w14:paraId="7F0336C7" w14:textId="77777777" w:rsidR="008B4A3E" w:rsidRPr="002A78E7" w:rsidRDefault="008B4A3E" w:rsidP="008B4A3E">
            <w:pPr>
              <w:rPr>
                <w:rFonts w:cs="Arial"/>
                <w:sz w:val="18"/>
                <w:szCs w:val="18"/>
              </w:rPr>
            </w:pPr>
            <w:r w:rsidRPr="002A78E7">
              <w:rPr>
                <w:rFonts w:cs="Arial"/>
                <w:sz w:val="18"/>
                <w:szCs w:val="18"/>
              </w:rPr>
              <w:sym w:font="Wingdings" w:char="F028"/>
            </w:r>
            <w:r w:rsidRPr="002A78E7">
              <w:rPr>
                <w:rFonts w:cs="Arial"/>
                <w:sz w:val="18"/>
                <w:szCs w:val="18"/>
              </w:rPr>
              <w:t xml:space="preserve"> 44 (0) 161 233 5397</w:t>
            </w:r>
          </w:p>
          <w:p w14:paraId="39596C9A" w14:textId="77777777" w:rsidR="008B4A3E" w:rsidRPr="002A78E7" w:rsidRDefault="008B4A3E" w:rsidP="008B4A3E">
            <w:pPr>
              <w:rPr>
                <w:rFonts w:cs="Arial"/>
                <w:sz w:val="18"/>
                <w:szCs w:val="18"/>
              </w:rPr>
            </w:pPr>
          </w:p>
          <w:p w14:paraId="36A81EFF" w14:textId="77777777" w:rsidR="008B4A3E" w:rsidRPr="002A78E7" w:rsidRDefault="008B4A3E">
            <w:pPr>
              <w:rPr>
                <w:rFonts w:cs="Arial"/>
                <w:sz w:val="18"/>
                <w:szCs w:val="18"/>
              </w:rPr>
            </w:pPr>
            <w:r w:rsidRPr="002A78E7">
              <w:rPr>
                <w:rFonts w:cs="Arial"/>
                <w:sz w:val="18"/>
                <w:szCs w:val="18"/>
              </w:rPr>
              <w:t>2.  For all other enquiries contact DES Fin FA-</w:t>
            </w:r>
            <w:proofErr w:type="spellStart"/>
            <w:r w:rsidRPr="002A78E7">
              <w:rPr>
                <w:rFonts w:cs="Arial"/>
                <w:sz w:val="18"/>
                <w:szCs w:val="18"/>
              </w:rPr>
              <w:t>AMET</w:t>
            </w:r>
            <w:proofErr w:type="spellEnd"/>
            <w:r w:rsidRPr="002A78E7">
              <w:rPr>
                <w:rFonts w:cs="Arial"/>
                <w:sz w:val="18"/>
                <w:szCs w:val="18"/>
              </w:rPr>
              <w:t xml:space="preserve"> Policy, Level 4 Piccadilly Gate, Store Street, Manchester, </w:t>
            </w:r>
            <w:proofErr w:type="spellStart"/>
            <w:r w:rsidRPr="002A78E7">
              <w:rPr>
                <w:rFonts w:cs="Arial"/>
                <w:sz w:val="18"/>
                <w:szCs w:val="18"/>
              </w:rPr>
              <w:t>M1</w:t>
            </w:r>
            <w:proofErr w:type="spellEnd"/>
            <w:r w:rsidRPr="002A78E7">
              <w:rPr>
                <w:rFonts w:cs="Arial"/>
                <w:sz w:val="18"/>
                <w:szCs w:val="18"/>
              </w:rPr>
              <w:t xml:space="preserve"> </w:t>
            </w:r>
            <w:proofErr w:type="spellStart"/>
            <w:r w:rsidRPr="002A78E7">
              <w:rPr>
                <w:rFonts w:cs="Arial"/>
                <w:sz w:val="18"/>
                <w:szCs w:val="18"/>
              </w:rPr>
              <w:t>2WD</w:t>
            </w:r>
            <w:proofErr w:type="spellEnd"/>
            <w:r w:rsidRPr="002A78E7">
              <w:rPr>
                <w:rFonts w:cs="Arial"/>
                <w:sz w:val="18"/>
                <w:szCs w:val="18"/>
              </w:rPr>
              <w:t xml:space="preserve">  </w:t>
            </w:r>
          </w:p>
          <w:p w14:paraId="6AB9E850" w14:textId="77777777" w:rsidR="008B4A3E" w:rsidRPr="002A78E7" w:rsidRDefault="008B4A3E">
            <w:pPr>
              <w:rPr>
                <w:rFonts w:cs="Arial"/>
                <w:sz w:val="18"/>
                <w:szCs w:val="18"/>
              </w:rPr>
            </w:pPr>
            <w:r w:rsidRPr="002A78E7">
              <w:rPr>
                <w:rFonts w:cs="Arial"/>
                <w:sz w:val="18"/>
                <w:szCs w:val="18"/>
              </w:rPr>
              <w:sym w:font="Wingdings" w:char="F028"/>
            </w:r>
            <w:r w:rsidRPr="002A78E7">
              <w:rPr>
                <w:rFonts w:cs="Arial"/>
                <w:sz w:val="18"/>
                <w:szCs w:val="18"/>
              </w:rPr>
              <w:t xml:space="preserve"> 44 (0) 161 233 5394</w:t>
            </w:r>
          </w:p>
        </w:tc>
        <w:tc>
          <w:tcPr>
            <w:tcW w:w="284" w:type="dxa"/>
            <w:tcBorders>
              <w:right w:val="single" w:sz="6" w:space="0" w:color="auto"/>
            </w:tcBorders>
            <w:shd w:val="pct12" w:color="auto" w:fill="auto"/>
          </w:tcPr>
          <w:p w14:paraId="7912306E" w14:textId="77777777" w:rsidR="008B4A3E" w:rsidRPr="002A78E7" w:rsidRDefault="008B4A3E">
            <w:pPr>
              <w:rPr>
                <w:rFonts w:cs="Arial"/>
              </w:rPr>
            </w:pPr>
          </w:p>
        </w:tc>
      </w:tr>
      <w:tr w:rsidR="008B4A3E" w:rsidRPr="002A78E7" w14:paraId="2BD29D90" w14:textId="77777777" w:rsidTr="000B5B41">
        <w:trPr>
          <w:trHeight w:val="126"/>
        </w:trPr>
        <w:tc>
          <w:tcPr>
            <w:tcW w:w="11234" w:type="dxa"/>
            <w:gridSpan w:val="5"/>
            <w:tcBorders>
              <w:left w:val="single" w:sz="6" w:space="0" w:color="auto"/>
              <w:right w:val="single" w:sz="6" w:space="0" w:color="auto"/>
            </w:tcBorders>
            <w:shd w:val="pct12" w:color="auto" w:fill="auto"/>
          </w:tcPr>
          <w:p w14:paraId="239525AA" w14:textId="77777777" w:rsidR="008B4A3E" w:rsidRPr="002A78E7" w:rsidRDefault="008B4A3E">
            <w:pPr>
              <w:rPr>
                <w:rFonts w:cs="Arial"/>
                <w:sz w:val="18"/>
                <w:szCs w:val="18"/>
              </w:rPr>
            </w:pPr>
          </w:p>
        </w:tc>
      </w:tr>
      <w:tr w:rsidR="008B4A3E" w:rsidRPr="002A78E7" w14:paraId="1A1DB506" w14:textId="77777777" w:rsidTr="000B5B41">
        <w:trPr>
          <w:trHeight w:val="1879"/>
        </w:trPr>
        <w:tc>
          <w:tcPr>
            <w:tcW w:w="384" w:type="dxa"/>
            <w:tcBorders>
              <w:left w:val="single" w:sz="6" w:space="0" w:color="auto"/>
            </w:tcBorders>
            <w:shd w:val="pct12" w:color="auto" w:fill="auto"/>
          </w:tcPr>
          <w:p w14:paraId="49F356A2" w14:textId="77777777" w:rsidR="008B4A3E" w:rsidRPr="002A78E7" w:rsidRDefault="008B4A3E">
            <w:pPr>
              <w:rPr>
                <w:rFonts w:cs="Arial"/>
              </w:rPr>
            </w:pPr>
          </w:p>
        </w:tc>
        <w:tc>
          <w:tcPr>
            <w:tcW w:w="5210" w:type="dxa"/>
            <w:tcBorders>
              <w:top w:val="single" w:sz="6" w:space="0" w:color="auto"/>
              <w:left w:val="single" w:sz="6" w:space="0" w:color="auto"/>
              <w:bottom w:val="single" w:sz="6" w:space="0" w:color="auto"/>
              <w:right w:val="single" w:sz="6" w:space="0" w:color="auto"/>
            </w:tcBorders>
          </w:tcPr>
          <w:p w14:paraId="174F5CF8" w14:textId="77777777" w:rsidR="008B4A3E" w:rsidRPr="002A78E7" w:rsidRDefault="008B4A3E" w:rsidP="008B4A3E">
            <w:pPr>
              <w:rPr>
                <w:rFonts w:cs="Arial"/>
                <w:sz w:val="18"/>
                <w:szCs w:val="18"/>
              </w:rPr>
            </w:pPr>
            <w:r w:rsidRPr="002A78E7">
              <w:rPr>
                <w:rFonts w:cs="Arial"/>
                <w:b/>
                <w:sz w:val="18"/>
                <w:szCs w:val="18"/>
              </w:rPr>
              <w:t>2. Project Manager, Equipment Support Manager or PT Leader</w:t>
            </w:r>
            <w:r w:rsidRPr="002A78E7">
              <w:rPr>
                <w:rFonts w:cs="Arial"/>
                <w:sz w:val="18"/>
                <w:szCs w:val="18"/>
              </w:rPr>
              <w:t xml:space="preserve"> (from whom technical information is available)</w:t>
            </w:r>
          </w:p>
          <w:p w14:paraId="5AAE60F2" w14:textId="298C07B6" w:rsidR="008B4A3E" w:rsidRPr="002A78E7" w:rsidRDefault="008B4A3E">
            <w:pPr>
              <w:rPr>
                <w:rFonts w:cs="Arial"/>
                <w:sz w:val="18"/>
                <w:szCs w:val="18"/>
              </w:rPr>
            </w:pPr>
            <w:r w:rsidRPr="002A78E7">
              <w:rPr>
                <w:rFonts w:cs="Arial"/>
                <w:sz w:val="18"/>
                <w:szCs w:val="18"/>
              </w:rPr>
              <w:t xml:space="preserve">Name: </w:t>
            </w:r>
            <w:r w:rsidRPr="002A78E7">
              <w:rPr>
                <w:rFonts w:cs="Arial"/>
                <w:sz w:val="18"/>
                <w:szCs w:val="18"/>
              </w:rPr>
              <w:fldChar w:fldCharType="begin">
                <w:ffData>
                  <w:name w:val="Text4"/>
                  <w:enabled/>
                  <w:calcOnExit w:val="0"/>
                  <w:textInput/>
                </w:ffData>
              </w:fldChar>
            </w:r>
            <w:r w:rsidRPr="002A78E7">
              <w:rPr>
                <w:rFonts w:cs="Arial"/>
                <w:sz w:val="18"/>
                <w:szCs w:val="18"/>
              </w:rPr>
              <w:instrText xml:space="preserve"> FORMTEXT </w:instrText>
            </w:r>
            <w:r w:rsidRPr="002A78E7">
              <w:rPr>
                <w:rFonts w:cs="Arial"/>
                <w:sz w:val="18"/>
                <w:szCs w:val="18"/>
              </w:rPr>
            </w:r>
            <w:r w:rsidRPr="002A78E7">
              <w:rPr>
                <w:rFonts w:cs="Arial"/>
                <w:sz w:val="18"/>
                <w:szCs w:val="18"/>
              </w:rPr>
              <w:fldChar w:fldCharType="separate"/>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Pr="002A78E7">
              <w:rPr>
                <w:rFonts w:cs="Arial"/>
                <w:sz w:val="18"/>
                <w:szCs w:val="18"/>
              </w:rPr>
              <w:fldChar w:fldCharType="end"/>
            </w:r>
          </w:p>
          <w:p w14:paraId="6ECA0F5C" w14:textId="77777777" w:rsidR="008B4A3E" w:rsidRPr="002A78E7" w:rsidRDefault="008B4A3E">
            <w:pPr>
              <w:rPr>
                <w:rFonts w:cs="Arial"/>
                <w:sz w:val="18"/>
                <w:szCs w:val="18"/>
              </w:rPr>
            </w:pPr>
          </w:p>
          <w:p w14:paraId="58BC2864" w14:textId="2181E3F8" w:rsidR="008B4A3E" w:rsidRPr="002A78E7" w:rsidRDefault="008B4A3E">
            <w:pPr>
              <w:rPr>
                <w:rFonts w:cs="Arial"/>
                <w:sz w:val="18"/>
                <w:szCs w:val="18"/>
              </w:rPr>
            </w:pPr>
            <w:r w:rsidRPr="002A78E7">
              <w:rPr>
                <w:rFonts w:cs="Arial"/>
                <w:sz w:val="18"/>
                <w:szCs w:val="18"/>
              </w:rPr>
              <w:t>Address</w:t>
            </w:r>
            <w:r w:rsidRPr="002A78E7">
              <w:rPr>
                <w:rFonts w:cs="Arial"/>
                <w:sz w:val="18"/>
                <w:szCs w:val="18"/>
              </w:rPr>
              <w:fldChar w:fldCharType="begin">
                <w:ffData>
                  <w:name w:val="Text4"/>
                  <w:enabled/>
                  <w:calcOnExit w:val="0"/>
                  <w:textInput/>
                </w:ffData>
              </w:fldChar>
            </w:r>
            <w:r w:rsidRPr="002A78E7">
              <w:rPr>
                <w:rFonts w:cs="Arial"/>
                <w:sz w:val="18"/>
                <w:szCs w:val="18"/>
              </w:rPr>
              <w:instrText xml:space="preserve"> FORMTEXT </w:instrText>
            </w:r>
            <w:r w:rsidRPr="002A78E7">
              <w:rPr>
                <w:rFonts w:cs="Arial"/>
                <w:sz w:val="18"/>
                <w:szCs w:val="18"/>
              </w:rPr>
            </w:r>
            <w:r w:rsidRPr="002A78E7">
              <w:rPr>
                <w:rFonts w:cs="Arial"/>
                <w:sz w:val="18"/>
                <w:szCs w:val="18"/>
              </w:rPr>
              <w:fldChar w:fldCharType="separate"/>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Pr="002A78E7">
              <w:rPr>
                <w:rFonts w:cs="Arial"/>
                <w:sz w:val="18"/>
                <w:szCs w:val="18"/>
              </w:rPr>
              <w:fldChar w:fldCharType="end"/>
            </w:r>
          </w:p>
          <w:p w14:paraId="45667ACA" w14:textId="77777777" w:rsidR="008B4A3E" w:rsidRPr="002A78E7" w:rsidRDefault="008B4A3E">
            <w:pPr>
              <w:rPr>
                <w:rFonts w:cs="Arial"/>
                <w:sz w:val="18"/>
                <w:szCs w:val="18"/>
              </w:rPr>
            </w:pPr>
          </w:p>
          <w:p w14:paraId="078177E5" w14:textId="77777777" w:rsidR="008B4A3E" w:rsidRPr="002A78E7" w:rsidRDefault="008B4A3E">
            <w:pPr>
              <w:rPr>
                <w:rFonts w:cs="Arial"/>
                <w:sz w:val="18"/>
                <w:szCs w:val="18"/>
              </w:rPr>
            </w:pPr>
          </w:p>
          <w:p w14:paraId="0CE13DDF" w14:textId="76F3106D" w:rsidR="008B4A3E" w:rsidRPr="002A78E7" w:rsidRDefault="008B4A3E" w:rsidP="008B4A3E">
            <w:pPr>
              <w:spacing w:after="100" w:afterAutospacing="1"/>
              <w:rPr>
                <w:rFonts w:cs="Arial"/>
                <w:sz w:val="18"/>
                <w:szCs w:val="18"/>
              </w:rPr>
            </w:pPr>
            <w:r w:rsidRPr="002A78E7">
              <w:rPr>
                <w:rFonts w:cs="Arial"/>
                <w:sz w:val="18"/>
                <w:szCs w:val="18"/>
              </w:rPr>
              <w:lastRenderedPageBreak/>
              <w:t xml:space="preserve">Email:  </w:t>
            </w:r>
            <w:r w:rsidRPr="002A78E7">
              <w:rPr>
                <w:rFonts w:cs="Arial"/>
                <w:sz w:val="18"/>
                <w:szCs w:val="18"/>
              </w:rPr>
              <w:fldChar w:fldCharType="begin">
                <w:ffData>
                  <w:name w:val="Text3"/>
                  <w:enabled/>
                  <w:calcOnExit w:val="0"/>
                  <w:textInput/>
                </w:ffData>
              </w:fldChar>
            </w:r>
            <w:bookmarkStart w:id="44" w:name="Text3"/>
            <w:r w:rsidRPr="002A78E7">
              <w:rPr>
                <w:rFonts w:cs="Arial"/>
                <w:sz w:val="18"/>
                <w:szCs w:val="18"/>
              </w:rPr>
              <w:instrText xml:space="preserve"> FORMTEXT </w:instrText>
            </w:r>
            <w:r w:rsidRPr="002A78E7">
              <w:rPr>
                <w:rFonts w:cs="Arial"/>
                <w:sz w:val="18"/>
                <w:szCs w:val="18"/>
              </w:rPr>
            </w:r>
            <w:r w:rsidRPr="002A78E7">
              <w:rPr>
                <w:rFonts w:cs="Arial"/>
                <w:sz w:val="18"/>
                <w:szCs w:val="18"/>
              </w:rPr>
              <w:fldChar w:fldCharType="separate"/>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Pr="002A78E7">
              <w:rPr>
                <w:rFonts w:cs="Arial"/>
                <w:sz w:val="18"/>
                <w:szCs w:val="18"/>
              </w:rPr>
              <w:fldChar w:fldCharType="end"/>
            </w:r>
            <w:bookmarkEnd w:id="44"/>
          </w:p>
          <w:p w14:paraId="380F57E6" w14:textId="44BB3279" w:rsidR="008B4A3E" w:rsidRPr="002A78E7" w:rsidRDefault="008B4A3E" w:rsidP="008B4A3E">
            <w:pPr>
              <w:spacing w:after="100" w:afterAutospacing="1"/>
              <w:rPr>
                <w:rFonts w:cs="Arial"/>
                <w:sz w:val="18"/>
                <w:szCs w:val="18"/>
              </w:rPr>
            </w:pPr>
            <w:r w:rsidRPr="002A78E7">
              <w:rPr>
                <w:rFonts w:cs="Arial"/>
                <w:sz w:val="18"/>
                <w:szCs w:val="18"/>
              </w:rPr>
              <w:sym w:font="Wingdings" w:char="F028"/>
            </w:r>
            <w:r w:rsidRPr="002A78E7">
              <w:rPr>
                <w:rFonts w:cs="Arial"/>
                <w:sz w:val="18"/>
                <w:szCs w:val="18"/>
              </w:rPr>
              <w:t xml:space="preserve">      </w:t>
            </w:r>
            <w:r w:rsidRPr="002A78E7">
              <w:rPr>
                <w:rFonts w:cs="Arial"/>
                <w:sz w:val="18"/>
                <w:szCs w:val="18"/>
              </w:rPr>
              <w:fldChar w:fldCharType="begin">
                <w:ffData>
                  <w:name w:val="Text2"/>
                  <w:enabled/>
                  <w:calcOnExit w:val="0"/>
                  <w:textInput/>
                </w:ffData>
              </w:fldChar>
            </w:r>
            <w:r w:rsidRPr="002A78E7">
              <w:rPr>
                <w:rFonts w:cs="Arial"/>
                <w:sz w:val="18"/>
                <w:szCs w:val="18"/>
              </w:rPr>
              <w:instrText xml:space="preserve"> FORMTEXT </w:instrText>
            </w:r>
            <w:r w:rsidRPr="002A78E7">
              <w:rPr>
                <w:rFonts w:cs="Arial"/>
                <w:sz w:val="18"/>
                <w:szCs w:val="18"/>
              </w:rPr>
            </w:r>
            <w:r w:rsidRPr="002A78E7">
              <w:rPr>
                <w:rFonts w:cs="Arial"/>
                <w:sz w:val="18"/>
                <w:szCs w:val="18"/>
              </w:rPr>
              <w:fldChar w:fldCharType="separate"/>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Pr="002A78E7">
              <w:rPr>
                <w:rFonts w:cs="Arial"/>
                <w:sz w:val="18"/>
                <w:szCs w:val="18"/>
              </w:rPr>
              <w:fldChar w:fldCharType="end"/>
            </w:r>
            <w:r w:rsidRPr="002A78E7">
              <w:rPr>
                <w:rFonts w:cs="Arial"/>
                <w:sz w:val="18"/>
                <w:szCs w:val="18"/>
              </w:rPr>
              <w:t xml:space="preserve"> </w:t>
            </w:r>
          </w:p>
        </w:tc>
        <w:tc>
          <w:tcPr>
            <w:tcW w:w="305" w:type="dxa"/>
            <w:shd w:val="pct12" w:color="auto" w:fill="auto"/>
          </w:tcPr>
          <w:p w14:paraId="3FABDBC3" w14:textId="77777777" w:rsidR="008B4A3E" w:rsidRPr="002A78E7" w:rsidRDefault="008B4A3E">
            <w:pPr>
              <w:rPr>
                <w:rFonts w:cs="Arial"/>
                <w:sz w:val="18"/>
                <w:szCs w:val="18"/>
              </w:rPr>
            </w:pPr>
          </w:p>
        </w:tc>
        <w:tc>
          <w:tcPr>
            <w:tcW w:w="5051" w:type="dxa"/>
            <w:tcBorders>
              <w:top w:val="single" w:sz="6" w:space="0" w:color="auto"/>
              <w:left w:val="single" w:sz="6" w:space="0" w:color="auto"/>
              <w:bottom w:val="single" w:sz="6" w:space="0" w:color="auto"/>
              <w:right w:val="single" w:sz="6" w:space="0" w:color="auto"/>
            </w:tcBorders>
          </w:tcPr>
          <w:p w14:paraId="3F1A8D13" w14:textId="77777777" w:rsidR="008B4A3E" w:rsidRPr="002A78E7" w:rsidRDefault="008B4A3E">
            <w:pPr>
              <w:rPr>
                <w:rFonts w:cs="Arial"/>
                <w:sz w:val="18"/>
                <w:szCs w:val="18"/>
              </w:rPr>
            </w:pPr>
            <w:r w:rsidRPr="002A78E7">
              <w:rPr>
                <w:rFonts w:cs="Arial"/>
                <w:b/>
                <w:sz w:val="18"/>
                <w:szCs w:val="18"/>
              </w:rPr>
              <w:t>9.  Consignment Instructions</w:t>
            </w:r>
          </w:p>
          <w:p w14:paraId="78A2E572" w14:textId="77777777" w:rsidR="008B4A3E" w:rsidRPr="002A78E7" w:rsidRDefault="008B4A3E">
            <w:pPr>
              <w:rPr>
                <w:rFonts w:cs="Arial"/>
                <w:sz w:val="18"/>
                <w:szCs w:val="18"/>
              </w:rPr>
            </w:pPr>
            <w:r w:rsidRPr="002A78E7">
              <w:rPr>
                <w:rFonts w:cs="Arial"/>
                <w:sz w:val="18"/>
                <w:szCs w:val="18"/>
              </w:rPr>
              <w:t>The items are to be consigned as follows:</w:t>
            </w:r>
          </w:p>
          <w:p w14:paraId="1C493490" w14:textId="081CCE94" w:rsidR="008B4A3E" w:rsidRPr="002A78E7" w:rsidRDefault="008B4A3E">
            <w:pPr>
              <w:rPr>
                <w:rFonts w:cs="Arial"/>
                <w:sz w:val="18"/>
                <w:szCs w:val="18"/>
              </w:rPr>
            </w:pPr>
            <w:r w:rsidRPr="002A78E7">
              <w:rPr>
                <w:rFonts w:cs="Arial"/>
                <w:sz w:val="18"/>
                <w:szCs w:val="18"/>
              </w:rPr>
              <w:fldChar w:fldCharType="begin">
                <w:ffData>
                  <w:name w:val="Text5"/>
                  <w:enabled/>
                  <w:calcOnExit w:val="0"/>
                  <w:textInput/>
                </w:ffData>
              </w:fldChar>
            </w:r>
            <w:bookmarkStart w:id="45" w:name="Text5"/>
            <w:r w:rsidRPr="002A78E7">
              <w:rPr>
                <w:rFonts w:cs="Arial"/>
                <w:sz w:val="18"/>
                <w:szCs w:val="18"/>
              </w:rPr>
              <w:instrText xml:space="preserve"> FORMTEXT </w:instrText>
            </w:r>
            <w:r w:rsidRPr="002A78E7">
              <w:rPr>
                <w:rFonts w:cs="Arial"/>
                <w:sz w:val="18"/>
                <w:szCs w:val="18"/>
              </w:rPr>
            </w:r>
            <w:r w:rsidRPr="002A78E7">
              <w:rPr>
                <w:rFonts w:cs="Arial"/>
                <w:sz w:val="18"/>
                <w:szCs w:val="18"/>
              </w:rPr>
              <w:fldChar w:fldCharType="separate"/>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Pr="002A78E7">
              <w:rPr>
                <w:rFonts w:cs="Arial"/>
                <w:sz w:val="18"/>
                <w:szCs w:val="18"/>
              </w:rPr>
              <w:fldChar w:fldCharType="end"/>
            </w:r>
            <w:bookmarkEnd w:id="45"/>
          </w:p>
        </w:tc>
        <w:tc>
          <w:tcPr>
            <w:tcW w:w="284" w:type="dxa"/>
            <w:tcBorders>
              <w:right w:val="single" w:sz="6" w:space="0" w:color="auto"/>
            </w:tcBorders>
            <w:shd w:val="pct12" w:color="auto" w:fill="auto"/>
          </w:tcPr>
          <w:p w14:paraId="3F722C63" w14:textId="77777777" w:rsidR="008B4A3E" w:rsidRPr="002A78E7" w:rsidRDefault="008B4A3E">
            <w:pPr>
              <w:rPr>
                <w:rFonts w:cs="Arial"/>
              </w:rPr>
            </w:pPr>
          </w:p>
        </w:tc>
      </w:tr>
      <w:tr w:rsidR="008B4A3E" w:rsidRPr="002A78E7" w14:paraId="6F7E682A" w14:textId="77777777" w:rsidTr="000B5B41">
        <w:trPr>
          <w:trHeight w:val="125"/>
        </w:trPr>
        <w:tc>
          <w:tcPr>
            <w:tcW w:w="11234" w:type="dxa"/>
            <w:gridSpan w:val="5"/>
            <w:tcBorders>
              <w:left w:val="single" w:sz="6" w:space="0" w:color="auto"/>
              <w:right w:val="single" w:sz="6" w:space="0" w:color="auto"/>
            </w:tcBorders>
            <w:shd w:val="pct12" w:color="auto" w:fill="auto"/>
          </w:tcPr>
          <w:p w14:paraId="00B65F9B" w14:textId="77777777" w:rsidR="008B4A3E" w:rsidRPr="002A78E7" w:rsidRDefault="008B4A3E">
            <w:pPr>
              <w:rPr>
                <w:rFonts w:cs="Arial"/>
                <w:sz w:val="18"/>
                <w:szCs w:val="18"/>
              </w:rPr>
            </w:pPr>
          </w:p>
        </w:tc>
      </w:tr>
      <w:tr w:rsidR="008B4A3E" w:rsidRPr="002A78E7" w14:paraId="1B728E4A" w14:textId="77777777" w:rsidTr="000B5B41">
        <w:trPr>
          <w:trHeight w:val="2145"/>
        </w:trPr>
        <w:tc>
          <w:tcPr>
            <w:tcW w:w="384" w:type="dxa"/>
            <w:tcBorders>
              <w:left w:val="single" w:sz="6" w:space="0" w:color="auto"/>
            </w:tcBorders>
            <w:shd w:val="pct12" w:color="auto" w:fill="auto"/>
          </w:tcPr>
          <w:p w14:paraId="5F6F0F90" w14:textId="77777777" w:rsidR="008B4A3E" w:rsidRPr="002A78E7" w:rsidRDefault="008B4A3E">
            <w:pPr>
              <w:rPr>
                <w:rFonts w:cs="Arial"/>
              </w:rPr>
            </w:pPr>
          </w:p>
        </w:tc>
        <w:tc>
          <w:tcPr>
            <w:tcW w:w="5210" w:type="dxa"/>
            <w:tcBorders>
              <w:top w:val="single" w:sz="6" w:space="0" w:color="auto"/>
              <w:left w:val="single" w:sz="6" w:space="0" w:color="auto"/>
              <w:bottom w:val="single" w:sz="6" w:space="0" w:color="auto"/>
              <w:right w:val="single" w:sz="6" w:space="0" w:color="auto"/>
            </w:tcBorders>
          </w:tcPr>
          <w:p w14:paraId="42B4F9E1" w14:textId="77777777" w:rsidR="008B4A3E" w:rsidRPr="002A78E7" w:rsidRDefault="008B4A3E">
            <w:pPr>
              <w:rPr>
                <w:rFonts w:cs="Arial"/>
                <w:b/>
                <w:sz w:val="18"/>
                <w:szCs w:val="18"/>
              </w:rPr>
            </w:pPr>
            <w:r w:rsidRPr="002A78E7">
              <w:rPr>
                <w:rFonts w:cs="Arial"/>
                <w:b/>
                <w:sz w:val="18"/>
                <w:szCs w:val="18"/>
              </w:rPr>
              <w:t>3. Packaging Design Authority</w:t>
            </w:r>
          </w:p>
          <w:p w14:paraId="33E2FC2A" w14:textId="77777777" w:rsidR="008B4A3E" w:rsidRPr="002A78E7" w:rsidRDefault="008B4A3E">
            <w:pPr>
              <w:rPr>
                <w:rFonts w:cs="Arial"/>
                <w:sz w:val="18"/>
                <w:szCs w:val="18"/>
                <w:shd w:val="clear" w:color="auto" w:fill="FFFF99"/>
              </w:rPr>
            </w:pPr>
            <w:r w:rsidRPr="002A78E7">
              <w:rPr>
                <w:rFonts w:cs="Arial"/>
                <w:sz w:val="18"/>
                <w:szCs w:val="18"/>
              </w:rPr>
              <w:t>Organisation &amp; point of contact:</w:t>
            </w:r>
          </w:p>
          <w:p w14:paraId="25F09F6A" w14:textId="19F1853C" w:rsidR="008B4A3E" w:rsidRPr="002A78E7" w:rsidRDefault="008B4A3E">
            <w:pPr>
              <w:rPr>
                <w:rFonts w:cs="Arial"/>
                <w:sz w:val="18"/>
                <w:szCs w:val="18"/>
              </w:rPr>
            </w:pPr>
            <w:r w:rsidRPr="002A78E7">
              <w:rPr>
                <w:rFonts w:cs="Arial"/>
                <w:sz w:val="18"/>
                <w:szCs w:val="18"/>
              </w:rPr>
              <w:fldChar w:fldCharType="begin">
                <w:ffData>
                  <w:name w:val="Text6"/>
                  <w:enabled/>
                  <w:calcOnExit w:val="0"/>
                  <w:textInput/>
                </w:ffData>
              </w:fldChar>
            </w:r>
            <w:bookmarkStart w:id="46" w:name="Text6"/>
            <w:r w:rsidRPr="002A78E7">
              <w:rPr>
                <w:rFonts w:cs="Arial"/>
                <w:sz w:val="18"/>
                <w:szCs w:val="18"/>
              </w:rPr>
              <w:instrText xml:space="preserve"> FORMTEXT </w:instrText>
            </w:r>
            <w:r w:rsidRPr="002A78E7">
              <w:rPr>
                <w:rFonts w:cs="Arial"/>
                <w:sz w:val="18"/>
                <w:szCs w:val="18"/>
              </w:rPr>
            </w:r>
            <w:r w:rsidRPr="002A78E7">
              <w:rPr>
                <w:rFonts w:cs="Arial"/>
                <w:sz w:val="18"/>
                <w:szCs w:val="18"/>
              </w:rPr>
              <w:fldChar w:fldCharType="separate"/>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Pr="002A78E7">
              <w:rPr>
                <w:rFonts w:cs="Arial"/>
                <w:sz w:val="18"/>
                <w:szCs w:val="18"/>
              </w:rPr>
              <w:fldChar w:fldCharType="end"/>
            </w:r>
            <w:bookmarkEnd w:id="46"/>
          </w:p>
          <w:p w14:paraId="1B207C47" w14:textId="77777777" w:rsidR="008B4A3E" w:rsidRPr="002A78E7" w:rsidRDefault="008B4A3E">
            <w:pPr>
              <w:rPr>
                <w:rFonts w:cs="Arial"/>
                <w:sz w:val="18"/>
                <w:szCs w:val="18"/>
              </w:rPr>
            </w:pPr>
          </w:p>
          <w:p w14:paraId="484C704E" w14:textId="77777777" w:rsidR="008B4A3E" w:rsidRPr="002A78E7" w:rsidRDefault="008B4A3E">
            <w:pPr>
              <w:rPr>
                <w:rFonts w:cs="Arial"/>
                <w:sz w:val="18"/>
                <w:szCs w:val="18"/>
              </w:rPr>
            </w:pPr>
            <w:r w:rsidRPr="002A78E7">
              <w:rPr>
                <w:rFonts w:cs="Arial"/>
                <w:sz w:val="18"/>
                <w:szCs w:val="18"/>
              </w:rPr>
              <w:t xml:space="preserve">(Where no address is shown please contact the Project Team in Box 2) </w:t>
            </w:r>
          </w:p>
          <w:p w14:paraId="377D493D" w14:textId="77777777" w:rsidR="008B4A3E" w:rsidRPr="002A78E7" w:rsidRDefault="008B4A3E">
            <w:pPr>
              <w:rPr>
                <w:rFonts w:cs="Arial"/>
                <w:sz w:val="18"/>
                <w:szCs w:val="18"/>
              </w:rPr>
            </w:pPr>
          </w:p>
          <w:p w14:paraId="5C6F6806" w14:textId="1C4C3E82" w:rsidR="008B4A3E" w:rsidRPr="002A78E7" w:rsidRDefault="008B4A3E">
            <w:pPr>
              <w:rPr>
                <w:rFonts w:cs="Arial"/>
                <w:sz w:val="18"/>
                <w:szCs w:val="18"/>
              </w:rPr>
            </w:pPr>
            <w:r w:rsidRPr="002A78E7">
              <w:rPr>
                <w:rFonts w:cs="Arial"/>
                <w:sz w:val="18"/>
                <w:szCs w:val="18"/>
              </w:rPr>
              <w:sym w:font="Wingdings" w:char="F028"/>
            </w:r>
            <w:r w:rsidRPr="002A78E7">
              <w:rPr>
                <w:rFonts w:cs="Arial"/>
                <w:sz w:val="18"/>
                <w:szCs w:val="18"/>
              </w:rPr>
              <w:t xml:space="preserve">     </w:t>
            </w:r>
            <w:r w:rsidRPr="002A78E7">
              <w:rPr>
                <w:rFonts w:cs="Arial"/>
                <w:sz w:val="18"/>
                <w:szCs w:val="18"/>
              </w:rPr>
              <w:fldChar w:fldCharType="begin">
                <w:ffData>
                  <w:name w:val="Text2"/>
                  <w:enabled/>
                  <w:calcOnExit w:val="0"/>
                  <w:textInput/>
                </w:ffData>
              </w:fldChar>
            </w:r>
            <w:r w:rsidRPr="002A78E7">
              <w:rPr>
                <w:rFonts w:cs="Arial"/>
                <w:sz w:val="18"/>
                <w:szCs w:val="18"/>
              </w:rPr>
              <w:instrText xml:space="preserve"> FORMTEXT </w:instrText>
            </w:r>
            <w:r w:rsidRPr="002A78E7">
              <w:rPr>
                <w:rFonts w:cs="Arial"/>
                <w:sz w:val="18"/>
                <w:szCs w:val="18"/>
              </w:rPr>
            </w:r>
            <w:r w:rsidRPr="002A78E7">
              <w:rPr>
                <w:rFonts w:cs="Arial"/>
                <w:sz w:val="18"/>
                <w:szCs w:val="18"/>
              </w:rPr>
              <w:fldChar w:fldCharType="separate"/>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Pr="002A78E7">
              <w:rPr>
                <w:rFonts w:cs="Arial"/>
                <w:sz w:val="18"/>
                <w:szCs w:val="18"/>
              </w:rPr>
              <w:fldChar w:fldCharType="end"/>
            </w:r>
          </w:p>
        </w:tc>
        <w:tc>
          <w:tcPr>
            <w:tcW w:w="305" w:type="dxa"/>
            <w:shd w:val="pct12" w:color="auto" w:fill="auto"/>
          </w:tcPr>
          <w:p w14:paraId="38F6973B" w14:textId="77777777" w:rsidR="008B4A3E" w:rsidRPr="002A78E7" w:rsidRDefault="008B4A3E">
            <w:pPr>
              <w:rPr>
                <w:rFonts w:cs="Arial"/>
                <w:sz w:val="18"/>
                <w:szCs w:val="18"/>
              </w:rPr>
            </w:pPr>
          </w:p>
        </w:tc>
        <w:tc>
          <w:tcPr>
            <w:tcW w:w="5051" w:type="dxa"/>
            <w:vMerge w:val="restart"/>
            <w:tcBorders>
              <w:top w:val="single" w:sz="6" w:space="0" w:color="auto"/>
              <w:left w:val="single" w:sz="6" w:space="0" w:color="auto"/>
              <w:right w:val="single" w:sz="6" w:space="0" w:color="auto"/>
            </w:tcBorders>
          </w:tcPr>
          <w:p w14:paraId="67147F3C" w14:textId="77777777" w:rsidR="008B4A3E" w:rsidRPr="002A78E7" w:rsidRDefault="008B4A3E">
            <w:pPr>
              <w:rPr>
                <w:rFonts w:cs="Arial"/>
                <w:sz w:val="18"/>
                <w:szCs w:val="18"/>
              </w:rPr>
            </w:pPr>
            <w:r w:rsidRPr="002A78E7">
              <w:rPr>
                <w:rFonts w:cs="Arial"/>
                <w:b/>
                <w:sz w:val="18"/>
                <w:szCs w:val="18"/>
              </w:rPr>
              <w:t>10.  Transport.</w:t>
            </w:r>
            <w:r w:rsidRPr="002A78E7">
              <w:rPr>
                <w:rFonts w:cs="Arial"/>
                <w:sz w:val="18"/>
                <w:szCs w:val="18"/>
              </w:rPr>
              <w:t xml:space="preserve"> The appropriate Ministry of Defence Transport Offices are:</w:t>
            </w:r>
          </w:p>
          <w:p w14:paraId="1862019B" w14:textId="77777777" w:rsidR="008B4A3E" w:rsidRPr="002A78E7" w:rsidRDefault="008B4A3E" w:rsidP="008B4A3E">
            <w:pPr>
              <w:rPr>
                <w:rFonts w:cs="Arial"/>
                <w:sz w:val="18"/>
                <w:szCs w:val="18"/>
              </w:rPr>
            </w:pPr>
            <w:r w:rsidRPr="002A78E7">
              <w:rPr>
                <w:rFonts w:cs="Arial"/>
                <w:b/>
                <w:sz w:val="18"/>
                <w:szCs w:val="18"/>
              </w:rPr>
              <w:t xml:space="preserve">A. </w:t>
            </w:r>
            <w:proofErr w:type="spellStart"/>
            <w:r w:rsidRPr="002A78E7">
              <w:rPr>
                <w:rFonts w:cs="Arial"/>
                <w:b/>
                <w:sz w:val="18"/>
                <w:szCs w:val="18"/>
                <w:u w:val="single"/>
              </w:rPr>
              <w:t>DSCOM</w:t>
            </w:r>
            <w:proofErr w:type="spellEnd"/>
            <w:r w:rsidRPr="002A78E7">
              <w:rPr>
                <w:rFonts w:cs="Arial"/>
                <w:sz w:val="18"/>
                <w:szCs w:val="18"/>
              </w:rPr>
              <w:t xml:space="preserve">, </w:t>
            </w:r>
            <w:proofErr w:type="spellStart"/>
            <w:r w:rsidRPr="002A78E7">
              <w:rPr>
                <w:rFonts w:cs="Arial"/>
                <w:sz w:val="18"/>
                <w:szCs w:val="18"/>
              </w:rPr>
              <w:t>DE&amp;S</w:t>
            </w:r>
            <w:proofErr w:type="spellEnd"/>
            <w:r w:rsidRPr="002A78E7">
              <w:rPr>
                <w:rFonts w:cs="Arial"/>
                <w:sz w:val="18"/>
                <w:szCs w:val="18"/>
              </w:rPr>
              <w:t xml:space="preserve">, </w:t>
            </w:r>
            <w:proofErr w:type="spellStart"/>
            <w:r w:rsidRPr="002A78E7">
              <w:rPr>
                <w:rFonts w:cs="Arial"/>
                <w:sz w:val="18"/>
                <w:szCs w:val="18"/>
              </w:rPr>
              <w:t>DSCOM</w:t>
            </w:r>
            <w:proofErr w:type="spellEnd"/>
            <w:r w:rsidRPr="002A78E7">
              <w:rPr>
                <w:rFonts w:cs="Arial"/>
                <w:sz w:val="18"/>
                <w:szCs w:val="18"/>
              </w:rPr>
              <w:t xml:space="preserve">, MoD Abbey Wood, Cedar </w:t>
            </w:r>
            <w:proofErr w:type="spellStart"/>
            <w:r w:rsidRPr="002A78E7">
              <w:rPr>
                <w:rFonts w:cs="Arial"/>
                <w:sz w:val="18"/>
                <w:szCs w:val="18"/>
              </w:rPr>
              <w:t>3c</w:t>
            </w:r>
            <w:proofErr w:type="spellEnd"/>
            <w:r w:rsidRPr="002A78E7">
              <w:rPr>
                <w:rFonts w:cs="Arial"/>
                <w:sz w:val="18"/>
                <w:szCs w:val="18"/>
              </w:rPr>
              <w:t xml:space="preserve">, Mail Point 3351, BRISTOL </w:t>
            </w:r>
            <w:proofErr w:type="spellStart"/>
            <w:r w:rsidRPr="002A78E7">
              <w:rPr>
                <w:rFonts w:cs="Arial"/>
                <w:sz w:val="18"/>
                <w:szCs w:val="18"/>
              </w:rPr>
              <w:t>BS34</w:t>
            </w:r>
            <w:proofErr w:type="spellEnd"/>
            <w:r w:rsidRPr="002A78E7">
              <w:rPr>
                <w:rFonts w:cs="Arial"/>
                <w:sz w:val="18"/>
                <w:szCs w:val="18"/>
              </w:rPr>
              <w:t xml:space="preserve"> </w:t>
            </w:r>
            <w:proofErr w:type="spellStart"/>
            <w:r w:rsidRPr="002A78E7">
              <w:rPr>
                <w:rFonts w:cs="Arial"/>
                <w:sz w:val="18"/>
                <w:szCs w:val="18"/>
              </w:rPr>
              <w:t>8JH</w:t>
            </w:r>
            <w:proofErr w:type="spellEnd"/>
            <w:r w:rsidRPr="002A78E7">
              <w:rPr>
                <w:rFonts w:cs="Arial"/>
                <w:sz w:val="18"/>
                <w:szCs w:val="18"/>
              </w:rPr>
              <w:t xml:space="preserve">                      </w:t>
            </w:r>
          </w:p>
          <w:p w14:paraId="02E464DD" w14:textId="77777777" w:rsidR="008B4A3E" w:rsidRPr="002A78E7" w:rsidRDefault="008B4A3E" w:rsidP="008B4A3E">
            <w:pPr>
              <w:rPr>
                <w:rFonts w:cs="Arial"/>
                <w:sz w:val="18"/>
                <w:szCs w:val="18"/>
                <w:u w:val="single"/>
              </w:rPr>
            </w:pPr>
            <w:r w:rsidRPr="002A78E7">
              <w:rPr>
                <w:rFonts w:cs="Arial"/>
                <w:sz w:val="18"/>
                <w:szCs w:val="18"/>
                <w:u w:val="single"/>
              </w:rPr>
              <w:t>Air Freight Centre</w:t>
            </w:r>
          </w:p>
          <w:p w14:paraId="0EFE25B0" w14:textId="77777777" w:rsidR="008B4A3E" w:rsidRPr="002A78E7" w:rsidRDefault="008B4A3E" w:rsidP="008B4A3E">
            <w:pPr>
              <w:rPr>
                <w:rFonts w:cs="Arial"/>
                <w:sz w:val="18"/>
                <w:szCs w:val="18"/>
              </w:rPr>
            </w:pPr>
            <w:r w:rsidRPr="002A78E7">
              <w:rPr>
                <w:rFonts w:cs="Arial"/>
                <w:sz w:val="18"/>
                <w:szCs w:val="18"/>
              </w:rPr>
              <w:t xml:space="preserve">IMPORTS </w:t>
            </w:r>
            <w:r w:rsidRPr="002A78E7">
              <w:rPr>
                <w:rFonts w:cs="Arial"/>
                <w:sz w:val="18"/>
                <w:szCs w:val="18"/>
              </w:rPr>
              <w:sym w:font="Wingdings" w:char="F028"/>
            </w:r>
            <w:r w:rsidRPr="002A78E7">
              <w:rPr>
                <w:rFonts w:cs="Arial"/>
                <w:sz w:val="18"/>
                <w:szCs w:val="18"/>
              </w:rPr>
              <w:t xml:space="preserve"> 030 679 81113 / 81114   Fax 0117 913 8943</w:t>
            </w:r>
          </w:p>
          <w:p w14:paraId="46F89BA5" w14:textId="77777777" w:rsidR="008B4A3E" w:rsidRPr="002A78E7" w:rsidRDefault="008B4A3E" w:rsidP="008B4A3E">
            <w:pPr>
              <w:rPr>
                <w:rFonts w:cs="Arial"/>
                <w:sz w:val="18"/>
                <w:szCs w:val="18"/>
              </w:rPr>
            </w:pPr>
            <w:r w:rsidRPr="002A78E7">
              <w:rPr>
                <w:rFonts w:cs="Arial"/>
                <w:sz w:val="18"/>
                <w:szCs w:val="18"/>
              </w:rPr>
              <w:t xml:space="preserve">EXPORTS </w:t>
            </w:r>
            <w:r w:rsidRPr="002A78E7">
              <w:rPr>
                <w:rFonts w:cs="Arial"/>
                <w:sz w:val="18"/>
                <w:szCs w:val="18"/>
              </w:rPr>
              <w:sym w:font="Wingdings" w:char="F028"/>
            </w:r>
            <w:r w:rsidRPr="002A78E7">
              <w:rPr>
                <w:rFonts w:cs="Arial"/>
                <w:sz w:val="18"/>
                <w:szCs w:val="18"/>
              </w:rPr>
              <w:t xml:space="preserve"> 030 679 81113 / 81114   Fax 0117 913 8943</w:t>
            </w:r>
          </w:p>
          <w:p w14:paraId="4A77D717" w14:textId="77777777" w:rsidR="008B4A3E" w:rsidRPr="002A78E7" w:rsidRDefault="008B4A3E" w:rsidP="008B4A3E">
            <w:pPr>
              <w:rPr>
                <w:rFonts w:cs="Arial"/>
                <w:sz w:val="18"/>
                <w:szCs w:val="18"/>
                <w:u w:val="single"/>
              </w:rPr>
            </w:pPr>
            <w:r w:rsidRPr="002A78E7">
              <w:rPr>
                <w:rFonts w:cs="Arial"/>
                <w:sz w:val="18"/>
                <w:szCs w:val="18"/>
                <w:u w:val="single"/>
              </w:rPr>
              <w:t>Surface Freight Centre</w:t>
            </w:r>
          </w:p>
          <w:p w14:paraId="72837880" w14:textId="77777777" w:rsidR="008B4A3E" w:rsidRPr="002A78E7" w:rsidRDefault="008B4A3E" w:rsidP="008B4A3E">
            <w:pPr>
              <w:pStyle w:val="Default"/>
              <w:rPr>
                <w:sz w:val="18"/>
                <w:szCs w:val="18"/>
              </w:rPr>
            </w:pPr>
            <w:r w:rsidRPr="002A78E7">
              <w:rPr>
                <w:sz w:val="18"/>
                <w:szCs w:val="18"/>
              </w:rPr>
              <w:t xml:space="preserve">IMPORTS </w:t>
            </w:r>
            <w:r w:rsidRPr="002A78E7">
              <w:rPr>
                <w:sz w:val="18"/>
                <w:szCs w:val="18"/>
              </w:rPr>
              <w:sym w:font="Wingdings" w:char="F028"/>
            </w:r>
            <w:r w:rsidRPr="002A78E7">
              <w:rPr>
                <w:sz w:val="18"/>
                <w:szCs w:val="18"/>
              </w:rPr>
              <w:t xml:space="preserve"> 030 679 81129 / 81133 / 81138   Fax 0117 913 8946</w:t>
            </w:r>
          </w:p>
          <w:p w14:paraId="38B2BCF6" w14:textId="77777777" w:rsidR="008B4A3E" w:rsidRPr="002A78E7" w:rsidRDefault="008B4A3E" w:rsidP="008B4A3E">
            <w:pPr>
              <w:rPr>
                <w:rFonts w:cs="Arial"/>
                <w:sz w:val="18"/>
                <w:szCs w:val="18"/>
              </w:rPr>
            </w:pPr>
            <w:r w:rsidRPr="002A78E7">
              <w:rPr>
                <w:rFonts w:cs="Arial"/>
                <w:sz w:val="18"/>
                <w:szCs w:val="18"/>
              </w:rPr>
              <w:t xml:space="preserve">EXPORTS </w:t>
            </w:r>
            <w:r w:rsidRPr="002A78E7">
              <w:rPr>
                <w:rFonts w:cs="Arial"/>
                <w:sz w:val="18"/>
                <w:szCs w:val="18"/>
              </w:rPr>
              <w:sym w:font="Wingdings" w:char="F028"/>
            </w:r>
            <w:r w:rsidRPr="002A78E7">
              <w:rPr>
                <w:rFonts w:cs="Arial"/>
                <w:sz w:val="18"/>
                <w:szCs w:val="18"/>
              </w:rPr>
              <w:t xml:space="preserve"> 030 679 81129 / 81133 / 81138   Fax 0117 913 8946</w:t>
            </w:r>
          </w:p>
        </w:tc>
        <w:tc>
          <w:tcPr>
            <w:tcW w:w="284" w:type="dxa"/>
            <w:tcBorders>
              <w:right w:val="single" w:sz="6" w:space="0" w:color="auto"/>
            </w:tcBorders>
            <w:shd w:val="pct12" w:color="auto" w:fill="auto"/>
          </w:tcPr>
          <w:p w14:paraId="3C0809F3" w14:textId="77777777" w:rsidR="008B4A3E" w:rsidRPr="002A78E7" w:rsidRDefault="008B4A3E">
            <w:pPr>
              <w:rPr>
                <w:rFonts w:cs="Arial"/>
              </w:rPr>
            </w:pPr>
          </w:p>
        </w:tc>
      </w:tr>
      <w:tr w:rsidR="008B4A3E" w:rsidRPr="002A78E7" w14:paraId="6A1B5EA6" w14:textId="77777777" w:rsidTr="000B5B41">
        <w:trPr>
          <w:trHeight w:val="262"/>
        </w:trPr>
        <w:tc>
          <w:tcPr>
            <w:tcW w:w="5899" w:type="dxa"/>
            <w:gridSpan w:val="3"/>
            <w:tcBorders>
              <w:left w:val="single" w:sz="6" w:space="0" w:color="auto"/>
            </w:tcBorders>
            <w:shd w:val="pct12" w:color="auto" w:fill="auto"/>
          </w:tcPr>
          <w:p w14:paraId="14C96CA6" w14:textId="77777777" w:rsidR="008B4A3E" w:rsidRPr="002A78E7" w:rsidRDefault="008B4A3E">
            <w:pPr>
              <w:rPr>
                <w:rFonts w:cs="Arial"/>
                <w:sz w:val="18"/>
                <w:szCs w:val="18"/>
              </w:rPr>
            </w:pPr>
          </w:p>
        </w:tc>
        <w:tc>
          <w:tcPr>
            <w:tcW w:w="5051" w:type="dxa"/>
            <w:vMerge/>
            <w:tcBorders>
              <w:left w:val="single" w:sz="6" w:space="0" w:color="auto"/>
              <w:right w:val="single" w:sz="6" w:space="0" w:color="auto"/>
            </w:tcBorders>
          </w:tcPr>
          <w:p w14:paraId="0E59E5E3" w14:textId="77777777" w:rsidR="008B4A3E" w:rsidRPr="002A78E7" w:rsidRDefault="008B4A3E">
            <w:pPr>
              <w:rPr>
                <w:rFonts w:cs="Arial"/>
                <w:sz w:val="18"/>
                <w:szCs w:val="18"/>
              </w:rPr>
            </w:pPr>
          </w:p>
        </w:tc>
        <w:tc>
          <w:tcPr>
            <w:tcW w:w="284" w:type="dxa"/>
            <w:tcBorders>
              <w:right w:val="single" w:sz="6" w:space="0" w:color="auto"/>
            </w:tcBorders>
            <w:shd w:val="pct12" w:color="auto" w:fill="auto"/>
          </w:tcPr>
          <w:p w14:paraId="29D4F72E" w14:textId="77777777" w:rsidR="008B4A3E" w:rsidRPr="002A78E7" w:rsidRDefault="008B4A3E">
            <w:pPr>
              <w:rPr>
                <w:rFonts w:cs="Arial"/>
              </w:rPr>
            </w:pPr>
          </w:p>
        </w:tc>
      </w:tr>
      <w:tr w:rsidR="008B4A3E" w:rsidRPr="002A78E7" w14:paraId="76265BD9" w14:textId="77777777" w:rsidTr="000B5B41">
        <w:trPr>
          <w:trHeight w:val="4072"/>
        </w:trPr>
        <w:tc>
          <w:tcPr>
            <w:tcW w:w="384" w:type="dxa"/>
            <w:tcBorders>
              <w:left w:val="single" w:sz="6" w:space="0" w:color="auto"/>
            </w:tcBorders>
            <w:shd w:val="pct12" w:color="auto" w:fill="auto"/>
          </w:tcPr>
          <w:p w14:paraId="370AF653" w14:textId="77777777" w:rsidR="008B4A3E" w:rsidRPr="002A78E7" w:rsidRDefault="008B4A3E">
            <w:pPr>
              <w:rPr>
                <w:rFonts w:cs="Arial"/>
                <w:sz w:val="16"/>
              </w:rPr>
            </w:pPr>
          </w:p>
        </w:tc>
        <w:tc>
          <w:tcPr>
            <w:tcW w:w="5210" w:type="dxa"/>
            <w:tcBorders>
              <w:top w:val="single" w:sz="6" w:space="0" w:color="auto"/>
              <w:left w:val="single" w:sz="6" w:space="0" w:color="auto"/>
              <w:bottom w:val="single" w:sz="6" w:space="0" w:color="auto"/>
              <w:right w:val="single" w:sz="6" w:space="0" w:color="auto"/>
            </w:tcBorders>
          </w:tcPr>
          <w:p w14:paraId="3A9896D5" w14:textId="77777777" w:rsidR="008B4A3E" w:rsidRPr="002A78E7" w:rsidRDefault="008B4A3E">
            <w:pPr>
              <w:rPr>
                <w:rFonts w:cs="Arial"/>
                <w:b/>
                <w:sz w:val="18"/>
                <w:szCs w:val="18"/>
              </w:rPr>
            </w:pPr>
            <w:r w:rsidRPr="002A78E7">
              <w:rPr>
                <w:rFonts w:cs="Arial"/>
                <w:b/>
                <w:sz w:val="18"/>
                <w:szCs w:val="18"/>
              </w:rPr>
              <w:t>4. (a) Supply / Support Management Branch or Order Manager:</w:t>
            </w:r>
          </w:p>
          <w:p w14:paraId="0ADF4A91" w14:textId="7FAE364D" w:rsidR="008B4A3E" w:rsidRPr="002A78E7" w:rsidRDefault="008B4A3E">
            <w:pPr>
              <w:rPr>
                <w:rFonts w:cs="Arial"/>
                <w:b/>
                <w:sz w:val="18"/>
                <w:szCs w:val="18"/>
              </w:rPr>
            </w:pPr>
            <w:r w:rsidRPr="002A78E7">
              <w:rPr>
                <w:rFonts w:cs="Arial"/>
                <w:b/>
                <w:sz w:val="18"/>
                <w:szCs w:val="18"/>
              </w:rPr>
              <w:t xml:space="preserve">Branch/Name: </w:t>
            </w:r>
            <w:r w:rsidRPr="002A78E7">
              <w:rPr>
                <w:rFonts w:cs="Arial"/>
                <w:b/>
                <w:sz w:val="18"/>
                <w:szCs w:val="18"/>
              </w:rPr>
              <w:fldChar w:fldCharType="begin">
                <w:ffData>
                  <w:name w:val="Text7"/>
                  <w:enabled/>
                  <w:calcOnExit w:val="0"/>
                  <w:textInput/>
                </w:ffData>
              </w:fldChar>
            </w:r>
            <w:r w:rsidRPr="002A78E7">
              <w:rPr>
                <w:rFonts w:cs="Arial"/>
                <w:b/>
                <w:sz w:val="18"/>
                <w:szCs w:val="18"/>
              </w:rPr>
              <w:instrText xml:space="preserve"> FORMTEXT </w:instrText>
            </w:r>
            <w:r w:rsidRPr="002A78E7">
              <w:rPr>
                <w:rFonts w:cs="Arial"/>
                <w:b/>
                <w:sz w:val="18"/>
                <w:szCs w:val="18"/>
              </w:rPr>
            </w:r>
            <w:r w:rsidRPr="002A78E7">
              <w:rPr>
                <w:rFonts w:cs="Arial"/>
                <w:b/>
                <w:sz w:val="18"/>
                <w:szCs w:val="18"/>
              </w:rPr>
              <w:fldChar w:fldCharType="separate"/>
            </w:r>
            <w:r w:rsidR="006D594D">
              <w:rPr>
                <w:rFonts w:cs="Arial"/>
                <w:b/>
                <w:noProof/>
                <w:sz w:val="18"/>
                <w:szCs w:val="18"/>
              </w:rPr>
              <w:t> </w:t>
            </w:r>
            <w:r w:rsidR="006D594D">
              <w:rPr>
                <w:rFonts w:cs="Arial"/>
                <w:b/>
                <w:noProof/>
                <w:sz w:val="18"/>
                <w:szCs w:val="18"/>
              </w:rPr>
              <w:t> </w:t>
            </w:r>
            <w:r w:rsidR="006D594D">
              <w:rPr>
                <w:rFonts w:cs="Arial"/>
                <w:b/>
                <w:noProof/>
                <w:sz w:val="18"/>
                <w:szCs w:val="18"/>
              </w:rPr>
              <w:t> </w:t>
            </w:r>
            <w:r w:rsidR="006D594D">
              <w:rPr>
                <w:rFonts w:cs="Arial"/>
                <w:b/>
                <w:noProof/>
                <w:sz w:val="18"/>
                <w:szCs w:val="18"/>
              </w:rPr>
              <w:t> </w:t>
            </w:r>
            <w:r w:rsidR="006D594D">
              <w:rPr>
                <w:rFonts w:cs="Arial"/>
                <w:b/>
                <w:noProof/>
                <w:sz w:val="18"/>
                <w:szCs w:val="18"/>
              </w:rPr>
              <w:t> </w:t>
            </w:r>
            <w:r w:rsidRPr="002A78E7">
              <w:rPr>
                <w:rFonts w:cs="Arial"/>
                <w:b/>
                <w:sz w:val="18"/>
                <w:szCs w:val="18"/>
              </w:rPr>
              <w:fldChar w:fldCharType="end"/>
            </w:r>
          </w:p>
          <w:p w14:paraId="333C4058" w14:textId="77777777" w:rsidR="008B4A3E" w:rsidRPr="002A78E7" w:rsidRDefault="008B4A3E">
            <w:pPr>
              <w:rPr>
                <w:rFonts w:cs="Arial"/>
                <w:b/>
                <w:sz w:val="18"/>
                <w:szCs w:val="18"/>
              </w:rPr>
            </w:pPr>
          </w:p>
          <w:p w14:paraId="297D3521" w14:textId="77777777" w:rsidR="008B4A3E" w:rsidRPr="002A78E7" w:rsidRDefault="008B4A3E">
            <w:pPr>
              <w:rPr>
                <w:rFonts w:cs="Arial"/>
                <w:b/>
                <w:sz w:val="18"/>
                <w:szCs w:val="18"/>
              </w:rPr>
            </w:pPr>
          </w:p>
          <w:p w14:paraId="436BFF91" w14:textId="3F25D7D6" w:rsidR="008B4A3E" w:rsidRPr="002A78E7" w:rsidRDefault="008B4A3E">
            <w:pPr>
              <w:rPr>
                <w:rFonts w:cs="Arial"/>
                <w:b/>
                <w:sz w:val="18"/>
                <w:szCs w:val="18"/>
              </w:rPr>
            </w:pPr>
            <w:r w:rsidRPr="002A78E7">
              <w:rPr>
                <w:rFonts w:cs="Arial"/>
                <w:sz w:val="18"/>
                <w:szCs w:val="18"/>
              </w:rPr>
              <w:sym w:font="Wingdings" w:char="F028"/>
            </w:r>
            <w:r w:rsidRPr="002A78E7">
              <w:rPr>
                <w:rFonts w:cs="Arial"/>
                <w:b/>
                <w:sz w:val="18"/>
                <w:szCs w:val="18"/>
              </w:rPr>
              <w:t xml:space="preserve">  </w:t>
            </w:r>
            <w:r w:rsidRPr="002A78E7">
              <w:rPr>
                <w:rFonts w:cs="Arial"/>
                <w:b/>
                <w:sz w:val="18"/>
                <w:szCs w:val="18"/>
              </w:rPr>
              <w:fldChar w:fldCharType="begin">
                <w:ffData>
                  <w:name w:val="Text8"/>
                  <w:enabled/>
                  <w:calcOnExit w:val="0"/>
                  <w:textInput/>
                </w:ffData>
              </w:fldChar>
            </w:r>
            <w:bookmarkStart w:id="47" w:name="Text8"/>
            <w:r w:rsidRPr="002A78E7">
              <w:rPr>
                <w:rFonts w:cs="Arial"/>
                <w:b/>
                <w:sz w:val="18"/>
                <w:szCs w:val="18"/>
              </w:rPr>
              <w:instrText xml:space="preserve"> FORMTEXT </w:instrText>
            </w:r>
            <w:r w:rsidRPr="002A78E7">
              <w:rPr>
                <w:rFonts w:cs="Arial"/>
                <w:b/>
                <w:sz w:val="18"/>
                <w:szCs w:val="18"/>
              </w:rPr>
            </w:r>
            <w:r w:rsidRPr="002A78E7">
              <w:rPr>
                <w:rFonts w:cs="Arial"/>
                <w:b/>
                <w:sz w:val="18"/>
                <w:szCs w:val="18"/>
              </w:rPr>
              <w:fldChar w:fldCharType="separate"/>
            </w:r>
            <w:r w:rsidR="006D594D">
              <w:rPr>
                <w:rFonts w:cs="Arial"/>
                <w:b/>
                <w:noProof/>
                <w:sz w:val="18"/>
                <w:szCs w:val="18"/>
              </w:rPr>
              <w:t> </w:t>
            </w:r>
            <w:r w:rsidR="006D594D">
              <w:rPr>
                <w:rFonts w:cs="Arial"/>
                <w:b/>
                <w:noProof/>
                <w:sz w:val="18"/>
                <w:szCs w:val="18"/>
              </w:rPr>
              <w:t> </w:t>
            </w:r>
            <w:r w:rsidR="006D594D">
              <w:rPr>
                <w:rFonts w:cs="Arial"/>
                <w:b/>
                <w:noProof/>
                <w:sz w:val="18"/>
                <w:szCs w:val="18"/>
              </w:rPr>
              <w:t> </w:t>
            </w:r>
            <w:r w:rsidR="006D594D">
              <w:rPr>
                <w:rFonts w:cs="Arial"/>
                <w:b/>
                <w:noProof/>
                <w:sz w:val="18"/>
                <w:szCs w:val="18"/>
              </w:rPr>
              <w:t> </w:t>
            </w:r>
            <w:r w:rsidR="006D594D">
              <w:rPr>
                <w:rFonts w:cs="Arial"/>
                <w:b/>
                <w:noProof/>
                <w:sz w:val="18"/>
                <w:szCs w:val="18"/>
              </w:rPr>
              <w:t> </w:t>
            </w:r>
            <w:r w:rsidRPr="002A78E7">
              <w:rPr>
                <w:rFonts w:cs="Arial"/>
                <w:b/>
                <w:sz w:val="18"/>
                <w:szCs w:val="18"/>
              </w:rPr>
              <w:fldChar w:fldCharType="end"/>
            </w:r>
            <w:bookmarkEnd w:id="47"/>
          </w:p>
          <w:p w14:paraId="21382995" w14:textId="77777777" w:rsidR="008B4A3E" w:rsidRPr="002A78E7" w:rsidRDefault="008B4A3E">
            <w:pPr>
              <w:rPr>
                <w:rFonts w:cs="Arial"/>
                <w:b/>
                <w:sz w:val="18"/>
                <w:szCs w:val="18"/>
              </w:rPr>
            </w:pPr>
          </w:p>
          <w:p w14:paraId="029FECAF" w14:textId="591D7021" w:rsidR="008B4A3E" w:rsidRPr="002A78E7" w:rsidRDefault="008B4A3E">
            <w:pPr>
              <w:rPr>
                <w:rFonts w:cs="Arial"/>
                <w:sz w:val="18"/>
                <w:szCs w:val="18"/>
              </w:rPr>
            </w:pPr>
            <w:r w:rsidRPr="002A78E7">
              <w:rPr>
                <w:rFonts w:cs="Arial"/>
                <w:b/>
                <w:sz w:val="18"/>
                <w:szCs w:val="18"/>
              </w:rPr>
              <w:t xml:space="preserve">   (b) </w:t>
            </w:r>
            <w:proofErr w:type="spellStart"/>
            <w:r w:rsidRPr="002A78E7">
              <w:rPr>
                <w:rFonts w:cs="Arial"/>
                <w:b/>
                <w:sz w:val="18"/>
                <w:szCs w:val="18"/>
              </w:rPr>
              <w:t>U.I.N</w:t>
            </w:r>
            <w:proofErr w:type="spellEnd"/>
            <w:r w:rsidRPr="002A78E7">
              <w:rPr>
                <w:rFonts w:cs="Arial"/>
                <w:b/>
                <w:sz w:val="18"/>
                <w:szCs w:val="18"/>
              </w:rPr>
              <w:t xml:space="preserve">.   </w:t>
            </w:r>
            <w:r w:rsidRPr="002A78E7">
              <w:rPr>
                <w:rFonts w:cs="Arial"/>
                <w:b/>
                <w:sz w:val="18"/>
                <w:szCs w:val="18"/>
              </w:rPr>
              <w:fldChar w:fldCharType="begin">
                <w:ffData>
                  <w:name w:val="Text9"/>
                  <w:enabled/>
                  <w:calcOnExit w:val="0"/>
                  <w:textInput/>
                </w:ffData>
              </w:fldChar>
            </w:r>
            <w:bookmarkStart w:id="48" w:name="Text9"/>
            <w:r w:rsidRPr="002A78E7">
              <w:rPr>
                <w:rFonts w:cs="Arial"/>
                <w:b/>
                <w:sz w:val="18"/>
                <w:szCs w:val="18"/>
              </w:rPr>
              <w:instrText xml:space="preserve"> FORMTEXT </w:instrText>
            </w:r>
            <w:r w:rsidRPr="002A78E7">
              <w:rPr>
                <w:rFonts w:cs="Arial"/>
                <w:b/>
                <w:sz w:val="18"/>
                <w:szCs w:val="18"/>
              </w:rPr>
            </w:r>
            <w:r w:rsidRPr="002A78E7">
              <w:rPr>
                <w:rFonts w:cs="Arial"/>
                <w:b/>
                <w:sz w:val="18"/>
                <w:szCs w:val="18"/>
              </w:rPr>
              <w:fldChar w:fldCharType="separate"/>
            </w:r>
            <w:r w:rsidR="006D594D">
              <w:rPr>
                <w:rFonts w:cs="Arial"/>
                <w:b/>
                <w:noProof/>
                <w:sz w:val="18"/>
                <w:szCs w:val="18"/>
              </w:rPr>
              <w:t> </w:t>
            </w:r>
            <w:r w:rsidR="006D594D">
              <w:rPr>
                <w:rFonts w:cs="Arial"/>
                <w:b/>
                <w:noProof/>
                <w:sz w:val="18"/>
                <w:szCs w:val="18"/>
              </w:rPr>
              <w:t> </w:t>
            </w:r>
            <w:r w:rsidR="006D594D">
              <w:rPr>
                <w:rFonts w:cs="Arial"/>
                <w:b/>
                <w:noProof/>
                <w:sz w:val="18"/>
                <w:szCs w:val="18"/>
              </w:rPr>
              <w:t> </w:t>
            </w:r>
            <w:r w:rsidR="006D594D">
              <w:rPr>
                <w:rFonts w:cs="Arial"/>
                <w:b/>
                <w:noProof/>
                <w:sz w:val="18"/>
                <w:szCs w:val="18"/>
              </w:rPr>
              <w:t> </w:t>
            </w:r>
            <w:r w:rsidR="006D594D">
              <w:rPr>
                <w:rFonts w:cs="Arial"/>
                <w:b/>
                <w:noProof/>
                <w:sz w:val="18"/>
                <w:szCs w:val="18"/>
              </w:rPr>
              <w:t> </w:t>
            </w:r>
            <w:r w:rsidRPr="002A78E7">
              <w:rPr>
                <w:rFonts w:cs="Arial"/>
                <w:b/>
                <w:sz w:val="18"/>
                <w:szCs w:val="18"/>
              </w:rPr>
              <w:fldChar w:fldCharType="end"/>
            </w:r>
            <w:bookmarkEnd w:id="48"/>
          </w:p>
        </w:tc>
        <w:tc>
          <w:tcPr>
            <w:tcW w:w="305" w:type="dxa"/>
            <w:shd w:val="pct12" w:color="auto" w:fill="auto"/>
          </w:tcPr>
          <w:p w14:paraId="4C47A7DA" w14:textId="77777777" w:rsidR="008B4A3E" w:rsidRPr="002A78E7" w:rsidRDefault="008B4A3E">
            <w:pPr>
              <w:rPr>
                <w:rFonts w:cs="Arial"/>
                <w:sz w:val="18"/>
                <w:szCs w:val="18"/>
              </w:rPr>
            </w:pPr>
          </w:p>
        </w:tc>
        <w:tc>
          <w:tcPr>
            <w:tcW w:w="5051" w:type="dxa"/>
            <w:tcBorders>
              <w:left w:val="single" w:sz="6" w:space="0" w:color="auto"/>
              <w:bottom w:val="single" w:sz="6" w:space="0" w:color="auto"/>
              <w:right w:val="single" w:sz="6" w:space="0" w:color="auto"/>
            </w:tcBorders>
          </w:tcPr>
          <w:p w14:paraId="73FF2B77" w14:textId="77777777" w:rsidR="008B4A3E" w:rsidRPr="002A78E7" w:rsidRDefault="008B4A3E" w:rsidP="008B4A3E">
            <w:pPr>
              <w:rPr>
                <w:rFonts w:cs="Arial"/>
                <w:sz w:val="18"/>
                <w:szCs w:val="18"/>
              </w:rPr>
            </w:pPr>
            <w:r w:rsidRPr="002A78E7">
              <w:rPr>
                <w:rFonts w:cs="Arial"/>
                <w:b/>
                <w:sz w:val="18"/>
                <w:szCs w:val="18"/>
              </w:rPr>
              <w:t>B.</w:t>
            </w:r>
            <w:r w:rsidRPr="002A78E7">
              <w:rPr>
                <w:rFonts w:cs="Arial"/>
                <w:sz w:val="18"/>
                <w:szCs w:val="18"/>
              </w:rPr>
              <w:t xml:space="preserve"> </w:t>
            </w:r>
            <w:proofErr w:type="spellStart"/>
            <w:r w:rsidRPr="002A78E7">
              <w:rPr>
                <w:rFonts w:cs="Arial"/>
                <w:b/>
                <w:bCs/>
                <w:sz w:val="18"/>
                <w:szCs w:val="18"/>
                <w:u w:val="single"/>
              </w:rPr>
              <w:t>JSCS</w:t>
            </w:r>
            <w:proofErr w:type="spellEnd"/>
          </w:p>
          <w:p w14:paraId="1F3359D6" w14:textId="77777777" w:rsidR="008B4A3E" w:rsidRPr="002A78E7" w:rsidRDefault="008B4A3E" w:rsidP="008B4A3E">
            <w:pPr>
              <w:rPr>
                <w:rFonts w:cs="Arial"/>
                <w:sz w:val="18"/>
                <w:szCs w:val="18"/>
              </w:rPr>
            </w:pPr>
          </w:p>
          <w:p w14:paraId="100A25E9" w14:textId="77777777" w:rsidR="008B4A3E" w:rsidRPr="002A78E7" w:rsidRDefault="008B4A3E" w:rsidP="008B4A3E">
            <w:pPr>
              <w:rPr>
                <w:rFonts w:cs="Arial"/>
                <w:sz w:val="18"/>
                <w:szCs w:val="18"/>
              </w:rPr>
            </w:pPr>
            <w:proofErr w:type="spellStart"/>
            <w:r w:rsidRPr="002A78E7">
              <w:rPr>
                <w:rFonts w:cs="Arial"/>
                <w:sz w:val="18"/>
                <w:szCs w:val="18"/>
              </w:rPr>
              <w:t>JSCS</w:t>
            </w:r>
            <w:proofErr w:type="spellEnd"/>
            <w:r w:rsidRPr="002A78E7">
              <w:rPr>
                <w:rFonts w:cs="Arial"/>
                <w:sz w:val="18"/>
                <w:szCs w:val="18"/>
              </w:rPr>
              <w:t xml:space="preserve"> Helpdesk No. 01869 256052 (select option 2, then option 3)</w:t>
            </w:r>
          </w:p>
          <w:p w14:paraId="705D13D7" w14:textId="77777777" w:rsidR="008B4A3E" w:rsidRPr="002A78E7" w:rsidRDefault="008B4A3E" w:rsidP="008B4A3E">
            <w:pPr>
              <w:rPr>
                <w:rFonts w:cs="Arial"/>
                <w:sz w:val="18"/>
                <w:szCs w:val="18"/>
              </w:rPr>
            </w:pPr>
            <w:proofErr w:type="spellStart"/>
            <w:r w:rsidRPr="002A78E7">
              <w:rPr>
                <w:rFonts w:cs="Arial"/>
                <w:sz w:val="18"/>
                <w:szCs w:val="18"/>
              </w:rPr>
              <w:t>JSCS</w:t>
            </w:r>
            <w:proofErr w:type="spellEnd"/>
            <w:r w:rsidRPr="002A78E7">
              <w:rPr>
                <w:rFonts w:cs="Arial"/>
                <w:sz w:val="18"/>
                <w:szCs w:val="18"/>
              </w:rPr>
              <w:t xml:space="preserve"> Fax No. 01869 256837</w:t>
            </w:r>
          </w:p>
          <w:p w14:paraId="3DCF01C9" w14:textId="51FDA738" w:rsidR="008B4A3E" w:rsidRPr="002A78E7" w:rsidRDefault="00515A30" w:rsidP="008B4A3E">
            <w:pPr>
              <w:spacing w:after="60"/>
              <w:rPr>
                <w:rFonts w:cs="Arial"/>
                <w:sz w:val="18"/>
                <w:szCs w:val="18"/>
              </w:rPr>
            </w:pPr>
            <w:hyperlink r:id="rId72" w:tooltip="http://www.freightcollection.com/" w:history="1">
              <w:proofErr w:type="spellStart"/>
              <w:r w:rsidR="008B4A3E" w:rsidRPr="002A78E7">
                <w:rPr>
                  <w:rStyle w:val="Hyperlink"/>
                  <w:rFonts w:cs="Arial"/>
                  <w:sz w:val="18"/>
                  <w:szCs w:val="18"/>
                </w:rPr>
                <w:t>www.freightcollection.com</w:t>
              </w:r>
              <w:proofErr w:type="spellEnd"/>
            </w:hyperlink>
            <w:r w:rsidR="008B4A3E" w:rsidRPr="002A78E7">
              <w:rPr>
                <w:rFonts w:cs="Arial"/>
                <w:sz w:val="18"/>
                <w:szCs w:val="18"/>
              </w:rPr>
              <w:t xml:space="preserve"> </w:t>
            </w:r>
          </w:p>
        </w:tc>
        <w:tc>
          <w:tcPr>
            <w:tcW w:w="284" w:type="dxa"/>
            <w:tcBorders>
              <w:right w:val="single" w:sz="6" w:space="0" w:color="auto"/>
            </w:tcBorders>
            <w:shd w:val="pct12" w:color="auto" w:fill="auto"/>
          </w:tcPr>
          <w:p w14:paraId="49845E66" w14:textId="77777777" w:rsidR="008B4A3E" w:rsidRPr="002A78E7" w:rsidRDefault="008B4A3E">
            <w:pPr>
              <w:rPr>
                <w:rFonts w:cs="Arial"/>
                <w:sz w:val="16"/>
              </w:rPr>
            </w:pPr>
          </w:p>
        </w:tc>
      </w:tr>
      <w:tr w:rsidR="008B4A3E" w:rsidRPr="002A78E7" w14:paraId="35268017" w14:textId="77777777" w:rsidTr="000B5B41">
        <w:trPr>
          <w:trHeight w:val="545"/>
        </w:trPr>
        <w:tc>
          <w:tcPr>
            <w:tcW w:w="11234" w:type="dxa"/>
            <w:gridSpan w:val="5"/>
            <w:tcBorders>
              <w:left w:val="single" w:sz="6" w:space="0" w:color="auto"/>
              <w:right w:val="single" w:sz="6" w:space="0" w:color="auto"/>
            </w:tcBorders>
            <w:shd w:val="pct12" w:color="auto" w:fill="auto"/>
          </w:tcPr>
          <w:p w14:paraId="389E8A25" w14:textId="77777777" w:rsidR="008B4A3E" w:rsidRPr="002A78E7" w:rsidRDefault="008B4A3E">
            <w:pPr>
              <w:rPr>
                <w:rFonts w:cs="Arial"/>
                <w:sz w:val="18"/>
                <w:szCs w:val="18"/>
              </w:rPr>
            </w:pPr>
          </w:p>
        </w:tc>
      </w:tr>
      <w:tr w:rsidR="008B4A3E" w:rsidRPr="002A78E7" w14:paraId="3DF392B9" w14:textId="77777777" w:rsidTr="000B5B41">
        <w:trPr>
          <w:trHeight w:val="545"/>
        </w:trPr>
        <w:tc>
          <w:tcPr>
            <w:tcW w:w="384" w:type="dxa"/>
            <w:tcBorders>
              <w:left w:val="single" w:sz="6" w:space="0" w:color="auto"/>
            </w:tcBorders>
            <w:shd w:val="pct12" w:color="auto" w:fill="auto"/>
          </w:tcPr>
          <w:p w14:paraId="210CB33F" w14:textId="77777777" w:rsidR="008B4A3E" w:rsidRPr="002A78E7" w:rsidRDefault="008B4A3E">
            <w:pPr>
              <w:rPr>
                <w:rFonts w:cs="Arial"/>
                <w:sz w:val="16"/>
              </w:rPr>
            </w:pPr>
          </w:p>
        </w:tc>
        <w:tc>
          <w:tcPr>
            <w:tcW w:w="5210" w:type="dxa"/>
            <w:tcBorders>
              <w:top w:val="single" w:sz="6" w:space="0" w:color="auto"/>
              <w:left w:val="single" w:sz="6" w:space="0" w:color="auto"/>
              <w:bottom w:val="single" w:sz="6" w:space="0" w:color="auto"/>
              <w:right w:val="single" w:sz="6" w:space="0" w:color="auto"/>
            </w:tcBorders>
          </w:tcPr>
          <w:p w14:paraId="7F4536E6" w14:textId="77777777" w:rsidR="008B4A3E" w:rsidRPr="002A78E7" w:rsidRDefault="008B4A3E">
            <w:pPr>
              <w:rPr>
                <w:rFonts w:cs="Arial"/>
                <w:sz w:val="18"/>
                <w:szCs w:val="18"/>
              </w:rPr>
            </w:pPr>
            <w:r w:rsidRPr="002A78E7">
              <w:rPr>
                <w:rFonts w:cs="Arial"/>
                <w:b/>
                <w:sz w:val="18"/>
                <w:szCs w:val="18"/>
              </w:rPr>
              <w:t>5. Drawings/Specifications are available from</w:t>
            </w:r>
          </w:p>
          <w:p w14:paraId="1D580C8B" w14:textId="56334497" w:rsidR="008B4A3E" w:rsidRPr="002A78E7" w:rsidRDefault="008B4A3E">
            <w:pPr>
              <w:rPr>
                <w:rFonts w:cs="Arial"/>
                <w:sz w:val="18"/>
                <w:szCs w:val="18"/>
              </w:rPr>
            </w:pPr>
            <w:r w:rsidRPr="002A78E7">
              <w:rPr>
                <w:rFonts w:cs="Arial"/>
                <w:sz w:val="18"/>
                <w:szCs w:val="18"/>
              </w:rPr>
              <w:lastRenderedPageBreak/>
              <w:fldChar w:fldCharType="begin">
                <w:ffData>
                  <w:name w:val="Text10"/>
                  <w:enabled/>
                  <w:calcOnExit w:val="0"/>
                  <w:textInput/>
                </w:ffData>
              </w:fldChar>
            </w:r>
            <w:bookmarkStart w:id="49" w:name="Text10"/>
            <w:r w:rsidRPr="002A78E7">
              <w:rPr>
                <w:rFonts w:cs="Arial"/>
                <w:sz w:val="18"/>
                <w:szCs w:val="18"/>
              </w:rPr>
              <w:instrText xml:space="preserve"> FORMTEXT </w:instrText>
            </w:r>
            <w:r w:rsidRPr="002A78E7">
              <w:rPr>
                <w:rFonts w:cs="Arial"/>
                <w:sz w:val="18"/>
                <w:szCs w:val="18"/>
              </w:rPr>
            </w:r>
            <w:r w:rsidRPr="002A78E7">
              <w:rPr>
                <w:rFonts w:cs="Arial"/>
                <w:sz w:val="18"/>
                <w:szCs w:val="18"/>
              </w:rPr>
              <w:fldChar w:fldCharType="separate"/>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Pr="002A78E7">
              <w:rPr>
                <w:rFonts w:cs="Arial"/>
                <w:sz w:val="18"/>
                <w:szCs w:val="18"/>
              </w:rPr>
              <w:fldChar w:fldCharType="end"/>
            </w:r>
            <w:bookmarkEnd w:id="49"/>
          </w:p>
          <w:p w14:paraId="55E5F50E" w14:textId="77777777" w:rsidR="008B4A3E" w:rsidRPr="002A78E7" w:rsidRDefault="008B4A3E">
            <w:pPr>
              <w:rPr>
                <w:rFonts w:cs="Arial"/>
                <w:sz w:val="18"/>
                <w:szCs w:val="18"/>
              </w:rPr>
            </w:pPr>
          </w:p>
        </w:tc>
        <w:tc>
          <w:tcPr>
            <w:tcW w:w="305" w:type="dxa"/>
            <w:shd w:val="pct12" w:color="auto" w:fill="auto"/>
          </w:tcPr>
          <w:p w14:paraId="71F6FBA4" w14:textId="77777777" w:rsidR="008B4A3E" w:rsidRPr="002A78E7" w:rsidRDefault="008B4A3E">
            <w:pPr>
              <w:rPr>
                <w:rFonts w:cs="Arial"/>
                <w:sz w:val="18"/>
                <w:szCs w:val="18"/>
              </w:rPr>
            </w:pPr>
          </w:p>
        </w:tc>
        <w:tc>
          <w:tcPr>
            <w:tcW w:w="5051" w:type="dxa"/>
            <w:tcBorders>
              <w:top w:val="single" w:sz="6" w:space="0" w:color="auto"/>
              <w:left w:val="single" w:sz="6" w:space="0" w:color="auto"/>
              <w:bottom w:val="single" w:sz="6" w:space="0" w:color="auto"/>
              <w:right w:val="single" w:sz="6" w:space="0" w:color="auto"/>
            </w:tcBorders>
          </w:tcPr>
          <w:p w14:paraId="2B20AF73" w14:textId="77777777" w:rsidR="008B4A3E" w:rsidRPr="002A78E7" w:rsidRDefault="008B4A3E">
            <w:pPr>
              <w:rPr>
                <w:rFonts w:cs="Arial"/>
                <w:sz w:val="18"/>
                <w:szCs w:val="18"/>
              </w:rPr>
            </w:pPr>
            <w:r w:rsidRPr="002A78E7">
              <w:rPr>
                <w:rFonts w:cs="Arial"/>
                <w:b/>
                <w:sz w:val="18"/>
                <w:szCs w:val="18"/>
              </w:rPr>
              <w:t>11. The Invoice Paying Authority</w:t>
            </w:r>
          </w:p>
          <w:p w14:paraId="1FF7A5C5" w14:textId="77777777" w:rsidR="008B4A3E" w:rsidRPr="002A78E7" w:rsidRDefault="008B4A3E">
            <w:pPr>
              <w:rPr>
                <w:rFonts w:cs="Arial"/>
                <w:sz w:val="18"/>
                <w:szCs w:val="18"/>
              </w:rPr>
            </w:pPr>
            <w:r w:rsidRPr="002A78E7">
              <w:rPr>
                <w:rFonts w:cs="Arial"/>
                <w:sz w:val="18"/>
                <w:szCs w:val="18"/>
              </w:rPr>
              <w:lastRenderedPageBreak/>
              <w:t>Ministry of Defence</w:t>
            </w:r>
            <w:r w:rsidRPr="002A78E7">
              <w:rPr>
                <w:rFonts w:cs="Arial"/>
                <w:sz w:val="18"/>
                <w:szCs w:val="18"/>
              </w:rPr>
              <w:tab/>
            </w:r>
            <w:r w:rsidRPr="002A78E7">
              <w:rPr>
                <w:rFonts w:cs="Arial"/>
                <w:sz w:val="18"/>
                <w:szCs w:val="18"/>
              </w:rPr>
              <w:tab/>
            </w:r>
            <w:r w:rsidRPr="002A78E7">
              <w:rPr>
                <w:rFonts w:cs="Arial"/>
                <w:sz w:val="18"/>
                <w:szCs w:val="18"/>
              </w:rPr>
              <w:sym w:font="Wingdings" w:char="F028"/>
            </w:r>
            <w:r w:rsidRPr="002A78E7">
              <w:rPr>
                <w:rFonts w:cs="Arial"/>
                <w:sz w:val="18"/>
                <w:szCs w:val="18"/>
              </w:rPr>
              <w:t xml:space="preserve"> 0151-242-2000</w:t>
            </w:r>
          </w:p>
          <w:p w14:paraId="7A9F4BFB" w14:textId="77777777" w:rsidR="008B4A3E" w:rsidRPr="002A78E7" w:rsidRDefault="008B4A3E">
            <w:pPr>
              <w:rPr>
                <w:rFonts w:cs="Arial"/>
                <w:sz w:val="18"/>
                <w:szCs w:val="18"/>
              </w:rPr>
            </w:pPr>
            <w:r w:rsidRPr="002A78E7">
              <w:rPr>
                <w:rFonts w:cs="Arial"/>
                <w:sz w:val="18"/>
                <w:szCs w:val="18"/>
              </w:rPr>
              <w:t>DBS Finance</w:t>
            </w:r>
          </w:p>
          <w:p w14:paraId="4C32DF15" w14:textId="77777777" w:rsidR="008B4A3E" w:rsidRPr="002A78E7" w:rsidRDefault="008B4A3E">
            <w:pPr>
              <w:rPr>
                <w:rFonts w:cs="Arial"/>
                <w:sz w:val="18"/>
                <w:szCs w:val="18"/>
              </w:rPr>
            </w:pPr>
            <w:r w:rsidRPr="002A78E7">
              <w:rPr>
                <w:rFonts w:cs="Arial"/>
                <w:sz w:val="18"/>
                <w:szCs w:val="18"/>
              </w:rPr>
              <w:t>Walker House, Exchange Flags</w:t>
            </w:r>
            <w:r w:rsidRPr="002A78E7">
              <w:rPr>
                <w:rFonts w:cs="Arial"/>
                <w:sz w:val="18"/>
                <w:szCs w:val="18"/>
              </w:rPr>
              <w:tab/>
              <w:t>Fax:  0151-242-2809</w:t>
            </w:r>
          </w:p>
          <w:p w14:paraId="56A50F0E" w14:textId="4E266617" w:rsidR="008B4A3E" w:rsidRPr="002A78E7" w:rsidRDefault="008B4A3E">
            <w:pPr>
              <w:rPr>
                <w:rFonts w:cs="Arial"/>
                <w:sz w:val="18"/>
                <w:szCs w:val="18"/>
              </w:rPr>
            </w:pPr>
            <w:r w:rsidRPr="002A78E7">
              <w:rPr>
                <w:rFonts w:cs="Arial"/>
                <w:sz w:val="18"/>
                <w:szCs w:val="18"/>
              </w:rPr>
              <w:t xml:space="preserve">Liverpool, </w:t>
            </w:r>
            <w:proofErr w:type="spellStart"/>
            <w:r w:rsidRPr="002A78E7">
              <w:rPr>
                <w:rFonts w:cs="Arial"/>
                <w:sz w:val="18"/>
                <w:szCs w:val="18"/>
              </w:rPr>
              <w:t>L2</w:t>
            </w:r>
            <w:proofErr w:type="spellEnd"/>
            <w:r w:rsidRPr="002A78E7">
              <w:rPr>
                <w:rFonts w:cs="Arial"/>
                <w:sz w:val="18"/>
                <w:szCs w:val="18"/>
              </w:rPr>
              <w:t xml:space="preserve"> </w:t>
            </w:r>
            <w:proofErr w:type="spellStart"/>
            <w:r w:rsidRPr="002A78E7">
              <w:rPr>
                <w:rFonts w:cs="Arial"/>
                <w:sz w:val="18"/>
                <w:szCs w:val="18"/>
              </w:rPr>
              <w:t>3YL</w:t>
            </w:r>
            <w:proofErr w:type="spellEnd"/>
            <w:r w:rsidRPr="002A78E7">
              <w:rPr>
                <w:rFonts w:cs="Arial"/>
                <w:sz w:val="18"/>
                <w:szCs w:val="18"/>
              </w:rPr>
              <w:t xml:space="preserve">                    </w:t>
            </w:r>
            <w:r w:rsidRPr="002A78E7">
              <w:rPr>
                <w:rFonts w:cs="Arial"/>
                <w:sz w:val="18"/>
                <w:szCs w:val="18"/>
              </w:rPr>
              <w:tab/>
            </w:r>
            <w:r w:rsidRPr="002A78E7">
              <w:rPr>
                <w:rFonts w:cs="Arial"/>
                <w:b/>
                <w:sz w:val="18"/>
                <w:szCs w:val="18"/>
              </w:rPr>
              <w:t xml:space="preserve">Website is: </w:t>
            </w:r>
            <w:hyperlink r:id="rId73" w:anchor="invoice-processing" w:history="1">
              <w:r w:rsidRPr="002A78E7">
                <w:rPr>
                  <w:rStyle w:val="Hyperlink"/>
                  <w:rFonts w:cs="Arial"/>
                  <w:sz w:val="18"/>
                  <w:szCs w:val="18"/>
                </w:rPr>
                <w:t>https://www.gov.uk/government/organisations/ministry-of-defence/about/procurement#invoice-processing</w:t>
              </w:r>
            </w:hyperlink>
          </w:p>
        </w:tc>
        <w:tc>
          <w:tcPr>
            <w:tcW w:w="284" w:type="dxa"/>
            <w:tcBorders>
              <w:right w:val="single" w:sz="6" w:space="0" w:color="auto"/>
            </w:tcBorders>
            <w:shd w:val="pct12" w:color="auto" w:fill="auto"/>
          </w:tcPr>
          <w:p w14:paraId="153F718B" w14:textId="77777777" w:rsidR="008B4A3E" w:rsidRPr="002A78E7" w:rsidRDefault="008B4A3E">
            <w:pPr>
              <w:rPr>
                <w:rFonts w:cs="Arial"/>
                <w:sz w:val="16"/>
              </w:rPr>
            </w:pPr>
          </w:p>
        </w:tc>
      </w:tr>
      <w:tr w:rsidR="008B4A3E" w:rsidRPr="002A78E7" w14:paraId="6596F0A8" w14:textId="77777777" w:rsidTr="000B5B41">
        <w:trPr>
          <w:trHeight w:val="545"/>
        </w:trPr>
        <w:tc>
          <w:tcPr>
            <w:tcW w:w="11234" w:type="dxa"/>
            <w:gridSpan w:val="5"/>
            <w:tcBorders>
              <w:left w:val="single" w:sz="6" w:space="0" w:color="auto"/>
              <w:right w:val="single" w:sz="6" w:space="0" w:color="auto"/>
            </w:tcBorders>
            <w:shd w:val="pct12" w:color="auto" w:fill="auto"/>
          </w:tcPr>
          <w:p w14:paraId="4450AA02" w14:textId="77777777" w:rsidR="008B4A3E" w:rsidRPr="002A78E7" w:rsidRDefault="008B4A3E">
            <w:pPr>
              <w:rPr>
                <w:rFonts w:cs="Arial"/>
                <w:sz w:val="18"/>
                <w:szCs w:val="18"/>
              </w:rPr>
            </w:pPr>
          </w:p>
        </w:tc>
      </w:tr>
      <w:tr w:rsidR="008B4A3E" w:rsidRPr="002A78E7" w14:paraId="50F96EAF" w14:textId="77777777" w:rsidTr="000B5B41">
        <w:trPr>
          <w:trHeight w:val="4072"/>
        </w:trPr>
        <w:tc>
          <w:tcPr>
            <w:tcW w:w="384" w:type="dxa"/>
            <w:tcBorders>
              <w:left w:val="single" w:sz="6" w:space="0" w:color="auto"/>
            </w:tcBorders>
            <w:shd w:val="pct12" w:color="auto" w:fill="auto"/>
          </w:tcPr>
          <w:p w14:paraId="6A9B4661" w14:textId="77777777" w:rsidR="008B4A3E" w:rsidRPr="002A78E7" w:rsidRDefault="008B4A3E">
            <w:pPr>
              <w:rPr>
                <w:rFonts w:cs="Arial"/>
                <w:sz w:val="16"/>
              </w:rPr>
            </w:pPr>
          </w:p>
        </w:tc>
        <w:tc>
          <w:tcPr>
            <w:tcW w:w="5210" w:type="dxa"/>
            <w:tcBorders>
              <w:top w:val="single" w:sz="6" w:space="0" w:color="auto"/>
              <w:left w:val="single" w:sz="6" w:space="0" w:color="auto"/>
              <w:bottom w:val="single" w:sz="6" w:space="0" w:color="auto"/>
              <w:right w:val="single" w:sz="6" w:space="0" w:color="auto"/>
            </w:tcBorders>
          </w:tcPr>
          <w:p w14:paraId="61E7DFE9" w14:textId="77777777" w:rsidR="008B4A3E" w:rsidRPr="002A78E7" w:rsidRDefault="008B4A3E">
            <w:pPr>
              <w:rPr>
                <w:rFonts w:cs="Arial"/>
                <w:sz w:val="18"/>
                <w:szCs w:val="18"/>
              </w:rPr>
            </w:pPr>
            <w:r w:rsidRPr="002A78E7">
              <w:rPr>
                <w:rFonts w:cs="Arial"/>
                <w:b/>
                <w:sz w:val="18"/>
                <w:szCs w:val="18"/>
              </w:rPr>
              <w:t>6.  Intentionally Blank</w:t>
            </w:r>
          </w:p>
        </w:tc>
        <w:tc>
          <w:tcPr>
            <w:tcW w:w="305" w:type="dxa"/>
            <w:shd w:val="pct12" w:color="auto" w:fill="auto"/>
          </w:tcPr>
          <w:p w14:paraId="1785E455" w14:textId="77777777" w:rsidR="008B4A3E" w:rsidRPr="002A78E7" w:rsidRDefault="008B4A3E">
            <w:pPr>
              <w:rPr>
                <w:rFonts w:cs="Arial"/>
                <w:sz w:val="18"/>
                <w:szCs w:val="18"/>
              </w:rPr>
            </w:pPr>
          </w:p>
        </w:tc>
        <w:tc>
          <w:tcPr>
            <w:tcW w:w="5051" w:type="dxa"/>
            <w:tcBorders>
              <w:top w:val="single" w:sz="6" w:space="0" w:color="auto"/>
              <w:left w:val="single" w:sz="6" w:space="0" w:color="auto"/>
              <w:bottom w:val="single" w:sz="6" w:space="0" w:color="auto"/>
              <w:right w:val="single" w:sz="6" w:space="0" w:color="auto"/>
            </w:tcBorders>
          </w:tcPr>
          <w:p w14:paraId="06955FEF" w14:textId="77777777" w:rsidR="008B4A3E" w:rsidRPr="002A78E7" w:rsidRDefault="008B4A3E">
            <w:pPr>
              <w:rPr>
                <w:rFonts w:cs="Arial"/>
                <w:sz w:val="18"/>
                <w:szCs w:val="18"/>
              </w:rPr>
            </w:pPr>
            <w:r w:rsidRPr="002A78E7">
              <w:rPr>
                <w:rFonts w:cs="Arial"/>
                <w:b/>
                <w:sz w:val="18"/>
                <w:szCs w:val="18"/>
              </w:rPr>
              <w:t>12.  Forms and Documentation are available through *:</w:t>
            </w:r>
          </w:p>
          <w:p w14:paraId="2B8DF924" w14:textId="77777777" w:rsidR="008B4A3E" w:rsidRPr="002A78E7" w:rsidRDefault="008B4A3E">
            <w:pPr>
              <w:rPr>
                <w:rFonts w:cs="Arial"/>
                <w:sz w:val="18"/>
                <w:szCs w:val="18"/>
              </w:rPr>
            </w:pPr>
            <w:r w:rsidRPr="002A78E7">
              <w:rPr>
                <w:rFonts w:cs="Arial"/>
                <w:sz w:val="18"/>
                <w:szCs w:val="18"/>
              </w:rPr>
              <w:t xml:space="preserve">Ministry of Defence, Forms and Pubs Commodity Management </w:t>
            </w:r>
          </w:p>
          <w:p w14:paraId="009B9F17" w14:textId="77777777" w:rsidR="008B4A3E" w:rsidRPr="002A78E7" w:rsidRDefault="008B4A3E">
            <w:pPr>
              <w:rPr>
                <w:rFonts w:cs="Arial"/>
                <w:sz w:val="18"/>
                <w:szCs w:val="18"/>
              </w:rPr>
            </w:pPr>
            <w:r w:rsidRPr="002A78E7">
              <w:rPr>
                <w:rFonts w:cs="Arial"/>
                <w:sz w:val="18"/>
                <w:szCs w:val="18"/>
              </w:rPr>
              <w:t xml:space="preserve">PO Box 2, Building </w:t>
            </w:r>
            <w:proofErr w:type="spellStart"/>
            <w:r w:rsidRPr="002A78E7">
              <w:rPr>
                <w:rFonts w:cs="Arial"/>
                <w:sz w:val="18"/>
                <w:szCs w:val="18"/>
              </w:rPr>
              <w:t>C16</w:t>
            </w:r>
            <w:proofErr w:type="spellEnd"/>
            <w:r w:rsidRPr="002A78E7">
              <w:rPr>
                <w:rFonts w:cs="Arial"/>
                <w:sz w:val="18"/>
                <w:szCs w:val="18"/>
              </w:rPr>
              <w:t>, C Site</w:t>
            </w:r>
          </w:p>
          <w:p w14:paraId="6D32F3FE" w14:textId="77777777" w:rsidR="008B4A3E" w:rsidRPr="002A78E7" w:rsidRDefault="008B4A3E">
            <w:pPr>
              <w:rPr>
                <w:rFonts w:cs="Arial"/>
                <w:sz w:val="18"/>
                <w:szCs w:val="18"/>
              </w:rPr>
            </w:pPr>
            <w:r w:rsidRPr="002A78E7">
              <w:rPr>
                <w:rFonts w:cs="Arial"/>
                <w:sz w:val="18"/>
                <w:szCs w:val="18"/>
              </w:rPr>
              <w:t xml:space="preserve">Lower </w:t>
            </w:r>
            <w:proofErr w:type="spellStart"/>
            <w:r w:rsidRPr="002A78E7">
              <w:rPr>
                <w:rFonts w:cs="Arial"/>
                <w:sz w:val="18"/>
                <w:szCs w:val="18"/>
              </w:rPr>
              <w:t>Arncott</w:t>
            </w:r>
            <w:proofErr w:type="spellEnd"/>
          </w:p>
          <w:p w14:paraId="56C751C8" w14:textId="77777777" w:rsidR="008B4A3E" w:rsidRPr="002A78E7" w:rsidRDefault="008B4A3E">
            <w:pPr>
              <w:rPr>
                <w:rFonts w:cs="Arial"/>
                <w:sz w:val="18"/>
                <w:szCs w:val="18"/>
              </w:rPr>
            </w:pPr>
            <w:r w:rsidRPr="002A78E7">
              <w:rPr>
                <w:rFonts w:cs="Arial"/>
                <w:sz w:val="18"/>
                <w:szCs w:val="18"/>
              </w:rPr>
              <w:t xml:space="preserve">Bicester, </w:t>
            </w:r>
            <w:proofErr w:type="spellStart"/>
            <w:r w:rsidRPr="002A78E7">
              <w:rPr>
                <w:rFonts w:cs="Arial"/>
                <w:sz w:val="18"/>
                <w:szCs w:val="18"/>
              </w:rPr>
              <w:t>OX25</w:t>
            </w:r>
            <w:proofErr w:type="spellEnd"/>
            <w:r w:rsidRPr="002A78E7">
              <w:rPr>
                <w:rFonts w:cs="Arial"/>
                <w:sz w:val="18"/>
                <w:szCs w:val="18"/>
              </w:rPr>
              <w:t xml:space="preserve"> </w:t>
            </w:r>
            <w:proofErr w:type="spellStart"/>
            <w:r w:rsidRPr="002A78E7">
              <w:rPr>
                <w:rFonts w:cs="Arial"/>
                <w:sz w:val="18"/>
                <w:szCs w:val="18"/>
              </w:rPr>
              <w:t>1LP</w:t>
            </w:r>
            <w:proofErr w:type="spellEnd"/>
            <w:r w:rsidRPr="002A78E7">
              <w:rPr>
                <w:rFonts w:cs="Arial"/>
                <w:sz w:val="18"/>
                <w:szCs w:val="18"/>
              </w:rPr>
              <w:t xml:space="preserve"> (Tel. 01869 256197 Fax: 01869 256824)</w:t>
            </w:r>
          </w:p>
          <w:p w14:paraId="37994A70" w14:textId="77777777" w:rsidR="008B4A3E" w:rsidRPr="002A78E7" w:rsidRDefault="008B4A3E" w:rsidP="008B4A3E">
            <w:pPr>
              <w:rPr>
                <w:rFonts w:cs="Arial"/>
                <w:b/>
                <w:sz w:val="18"/>
                <w:szCs w:val="18"/>
                <w:shd w:val="clear" w:color="auto" w:fill="FFFF99"/>
              </w:rPr>
            </w:pPr>
            <w:r w:rsidRPr="002A78E7">
              <w:rPr>
                <w:rFonts w:cs="Arial"/>
                <w:b/>
                <w:sz w:val="18"/>
                <w:szCs w:val="18"/>
              </w:rPr>
              <w:t>Applications via fax or email:</w:t>
            </w:r>
            <w:r w:rsidRPr="002A78E7">
              <w:rPr>
                <w:rFonts w:cs="Arial"/>
                <w:b/>
                <w:sz w:val="18"/>
                <w:szCs w:val="18"/>
                <w:shd w:val="clear" w:color="auto" w:fill="FFFF99"/>
              </w:rPr>
              <w:t xml:space="preserve"> </w:t>
            </w:r>
          </w:p>
          <w:p w14:paraId="0EC969EE" w14:textId="322757CC" w:rsidR="008B4A3E" w:rsidRPr="002A78E7" w:rsidRDefault="00515A30" w:rsidP="008B4A3E">
            <w:pPr>
              <w:rPr>
                <w:rFonts w:cs="Arial"/>
                <w:b/>
                <w:sz w:val="18"/>
                <w:szCs w:val="18"/>
              </w:rPr>
            </w:pPr>
            <w:hyperlink r:id="rId74" w:history="1">
              <w:proofErr w:type="spellStart"/>
              <w:r w:rsidR="008B4A3E" w:rsidRPr="002A78E7">
                <w:rPr>
                  <w:rStyle w:val="Hyperlink"/>
                  <w:rFonts w:cs="Arial"/>
                  <w:sz w:val="18"/>
                  <w:szCs w:val="18"/>
                  <w:shd w:val="clear" w:color="auto" w:fill="FFFF99"/>
                </w:rPr>
                <w:t>Leidos-FormsPublications@teamleidos.mod.uk</w:t>
              </w:r>
              <w:proofErr w:type="spellEnd"/>
            </w:hyperlink>
          </w:p>
        </w:tc>
        <w:tc>
          <w:tcPr>
            <w:tcW w:w="284" w:type="dxa"/>
            <w:tcBorders>
              <w:right w:val="single" w:sz="6" w:space="0" w:color="auto"/>
            </w:tcBorders>
            <w:shd w:val="pct12" w:color="auto" w:fill="auto"/>
          </w:tcPr>
          <w:p w14:paraId="5FF18EA0" w14:textId="77777777" w:rsidR="008B4A3E" w:rsidRPr="002A78E7" w:rsidRDefault="008B4A3E">
            <w:pPr>
              <w:rPr>
                <w:rFonts w:cs="Arial"/>
                <w:sz w:val="16"/>
              </w:rPr>
            </w:pPr>
          </w:p>
        </w:tc>
      </w:tr>
      <w:tr w:rsidR="008B4A3E" w:rsidRPr="002A78E7" w14:paraId="128129EC" w14:textId="77777777" w:rsidTr="000B5B41">
        <w:trPr>
          <w:trHeight w:val="545"/>
        </w:trPr>
        <w:tc>
          <w:tcPr>
            <w:tcW w:w="11234" w:type="dxa"/>
            <w:gridSpan w:val="5"/>
            <w:tcBorders>
              <w:left w:val="single" w:sz="6" w:space="0" w:color="auto"/>
              <w:right w:val="single" w:sz="6" w:space="0" w:color="auto"/>
            </w:tcBorders>
            <w:shd w:val="pct12" w:color="auto" w:fill="auto"/>
          </w:tcPr>
          <w:p w14:paraId="0C181242" w14:textId="77777777" w:rsidR="008B4A3E" w:rsidRPr="002A78E7" w:rsidRDefault="008B4A3E">
            <w:pPr>
              <w:rPr>
                <w:rFonts w:cs="Arial"/>
                <w:sz w:val="18"/>
                <w:szCs w:val="18"/>
              </w:rPr>
            </w:pPr>
          </w:p>
        </w:tc>
      </w:tr>
      <w:tr w:rsidR="008B4A3E" w:rsidRPr="002A78E7" w14:paraId="70DCD7D4" w14:textId="77777777" w:rsidTr="000B5B41">
        <w:trPr>
          <w:trHeight w:val="3873"/>
        </w:trPr>
        <w:tc>
          <w:tcPr>
            <w:tcW w:w="384" w:type="dxa"/>
            <w:tcBorders>
              <w:left w:val="single" w:sz="6" w:space="0" w:color="auto"/>
            </w:tcBorders>
            <w:shd w:val="pct12" w:color="auto" w:fill="auto"/>
          </w:tcPr>
          <w:p w14:paraId="00320234" w14:textId="77777777" w:rsidR="008B4A3E" w:rsidRPr="002A78E7" w:rsidRDefault="008B4A3E">
            <w:pPr>
              <w:rPr>
                <w:rFonts w:cs="Arial"/>
                <w:sz w:val="16"/>
              </w:rPr>
            </w:pPr>
          </w:p>
        </w:tc>
        <w:tc>
          <w:tcPr>
            <w:tcW w:w="5210" w:type="dxa"/>
            <w:tcBorders>
              <w:top w:val="single" w:sz="6" w:space="0" w:color="auto"/>
              <w:left w:val="single" w:sz="6" w:space="0" w:color="auto"/>
              <w:bottom w:val="single" w:sz="6" w:space="0" w:color="auto"/>
              <w:right w:val="single" w:sz="6" w:space="0" w:color="auto"/>
            </w:tcBorders>
          </w:tcPr>
          <w:p w14:paraId="198B3299" w14:textId="77777777" w:rsidR="008B4A3E" w:rsidRPr="002A78E7" w:rsidRDefault="008B4A3E" w:rsidP="0086167C">
            <w:pPr>
              <w:numPr>
                <w:ilvl w:val="0"/>
                <w:numId w:val="48"/>
              </w:numPr>
              <w:spacing w:before="0" w:line="240" w:lineRule="auto"/>
              <w:jc w:val="left"/>
              <w:rPr>
                <w:rFonts w:cs="Arial"/>
                <w:b/>
                <w:sz w:val="18"/>
                <w:szCs w:val="18"/>
              </w:rPr>
            </w:pPr>
            <w:bookmarkStart w:id="50" w:name="_Ref47561711"/>
            <w:r w:rsidRPr="002A78E7">
              <w:rPr>
                <w:rFonts w:cs="Arial"/>
                <w:b/>
                <w:sz w:val="18"/>
                <w:szCs w:val="18"/>
              </w:rPr>
              <w:t>Quality Assurance Representative:</w:t>
            </w:r>
            <w:bookmarkEnd w:id="50"/>
          </w:p>
          <w:p w14:paraId="0C20E9C9" w14:textId="40D20BA1" w:rsidR="008B4A3E" w:rsidRPr="002A78E7" w:rsidRDefault="008B4A3E">
            <w:pPr>
              <w:rPr>
                <w:rFonts w:cs="Arial"/>
                <w:sz w:val="18"/>
                <w:szCs w:val="18"/>
              </w:rPr>
            </w:pPr>
            <w:r w:rsidRPr="002A78E7">
              <w:rPr>
                <w:rFonts w:cs="Arial"/>
                <w:sz w:val="18"/>
                <w:szCs w:val="18"/>
              </w:rPr>
              <w:fldChar w:fldCharType="begin">
                <w:ffData>
                  <w:name w:val="Text12"/>
                  <w:enabled/>
                  <w:calcOnExit w:val="0"/>
                  <w:textInput/>
                </w:ffData>
              </w:fldChar>
            </w:r>
            <w:bookmarkStart w:id="51" w:name="Text12"/>
            <w:r w:rsidRPr="002A78E7">
              <w:rPr>
                <w:rFonts w:cs="Arial"/>
                <w:sz w:val="18"/>
                <w:szCs w:val="18"/>
              </w:rPr>
              <w:instrText xml:space="preserve"> FORMTEXT </w:instrText>
            </w:r>
            <w:r w:rsidRPr="002A78E7">
              <w:rPr>
                <w:rFonts w:cs="Arial"/>
                <w:sz w:val="18"/>
                <w:szCs w:val="18"/>
              </w:rPr>
            </w:r>
            <w:r w:rsidRPr="002A78E7">
              <w:rPr>
                <w:rFonts w:cs="Arial"/>
                <w:sz w:val="18"/>
                <w:szCs w:val="18"/>
              </w:rPr>
              <w:fldChar w:fldCharType="separate"/>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006D594D">
              <w:rPr>
                <w:rFonts w:cs="Arial"/>
                <w:noProof/>
                <w:sz w:val="18"/>
                <w:szCs w:val="18"/>
              </w:rPr>
              <w:t> </w:t>
            </w:r>
            <w:r w:rsidRPr="002A78E7">
              <w:rPr>
                <w:rFonts w:cs="Arial"/>
                <w:sz w:val="18"/>
                <w:szCs w:val="18"/>
              </w:rPr>
              <w:fldChar w:fldCharType="end"/>
            </w:r>
            <w:bookmarkEnd w:id="51"/>
          </w:p>
          <w:p w14:paraId="65B56977" w14:textId="77777777" w:rsidR="008B4A3E" w:rsidRPr="002A78E7" w:rsidRDefault="008B4A3E">
            <w:pPr>
              <w:rPr>
                <w:rFonts w:cs="Arial"/>
                <w:sz w:val="18"/>
                <w:szCs w:val="18"/>
              </w:rPr>
            </w:pPr>
            <w:r w:rsidRPr="002A78E7">
              <w:rPr>
                <w:rFonts w:cs="Arial"/>
                <w:sz w:val="18"/>
                <w:szCs w:val="18"/>
              </w:rPr>
              <w:t xml:space="preserve">Commercial staff are reminded that all Quality Assurance requirements should be listed under the General Contract Conditions. </w:t>
            </w:r>
          </w:p>
          <w:p w14:paraId="7B9BD506" w14:textId="77777777" w:rsidR="008B4A3E" w:rsidRPr="002A78E7" w:rsidRDefault="008B4A3E">
            <w:pPr>
              <w:rPr>
                <w:rFonts w:cs="Arial"/>
                <w:sz w:val="18"/>
                <w:szCs w:val="18"/>
              </w:rPr>
            </w:pPr>
          </w:p>
          <w:p w14:paraId="24482E95" w14:textId="5E77B415" w:rsidR="008B4A3E" w:rsidRPr="002A78E7" w:rsidRDefault="008B4A3E">
            <w:pPr>
              <w:rPr>
                <w:rFonts w:cs="Arial"/>
                <w:sz w:val="18"/>
                <w:szCs w:val="18"/>
              </w:rPr>
            </w:pPr>
            <w:proofErr w:type="spellStart"/>
            <w:r w:rsidRPr="002A78E7">
              <w:rPr>
                <w:rFonts w:cs="Arial"/>
                <w:b/>
                <w:sz w:val="18"/>
                <w:szCs w:val="18"/>
              </w:rPr>
              <w:t>AQAPS</w:t>
            </w:r>
            <w:proofErr w:type="spellEnd"/>
            <w:r w:rsidRPr="002A78E7">
              <w:rPr>
                <w:rFonts w:cs="Arial"/>
                <w:sz w:val="18"/>
                <w:szCs w:val="18"/>
              </w:rPr>
              <w:t xml:space="preserve"> and </w:t>
            </w:r>
            <w:r w:rsidRPr="002A78E7">
              <w:rPr>
                <w:rFonts w:cs="Arial"/>
                <w:b/>
                <w:sz w:val="18"/>
                <w:szCs w:val="18"/>
              </w:rPr>
              <w:t xml:space="preserve">DEF </w:t>
            </w:r>
            <w:proofErr w:type="spellStart"/>
            <w:r w:rsidRPr="002A78E7">
              <w:rPr>
                <w:rFonts w:cs="Arial"/>
                <w:b/>
                <w:sz w:val="18"/>
                <w:szCs w:val="18"/>
              </w:rPr>
              <w:t>STANs</w:t>
            </w:r>
            <w:proofErr w:type="spellEnd"/>
            <w:r w:rsidRPr="002A78E7">
              <w:rPr>
                <w:rFonts w:cs="Arial"/>
                <w:sz w:val="18"/>
                <w:szCs w:val="18"/>
              </w:rPr>
              <w:t xml:space="preserve"> are available from UK Defence Standardization, for access to the documents and details of the helpdesk visit </w:t>
            </w:r>
            <w:hyperlink r:id="rId75" w:tooltip="http://dstan.uwh.diif.r.mil.uk/" w:history="1">
              <w:r w:rsidRPr="002A78E7">
                <w:rPr>
                  <w:rFonts w:cs="Arial"/>
                  <w:color w:val="0000FF"/>
                  <w:sz w:val="18"/>
                  <w:szCs w:val="18"/>
                  <w:u w:val="single"/>
                </w:rPr>
                <w:t>http://</w:t>
              </w:r>
              <w:proofErr w:type="spellStart"/>
              <w:r w:rsidRPr="002A78E7">
                <w:rPr>
                  <w:rFonts w:cs="Arial"/>
                  <w:color w:val="0000FF"/>
                  <w:sz w:val="18"/>
                  <w:szCs w:val="18"/>
                  <w:u w:val="single"/>
                </w:rPr>
                <w:t>dstan.uwh.diif.r.mil.uk</w:t>
              </w:r>
              <w:proofErr w:type="spellEnd"/>
            </w:hyperlink>
            <w:hyperlink r:id="rId76" w:tooltip="http://www.dstan.dii.r.mil.uk/" w:history="1">
              <w:r w:rsidRPr="002A78E7">
                <w:rPr>
                  <w:rFonts w:cs="Arial"/>
                  <w:color w:val="0000FF"/>
                  <w:sz w:val="18"/>
                  <w:szCs w:val="18"/>
                  <w:u w:val="single"/>
                </w:rPr>
                <w:t>/ </w:t>
              </w:r>
            </w:hyperlink>
            <w:r w:rsidRPr="002A78E7">
              <w:rPr>
                <w:rFonts w:cs="Arial"/>
                <w:sz w:val="18"/>
                <w:szCs w:val="18"/>
              </w:rPr>
              <w:t xml:space="preserve"> [intranet] or </w:t>
            </w:r>
            <w:hyperlink r:id="rId77" w:tooltip="https://www.dstan.mod.uk/" w:history="1">
              <w:r w:rsidRPr="002A78E7">
                <w:rPr>
                  <w:rFonts w:cs="Arial"/>
                  <w:color w:val="0000FF"/>
                  <w:sz w:val="18"/>
                  <w:szCs w:val="18"/>
                  <w:u w:val="single"/>
                </w:rPr>
                <w:t>https://</w:t>
              </w:r>
              <w:proofErr w:type="spellStart"/>
              <w:r w:rsidRPr="002A78E7">
                <w:rPr>
                  <w:rFonts w:cs="Arial"/>
                  <w:color w:val="0000FF"/>
                  <w:sz w:val="18"/>
                  <w:szCs w:val="18"/>
                  <w:u w:val="single"/>
                </w:rPr>
                <w:t>www.dstan.mod.uk</w:t>
              </w:r>
              <w:proofErr w:type="spellEnd"/>
              <w:r w:rsidRPr="002A78E7">
                <w:rPr>
                  <w:rFonts w:cs="Arial"/>
                  <w:color w:val="0000FF"/>
                  <w:sz w:val="18"/>
                  <w:szCs w:val="18"/>
                  <w:u w:val="single"/>
                </w:rPr>
                <w:t>/</w:t>
              </w:r>
            </w:hyperlink>
            <w:r w:rsidRPr="002A78E7">
              <w:rPr>
                <w:rFonts w:cs="Arial"/>
                <w:sz w:val="18"/>
                <w:szCs w:val="18"/>
              </w:rPr>
              <w:t xml:space="preserve"> [extranet, registration needed]. </w:t>
            </w:r>
          </w:p>
        </w:tc>
        <w:tc>
          <w:tcPr>
            <w:tcW w:w="305" w:type="dxa"/>
            <w:shd w:val="pct12" w:color="auto" w:fill="auto"/>
          </w:tcPr>
          <w:p w14:paraId="002FD716" w14:textId="77777777" w:rsidR="008B4A3E" w:rsidRPr="002A78E7" w:rsidRDefault="008B4A3E">
            <w:pPr>
              <w:rPr>
                <w:rFonts w:cs="Arial"/>
                <w:sz w:val="18"/>
                <w:szCs w:val="18"/>
              </w:rPr>
            </w:pPr>
          </w:p>
        </w:tc>
        <w:tc>
          <w:tcPr>
            <w:tcW w:w="5051" w:type="dxa"/>
            <w:tcBorders>
              <w:top w:val="single" w:sz="6" w:space="0" w:color="auto"/>
              <w:left w:val="single" w:sz="6" w:space="0" w:color="auto"/>
              <w:bottom w:val="single" w:sz="6" w:space="0" w:color="auto"/>
              <w:right w:val="single" w:sz="6" w:space="0" w:color="auto"/>
            </w:tcBorders>
          </w:tcPr>
          <w:p w14:paraId="465B0902" w14:textId="77777777" w:rsidR="008B4A3E" w:rsidRPr="002A78E7" w:rsidRDefault="008B4A3E">
            <w:pPr>
              <w:rPr>
                <w:rFonts w:cs="Arial"/>
                <w:sz w:val="18"/>
                <w:szCs w:val="18"/>
              </w:rPr>
            </w:pPr>
            <w:r w:rsidRPr="002A78E7">
              <w:rPr>
                <w:rFonts w:cs="Arial"/>
                <w:b/>
                <w:sz w:val="18"/>
                <w:szCs w:val="18"/>
              </w:rPr>
              <w:t>* NOTE</w:t>
            </w:r>
          </w:p>
          <w:p w14:paraId="2D757D67" w14:textId="31447D3F" w:rsidR="008B4A3E" w:rsidRPr="002A78E7" w:rsidRDefault="008B4A3E" w:rsidP="008B4A3E">
            <w:pPr>
              <w:rPr>
                <w:rStyle w:val="Hyperlink"/>
                <w:rFonts w:cs="Arial"/>
                <w:sz w:val="18"/>
                <w:szCs w:val="18"/>
              </w:rPr>
            </w:pPr>
            <w:r w:rsidRPr="002A78E7">
              <w:rPr>
                <w:rFonts w:cs="Arial"/>
                <w:b/>
                <w:sz w:val="18"/>
                <w:szCs w:val="18"/>
              </w:rPr>
              <w:t xml:space="preserve">1. </w:t>
            </w:r>
            <w:r w:rsidRPr="002A78E7">
              <w:rPr>
                <w:rFonts w:cs="Arial"/>
                <w:sz w:val="18"/>
                <w:szCs w:val="18"/>
              </w:rPr>
              <w:t xml:space="preserve">Many </w:t>
            </w:r>
            <w:proofErr w:type="spellStart"/>
            <w:r w:rsidRPr="002A78E7">
              <w:rPr>
                <w:rFonts w:cs="Arial"/>
                <w:b/>
                <w:sz w:val="18"/>
                <w:szCs w:val="18"/>
              </w:rPr>
              <w:t>DEFCONs</w:t>
            </w:r>
            <w:proofErr w:type="spellEnd"/>
            <w:r w:rsidRPr="002A78E7">
              <w:rPr>
                <w:rFonts w:cs="Arial"/>
                <w:b/>
                <w:sz w:val="18"/>
                <w:szCs w:val="18"/>
              </w:rPr>
              <w:t xml:space="preserve"> </w:t>
            </w:r>
            <w:r w:rsidRPr="002A78E7">
              <w:rPr>
                <w:rFonts w:cs="Arial"/>
                <w:sz w:val="18"/>
                <w:szCs w:val="18"/>
              </w:rPr>
              <w:t xml:space="preserve">and </w:t>
            </w:r>
            <w:proofErr w:type="spellStart"/>
            <w:r w:rsidRPr="002A78E7">
              <w:rPr>
                <w:rFonts w:cs="Arial"/>
                <w:b/>
                <w:sz w:val="18"/>
                <w:szCs w:val="18"/>
              </w:rPr>
              <w:t>DEFFORMs</w:t>
            </w:r>
            <w:proofErr w:type="spellEnd"/>
            <w:r w:rsidRPr="002A78E7">
              <w:rPr>
                <w:rFonts w:cs="Arial"/>
                <w:sz w:val="18"/>
                <w:szCs w:val="18"/>
              </w:rPr>
              <w:t xml:space="preserve"> can be obtained from the MOD Internet Site:  </w:t>
            </w:r>
            <w:hyperlink r:id="rId78" w:history="1">
              <w:r w:rsidRPr="002A78E7">
                <w:rPr>
                  <w:rStyle w:val="Hyperlink"/>
                  <w:rFonts w:cs="Arial"/>
                  <w:sz w:val="18"/>
                  <w:szCs w:val="18"/>
                </w:rPr>
                <w:t>https://</w:t>
              </w:r>
              <w:proofErr w:type="spellStart"/>
              <w:r w:rsidRPr="002A78E7">
                <w:rPr>
                  <w:rStyle w:val="Hyperlink"/>
                  <w:rFonts w:cs="Arial"/>
                  <w:sz w:val="18"/>
                  <w:szCs w:val="18"/>
                </w:rPr>
                <w:t>www.aof.mod.uk</w:t>
              </w:r>
              <w:proofErr w:type="spellEnd"/>
              <w:r w:rsidRPr="002A78E7">
                <w:rPr>
                  <w:rStyle w:val="Hyperlink"/>
                  <w:rFonts w:cs="Arial"/>
                  <w:sz w:val="18"/>
                  <w:szCs w:val="18"/>
                </w:rPr>
                <w:t>/</w:t>
              </w:r>
              <w:proofErr w:type="spellStart"/>
              <w:r w:rsidRPr="002A78E7">
                <w:rPr>
                  <w:rStyle w:val="Hyperlink"/>
                  <w:rFonts w:cs="Arial"/>
                  <w:sz w:val="18"/>
                  <w:szCs w:val="18"/>
                </w:rPr>
                <w:t>aofcontent</w:t>
              </w:r>
              <w:proofErr w:type="spellEnd"/>
              <w:r w:rsidRPr="002A78E7">
                <w:rPr>
                  <w:rStyle w:val="Hyperlink"/>
                  <w:rFonts w:cs="Arial"/>
                  <w:sz w:val="18"/>
                  <w:szCs w:val="18"/>
                </w:rPr>
                <w:t>/tactical/toolkit/</w:t>
              </w:r>
              <w:proofErr w:type="spellStart"/>
              <w:r w:rsidRPr="002A78E7">
                <w:rPr>
                  <w:rStyle w:val="Hyperlink"/>
                  <w:rFonts w:cs="Arial"/>
                  <w:sz w:val="18"/>
                  <w:szCs w:val="18"/>
                </w:rPr>
                <w:t>index.htm</w:t>
              </w:r>
              <w:proofErr w:type="spellEnd"/>
            </w:hyperlink>
          </w:p>
          <w:p w14:paraId="0F589AF5" w14:textId="77777777" w:rsidR="008B4A3E" w:rsidRPr="002A78E7" w:rsidRDefault="008B4A3E" w:rsidP="008B4A3E">
            <w:pPr>
              <w:rPr>
                <w:rStyle w:val="Hyperlink"/>
                <w:rFonts w:cs="Arial"/>
                <w:sz w:val="18"/>
                <w:szCs w:val="18"/>
              </w:rPr>
            </w:pPr>
          </w:p>
          <w:p w14:paraId="553D67DE" w14:textId="77777777" w:rsidR="008B4A3E" w:rsidRPr="002A78E7" w:rsidRDefault="008B4A3E" w:rsidP="008B4A3E">
            <w:pPr>
              <w:rPr>
                <w:rFonts w:cs="Arial"/>
                <w:b/>
                <w:sz w:val="18"/>
                <w:szCs w:val="18"/>
              </w:rPr>
            </w:pPr>
            <w:r w:rsidRPr="002A78E7">
              <w:rPr>
                <w:rStyle w:val="Hyperlink"/>
                <w:rFonts w:cs="Arial"/>
                <w:b/>
                <w:sz w:val="18"/>
                <w:szCs w:val="18"/>
              </w:rPr>
              <w:t>2.</w:t>
            </w:r>
            <w:r w:rsidRPr="002A78E7">
              <w:rPr>
                <w:rStyle w:val="Hyperlink"/>
                <w:rFonts w:cs="Arial"/>
                <w:sz w:val="18"/>
                <w:szCs w:val="18"/>
              </w:rPr>
              <w:t xml:space="preserve"> If the required forms or documentation are not available on the MOD Internet site requests should be submitted through the Commercial Officer named in Section 1.  </w:t>
            </w:r>
          </w:p>
        </w:tc>
        <w:tc>
          <w:tcPr>
            <w:tcW w:w="284" w:type="dxa"/>
            <w:tcBorders>
              <w:right w:val="single" w:sz="6" w:space="0" w:color="auto"/>
            </w:tcBorders>
            <w:shd w:val="pct12" w:color="auto" w:fill="auto"/>
          </w:tcPr>
          <w:p w14:paraId="2FC698B3" w14:textId="77777777" w:rsidR="008B4A3E" w:rsidRPr="002A78E7" w:rsidRDefault="008B4A3E">
            <w:pPr>
              <w:rPr>
                <w:rFonts w:cs="Arial"/>
                <w:sz w:val="16"/>
              </w:rPr>
            </w:pPr>
          </w:p>
        </w:tc>
      </w:tr>
      <w:tr w:rsidR="008B4A3E" w:rsidRPr="002A78E7" w14:paraId="2C022C34" w14:textId="77777777" w:rsidTr="000B5B41">
        <w:trPr>
          <w:trHeight w:val="518"/>
        </w:trPr>
        <w:tc>
          <w:tcPr>
            <w:tcW w:w="11234" w:type="dxa"/>
            <w:gridSpan w:val="5"/>
            <w:tcBorders>
              <w:left w:val="single" w:sz="6" w:space="0" w:color="auto"/>
              <w:right w:val="single" w:sz="6" w:space="0" w:color="auto"/>
            </w:tcBorders>
            <w:shd w:val="pct12" w:color="auto" w:fill="auto"/>
          </w:tcPr>
          <w:p w14:paraId="6350C0D2" w14:textId="77777777" w:rsidR="008B4A3E" w:rsidRPr="002A78E7" w:rsidRDefault="008B4A3E">
            <w:pPr>
              <w:rPr>
                <w:rFonts w:cs="Arial"/>
                <w:sz w:val="16"/>
              </w:rPr>
            </w:pPr>
          </w:p>
        </w:tc>
      </w:tr>
    </w:tbl>
    <w:p w14:paraId="1204526B" w14:textId="23737B53" w:rsidR="008B4A3E" w:rsidRPr="002A78E7" w:rsidRDefault="008B4A3E" w:rsidP="008B4A3E">
      <w:pPr>
        <w:tabs>
          <w:tab w:val="left" w:pos="-720"/>
          <w:tab w:val="left" w:pos="0"/>
        </w:tabs>
        <w:suppressAutoHyphens/>
        <w:rPr>
          <w:rFonts w:cs="Arial"/>
        </w:rPr>
      </w:pPr>
    </w:p>
    <w:p w14:paraId="3DA5A764" w14:textId="57BAFEB9" w:rsidR="008B4A3E" w:rsidRPr="002A78E7" w:rsidRDefault="004B7C46" w:rsidP="0086167C">
      <w:pPr>
        <w:pStyle w:val="MRHeading1"/>
        <w:numPr>
          <w:ilvl w:val="0"/>
          <w:numId w:val="49"/>
        </w:numPr>
        <w:rPr>
          <w:rFonts w:cs="Arial"/>
          <w:sz w:val="24"/>
        </w:rPr>
      </w:pPr>
      <w:bookmarkStart w:id="52" w:name="_Ref47596346"/>
      <w:r w:rsidRPr="002A78E7">
        <w:rPr>
          <w:rFonts w:cs="Arial"/>
        </w:rPr>
        <w:lastRenderedPageBreak/>
        <w:t>Schedule</w:t>
      </w:r>
      <w:r w:rsidRPr="002A78E7">
        <w:rPr>
          <w:rFonts w:cs="Arial"/>
          <w:sz w:val="24"/>
        </w:rPr>
        <w:t xml:space="preserve"> 3 - </w:t>
      </w:r>
      <w:proofErr w:type="spellStart"/>
      <w:r w:rsidR="008B4A3E" w:rsidRPr="002A78E7">
        <w:rPr>
          <w:rFonts w:cs="Arial"/>
          <w:sz w:val="24"/>
        </w:rPr>
        <w:t>DEFFORM</w:t>
      </w:r>
      <w:proofErr w:type="spellEnd"/>
      <w:r w:rsidR="008B4A3E" w:rsidRPr="002A78E7">
        <w:rPr>
          <w:rFonts w:cs="Arial"/>
          <w:sz w:val="24"/>
        </w:rPr>
        <w:t xml:space="preserve"> </w:t>
      </w:r>
      <w:proofErr w:type="spellStart"/>
      <w:r w:rsidR="008B4A3E" w:rsidRPr="002A78E7">
        <w:rPr>
          <w:rFonts w:cs="Arial"/>
          <w:sz w:val="24"/>
        </w:rPr>
        <w:t>129J</w:t>
      </w:r>
      <w:bookmarkEnd w:id="52"/>
      <w:proofErr w:type="spellEnd"/>
    </w:p>
    <w:p w14:paraId="6568DD0D" w14:textId="77777777" w:rsidR="008B4A3E" w:rsidRPr="002A78E7" w:rsidRDefault="008B4A3E" w:rsidP="008B4A3E">
      <w:pPr>
        <w:rPr>
          <w:rFonts w:cs="Arial"/>
          <w:b/>
        </w:rPr>
      </w:pPr>
      <w:bookmarkStart w:id="53" w:name="_Toc13622409"/>
      <w:r w:rsidRPr="002A78E7">
        <w:rPr>
          <w:rFonts w:cs="Arial"/>
          <w:b/>
        </w:rPr>
        <w:t>Shipping Form Design</w:t>
      </w:r>
      <w:bookmarkEnd w:id="53"/>
    </w:p>
    <w:p w14:paraId="7CBDFE04" w14:textId="7A7EC7A7" w:rsidR="008B4A3E" w:rsidRPr="002A78E7" w:rsidRDefault="008B4A3E" w:rsidP="008B4A3E">
      <w:pPr>
        <w:rPr>
          <w:rFonts w:cs="Arial"/>
        </w:rPr>
      </w:pPr>
      <w:r w:rsidRPr="002A78E7">
        <w:rPr>
          <w:rFonts w:cs="Arial"/>
        </w:rPr>
        <w:t xml:space="preserve">Use the following design </w:t>
      </w:r>
      <w:r w:rsidRPr="002A78E7">
        <w:rPr>
          <w:rFonts w:cs="Arial"/>
          <w:color w:val="000000"/>
        </w:rPr>
        <w:t>and complete the fields in accordance with Annex A</w:t>
      </w:r>
      <w:r w:rsidR="00C34093">
        <w:rPr>
          <w:rFonts w:cs="Arial"/>
        </w:rPr>
        <w:t>:</w:t>
      </w:r>
    </w:p>
    <w:tbl>
      <w:tblPr>
        <w:tblW w:w="7044" w:type="dxa"/>
        <w:jc w:val="center"/>
        <w:tblLook w:val="0000" w:firstRow="0" w:lastRow="0" w:firstColumn="0" w:lastColumn="0" w:noHBand="0" w:noVBand="0"/>
      </w:tblPr>
      <w:tblGrid>
        <w:gridCol w:w="1860"/>
        <w:gridCol w:w="1046"/>
        <w:gridCol w:w="126"/>
        <w:gridCol w:w="811"/>
        <w:gridCol w:w="951"/>
        <w:gridCol w:w="1050"/>
        <w:gridCol w:w="1200"/>
      </w:tblGrid>
      <w:tr w:rsidR="008B4A3E" w:rsidRPr="002A78E7" w14:paraId="7183E78F" w14:textId="77777777" w:rsidTr="00C34093">
        <w:trPr>
          <w:trHeight w:val="211"/>
          <w:jc w:val="center"/>
        </w:trPr>
        <w:tc>
          <w:tcPr>
            <w:tcW w:w="1860" w:type="dxa"/>
            <w:tcBorders>
              <w:top w:val="single" w:sz="8" w:space="0" w:color="auto"/>
              <w:left w:val="single" w:sz="8" w:space="0" w:color="auto"/>
              <w:bottom w:val="nil"/>
              <w:right w:val="nil"/>
            </w:tcBorders>
            <w:shd w:val="clear" w:color="auto" w:fill="auto"/>
            <w:noWrap/>
            <w:vAlign w:val="bottom"/>
          </w:tcPr>
          <w:p w14:paraId="6DC10656" w14:textId="77777777" w:rsidR="008B4A3E" w:rsidRPr="002A78E7" w:rsidRDefault="008B4A3E" w:rsidP="008B4A3E">
            <w:pPr>
              <w:rPr>
                <w:rFonts w:cs="Arial"/>
                <w:b/>
                <w:bCs/>
                <w:sz w:val="20"/>
              </w:rPr>
            </w:pPr>
          </w:p>
        </w:tc>
        <w:tc>
          <w:tcPr>
            <w:tcW w:w="5184" w:type="dxa"/>
            <w:gridSpan w:val="6"/>
            <w:tcBorders>
              <w:top w:val="single" w:sz="8" w:space="0" w:color="auto"/>
              <w:left w:val="nil"/>
              <w:right w:val="single" w:sz="8" w:space="0" w:color="auto"/>
            </w:tcBorders>
            <w:shd w:val="clear" w:color="auto" w:fill="auto"/>
            <w:noWrap/>
            <w:vAlign w:val="bottom"/>
          </w:tcPr>
          <w:p w14:paraId="211D0635" w14:textId="77777777" w:rsidR="008B4A3E" w:rsidRPr="002A78E7" w:rsidRDefault="008B4A3E" w:rsidP="008B4A3E">
            <w:pPr>
              <w:rPr>
                <w:rFonts w:cs="Arial"/>
                <w:b/>
                <w:sz w:val="20"/>
              </w:rPr>
            </w:pPr>
            <w:proofErr w:type="spellStart"/>
            <w:r w:rsidRPr="002A78E7">
              <w:rPr>
                <w:rFonts w:cs="Arial"/>
                <w:b/>
                <w:sz w:val="20"/>
              </w:rPr>
              <w:t>DEFFORM</w:t>
            </w:r>
            <w:proofErr w:type="spellEnd"/>
            <w:r w:rsidRPr="002A78E7">
              <w:rPr>
                <w:rFonts w:cs="Arial"/>
                <w:b/>
                <w:sz w:val="20"/>
              </w:rPr>
              <w:t xml:space="preserve"> </w:t>
            </w:r>
            <w:proofErr w:type="spellStart"/>
            <w:r w:rsidRPr="002A78E7">
              <w:rPr>
                <w:rFonts w:cs="Arial"/>
                <w:b/>
                <w:sz w:val="20"/>
              </w:rPr>
              <w:t>129J</w:t>
            </w:r>
            <w:proofErr w:type="spellEnd"/>
            <w:r w:rsidRPr="002A78E7">
              <w:rPr>
                <w:rFonts w:cs="Arial"/>
                <w:b/>
                <w:sz w:val="20"/>
              </w:rPr>
              <w:t xml:space="preserve">                                          </w:t>
            </w:r>
            <w:proofErr w:type="spellStart"/>
            <w:r w:rsidRPr="002A78E7">
              <w:rPr>
                <w:rFonts w:cs="Arial"/>
                <w:b/>
                <w:sz w:val="20"/>
              </w:rPr>
              <w:t>Edn</w:t>
            </w:r>
            <w:proofErr w:type="spellEnd"/>
            <w:r w:rsidRPr="002A78E7">
              <w:rPr>
                <w:rFonts w:cs="Arial"/>
                <w:b/>
                <w:sz w:val="20"/>
              </w:rPr>
              <w:t xml:space="preserve"> 09/17</w:t>
            </w:r>
          </w:p>
        </w:tc>
      </w:tr>
      <w:tr w:rsidR="008B4A3E" w:rsidRPr="002A78E7" w14:paraId="06947203" w14:textId="77777777" w:rsidTr="00C34093">
        <w:trPr>
          <w:trHeight w:val="211"/>
          <w:jc w:val="center"/>
        </w:trPr>
        <w:tc>
          <w:tcPr>
            <w:tcW w:w="1860" w:type="dxa"/>
            <w:tcBorders>
              <w:top w:val="single" w:sz="8" w:space="0" w:color="auto"/>
              <w:left w:val="single" w:sz="8" w:space="0" w:color="auto"/>
              <w:bottom w:val="nil"/>
              <w:right w:val="nil"/>
            </w:tcBorders>
            <w:shd w:val="clear" w:color="auto" w:fill="auto"/>
            <w:noWrap/>
            <w:vAlign w:val="bottom"/>
          </w:tcPr>
          <w:p w14:paraId="6C573DA7" w14:textId="77777777" w:rsidR="008B4A3E" w:rsidRPr="002A78E7" w:rsidRDefault="008B4A3E" w:rsidP="008B4A3E">
            <w:pPr>
              <w:rPr>
                <w:rFonts w:cs="Arial"/>
                <w:b/>
                <w:bCs/>
                <w:sz w:val="20"/>
              </w:rPr>
            </w:pPr>
            <w:r w:rsidRPr="002A78E7">
              <w:rPr>
                <w:rFonts w:cs="Arial"/>
                <w:b/>
                <w:bCs/>
                <w:sz w:val="20"/>
              </w:rPr>
              <w:t>From:</w:t>
            </w:r>
          </w:p>
        </w:tc>
        <w:tc>
          <w:tcPr>
            <w:tcW w:w="1983" w:type="dxa"/>
            <w:gridSpan w:val="3"/>
            <w:tcBorders>
              <w:top w:val="single" w:sz="8" w:space="0" w:color="auto"/>
              <w:left w:val="nil"/>
              <w:right w:val="single" w:sz="8" w:space="0" w:color="auto"/>
            </w:tcBorders>
            <w:shd w:val="clear" w:color="auto" w:fill="auto"/>
            <w:noWrap/>
            <w:vAlign w:val="bottom"/>
          </w:tcPr>
          <w:p w14:paraId="69E50E4D" w14:textId="77777777" w:rsidR="008B4A3E" w:rsidRPr="002A78E7" w:rsidRDefault="008B4A3E" w:rsidP="008B4A3E">
            <w:pPr>
              <w:rPr>
                <w:rFonts w:cs="Arial"/>
                <w:sz w:val="12"/>
                <w:szCs w:val="12"/>
              </w:rPr>
            </w:pPr>
            <w:r w:rsidRPr="002A78E7">
              <w:rPr>
                <w:rFonts w:cs="Arial"/>
                <w:sz w:val="20"/>
              </w:rPr>
              <w:t> </w:t>
            </w:r>
          </w:p>
        </w:tc>
        <w:tc>
          <w:tcPr>
            <w:tcW w:w="2001" w:type="dxa"/>
            <w:gridSpan w:val="2"/>
            <w:tcBorders>
              <w:top w:val="single" w:sz="8" w:space="0" w:color="auto"/>
              <w:left w:val="single" w:sz="8" w:space="0" w:color="auto"/>
              <w:bottom w:val="nil"/>
              <w:right w:val="nil"/>
            </w:tcBorders>
            <w:shd w:val="clear" w:color="auto" w:fill="auto"/>
            <w:noWrap/>
            <w:vAlign w:val="bottom"/>
          </w:tcPr>
          <w:p w14:paraId="136289B3" w14:textId="77777777" w:rsidR="008B4A3E" w:rsidRPr="002A78E7" w:rsidRDefault="008B4A3E" w:rsidP="008B4A3E">
            <w:pPr>
              <w:rPr>
                <w:rFonts w:cs="Arial"/>
                <w:b/>
                <w:bCs/>
                <w:sz w:val="20"/>
              </w:rPr>
            </w:pPr>
            <w:r w:rsidRPr="002A78E7">
              <w:rPr>
                <w:rFonts w:cs="Arial"/>
                <w:b/>
                <w:bCs/>
                <w:sz w:val="20"/>
              </w:rPr>
              <w:t>Unique Identifier:</w:t>
            </w:r>
          </w:p>
        </w:tc>
        <w:tc>
          <w:tcPr>
            <w:tcW w:w="1200" w:type="dxa"/>
            <w:tcBorders>
              <w:top w:val="single" w:sz="8" w:space="0" w:color="auto"/>
              <w:left w:val="nil"/>
              <w:bottom w:val="nil"/>
              <w:right w:val="single" w:sz="8" w:space="0" w:color="auto"/>
            </w:tcBorders>
            <w:shd w:val="clear" w:color="auto" w:fill="auto"/>
            <w:noWrap/>
            <w:vAlign w:val="bottom"/>
          </w:tcPr>
          <w:p w14:paraId="464956D1" w14:textId="77777777" w:rsidR="008B4A3E" w:rsidRPr="002A78E7" w:rsidRDefault="008B4A3E" w:rsidP="008B4A3E">
            <w:pPr>
              <w:rPr>
                <w:rFonts w:cs="Arial"/>
                <w:sz w:val="20"/>
              </w:rPr>
            </w:pPr>
            <w:r w:rsidRPr="002A78E7">
              <w:rPr>
                <w:rFonts w:cs="Arial"/>
                <w:sz w:val="20"/>
              </w:rPr>
              <w:t> </w:t>
            </w:r>
          </w:p>
        </w:tc>
      </w:tr>
      <w:tr w:rsidR="008B4A3E" w:rsidRPr="002A78E7" w14:paraId="377CA407" w14:textId="77777777" w:rsidTr="00C34093">
        <w:trPr>
          <w:trHeight w:val="211"/>
          <w:jc w:val="center"/>
        </w:trPr>
        <w:tc>
          <w:tcPr>
            <w:tcW w:w="3843" w:type="dxa"/>
            <w:gridSpan w:val="4"/>
            <w:vMerge w:val="restart"/>
            <w:tcBorders>
              <w:top w:val="nil"/>
              <w:left w:val="single" w:sz="8" w:space="0" w:color="auto"/>
              <w:right w:val="single" w:sz="8" w:space="0" w:color="auto"/>
            </w:tcBorders>
            <w:shd w:val="clear" w:color="auto" w:fill="auto"/>
            <w:noWrap/>
            <w:vAlign w:val="center"/>
          </w:tcPr>
          <w:p w14:paraId="07E687A7" w14:textId="77777777" w:rsidR="008B4A3E" w:rsidRPr="002A78E7" w:rsidRDefault="008B4A3E" w:rsidP="008B4A3E">
            <w:pPr>
              <w:rPr>
                <w:rFonts w:cs="Arial"/>
                <w:sz w:val="16"/>
                <w:szCs w:val="16"/>
              </w:rPr>
            </w:pPr>
            <w:r w:rsidRPr="002A78E7">
              <w:rPr>
                <w:rFonts w:cs="Arial"/>
                <w:sz w:val="16"/>
                <w:szCs w:val="16"/>
              </w:rPr>
              <w:t>777 ANGEL ROAD</w:t>
            </w:r>
          </w:p>
          <w:p w14:paraId="31EECBBD" w14:textId="77777777" w:rsidR="008B4A3E" w:rsidRPr="002A78E7" w:rsidRDefault="008B4A3E" w:rsidP="008B4A3E">
            <w:pPr>
              <w:rPr>
                <w:rFonts w:cs="Arial"/>
                <w:sz w:val="16"/>
                <w:szCs w:val="16"/>
              </w:rPr>
            </w:pPr>
            <w:r w:rsidRPr="002A78E7">
              <w:rPr>
                <w:rFonts w:cs="Arial"/>
                <w:sz w:val="16"/>
                <w:szCs w:val="16"/>
              </w:rPr>
              <w:t>St PAULS</w:t>
            </w:r>
          </w:p>
          <w:p w14:paraId="310AE2BC" w14:textId="77777777" w:rsidR="008B4A3E" w:rsidRPr="002A78E7" w:rsidRDefault="008B4A3E" w:rsidP="008B4A3E">
            <w:pPr>
              <w:rPr>
                <w:rFonts w:cs="Arial"/>
                <w:sz w:val="16"/>
                <w:szCs w:val="16"/>
              </w:rPr>
            </w:pPr>
            <w:proofErr w:type="spellStart"/>
            <w:r w:rsidRPr="002A78E7">
              <w:rPr>
                <w:rFonts w:cs="Arial"/>
                <w:sz w:val="16"/>
                <w:szCs w:val="16"/>
              </w:rPr>
              <w:t>EDENVILLE</w:t>
            </w:r>
            <w:proofErr w:type="spellEnd"/>
          </w:p>
          <w:p w14:paraId="09A90E4E" w14:textId="77777777" w:rsidR="008B4A3E" w:rsidRPr="002A78E7" w:rsidRDefault="008B4A3E" w:rsidP="008B4A3E">
            <w:pPr>
              <w:rPr>
                <w:rFonts w:cs="Arial"/>
                <w:sz w:val="20"/>
              </w:rPr>
            </w:pPr>
            <w:proofErr w:type="spellStart"/>
            <w:r w:rsidRPr="002A78E7">
              <w:rPr>
                <w:rFonts w:cs="Arial"/>
                <w:sz w:val="16"/>
                <w:szCs w:val="16"/>
              </w:rPr>
              <w:t>HE6</w:t>
            </w:r>
            <w:proofErr w:type="spellEnd"/>
            <w:r w:rsidRPr="002A78E7">
              <w:rPr>
                <w:rFonts w:cs="Arial"/>
                <w:sz w:val="16"/>
                <w:szCs w:val="16"/>
              </w:rPr>
              <w:t xml:space="preserve"> </w:t>
            </w:r>
            <w:proofErr w:type="spellStart"/>
            <w:r w:rsidRPr="002A78E7">
              <w:rPr>
                <w:rFonts w:cs="Arial"/>
                <w:sz w:val="16"/>
                <w:szCs w:val="16"/>
              </w:rPr>
              <w:t>40N</w:t>
            </w:r>
            <w:proofErr w:type="spellEnd"/>
          </w:p>
        </w:tc>
        <w:tc>
          <w:tcPr>
            <w:tcW w:w="3201" w:type="dxa"/>
            <w:gridSpan w:val="3"/>
            <w:tcBorders>
              <w:top w:val="nil"/>
              <w:left w:val="single" w:sz="8" w:space="0" w:color="auto"/>
              <w:bottom w:val="nil"/>
              <w:right w:val="single" w:sz="8" w:space="0" w:color="auto"/>
            </w:tcBorders>
            <w:shd w:val="clear" w:color="auto" w:fill="auto"/>
            <w:noWrap/>
            <w:vAlign w:val="bottom"/>
          </w:tcPr>
          <w:p w14:paraId="35968F2B" w14:textId="77777777" w:rsidR="008B4A3E" w:rsidRPr="002A78E7" w:rsidRDefault="00515A30" w:rsidP="008B4A3E">
            <w:pPr>
              <w:rPr>
                <w:rFonts w:cs="Arial"/>
                <w:sz w:val="20"/>
              </w:rPr>
            </w:pPr>
            <w:r>
              <w:rPr>
                <w:rFonts w:cs="Arial"/>
                <w:noProof/>
              </w:rPr>
              <w:pict w14:anchorId="62621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0;text-align:left;margin-left:27.75pt;margin-top:2.25pt;width:84.75pt;height:22.5pt;z-index:251660288;visibility:visible;mso-position-horizontal-relative:text;mso-position-vertical-relative:text">
                  <v:imagedata r:id="rId79" o:title=""/>
                </v:shape>
              </w:pict>
            </w:r>
          </w:p>
          <w:p w14:paraId="6BFF2D60" w14:textId="77777777" w:rsidR="008B4A3E" w:rsidRPr="002A78E7" w:rsidRDefault="008B4A3E" w:rsidP="008B4A3E">
            <w:pPr>
              <w:rPr>
                <w:rFonts w:cs="Arial"/>
                <w:sz w:val="20"/>
              </w:rPr>
            </w:pPr>
            <w:r w:rsidRPr="002A78E7">
              <w:rPr>
                <w:rFonts w:cs="Arial"/>
                <w:sz w:val="20"/>
              </w:rPr>
              <w:t> </w:t>
            </w:r>
          </w:p>
        </w:tc>
      </w:tr>
      <w:tr w:rsidR="008B4A3E" w:rsidRPr="002A78E7" w14:paraId="0CE4CAB0" w14:textId="77777777" w:rsidTr="00C34093">
        <w:trPr>
          <w:trHeight w:val="211"/>
          <w:jc w:val="center"/>
        </w:trPr>
        <w:tc>
          <w:tcPr>
            <w:tcW w:w="3843" w:type="dxa"/>
            <w:gridSpan w:val="4"/>
            <w:vMerge/>
            <w:tcBorders>
              <w:left w:val="single" w:sz="8" w:space="0" w:color="auto"/>
              <w:right w:val="single" w:sz="8" w:space="0" w:color="auto"/>
            </w:tcBorders>
            <w:shd w:val="clear" w:color="auto" w:fill="auto"/>
            <w:noWrap/>
            <w:vAlign w:val="bottom"/>
          </w:tcPr>
          <w:p w14:paraId="43AD669A" w14:textId="77777777" w:rsidR="008B4A3E" w:rsidRPr="002A78E7" w:rsidRDefault="008B4A3E" w:rsidP="008B4A3E">
            <w:pPr>
              <w:rPr>
                <w:rFonts w:cs="Arial"/>
                <w:sz w:val="20"/>
              </w:rPr>
            </w:pPr>
          </w:p>
        </w:tc>
        <w:tc>
          <w:tcPr>
            <w:tcW w:w="3201" w:type="dxa"/>
            <w:gridSpan w:val="3"/>
            <w:tcBorders>
              <w:top w:val="nil"/>
              <w:left w:val="single" w:sz="8" w:space="0" w:color="auto"/>
              <w:bottom w:val="nil"/>
              <w:right w:val="single" w:sz="8" w:space="0" w:color="auto"/>
            </w:tcBorders>
            <w:shd w:val="clear" w:color="auto" w:fill="auto"/>
            <w:noWrap/>
            <w:vAlign w:val="bottom"/>
          </w:tcPr>
          <w:p w14:paraId="6E45F56A" w14:textId="77777777" w:rsidR="008B4A3E" w:rsidRPr="002A78E7" w:rsidRDefault="008B4A3E" w:rsidP="008B4A3E">
            <w:pPr>
              <w:jc w:val="center"/>
              <w:rPr>
                <w:rFonts w:cs="Arial"/>
                <w:sz w:val="16"/>
                <w:szCs w:val="16"/>
              </w:rPr>
            </w:pPr>
            <w:r w:rsidRPr="002A78E7">
              <w:rPr>
                <w:rFonts w:cs="Arial"/>
                <w:sz w:val="16"/>
                <w:szCs w:val="16"/>
              </w:rPr>
              <w:t>823456-8234/823458234/82349245</w:t>
            </w:r>
          </w:p>
        </w:tc>
      </w:tr>
      <w:tr w:rsidR="008B4A3E" w:rsidRPr="002A78E7" w14:paraId="4043A452" w14:textId="77777777" w:rsidTr="00C34093">
        <w:trPr>
          <w:trHeight w:val="223"/>
          <w:jc w:val="center"/>
        </w:trPr>
        <w:tc>
          <w:tcPr>
            <w:tcW w:w="3843" w:type="dxa"/>
            <w:gridSpan w:val="4"/>
            <w:vMerge/>
            <w:tcBorders>
              <w:left w:val="single" w:sz="8" w:space="0" w:color="auto"/>
              <w:bottom w:val="single" w:sz="4" w:space="0" w:color="auto"/>
              <w:right w:val="single" w:sz="8" w:space="0" w:color="auto"/>
            </w:tcBorders>
            <w:shd w:val="clear" w:color="auto" w:fill="auto"/>
            <w:noWrap/>
            <w:vAlign w:val="bottom"/>
          </w:tcPr>
          <w:p w14:paraId="40407A0F" w14:textId="77777777" w:rsidR="008B4A3E" w:rsidRPr="002A78E7" w:rsidRDefault="008B4A3E" w:rsidP="008B4A3E">
            <w:pPr>
              <w:rPr>
                <w:rFonts w:cs="Arial"/>
                <w:sz w:val="20"/>
              </w:rPr>
            </w:pPr>
          </w:p>
        </w:tc>
        <w:tc>
          <w:tcPr>
            <w:tcW w:w="3201" w:type="dxa"/>
            <w:gridSpan w:val="3"/>
            <w:tcBorders>
              <w:top w:val="nil"/>
              <w:left w:val="single" w:sz="8" w:space="0" w:color="auto"/>
              <w:bottom w:val="single" w:sz="4" w:space="0" w:color="auto"/>
              <w:right w:val="single" w:sz="8" w:space="0" w:color="000000"/>
            </w:tcBorders>
            <w:shd w:val="clear" w:color="auto" w:fill="auto"/>
            <w:noWrap/>
            <w:vAlign w:val="bottom"/>
          </w:tcPr>
          <w:p w14:paraId="04976D2A" w14:textId="77777777" w:rsidR="008B4A3E" w:rsidRPr="002A78E7" w:rsidRDefault="008B4A3E" w:rsidP="008B4A3E">
            <w:pPr>
              <w:jc w:val="center"/>
              <w:rPr>
                <w:rFonts w:cs="Arial"/>
                <w:sz w:val="20"/>
              </w:rPr>
            </w:pPr>
          </w:p>
        </w:tc>
      </w:tr>
      <w:tr w:rsidR="00C34093" w:rsidRPr="002A78E7" w14:paraId="4E8AB02B" w14:textId="77777777" w:rsidTr="00C34093">
        <w:trPr>
          <w:trHeight w:val="417"/>
          <w:jc w:val="center"/>
        </w:trPr>
        <w:tc>
          <w:tcPr>
            <w:tcW w:w="3843" w:type="dxa"/>
            <w:gridSpan w:val="4"/>
            <w:tcBorders>
              <w:top w:val="single" w:sz="4" w:space="0" w:color="auto"/>
              <w:left w:val="single" w:sz="4" w:space="0" w:color="auto"/>
              <w:right w:val="single" w:sz="4" w:space="0" w:color="auto"/>
            </w:tcBorders>
            <w:shd w:val="clear" w:color="auto" w:fill="auto"/>
            <w:noWrap/>
          </w:tcPr>
          <w:p w14:paraId="7165F91D" w14:textId="42738EE2" w:rsidR="00C34093" w:rsidRPr="00C34093" w:rsidRDefault="00C34093" w:rsidP="00C34093">
            <w:pPr>
              <w:jc w:val="left"/>
              <w:rPr>
                <w:rFonts w:cs="Arial"/>
                <w:b/>
                <w:bCs/>
                <w:sz w:val="20"/>
              </w:rPr>
            </w:pPr>
            <w:r>
              <w:rPr>
                <w:rFonts w:cs="Arial"/>
                <w:b/>
                <w:bCs/>
                <w:sz w:val="20"/>
              </w:rPr>
              <w:t>Via:</w:t>
            </w:r>
          </w:p>
        </w:tc>
        <w:tc>
          <w:tcPr>
            <w:tcW w:w="3201" w:type="dxa"/>
            <w:gridSpan w:val="3"/>
            <w:tcBorders>
              <w:top w:val="single" w:sz="4" w:space="0" w:color="auto"/>
              <w:left w:val="single" w:sz="4" w:space="0" w:color="auto"/>
              <w:right w:val="single" w:sz="4" w:space="0" w:color="auto"/>
            </w:tcBorders>
            <w:shd w:val="clear" w:color="auto" w:fill="auto"/>
          </w:tcPr>
          <w:p w14:paraId="18A0091F" w14:textId="7FD38837" w:rsidR="00C34093" w:rsidRPr="00C34093" w:rsidRDefault="00C34093" w:rsidP="00C34093">
            <w:pPr>
              <w:jc w:val="left"/>
              <w:rPr>
                <w:rFonts w:cs="Arial"/>
                <w:b/>
                <w:bCs/>
                <w:sz w:val="20"/>
              </w:rPr>
            </w:pPr>
            <w:r w:rsidRPr="00C34093">
              <w:rPr>
                <w:rFonts w:cs="Arial"/>
                <w:b/>
                <w:bCs/>
                <w:sz w:val="20"/>
              </w:rPr>
              <w:t>To:</w:t>
            </w:r>
          </w:p>
        </w:tc>
      </w:tr>
      <w:tr w:rsidR="008B4A3E" w:rsidRPr="002A78E7" w14:paraId="4ADCAB3F" w14:textId="77777777" w:rsidTr="00C34093">
        <w:trPr>
          <w:trHeight w:val="211"/>
          <w:jc w:val="center"/>
        </w:trPr>
        <w:tc>
          <w:tcPr>
            <w:tcW w:w="4794" w:type="dxa"/>
            <w:gridSpan w:val="5"/>
            <w:tcBorders>
              <w:top w:val="single" w:sz="8" w:space="0" w:color="auto"/>
              <w:left w:val="single" w:sz="8" w:space="0" w:color="auto"/>
              <w:bottom w:val="single" w:sz="4" w:space="0" w:color="auto"/>
              <w:right w:val="nil"/>
            </w:tcBorders>
            <w:shd w:val="clear" w:color="auto" w:fill="auto"/>
            <w:noWrap/>
            <w:vAlign w:val="bottom"/>
          </w:tcPr>
          <w:p w14:paraId="6B69C376" w14:textId="77777777" w:rsidR="008B4A3E" w:rsidRPr="002A78E7" w:rsidRDefault="008B4A3E" w:rsidP="008B4A3E">
            <w:pPr>
              <w:rPr>
                <w:rFonts w:cs="Arial"/>
                <w:b/>
                <w:bCs/>
                <w:sz w:val="20"/>
              </w:rPr>
            </w:pPr>
            <w:r w:rsidRPr="002A78E7">
              <w:rPr>
                <w:rFonts w:cs="Arial"/>
                <w:b/>
                <w:bCs/>
                <w:sz w:val="20"/>
              </w:rPr>
              <w:t>Demand / Task Reference:</w:t>
            </w:r>
          </w:p>
          <w:p w14:paraId="537C8518" w14:textId="77777777" w:rsidR="008B4A3E" w:rsidRPr="002A78E7" w:rsidRDefault="008B4A3E" w:rsidP="008B4A3E">
            <w:pPr>
              <w:rPr>
                <w:rFonts w:cs="Arial"/>
                <w:sz w:val="20"/>
              </w:rPr>
            </w:pPr>
            <w:r w:rsidRPr="002A78E7">
              <w:rPr>
                <w:rFonts w:cs="Arial"/>
                <w:sz w:val="20"/>
              </w:rPr>
              <w:t> </w:t>
            </w:r>
          </w:p>
        </w:tc>
        <w:tc>
          <w:tcPr>
            <w:tcW w:w="1050" w:type="dxa"/>
            <w:tcBorders>
              <w:top w:val="single" w:sz="8" w:space="0" w:color="auto"/>
              <w:left w:val="nil"/>
              <w:bottom w:val="single" w:sz="4" w:space="0" w:color="auto"/>
              <w:right w:val="nil"/>
            </w:tcBorders>
            <w:shd w:val="clear" w:color="auto" w:fill="auto"/>
            <w:noWrap/>
            <w:vAlign w:val="bottom"/>
          </w:tcPr>
          <w:p w14:paraId="6B0AD40A" w14:textId="77777777" w:rsidR="008B4A3E" w:rsidRPr="002A78E7" w:rsidRDefault="008B4A3E" w:rsidP="008B4A3E">
            <w:pPr>
              <w:rPr>
                <w:rFonts w:cs="Arial"/>
                <w:sz w:val="20"/>
              </w:rPr>
            </w:pPr>
            <w:r w:rsidRPr="002A78E7">
              <w:rPr>
                <w:rFonts w:cs="Arial"/>
                <w:sz w:val="20"/>
              </w:rPr>
              <w:t> </w:t>
            </w:r>
          </w:p>
        </w:tc>
        <w:tc>
          <w:tcPr>
            <w:tcW w:w="1200" w:type="dxa"/>
            <w:tcBorders>
              <w:top w:val="single" w:sz="8" w:space="0" w:color="auto"/>
              <w:left w:val="nil"/>
              <w:bottom w:val="single" w:sz="4" w:space="0" w:color="auto"/>
              <w:right w:val="single" w:sz="8" w:space="0" w:color="auto"/>
            </w:tcBorders>
            <w:shd w:val="clear" w:color="auto" w:fill="auto"/>
            <w:noWrap/>
            <w:vAlign w:val="bottom"/>
          </w:tcPr>
          <w:p w14:paraId="19757A2C" w14:textId="77777777" w:rsidR="008B4A3E" w:rsidRPr="002A78E7" w:rsidRDefault="008B4A3E" w:rsidP="008B4A3E">
            <w:pPr>
              <w:rPr>
                <w:rFonts w:cs="Arial"/>
                <w:sz w:val="20"/>
              </w:rPr>
            </w:pPr>
            <w:r w:rsidRPr="002A78E7">
              <w:rPr>
                <w:rFonts w:cs="Arial"/>
                <w:sz w:val="20"/>
              </w:rPr>
              <w:t> </w:t>
            </w:r>
          </w:p>
        </w:tc>
      </w:tr>
      <w:tr w:rsidR="00C34093" w:rsidRPr="002A78E7" w14:paraId="34F07A08" w14:textId="77777777" w:rsidTr="00C34093">
        <w:trPr>
          <w:trHeight w:val="412"/>
          <w:jc w:val="center"/>
        </w:trPr>
        <w:tc>
          <w:tcPr>
            <w:tcW w:w="704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1A7BBF0" w14:textId="1BB03B54" w:rsidR="00C34093" w:rsidRPr="002A78E7" w:rsidRDefault="00515A30" w:rsidP="00C34093">
            <w:pPr>
              <w:jc w:val="center"/>
              <w:rPr>
                <w:rFonts w:cs="Arial"/>
                <w:sz w:val="20"/>
              </w:rPr>
            </w:pPr>
            <w:r>
              <w:rPr>
                <w:rFonts w:cs="Arial"/>
                <w:noProof/>
              </w:rPr>
              <w:pict w14:anchorId="682A8FDC">
                <v:shape id="Picture 9" o:spid="_x0000_s1031" type="#_x0000_t75" style="position:absolute;left:0;text-align:left;margin-left:121.2pt;margin-top:8.7pt;width:84.75pt;height:22.5pt;z-index:251665408;visibility:visible;mso-position-horizontal-relative:text;mso-position-vertical-relative:text">
                  <v:imagedata r:id="rId79" o:title=""/>
                </v:shape>
              </w:pict>
            </w:r>
          </w:p>
          <w:p w14:paraId="3F2621EE" w14:textId="616DF77D" w:rsidR="00C34093" w:rsidRPr="00C34093" w:rsidRDefault="00C34093" w:rsidP="00C34093">
            <w:pPr>
              <w:jc w:val="center"/>
              <w:rPr>
                <w:rFonts w:cs="Arial"/>
                <w:sz w:val="16"/>
                <w:szCs w:val="16"/>
              </w:rPr>
            </w:pPr>
            <w:r w:rsidRPr="002A78E7">
              <w:rPr>
                <w:rFonts w:cs="Arial"/>
                <w:sz w:val="16"/>
                <w:szCs w:val="16"/>
              </w:rPr>
              <w:t>*</w:t>
            </w:r>
            <w:proofErr w:type="spellStart"/>
            <w:r w:rsidRPr="002A78E7">
              <w:rPr>
                <w:rFonts w:cs="Arial"/>
                <w:sz w:val="16"/>
                <w:szCs w:val="16"/>
              </w:rPr>
              <w:t>BC278787</w:t>
            </w:r>
            <w:proofErr w:type="spellEnd"/>
            <w:r w:rsidRPr="002A78E7">
              <w:rPr>
                <w:rFonts w:cs="Arial"/>
                <w:sz w:val="16"/>
                <w:szCs w:val="16"/>
              </w:rPr>
              <w:t>*</w:t>
            </w:r>
          </w:p>
        </w:tc>
      </w:tr>
      <w:tr w:rsidR="008B4A3E" w:rsidRPr="002A78E7" w14:paraId="5E4BC9B8" w14:textId="77777777" w:rsidTr="00C34093">
        <w:trPr>
          <w:trHeight w:val="211"/>
          <w:jc w:val="center"/>
        </w:trPr>
        <w:tc>
          <w:tcPr>
            <w:tcW w:w="303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9E42EA3" w14:textId="77777777" w:rsidR="008B4A3E" w:rsidRPr="002A78E7" w:rsidRDefault="008B4A3E" w:rsidP="008B4A3E">
            <w:pPr>
              <w:rPr>
                <w:rFonts w:cs="Arial"/>
                <w:sz w:val="20"/>
              </w:rPr>
            </w:pPr>
            <w:r w:rsidRPr="002A78E7">
              <w:rPr>
                <w:rFonts w:cs="Arial"/>
                <w:b/>
                <w:bCs/>
                <w:sz w:val="20"/>
              </w:rPr>
              <w:t>Description:</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1DDF364" w14:textId="77777777" w:rsidR="008B4A3E" w:rsidRPr="002A78E7" w:rsidRDefault="008B4A3E" w:rsidP="008B4A3E">
            <w:pPr>
              <w:rPr>
                <w:rFonts w:cs="Arial"/>
                <w:sz w:val="20"/>
              </w:rPr>
            </w:pPr>
          </w:p>
        </w:tc>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CF0471" w14:textId="77777777" w:rsidR="008B4A3E" w:rsidRPr="002A78E7" w:rsidRDefault="008B4A3E" w:rsidP="008B4A3E">
            <w:pPr>
              <w:rPr>
                <w:rFonts w:cs="Arial"/>
                <w:sz w:val="20"/>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A36F9" w14:textId="77777777" w:rsidR="008B4A3E" w:rsidRPr="002A78E7" w:rsidRDefault="008B4A3E" w:rsidP="008B4A3E">
            <w:pPr>
              <w:rPr>
                <w:rFonts w:cs="Arial"/>
                <w:sz w:val="20"/>
              </w:rPr>
            </w:pPr>
          </w:p>
        </w:tc>
      </w:tr>
      <w:tr w:rsidR="008B4A3E" w:rsidRPr="002A78E7" w14:paraId="74FC8FE0" w14:textId="77777777" w:rsidTr="00C34093">
        <w:trPr>
          <w:trHeight w:val="211"/>
          <w:jc w:val="center"/>
        </w:trPr>
        <w:tc>
          <w:tcPr>
            <w:tcW w:w="1860" w:type="dxa"/>
            <w:tcBorders>
              <w:top w:val="single" w:sz="4" w:space="0" w:color="auto"/>
              <w:left w:val="single" w:sz="8" w:space="0" w:color="auto"/>
              <w:bottom w:val="single" w:sz="4" w:space="0" w:color="auto"/>
              <w:right w:val="nil"/>
            </w:tcBorders>
            <w:shd w:val="clear" w:color="auto" w:fill="auto"/>
            <w:noWrap/>
          </w:tcPr>
          <w:p w14:paraId="2AFB0A79" w14:textId="77777777" w:rsidR="008B4A3E" w:rsidRPr="002A78E7" w:rsidRDefault="008B4A3E" w:rsidP="008B4A3E">
            <w:pPr>
              <w:rPr>
                <w:rFonts w:cs="Arial"/>
                <w:b/>
                <w:bCs/>
                <w:sz w:val="20"/>
              </w:rPr>
            </w:pPr>
            <w:proofErr w:type="spellStart"/>
            <w:r w:rsidRPr="002A78E7">
              <w:rPr>
                <w:rFonts w:cs="Arial"/>
                <w:b/>
                <w:bCs/>
                <w:sz w:val="20"/>
              </w:rPr>
              <w:t>RDD</w:t>
            </w:r>
            <w:proofErr w:type="spellEnd"/>
            <w:r w:rsidRPr="002A78E7">
              <w:rPr>
                <w:rFonts w:cs="Arial"/>
                <w:b/>
                <w:bCs/>
                <w:sz w:val="20"/>
              </w:rPr>
              <w:t>:</w:t>
            </w:r>
          </w:p>
        </w:tc>
        <w:tc>
          <w:tcPr>
            <w:tcW w:w="1172" w:type="dxa"/>
            <w:gridSpan w:val="2"/>
            <w:tcBorders>
              <w:top w:val="single" w:sz="4" w:space="0" w:color="auto"/>
              <w:left w:val="nil"/>
              <w:bottom w:val="single" w:sz="4" w:space="0" w:color="auto"/>
              <w:right w:val="single" w:sz="8" w:space="0" w:color="auto"/>
            </w:tcBorders>
            <w:shd w:val="clear" w:color="auto" w:fill="auto"/>
            <w:noWrap/>
          </w:tcPr>
          <w:p w14:paraId="7BCD8B5C" w14:textId="77777777" w:rsidR="008B4A3E" w:rsidRPr="002A78E7" w:rsidRDefault="008B4A3E" w:rsidP="008B4A3E">
            <w:pPr>
              <w:rPr>
                <w:rFonts w:cs="Arial"/>
                <w:sz w:val="16"/>
                <w:szCs w:val="16"/>
              </w:rPr>
            </w:pPr>
          </w:p>
        </w:tc>
        <w:tc>
          <w:tcPr>
            <w:tcW w:w="811" w:type="dxa"/>
            <w:tcBorders>
              <w:top w:val="single" w:sz="4" w:space="0" w:color="auto"/>
              <w:left w:val="nil"/>
              <w:bottom w:val="single" w:sz="4" w:space="0" w:color="auto"/>
              <w:right w:val="nil"/>
            </w:tcBorders>
            <w:shd w:val="clear" w:color="auto" w:fill="auto"/>
            <w:noWrap/>
          </w:tcPr>
          <w:p w14:paraId="17684C99" w14:textId="77777777" w:rsidR="008B4A3E" w:rsidRPr="002A78E7" w:rsidRDefault="008B4A3E" w:rsidP="008B4A3E">
            <w:pPr>
              <w:rPr>
                <w:rFonts w:cs="Arial"/>
                <w:b/>
                <w:bCs/>
                <w:sz w:val="20"/>
              </w:rPr>
            </w:pPr>
            <w:proofErr w:type="spellStart"/>
            <w:r w:rsidRPr="002A78E7">
              <w:rPr>
                <w:rFonts w:cs="Arial"/>
                <w:b/>
                <w:bCs/>
                <w:sz w:val="20"/>
              </w:rPr>
              <w:t>SPC</w:t>
            </w:r>
            <w:proofErr w:type="spellEnd"/>
            <w:r w:rsidRPr="002A78E7">
              <w:rPr>
                <w:rFonts w:cs="Arial"/>
                <w:b/>
                <w:bCs/>
                <w:sz w:val="20"/>
              </w:rPr>
              <w:t>:</w:t>
            </w:r>
          </w:p>
        </w:tc>
        <w:tc>
          <w:tcPr>
            <w:tcW w:w="951" w:type="dxa"/>
            <w:tcBorders>
              <w:top w:val="single" w:sz="4" w:space="0" w:color="auto"/>
              <w:left w:val="nil"/>
              <w:bottom w:val="single" w:sz="4" w:space="0" w:color="auto"/>
              <w:right w:val="nil"/>
            </w:tcBorders>
            <w:shd w:val="clear" w:color="auto" w:fill="auto"/>
            <w:noWrap/>
          </w:tcPr>
          <w:p w14:paraId="174F4CF2" w14:textId="77777777" w:rsidR="008B4A3E" w:rsidRPr="002A78E7" w:rsidRDefault="008B4A3E" w:rsidP="008B4A3E">
            <w:pPr>
              <w:rPr>
                <w:rFonts w:cs="Arial"/>
                <w:sz w:val="20"/>
              </w:rPr>
            </w:pPr>
          </w:p>
        </w:tc>
        <w:tc>
          <w:tcPr>
            <w:tcW w:w="2250" w:type="dxa"/>
            <w:gridSpan w:val="2"/>
            <w:tcBorders>
              <w:top w:val="single" w:sz="4" w:space="0" w:color="auto"/>
              <w:left w:val="single" w:sz="8" w:space="0" w:color="auto"/>
              <w:bottom w:val="single" w:sz="4" w:space="0" w:color="auto"/>
              <w:right w:val="single" w:sz="8" w:space="0" w:color="auto"/>
            </w:tcBorders>
            <w:shd w:val="clear" w:color="auto" w:fill="auto"/>
            <w:noWrap/>
          </w:tcPr>
          <w:p w14:paraId="4EA04179" w14:textId="6508E5BB" w:rsidR="008B4A3E" w:rsidRPr="002A78E7" w:rsidRDefault="008B4A3E" w:rsidP="00C34093">
            <w:pPr>
              <w:rPr>
                <w:rFonts w:cs="Arial"/>
                <w:sz w:val="20"/>
              </w:rPr>
            </w:pPr>
            <w:r w:rsidRPr="002A78E7">
              <w:rPr>
                <w:rFonts w:cs="Arial"/>
                <w:b/>
                <w:bCs/>
                <w:sz w:val="20"/>
              </w:rPr>
              <w:t>UN Haz Code:</w:t>
            </w:r>
            <w:r w:rsidRPr="002A78E7">
              <w:rPr>
                <w:rFonts w:cs="Arial"/>
                <w:sz w:val="20"/>
              </w:rPr>
              <w:t> </w:t>
            </w:r>
          </w:p>
        </w:tc>
      </w:tr>
      <w:tr w:rsidR="008B4A3E" w:rsidRPr="002A78E7" w14:paraId="57914CB5" w14:textId="77777777" w:rsidTr="00C34093">
        <w:trPr>
          <w:trHeight w:val="211"/>
          <w:jc w:val="center"/>
        </w:trPr>
        <w:tc>
          <w:tcPr>
            <w:tcW w:w="303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FF13B24" w14:textId="77777777" w:rsidR="008B4A3E" w:rsidRPr="002A78E7" w:rsidRDefault="008B4A3E" w:rsidP="008B4A3E">
            <w:pPr>
              <w:rPr>
                <w:rFonts w:cs="Arial"/>
                <w:b/>
                <w:bCs/>
                <w:sz w:val="20"/>
              </w:rPr>
            </w:pPr>
            <w:r w:rsidRPr="002A78E7">
              <w:rPr>
                <w:rFonts w:cs="Arial"/>
                <w:b/>
                <w:bCs/>
                <w:sz w:val="20"/>
              </w:rPr>
              <w:t>Date Shipped: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4768802" w14:textId="77777777" w:rsidR="008B4A3E" w:rsidRPr="002A78E7" w:rsidRDefault="008B4A3E" w:rsidP="008B4A3E">
            <w:pPr>
              <w:rPr>
                <w:rFonts w:cs="Arial"/>
                <w:b/>
                <w:bCs/>
                <w:sz w:val="20"/>
              </w:rPr>
            </w:pPr>
            <w:r w:rsidRPr="002A78E7">
              <w:rPr>
                <w:rFonts w:cs="Arial"/>
                <w:b/>
                <w:bCs/>
                <w:sz w:val="20"/>
              </w:rPr>
              <w:t>Batch Number:</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24C637B" w14:textId="77777777" w:rsidR="008B4A3E" w:rsidRPr="002A78E7" w:rsidRDefault="008B4A3E" w:rsidP="008B4A3E">
            <w:pPr>
              <w:rPr>
                <w:rFonts w:cs="Arial"/>
                <w:b/>
                <w:bCs/>
                <w:sz w:val="20"/>
              </w:rPr>
            </w:pPr>
            <w:r w:rsidRPr="002A78E7">
              <w:rPr>
                <w:rFonts w:cs="Arial"/>
                <w:b/>
                <w:bCs/>
                <w:sz w:val="20"/>
              </w:rPr>
              <w:t>Piece Number:</w:t>
            </w:r>
          </w:p>
        </w:tc>
      </w:tr>
      <w:tr w:rsidR="00C34093" w:rsidRPr="002A78E7" w14:paraId="35DC773C" w14:textId="77777777" w:rsidTr="00C34093">
        <w:trPr>
          <w:trHeight w:val="180"/>
          <w:jc w:val="center"/>
        </w:trPr>
        <w:tc>
          <w:tcPr>
            <w:tcW w:w="303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62827D8" w14:textId="5678E126" w:rsidR="00C34093" w:rsidRPr="002A78E7" w:rsidRDefault="00C34093" w:rsidP="008B4A3E">
            <w:pPr>
              <w:rPr>
                <w:rFonts w:cs="Arial"/>
                <w:sz w:val="20"/>
              </w:rPr>
            </w:pPr>
            <w:r w:rsidRPr="002A78E7">
              <w:rPr>
                <w:rFonts w:cs="Arial"/>
                <w:sz w:val="20"/>
              </w:rPr>
              <w:t>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0CF05E9" w14:textId="017FC554" w:rsidR="00C34093" w:rsidRPr="002A78E7" w:rsidRDefault="00C34093" w:rsidP="00C34093">
            <w:pPr>
              <w:rPr>
                <w:rFonts w:cs="Arial"/>
                <w:sz w:val="20"/>
              </w:rPr>
            </w:pPr>
            <w:r w:rsidRPr="002A78E7">
              <w:rPr>
                <w:rFonts w:cs="Arial"/>
                <w:sz w:val="20"/>
              </w:rPr>
              <w:t>  </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6CD87B8" w14:textId="08206FD6" w:rsidR="00C34093" w:rsidRPr="002A78E7" w:rsidRDefault="00C34093" w:rsidP="008B4A3E">
            <w:pPr>
              <w:rPr>
                <w:rFonts w:cs="Arial"/>
                <w:sz w:val="20"/>
              </w:rPr>
            </w:pPr>
          </w:p>
        </w:tc>
      </w:tr>
      <w:tr w:rsidR="008B4A3E" w:rsidRPr="002A78E7" w14:paraId="5604ED3E" w14:textId="77777777" w:rsidTr="00C34093">
        <w:trPr>
          <w:trHeight w:val="211"/>
          <w:jc w:val="center"/>
        </w:trPr>
        <w:tc>
          <w:tcPr>
            <w:tcW w:w="3032" w:type="dxa"/>
            <w:gridSpan w:val="3"/>
            <w:tcBorders>
              <w:top w:val="single" w:sz="4" w:space="0" w:color="auto"/>
              <w:left w:val="single" w:sz="8" w:space="0" w:color="auto"/>
              <w:bottom w:val="nil"/>
              <w:right w:val="single" w:sz="8" w:space="0" w:color="auto"/>
            </w:tcBorders>
            <w:shd w:val="clear" w:color="auto" w:fill="auto"/>
            <w:noWrap/>
            <w:vAlign w:val="bottom"/>
          </w:tcPr>
          <w:p w14:paraId="11B8DE0F" w14:textId="3B3B5BF9" w:rsidR="008B4A3E" w:rsidRPr="002A78E7" w:rsidRDefault="008B4A3E" w:rsidP="008B4A3E">
            <w:pPr>
              <w:rPr>
                <w:rFonts w:cs="Arial"/>
                <w:sz w:val="20"/>
              </w:rPr>
            </w:pPr>
            <w:r w:rsidRPr="002A78E7">
              <w:rPr>
                <w:rFonts w:cs="Arial"/>
                <w:sz w:val="20"/>
              </w:rPr>
              <w:t> </w:t>
            </w:r>
            <w:r w:rsidR="00C34093">
              <w:rPr>
                <w:rFonts w:cs="Arial"/>
                <w:b/>
                <w:bCs/>
                <w:sz w:val="20"/>
              </w:rPr>
              <w:t>Weight:</w:t>
            </w:r>
          </w:p>
        </w:tc>
        <w:tc>
          <w:tcPr>
            <w:tcW w:w="1762" w:type="dxa"/>
            <w:gridSpan w:val="2"/>
            <w:tcBorders>
              <w:top w:val="single" w:sz="4" w:space="0" w:color="auto"/>
              <w:left w:val="single" w:sz="8" w:space="0" w:color="auto"/>
              <w:bottom w:val="nil"/>
              <w:right w:val="nil"/>
            </w:tcBorders>
            <w:shd w:val="clear" w:color="auto" w:fill="auto"/>
            <w:noWrap/>
            <w:vAlign w:val="bottom"/>
          </w:tcPr>
          <w:p w14:paraId="7C2BA98E" w14:textId="77777777" w:rsidR="008B4A3E" w:rsidRPr="002A78E7" w:rsidRDefault="008B4A3E" w:rsidP="008B4A3E">
            <w:pPr>
              <w:rPr>
                <w:rFonts w:cs="Arial"/>
                <w:b/>
                <w:bCs/>
                <w:sz w:val="20"/>
              </w:rPr>
            </w:pPr>
            <w:r w:rsidRPr="002A78E7">
              <w:rPr>
                <w:rFonts w:cs="Arial"/>
                <w:b/>
                <w:bCs/>
                <w:sz w:val="20"/>
              </w:rPr>
              <w:t>Dimensions:</w:t>
            </w:r>
          </w:p>
        </w:tc>
        <w:tc>
          <w:tcPr>
            <w:tcW w:w="1050" w:type="dxa"/>
            <w:tcBorders>
              <w:top w:val="single" w:sz="4" w:space="0" w:color="auto"/>
              <w:left w:val="nil"/>
              <w:bottom w:val="nil"/>
              <w:right w:val="nil"/>
            </w:tcBorders>
            <w:shd w:val="clear" w:color="auto" w:fill="auto"/>
            <w:noWrap/>
            <w:vAlign w:val="bottom"/>
          </w:tcPr>
          <w:p w14:paraId="3214B10F" w14:textId="77777777" w:rsidR="008B4A3E" w:rsidRPr="002A78E7" w:rsidRDefault="008B4A3E" w:rsidP="008B4A3E">
            <w:pPr>
              <w:rPr>
                <w:rFonts w:cs="Arial"/>
                <w:sz w:val="20"/>
              </w:rPr>
            </w:pPr>
            <w:r w:rsidRPr="002A78E7">
              <w:rPr>
                <w:rFonts w:cs="Arial"/>
                <w:sz w:val="20"/>
              </w:rPr>
              <w:t> </w:t>
            </w:r>
          </w:p>
        </w:tc>
        <w:tc>
          <w:tcPr>
            <w:tcW w:w="1200" w:type="dxa"/>
            <w:tcBorders>
              <w:top w:val="single" w:sz="4" w:space="0" w:color="auto"/>
              <w:left w:val="nil"/>
              <w:bottom w:val="nil"/>
              <w:right w:val="single" w:sz="8" w:space="0" w:color="auto"/>
            </w:tcBorders>
            <w:shd w:val="clear" w:color="auto" w:fill="auto"/>
            <w:noWrap/>
            <w:vAlign w:val="bottom"/>
          </w:tcPr>
          <w:p w14:paraId="5ED96BAE" w14:textId="77777777" w:rsidR="008B4A3E" w:rsidRPr="002A78E7" w:rsidRDefault="008B4A3E" w:rsidP="008B4A3E">
            <w:pPr>
              <w:rPr>
                <w:rFonts w:cs="Arial"/>
                <w:sz w:val="20"/>
              </w:rPr>
            </w:pPr>
            <w:r w:rsidRPr="002A78E7">
              <w:rPr>
                <w:rFonts w:cs="Arial"/>
                <w:sz w:val="20"/>
              </w:rPr>
              <w:t> </w:t>
            </w:r>
          </w:p>
        </w:tc>
      </w:tr>
      <w:tr w:rsidR="008B4A3E" w:rsidRPr="002A78E7" w14:paraId="53BF09F1" w14:textId="77777777" w:rsidTr="00C34093">
        <w:trPr>
          <w:trHeight w:val="223"/>
          <w:jc w:val="center"/>
        </w:trPr>
        <w:tc>
          <w:tcPr>
            <w:tcW w:w="1860" w:type="dxa"/>
            <w:tcBorders>
              <w:top w:val="nil"/>
              <w:left w:val="single" w:sz="8" w:space="0" w:color="auto"/>
              <w:bottom w:val="single" w:sz="4" w:space="0" w:color="auto"/>
              <w:right w:val="nil"/>
            </w:tcBorders>
            <w:shd w:val="clear" w:color="auto" w:fill="auto"/>
            <w:noWrap/>
            <w:vAlign w:val="bottom"/>
          </w:tcPr>
          <w:p w14:paraId="160E471B" w14:textId="77777777" w:rsidR="008B4A3E" w:rsidRPr="002A78E7" w:rsidRDefault="008B4A3E" w:rsidP="00C34093">
            <w:pPr>
              <w:rPr>
                <w:rFonts w:cs="Arial"/>
                <w:sz w:val="20"/>
              </w:rPr>
            </w:pPr>
          </w:p>
        </w:tc>
        <w:tc>
          <w:tcPr>
            <w:tcW w:w="1172" w:type="dxa"/>
            <w:gridSpan w:val="2"/>
            <w:tcBorders>
              <w:top w:val="nil"/>
              <w:left w:val="nil"/>
              <w:bottom w:val="single" w:sz="4" w:space="0" w:color="auto"/>
              <w:right w:val="single" w:sz="8" w:space="0" w:color="auto"/>
            </w:tcBorders>
            <w:shd w:val="clear" w:color="auto" w:fill="auto"/>
            <w:noWrap/>
            <w:vAlign w:val="bottom"/>
          </w:tcPr>
          <w:p w14:paraId="3CCA99A5" w14:textId="77777777" w:rsidR="008B4A3E" w:rsidRPr="002A78E7" w:rsidRDefault="008B4A3E" w:rsidP="008B4A3E">
            <w:pPr>
              <w:rPr>
                <w:rFonts w:cs="Arial"/>
                <w:sz w:val="20"/>
              </w:rPr>
            </w:pPr>
            <w:r w:rsidRPr="002A78E7">
              <w:rPr>
                <w:rFonts w:cs="Arial"/>
                <w:sz w:val="20"/>
              </w:rPr>
              <w:t> </w:t>
            </w:r>
          </w:p>
        </w:tc>
        <w:tc>
          <w:tcPr>
            <w:tcW w:w="811" w:type="dxa"/>
            <w:tcBorders>
              <w:top w:val="nil"/>
              <w:left w:val="nil"/>
              <w:bottom w:val="single" w:sz="4" w:space="0" w:color="auto"/>
              <w:right w:val="nil"/>
            </w:tcBorders>
            <w:shd w:val="clear" w:color="auto" w:fill="auto"/>
            <w:noWrap/>
            <w:vAlign w:val="bottom"/>
          </w:tcPr>
          <w:p w14:paraId="437529AE" w14:textId="77777777" w:rsidR="008B4A3E" w:rsidRPr="002A78E7" w:rsidRDefault="008B4A3E" w:rsidP="008B4A3E">
            <w:pPr>
              <w:rPr>
                <w:rFonts w:cs="Arial"/>
                <w:sz w:val="20"/>
              </w:rPr>
            </w:pPr>
            <w:r w:rsidRPr="002A78E7">
              <w:rPr>
                <w:rFonts w:cs="Arial"/>
                <w:sz w:val="20"/>
              </w:rPr>
              <w:t> </w:t>
            </w:r>
          </w:p>
        </w:tc>
        <w:tc>
          <w:tcPr>
            <w:tcW w:w="2001" w:type="dxa"/>
            <w:gridSpan w:val="2"/>
            <w:tcBorders>
              <w:top w:val="nil"/>
              <w:left w:val="nil"/>
              <w:bottom w:val="single" w:sz="4" w:space="0" w:color="auto"/>
              <w:right w:val="nil"/>
            </w:tcBorders>
            <w:shd w:val="clear" w:color="auto" w:fill="auto"/>
            <w:noWrap/>
            <w:vAlign w:val="bottom"/>
          </w:tcPr>
          <w:p w14:paraId="00CCD0C8" w14:textId="77777777" w:rsidR="008B4A3E" w:rsidRPr="002A78E7" w:rsidRDefault="008B4A3E" w:rsidP="008B4A3E">
            <w:pPr>
              <w:rPr>
                <w:rFonts w:cs="Arial"/>
                <w:sz w:val="20"/>
              </w:rPr>
            </w:pPr>
          </w:p>
        </w:tc>
        <w:tc>
          <w:tcPr>
            <w:tcW w:w="1200" w:type="dxa"/>
            <w:tcBorders>
              <w:top w:val="nil"/>
              <w:left w:val="nil"/>
              <w:bottom w:val="single" w:sz="4" w:space="0" w:color="auto"/>
              <w:right w:val="single" w:sz="8" w:space="0" w:color="auto"/>
            </w:tcBorders>
            <w:shd w:val="clear" w:color="auto" w:fill="auto"/>
            <w:noWrap/>
            <w:vAlign w:val="bottom"/>
          </w:tcPr>
          <w:p w14:paraId="4C723098" w14:textId="77777777" w:rsidR="008B4A3E" w:rsidRPr="002A78E7" w:rsidRDefault="008B4A3E" w:rsidP="008B4A3E">
            <w:pPr>
              <w:rPr>
                <w:rFonts w:cs="Arial"/>
                <w:sz w:val="20"/>
              </w:rPr>
            </w:pPr>
            <w:r w:rsidRPr="002A78E7">
              <w:rPr>
                <w:rFonts w:cs="Arial"/>
                <w:sz w:val="20"/>
              </w:rPr>
              <w:t> </w:t>
            </w:r>
          </w:p>
        </w:tc>
      </w:tr>
      <w:tr w:rsidR="00C34093" w:rsidRPr="002A78E7" w14:paraId="60B5394C" w14:textId="77777777" w:rsidTr="00C34093">
        <w:trPr>
          <w:trHeight w:val="726"/>
          <w:jc w:val="center"/>
        </w:trPr>
        <w:tc>
          <w:tcPr>
            <w:tcW w:w="1860" w:type="dxa"/>
            <w:tcBorders>
              <w:top w:val="single" w:sz="4" w:space="0" w:color="auto"/>
              <w:left w:val="single" w:sz="4" w:space="0" w:color="auto"/>
              <w:bottom w:val="single" w:sz="4" w:space="0" w:color="auto"/>
              <w:right w:val="single" w:sz="4" w:space="0" w:color="auto"/>
            </w:tcBorders>
            <w:shd w:val="clear" w:color="auto" w:fill="auto"/>
            <w:noWrap/>
          </w:tcPr>
          <w:p w14:paraId="62ED35DF" w14:textId="77777777" w:rsidR="00C34093" w:rsidRPr="002A78E7" w:rsidRDefault="00C34093" w:rsidP="00C34093">
            <w:pPr>
              <w:jc w:val="left"/>
              <w:rPr>
                <w:rFonts w:cs="Arial"/>
                <w:b/>
                <w:bCs/>
                <w:sz w:val="20"/>
              </w:rPr>
            </w:pPr>
            <w:proofErr w:type="spellStart"/>
            <w:r w:rsidRPr="002A78E7">
              <w:rPr>
                <w:rFonts w:cs="Arial"/>
                <w:b/>
                <w:bCs/>
                <w:sz w:val="20"/>
              </w:rPr>
              <w:t>NSN</w:t>
            </w:r>
            <w:proofErr w:type="spellEnd"/>
            <w:r w:rsidRPr="002A78E7">
              <w:rPr>
                <w:rFonts w:cs="Arial"/>
                <w:b/>
                <w:bCs/>
                <w:sz w:val="20"/>
              </w:rPr>
              <w:t>:</w:t>
            </w:r>
          </w:p>
        </w:tc>
        <w:tc>
          <w:tcPr>
            <w:tcW w:w="5184"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51F5E093" w14:textId="4C48A22D" w:rsidR="00C34093" w:rsidRPr="002A78E7" w:rsidRDefault="00515A30" w:rsidP="008B4A3E">
            <w:pPr>
              <w:rPr>
                <w:rFonts w:cs="Arial"/>
                <w:sz w:val="20"/>
              </w:rPr>
            </w:pPr>
            <w:r>
              <w:rPr>
                <w:rFonts w:cs="Arial"/>
                <w:noProof/>
              </w:rPr>
              <w:pict w14:anchorId="43DDD924">
                <v:shape id="Picture 3" o:spid="_x0000_s1032" type="#_x0000_t75" style="position:absolute;left:0;text-align:left;margin-left:20.25pt;margin-top:7.5pt;width:153pt;height:27pt;z-index:251667456;visibility:visible;mso-position-horizontal-relative:text;mso-position-vertical-relative:text">
                  <v:imagedata r:id="rId80" o:title=""/>
                </v:shape>
              </w:pict>
            </w:r>
          </w:p>
        </w:tc>
      </w:tr>
      <w:tr w:rsidR="008B4A3E" w:rsidRPr="002A78E7" w14:paraId="021A98A4" w14:textId="77777777" w:rsidTr="00C34093">
        <w:trPr>
          <w:trHeight w:val="211"/>
          <w:jc w:val="center"/>
        </w:trPr>
        <w:tc>
          <w:tcPr>
            <w:tcW w:w="290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5500F0B" w14:textId="77777777" w:rsidR="008B4A3E" w:rsidRPr="002A78E7" w:rsidRDefault="008B4A3E" w:rsidP="008B4A3E">
            <w:pPr>
              <w:rPr>
                <w:rFonts w:cs="Arial"/>
                <w:b/>
                <w:sz w:val="20"/>
              </w:rPr>
            </w:pPr>
            <w:r w:rsidRPr="002A78E7">
              <w:rPr>
                <w:rFonts w:cs="Arial"/>
                <w:sz w:val="20"/>
              </w:rPr>
              <w:t> </w:t>
            </w:r>
            <w:r w:rsidRPr="002A78E7">
              <w:rPr>
                <w:rFonts w:cs="Arial"/>
                <w:b/>
                <w:sz w:val="20"/>
              </w:rPr>
              <w:t>IMC/DMC:</w:t>
            </w:r>
          </w:p>
        </w:tc>
        <w:tc>
          <w:tcPr>
            <w:tcW w:w="188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B5E0A24" w14:textId="77777777" w:rsidR="008B4A3E" w:rsidRPr="002A78E7" w:rsidRDefault="008B4A3E" w:rsidP="008B4A3E">
            <w:pPr>
              <w:rPr>
                <w:rFonts w:cs="Arial"/>
                <w:sz w:val="20"/>
              </w:rPr>
            </w:pPr>
            <w:r w:rsidRPr="002A78E7">
              <w:rPr>
                <w:rFonts w:cs="Arial"/>
                <w:b/>
                <w:bCs/>
                <w:sz w:val="20"/>
              </w:rPr>
              <w:t>D of Q:</w:t>
            </w:r>
            <w:r w:rsidRPr="002A78E7">
              <w:rPr>
                <w:rFonts w:cs="Arial"/>
                <w:sz w:val="20"/>
              </w:rPr>
              <w:t> </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1B7C559" w14:textId="77777777" w:rsidR="008B4A3E" w:rsidRPr="002A78E7" w:rsidRDefault="008B4A3E" w:rsidP="008B4A3E">
            <w:pPr>
              <w:rPr>
                <w:rFonts w:cs="Arial"/>
                <w:b/>
                <w:bCs/>
                <w:sz w:val="20"/>
              </w:rPr>
            </w:pPr>
            <w:r w:rsidRPr="002A78E7">
              <w:rPr>
                <w:rFonts w:cs="Arial"/>
                <w:b/>
                <w:bCs/>
                <w:sz w:val="20"/>
              </w:rPr>
              <w:t>Qty in Package:</w:t>
            </w:r>
          </w:p>
        </w:tc>
      </w:tr>
      <w:tr w:rsidR="00C34093" w:rsidRPr="002A78E7" w14:paraId="0057450F" w14:textId="77777777" w:rsidTr="000B4D8B">
        <w:trPr>
          <w:trHeight w:val="211"/>
          <w:jc w:val="center"/>
        </w:trPr>
        <w:tc>
          <w:tcPr>
            <w:tcW w:w="704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0DDA0750" w14:textId="77777777" w:rsidR="00C34093" w:rsidRPr="002A78E7" w:rsidRDefault="00C34093" w:rsidP="00C34093">
            <w:pPr>
              <w:jc w:val="right"/>
              <w:rPr>
                <w:rFonts w:cs="Arial"/>
                <w:b/>
                <w:bCs/>
                <w:sz w:val="20"/>
              </w:rPr>
            </w:pPr>
            <w:r w:rsidRPr="002A78E7">
              <w:rPr>
                <w:rFonts w:cs="Arial"/>
                <w:b/>
                <w:bCs/>
                <w:sz w:val="20"/>
              </w:rPr>
              <w:lastRenderedPageBreak/>
              <w:t>Total this Delivery:</w:t>
            </w:r>
          </w:p>
        </w:tc>
      </w:tr>
    </w:tbl>
    <w:p w14:paraId="12BA64FA" w14:textId="77777777" w:rsidR="008B4A3E" w:rsidRPr="002A78E7" w:rsidRDefault="008B4A3E" w:rsidP="008B4A3E">
      <w:pPr>
        <w:pStyle w:val="MajorHeading"/>
        <w:keepNext w:val="0"/>
        <w:spacing w:before="0" w:after="120"/>
        <w:rPr>
          <w:rFonts w:ascii="Arial" w:hAnsi="Arial" w:cs="Arial"/>
          <w:sz w:val="24"/>
        </w:rPr>
        <w:sectPr w:rsidR="008B4A3E" w:rsidRPr="002A78E7" w:rsidSect="00B902F7">
          <w:headerReference w:type="default" r:id="rId81"/>
          <w:footerReference w:type="default" r:id="rId82"/>
          <w:headerReference w:type="first" r:id="rId83"/>
          <w:footerReference w:type="first" r:id="rId84"/>
          <w:pgSz w:w="11906" w:h="16838" w:code="9"/>
          <w:pgMar w:top="1440" w:right="1440" w:bottom="1440" w:left="1440" w:header="709" w:footer="709" w:gutter="0"/>
          <w:paperSrc w:first="15" w:other="15"/>
          <w:cols w:space="708"/>
          <w:vAlign w:val="center"/>
          <w:docGrid w:linePitch="360"/>
        </w:sectPr>
      </w:pPr>
      <w:bookmarkStart w:id="54" w:name="_Toc13622410"/>
    </w:p>
    <w:p w14:paraId="13C07F6C" w14:textId="77777777" w:rsidR="008B4A3E" w:rsidRPr="002A78E7" w:rsidRDefault="008B4A3E" w:rsidP="008B4A3E">
      <w:pPr>
        <w:pStyle w:val="MajorHeading"/>
        <w:keepNext w:val="0"/>
        <w:spacing w:before="0" w:after="120"/>
        <w:rPr>
          <w:rFonts w:ascii="Arial" w:hAnsi="Arial" w:cs="Arial"/>
          <w:sz w:val="24"/>
        </w:rPr>
      </w:pPr>
      <w:r w:rsidRPr="002A78E7">
        <w:rPr>
          <w:rFonts w:ascii="Arial" w:hAnsi="Arial" w:cs="Arial"/>
          <w:sz w:val="24"/>
        </w:rPr>
        <w:lastRenderedPageBreak/>
        <w:t xml:space="preserve">ANNEX A TO </w:t>
      </w:r>
      <w:proofErr w:type="spellStart"/>
      <w:r w:rsidRPr="002A78E7">
        <w:rPr>
          <w:rFonts w:ascii="Arial" w:hAnsi="Arial" w:cs="Arial"/>
          <w:sz w:val="24"/>
        </w:rPr>
        <w:t>DEFFORM</w:t>
      </w:r>
      <w:proofErr w:type="spellEnd"/>
      <w:r w:rsidRPr="002A78E7">
        <w:rPr>
          <w:rFonts w:ascii="Arial" w:hAnsi="Arial" w:cs="Arial"/>
          <w:sz w:val="24"/>
        </w:rPr>
        <w:t xml:space="preserve"> </w:t>
      </w:r>
      <w:proofErr w:type="spellStart"/>
      <w:r w:rsidRPr="002A78E7">
        <w:rPr>
          <w:rFonts w:ascii="Arial" w:hAnsi="Arial" w:cs="Arial"/>
          <w:sz w:val="24"/>
        </w:rPr>
        <w:t>129J</w:t>
      </w:r>
      <w:proofErr w:type="spellEnd"/>
    </w:p>
    <w:p w14:paraId="5AE51957" w14:textId="77777777" w:rsidR="008B4A3E" w:rsidRPr="002A78E7" w:rsidRDefault="008B4A3E" w:rsidP="008B4A3E">
      <w:pPr>
        <w:pStyle w:val="MajorHeading"/>
        <w:keepNext w:val="0"/>
        <w:spacing w:before="0" w:after="120"/>
        <w:rPr>
          <w:rFonts w:ascii="Arial" w:hAnsi="Arial" w:cs="Arial"/>
          <w:sz w:val="24"/>
        </w:rPr>
      </w:pPr>
      <w:r w:rsidRPr="002A78E7">
        <w:rPr>
          <w:rFonts w:ascii="Arial" w:hAnsi="Arial" w:cs="Arial"/>
          <w:sz w:val="24"/>
        </w:rPr>
        <w:t>Shipping Form Attributes</w:t>
      </w:r>
      <w:bookmarkEnd w:id="54"/>
    </w:p>
    <w:p w14:paraId="220A06E8" w14:textId="77777777" w:rsidR="008B4A3E" w:rsidRPr="002A78E7" w:rsidRDefault="008B4A3E" w:rsidP="008B4A3E">
      <w:pPr>
        <w:rPr>
          <w:rFonts w:cs="Arial"/>
        </w:rPr>
      </w:pPr>
      <w:r w:rsidRPr="002A78E7">
        <w:rPr>
          <w:rFonts w:cs="Arial"/>
        </w:rPr>
        <w:t>The following table details the shipping form fields.</w:t>
      </w:r>
    </w:p>
    <w:p w14:paraId="75B7C620" w14:textId="77777777" w:rsidR="008B4A3E" w:rsidRPr="002A78E7" w:rsidRDefault="008B4A3E" w:rsidP="008B4A3E">
      <w:pPr>
        <w:rPr>
          <w:rFonts w:cs="Arial"/>
        </w:rPr>
      </w:pPr>
    </w:p>
    <w:tbl>
      <w:tblPr>
        <w:tblW w:w="14770" w:type="dxa"/>
        <w:tblInd w:w="30" w:type="dxa"/>
        <w:tblLayout w:type="fixed"/>
        <w:tblCellMar>
          <w:left w:w="30" w:type="dxa"/>
          <w:right w:w="30" w:type="dxa"/>
        </w:tblCellMar>
        <w:tblLook w:val="0000" w:firstRow="0" w:lastRow="0" w:firstColumn="0" w:lastColumn="0" w:noHBand="0" w:noVBand="0"/>
      </w:tblPr>
      <w:tblGrid>
        <w:gridCol w:w="540"/>
        <w:gridCol w:w="1980"/>
        <w:gridCol w:w="2340"/>
        <w:gridCol w:w="180"/>
        <w:gridCol w:w="2880"/>
        <w:gridCol w:w="540"/>
        <w:gridCol w:w="1440"/>
        <w:gridCol w:w="3250"/>
        <w:gridCol w:w="1620"/>
      </w:tblGrid>
      <w:tr w:rsidR="008B4A3E" w:rsidRPr="002A78E7" w14:paraId="1BC4FC68" w14:textId="77777777" w:rsidTr="008B4A3E">
        <w:trPr>
          <w:trHeight w:val="572"/>
          <w:tblHeader/>
        </w:trPr>
        <w:tc>
          <w:tcPr>
            <w:tcW w:w="540" w:type="dxa"/>
            <w:tcBorders>
              <w:top w:val="single" w:sz="6" w:space="0" w:color="auto"/>
              <w:left w:val="single" w:sz="6" w:space="0" w:color="auto"/>
              <w:bottom w:val="single" w:sz="6" w:space="0" w:color="auto"/>
              <w:right w:val="single" w:sz="6" w:space="0" w:color="auto"/>
            </w:tcBorders>
            <w:shd w:val="solid" w:color="808080" w:fill="808080"/>
            <w:vAlign w:val="center"/>
          </w:tcPr>
          <w:p w14:paraId="26389D48" w14:textId="77777777" w:rsidR="008B4A3E" w:rsidRPr="001562CE" w:rsidRDefault="008B4A3E" w:rsidP="008B4A3E">
            <w:pPr>
              <w:autoSpaceDE w:val="0"/>
              <w:autoSpaceDN w:val="0"/>
              <w:adjustRightInd w:val="0"/>
              <w:jc w:val="center"/>
              <w:rPr>
                <w:rFonts w:cs="Arial"/>
                <w:b/>
                <w:color w:val="000000"/>
                <w:lang w:eastAsia="en-US"/>
              </w:rPr>
            </w:pPr>
            <w:r w:rsidRPr="001562CE">
              <w:rPr>
                <w:rFonts w:cs="Arial"/>
                <w:b/>
                <w:color w:val="000000"/>
                <w:lang w:eastAsia="en-US"/>
              </w:rPr>
              <w:t>Field</w:t>
            </w:r>
          </w:p>
        </w:tc>
        <w:tc>
          <w:tcPr>
            <w:tcW w:w="1980" w:type="dxa"/>
            <w:tcBorders>
              <w:top w:val="single" w:sz="6" w:space="0" w:color="auto"/>
              <w:left w:val="single" w:sz="6" w:space="0" w:color="auto"/>
              <w:bottom w:val="single" w:sz="6" w:space="0" w:color="auto"/>
              <w:right w:val="single" w:sz="6" w:space="0" w:color="auto"/>
            </w:tcBorders>
            <w:shd w:val="solid" w:color="808080" w:fill="808080"/>
            <w:vAlign w:val="center"/>
          </w:tcPr>
          <w:p w14:paraId="64F69D1C" w14:textId="77777777" w:rsidR="008B4A3E" w:rsidRPr="001562CE" w:rsidRDefault="008B4A3E" w:rsidP="008B4A3E">
            <w:pPr>
              <w:autoSpaceDE w:val="0"/>
              <w:autoSpaceDN w:val="0"/>
              <w:adjustRightInd w:val="0"/>
              <w:jc w:val="center"/>
              <w:rPr>
                <w:rFonts w:cs="Arial"/>
                <w:b/>
                <w:color w:val="000000"/>
                <w:lang w:eastAsia="en-US"/>
              </w:rPr>
            </w:pPr>
            <w:r w:rsidRPr="001562CE">
              <w:rPr>
                <w:rFonts w:cs="Arial"/>
                <w:b/>
                <w:color w:val="000000"/>
                <w:lang w:eastAsia="en-US"/>
              </w:rPr>
              <w:t>Field Name</w:t>
            </w:r>
          </w:p>
        </w:tc>
        <w:tc>
          <w:tcPr>
            <w:tcW w:w="5400" w:type="dxa"/>
            <w:gridSpan w:val="3"/>
            <w:tcBorders>
              <w:top w:val="single" w:sz="6" w:space="0" w:color="auto"/>
              <w:left w:val="single" w:sz="6" w:space="0" w:color="auto"/>
              <w:bottom w:val="single" w:sz="6" w:space="0" w:color="auto"/>
              <w:right w:val="single" w:sz="6" w:space="0" w:color="auto"/>
            </w:tcBorders>
            <w:shd w:val="solid" w:color="808080" w:fill="808080"/>
            <w:vAlign w:val="center"/>
          </w:tcPr>
          <w:p w14:paraId="63F61FB9" w14:textId="77777777" w:rsidR="008B4A3E" w:rsidRPr="001562CE" w:rsidRDefault="008B4A3E" w:rsidP="008B4A3E">
            <w:pPr>
              <w:autoSpaceDE w:val="0"/>
              <w:autoSpaceDN w:val="0"/>
              <w:adjustRightInd w:val="0"/>
              <w:jc w:val="center"/>
              <w:rPr>
                <w:rFonts w:cs="Arial"/>
                <w:b/>
                <w:color w:val="000000"/>
                <w:lang w:eastAsia="en-US"/>
              </w:rPr>
            </w:pPr>
            <w:r w:rsidRPr="001562CE">
              <w:rPr>
                <w:rFonts w:cs="Arial"/>
                <w:b/>
                <w:color w:val="000000"/>
                <w:lang w:eastAsia="en-US"/>
              </w:rPr>
              <w:t>Field Description</w:t>
            </w:r>
          </w:p>
        </w:tc>
        <w:tc>
          <w:tcPr>
            <w:tcW w:w="540" w:type="dxa"/>
            <w:tcBorders>
              <w:top w:val="single" w:sz="6" w:space="0" w:color="auto"/>
              <w:left w:val="single" w:sz="6" w:space="0" w:color="auto"/>
              <w:bottom w:val="single" w:sz="6" w:space="0" w:color="auto"/>
              <w:right w:val="single" w:sz="6" w:space="0" w:color="auto"/>
            </w:tcBorders>
            <w:shd w:val="solid" w:color="808080" w:fill="808080"/>
            <w:vAlign w:val="center"/>
          </w:tcPr>
          <w:p w14:paraId="742BF344" w14:textId="77777777" w:rsidR="008B4A3E" w:rsidRPr="001562CE" w:rsidRDefault="008B4A3E" w:rsidP="008B4A3E">
            <w:pPr>
              <w:autoSpaceDE w:val="0"/>
              <w:autoSpaceDN w:val="0"/>
              <w:adjustRightInd w:val="0"/>
              <w:jc w:val="center"/>
              <w:rPr>
                <w:rFonts w:cs="Arial"/>
                <w:b/>
                <w:color w:val="000000"/>
                <w:lang w:eastAsia="en-US"/>
              </w:rPr>
            </w:pPr>
            <w:r w:rsidRPr="001562CE">
              <w:rPr>
                <w:rFonts w:cs="Arial"/>
                <w:b/>
                <w:color w:val="000000"/>
                <w:lang w:eastAsia="en-US"/>
              </w:rPr>
              <w:t>Field Size</w:t>
            </w:r>
          </w:p>
        </w:tc>
        <w:tc>
          <w:tcPr>
            <w:tcW w:w="1440" w:type="dxa"/>
            <w:tcBorders>
              <w:top w:val="single" w:sz="6" w:space="0" w:color="auto"/>
              <w:left w:val="single" w:sz="6" w:space="0" w:color="auto"/>
              <w:bottom w:val="single" w:sz="6" w:space="0" w:color="auto"/>
              <w:right w:val="single" w:sz="6" w:space="0" w:color="auto"/>
            </w:tcBorders>
            <w:shd w:val="solid" w:color="808080" w:fill="808080"/>
            <w:vAlign w:val="center"/>
          </w:tcPr>
          <w:p w14:paraId="55206998" w14:textId="77777777" w:rsidR="008B4A3E" w:rsidRPr="001562CE" w:rsidRDefault="008B4A3E" w:rsidP="008B4A3E">
            <w:pPr>
              <w:autoSpaceDE w:val="0"/>
              <w:autoSpaceDN w:val="0"/>
              <w:adjustRightInd w:val="0"/>
              <w:jc w:val="center"/>
              <w:rPr>
                <w:rFonts w:cs="Arial"/>
                <w:b/>
                <w:color w:val="000000"/>
                <w:lang w:eastAsia="en-US"/>
              </w:rPr>
            </w:pPr>
            <w:r w:rsidRPr="001562CE">
              <w:rPr>
                <w:rFonts w:cs="Arial"/>
                <w:b/>
                <w:color w:val="000000"/>
                <w:lang w:eastAsia="en-US"/>
              </w:rPr>
              <w:t>Data Type</w:t>
            </w:r>
          </w:p>
        </w:tc>
        <w:tc>
          <w:tcPr>
            <w:tcW w:w="3250" w:type="dxa"/>
            <w:tcBorders>
              <w:top w:val="single" w:sz="6" w:space="0" w:color="auto"/>
              <w:left w:val="single" w:sz="6" w:space="0" w:color="auto"/>
              <w:bottom w:val="single" w:sz="6" w:space="0" w:color="auto"/>
              <w:right w:val="single" w:sz="6" w:space="0" w:color="auto"/>
            </w:tcBorders>
            <w:shd w:val="solid" w:color="808080" w:fill="808080"/>
            <w:vAlign w:val="center"/>
          </w:tcPr>
          <w:p w14:paraId="577FC9A7" w14:textId="77777777" w:rsidR="008B4A3E" w:rsidRPr="001562CE" w:rsidRDefault="008B4A3E" w:rsidP="008B4A3E">
            <w:pPr>
              <w:autoSpaceDE w:val="0"/>
              <w:autoSpaceDN w:val="0"/>
              <w:adjustRightInd w:val="0"/>
              <w:jc w:val="center"/>
              <w:rPr>
                <w:rFonts w:cs="Arial"/>
                <w:b/>
                <w:color w:val="000000"/>
                <w:lang w:eastAsia="en-US"/>
              </w:rPr>
            </w:pPr>
            <w:r w:rsidRPr="001562CE">
              <w:rPr>
                <w:rFonts w:cs="Arial"/>
                <w:b/>
                <w:color w:val="000000"/>
                <w:lang w:eastAsia="en-US"/>
              </w:rPr>
              <w:t>Format</w:t>
            </w:r>
          </w:p>
        </w:tc>
        <w:tc>
          <w:tcPr>
            <w:tcW w:w="1620" w:type="dxa"/>
            <w:tcBorders>
              <w:top w:val="single" w:sz="6" w:space="0" w:color="auto"/>
              <w:left w:val="single" w:sz="6" w:space="0" w:color="auto"/>
              <w:bottom w:val="single" w:sz="6" w:space="0" w:color="auto"/>
              <w:right w:val="single" w:sz="6" w:space="0" w:color="auto"/>
            </w:tcBorders>
            <w:shd w:val="solid" w:color="808080" w:fill="808080"/>
            <w:vAlign w:val="center"/>
          </w:tcPr>
          <w:p w14:paraId="5C67F8E9" w14:textId="77777777" w:rsidR="008B4A3E" w:rsidRPr="001562CE" w:rsidRDefault="008B4A3E" w:rsidP="008B4A3E">
            <w:pPr>
              <w:autoSpaceDE w:val="0"/>
              <w:autoSpaceDN w:val="0"/>
              <w:adjustRightInd w:val="0"/>
              <w:jc w:val="center"/>
              <w:rPr>
                <w:rFonts w:cs="Arial"/>
                <w:b/>
                <w:color w:val="000000"/>
                <w:lang w:eastAsia="en-US"/>
              </w:rPr>
            </w:pPr>
            <w:r w:rsidRPr="001562CE">
              <w:rPr>
                <w:rFonts w:cs="Arial"/>
                <w:b/>
                <w:color w:val="000000"/>
                <w:lang w:eastAsia="en-US"/>
              </w:rPr>
              <w:t xml:space="preserve">Mandatory for:  </w:t>
            </w:r>
          </w:p>
        </w:tc>
      </w:tr>
      <w:tr w:rsidR="008B4A3E" w:rsidRPr="002A78E7" w14:paraId="6B412114" w14:textId="77777777" w:rsidTr="00C34093">
        <w:trPr>
          <w:trHeight w:val="572"/>
        </w:trPr>
        <w:tc>
          <w:tcPr>
            <w:tcW w:w="540" w:type="dxa"/>
            <w:tcBorders>
              <w:top w:val="single" w:sz="6" w:space="0" w:color="auto"/>
              <w:left w:val="single" w:sz="6" w:space="0" w:color="auto"/>
              <w:bottom w:val="single" w:sz="4" w:space="0" w:color="auto"/>
              <w:right w:val="single" w:sz="6" w:space="0" w:color="auto"/>
            </w:tcBorders>
          </w:tcPr>
          <w:p w14:paraId="6F13DBA0"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A</w:t>
            </w:r>
          </w:p>
        </w:tc>
        <w:tc>
          <w:tcPr>
            <w:tcW w:w="1980" w:type="dxa"/>
            <w:tcBorders>
              <w:top w:val="single" w:sz="6" w:space="0" w:color="auto"/>
              <w:left w:val="single" w:sz="6" w:space="0" w:color="auto"/>
              <w:bottom w:val="single" w:sz="4" w:space="0" w:color="auto"/>
              <w:right w:val="single" w:sz="6" w:space="0" w:color="auto"/>
            </w:tcBorders>
          </w:tcPr>
          <w:p w14:paraId="67DD6BA7" w14:textId="77777777" w:rsidR="008B4A3E" w:rsidRPr="001562CE" w:rsidRDefault="008B4A3E" w:rsidP="008B4A3E">
            <w:pPr>
              <w:autoSpaceDE w:val="0"/>
              <w:autoSpaceDN w:val="0"/>
              <w:adjustRightInd w:val="0"/>
              <w:rPr>
                <w:rFonts w:cs="Arial"/>
                <w:b/>
                <w:color w:val="000000"/>
                <w:lang w:eastAsia="en-US"/>
              </w:rPr>
            </w:pPr>
            <w:r w:rsidRPr="001562CE">
              <w:rPr>
                <w:rFonts w:cs="Arial"/>
                <w:b/>
                <w:color w:val="000000"/>
                <w:lang w:eastAsia="en-US"/>
              </w:rPr>
              <w:t>From</w:t>
            </w:r>
          </w:p>
        </w:tc>
        <w:tc>
          <w:tcPr>
            <w:tcW w:w="5400" w:type="dxa"/>
            <w:gridSpan w:val="3"/>
            <w:tcBorders>
              <w:top w:val="single" w:sz="6" w:space="0" w:color="auto"/>
              <w:left w:val="single" w:sz="6" w:space="0" w:color="auto"/>
              <w:bottom w:val="single" w:sz="6" w:space="0" w:color="auto"/>
              <w:right w:val="single" w:sz="6" w:space="0" w:color="auto"/>
            </w:tcBorders>
          </w:tcPr>
          <w:p w14:paraId="3477E07A"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Details of the supplier providing the Goods or Service.</w:t>
            </w:r>
          </w:p>
        </w:tc>
        <w:tc>
          <w:tcPr>
            <w:tcW w:w="540" w:type="dxa"/>
            <w:tcBorders>
              <w:top w:val="single" w:sz="6" w:space="0" w:color="auto"/>
              <w:left w:val="single" w:sz="6" w:space="0" w:color="auto"/>
              <w:bottom w:val="single" w:sz="6" w:space="0" w:color="auto"/>
              <w:right w:val="single" w:sz="6" w:space="0" w:color="auto"/>
            </w:tcBorders>
          </w:tcPr>
          <w:p w14:paraId="75EB76FE"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256</w:t>
            </w:r>
          </w:p>
        </w:tc>
        <w:tc>
          <w:tcPr>
            <w:tcW w:w="1440" w:type="dxa"/>
            <w:tcBorders>
              <w:top w:val="single" w:sz="6" w:space="0" w:color="auto"/>
              <w:left w:val="single" w:sz="6" w:space="0" w:color="auto"/>
              <w:bottom w:val="single" w:sz="6" w:space="0" w:color="auto"/>
              <w:right w:val="single" w:sz="6" w:space="0" w:color="auto"/>
            </w:tcBorders>
          </w:tcPr>
          <w:p w14:paraId="6540E3D5"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14:paraId="0571626F"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tcPr>
          <w:p w14:paraId="69DA000F"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 xml:space="preserve">Goods &amp; Services </w:t>
            </w:r>
          </w:p>
        </w:tc>
      </w:tr>
      <w:tr w:rsidR="008B4A3E" w:rsidRPr="002A78E7" w14:paraId="3B914B4B" w14:textId="77777777" w:rsidTr="00C34093">
        <w:trPr>
          <w:trHeight w:val="385"/>
        </w:trPr>
        <w:tc>
          <w:tcPr>
            <w:tcW w:w="540" w:type="dxa"/>
            <w:vMerge w:val="restart"/>
            <w:tcBorders>
              <w:top w:val="single" w:sz="4" w:space="0" w:color="auto"/>
              <w:left w:val="single" w:sz="4" w:space="0" w:color="auto"/>
              <w:bottom w:val="single" w:sz="4" w:space="0" w:color="auto"/>
              <w:right w:val="single" w:sz="4" w:space="0" w:color="auto"/>
            </w:tcBorders>
          </w:tcPr>
          <w:p w14:paraId="3C9EF01B"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B</w:t>
            </w:r>
          </w:p>
        </w:tc>
        <w:tc>
          <w:tcPr>
            <w:tcW w:w="1980" w:type="dxa"/>
            <w:vMerge w:val="restart"/>
            <w:tcBorders>
              <w:top w:val="single" w:sz="4" w:space="0" w:color="auto"/>
              <w:left w:val="single" w:sz="4" w:space="0" w:color="auto"/>
              <w:bottom w:val="single" w:sz="4" w:space="0" w:color="auto"/>
              <w:right w:val="single" w:sz="4" w:space="0" w:color="auto"/>
            </w:tcBorders>
          </w:tcPr>
          <w:p w14:paraId="386E0EC1" w14:textId="77777777" w:rsidR="008B4A3E" w:rsidRPr="001562CE" w:rsidRDefault="008B4A3E" w:rsidP="008B4A3E">
            <w:pPr>
              <w:autoSpaceDE w:val="0"/>
              <w:autoSpaceDN w:val="0"/>
              <w:adjustRightInd w:val="0"/>
              <w:rPr>
                <w:rFonts w:cs="Arial"/>
                <w:b/>
                <w:color w:val="000000"/>
                <w:lang w:val="fr-FR" w:eastAsia="en-US"/>
              </w:rPr>
            </w:pPr>
            <w:r w:rsidRPr="001562CE">
              <w:rPr>
                <w:rFonts w:cs="Arial"/>
                <w:b/>
                <w:color w:val="000000"/>
                <w:lang w:val="fr-FR" w:eastAsia="en-US"/>
              </w:rPr>
              <w:t>Unique Identifier</w:t>
            </w:r>
          </w:p>
          <w:p w14:paraId="7138DEDF" w14:textId="77777777" w:rsidR="008B4A3E" w:rsidRPr="001562CE" w:rsidRDefault="008B4A3E" w:rsidP="008B4A3E">
            <w:pPr>
              <w:autoSpaceDE w:val="0"/>
              <w:autoSpaceDN w:val="0"/>
              <w:adjustRightInd w:val="0"/>
              <w:rPr>
                <w:rFonts w:cs="Arial"/>
                <w:b/>
                <w:color w:val="000000"/>
                <w:lang w:val="fr-FR" w:eastAsia="en-US"/>
              </w:rPr>
            </w:pPr>
          </w:p>
          <w:p w14:paraId="2DCB0C45" w14:textId="77777777" w:rsidR="008B4A3E" w:rsidRPr="001562CE" w:rsidRDefault="008B4A3E" w:rsidP="008B4A3E">
            <w:pPr>
              <w:autoSpaceDE w:val="0"/>
              <w:autoSpaceDN w:val="0"/>
              <w:adjustRightInd w:val="0"/>
              <w:rPr>
                <w:rFonts w:cs="Arial"/>
                <w:color w:val="000000"/>
                <w:lang w:val="fr-FR" w:eastAsia="en-US"/>
              </w:rPr>
            </w:pPr>
            <w:r w:rsidRPr="001562CE">
              <w:rPr>
                <w:rFonts w:cs="Arial"/>
                <w:color w:val="000000"/>
                <w:lang w:val="fr-FR" w:eastAsia="en-US"/>
              </w:rPr>
              <w:t>(</w:t>
            </w:r>
            <w:proofErr w:type="spellStart"/>
            <w:r w:rsidRPr="001562CE">
              <w:rPr>
                <w:rFonts w:cs="Arial"/>
                <w:color w:val="000000"/>
                <w:lang w:val="fr-FR" w:eastAsia="en-US"/>
              </w:rPr>
              <w:t>UOI</w:t>
            </w:r>
            <w:proofErr w:type="spellEnd"/>
            <w:r w:rsidRPr="001562CE">
              <w:rPr>
                <w:rFonts w:cs="Arial"/>
                <w:color w:val="000000"/>
                <w:lang w:val="fr-FR" w:eastAsia="en-US"/>
              </w:rPr>
              <w:t xml:space="preserve">, </w:t>
            </w:r>
            <w:proofErr w:type="spellStart"/>
            <w:r w:rsidRPr="001562CE">
              <w:rPr>
                <w:rFonts w:cs="Arial"/>
                <w:color w:val="000000"/>
                <w:lang w:val="fr-FR" w:eastAsia="en-US"/>
              </w:rPr>
              <w:t>URRI</w:t>
            </w:r>
            <w:proofErr w:type="spellEnd"/>
            <w:r w:rsidRPr="001562CE">
              <w:rPr>
                <w:rFonts w:cs="Arial"/>
                <w:color w:val="000000"/>
                <w:lang w:val="fr-FR" w:eastAsia="en-US"/>
              </w:rPr>
              <w:t xml:space="preserve"> or </w:t>
            </w:r>
            <w:proofErr w:type="spellStart"/>
            <w:r w:rsidRPr="001562CE">
              <w:rPr>
                <w:rFonts w:cs="Arial"/>
                <w:color w:val="000000"/>
                <w:lang w:val="fr-FR" w:eastAsia="en-US"/>
              </w:rPr>
              <w:t>EUPI</w:t>
            </w:r>
            <w:proofErr w:type="spellEnd"/>
            <w:r w:rsidRPr="001562CE">
              <w:rPr>
                <w:rFonts w:cs="Arial"/>
                <w:color w:val="000000"/>
                <w:lang w:val="fr-FR" w:eastAsia="en-US"/>
              </w:rPr>
              <w:t>)</w:t>
            </w:r>
          </w:p>
        </w:tc>
        <w:tc>
          <w:tcPr>
            <w:tcW w:w="2520" w:type="dxa"/>
            <w:gridSpan w:val="2"/>
            <w:tcBorders>
              <w:top w:val="single" w:sz="6" w:space="0" w:color="auto"/>
              <w:left w:val="single" w:sz="4" w:space="0" w:color="auto"/>
              <w:bottom w:val="single" w:sz="6" w:space="0" w:color="auto"/>
              <w:right w:val="single" w:sz="6" w:space="0" w:color="auto"/>
            </w:tcBorders>
          </w:tcPr>
          <w:p w14:paraId="61A28543" w14:textId="77777777" w:rsidR="008B4A3E" w:rsidRPr="001562CE" w:rsidRDefault="008B4A3E" w:rsidP="008B4A3E">
            <w:pPr>
              <w:autoSpaceDE w:val="0"/>
              <w:autoSpaceDN w:val="0"/>
              <w:adjustRightInd w:val="0"/>
              <w:rPr>
                <w:rFonts w:cs="Arial"/>
                <w:color w:val="000000"/>
                <w:lang w:eastAsia="en-US"/>
              </w:rPr>
            </w:pPr>
            <w:r w:rsidRPr="001562CE">
              <w:rPr>
                <w:rFonts w:cs="Arial"/>
                <w:b/>
                <w:color w:val="000000"/>
                <w:lang w:eastAsia="en-US"/>
              </w:rPr>
              <w:t>Unique Order Identifier (</w:t>
            </w:r>
            <w:proofErr w:type="spellStart"/>
            <w:r w:rsidRPr="001562CE">
              <w:rPr>
                <w:rFonts w:cs="Arial"/>
                <w:b/>
                <w:color w:val="000000"/>
                <w:lang w:eastAsia="en-US"/>
              </w:rPr>
              <w:t>UOI</w:t>
            </w:r>
            <w:proofErr w:type="spellEnd"/>
            <w:r w:rsidRPr="001562CE">
              <w:rPr>
                <w:rFonts w:cs="Arial"/>
                <w:b/>
                <w:color w:val="000000"/>
                <w:lang w:eastAsia="en-US"/>
              </w:rPr>
              <w:t>)</w:t>
            </w:r>
            <w:r w:rsidRPr="001562CE">
              <w:rPr>
                <w:rFonts w:cs="Arial"/>
                <w:color w:val="000000"/>
                <w:lang w:eastAsia="en-US"/>
              </w:rPr>
              <w:t xml:space="preserve"> Produced by </w:t>
            </w:r>
            <w:r w:rsidRPr="001562CE">
              <w:rPr>
                <w:rFonts w:cs="Arial"/>
                <w:color w:val="000000"/>
                <w:highlight w:val="white"/>
                <w:shd w:val="clear" w:color="auto" w:fill="FFFFFF"/>
                <w:lang w:eastAsia="en-US"/>
              </w:rPr>
              <w:t>the Contracting, Purchasing and Finance (</w:t>
            </w:r>
            <w:proofErr w:type="spellStart"/>
            <w:r w:rsidRPr="001562CE">
              <w:rPr>
                <w:rFonts w:cs="Arial"/>
                <w:color w:val="000000"/>
                <w:highlight w:val="white"/>
                <w:shd w:val="clear" w:color="auto" w:fill="FFFFFF"/>
                <w:lang w:eastAsia="en-US"/>
              </w:rPr>
              <w:t>CP&amp;F</w:t>
            </w:r>
            <w:proofErr w:type="spellEnd"/>
            <w:r w:rsidRPr="001562CE">
              <w:rPr>
                <w:rFonts w:cs="Arial"/>
                <w:color w:val="000000"/>
                <w:highlight w:val="white"/>
                <w:shd w:val="clear" w:color="auto" w:fill="FFFFFF"/>
                <w:lang w:eastAsia="en-US"/>
              </w:rPr>
              <w:t>) electronic procurement tool</w:t>
            </w:r>
            <w:r w:rsidRPr="001562CE">
              <w:rPr>
                <w:rFonts w:cs="Arial"/>
                <w:color w:val="000000"/>
                <w:lang w:eastAsia="en-US"/>
              </w:rPr>
              <w:t xml:space="preserve"> for </w:t>
            </w:r>
            <w:proofErr w:type="spellStart"/>
            <w:r w:rsidRPr="001562CE">
              <w:rPr>
                <w:rFonts w:cs="Arial"/>
                <w:color w:val="000000"/>
                <w:lang w:eastAsia="en-US"/>
              </w:rPr>
              <w:t>non inventory</w:t>
            </w:r>
            <w:proofErr w:type="spellEnd"/>
            <w:r w:rsidRPr="001562CE">
              <w:rPr>
                <w:rFonts w:cs="Arial"/>
                <w:color w:val="000000"/>
                <w:lang w:eastAsia="en-US"/>
              </w:rPr>
              <w:t xml:space="preserve"> Purchase Orders</w:t>
            </w:r>
          </w:p>
          <w:p w14:paraId="32DF3F25" w14:textId="77777777" w:rsidR="008B4A3E" w:rsidRPr="001562CE" w:rsidRDefault="008B4A3E" w:rsidP="008B4A3E">
            <w:pPr>
              <w:autoSpaceDE w:val="0"/>
              <w:autoSpaceDN w:val="0"/>
              <w:adjustRightInd w:val="0"/>
              <w:rPr>
                <w:rFonts w:cs="Arial"/>
                <w:color w:val="000000"/>
                <w:lang w:eastAsia="en-US"/>
              </w:rPr>
            </w:pPr>
          </w:p>
        </w:tc>
        <w:tc>
          <w:tcPr>
            <w:tcW w:w="2880" w:type="dxa"/>
            <w:tcBorders>
              <w:top w:val="single" w:sz="6" w:space="0" w:color="auto"/>
              <w:left w:val="single" w:sz="6" w:space="0" w:color="auto"/>
              <w:bottom w:val="single" w:sz="6" w:space="0" w:color="auto"/>
              <w:right w:val="single" w:sz="6" w:space="0" w:color="auto"/>
            </w:tcBorders>
          </w:tcPr>
          <w:p w14:paraId="3986462F" w14:textId="77777777" w:rsidR="008B4A3E" w:rsidRPr="001562CE" w:rsidRDefault="008B4A3E" w:rsidP="008B4A3E">
            <w:pPr>
              <w:rPr>
                <w:rFonts w:cs="Arial"/>
              </w:rPr>
            </w:pPr>
            <w:r w:rsidRPr="001562CE">
              <w:rPr>
                <w:rFonts w:cs="Arial"/>
              </w:rPr>
              <w:t xml:space="preserve">The identifier that </w:t>
            </w:r>
            <w:proofErr w:type="spellStart"/>
            <w:r w:rsidRPr="001562CE">
              <w:rPr>
                <w:rFonts w:cs="Arial"/>
                <w:highlight w:val="white"/>
                <w:shd w:val="clear" w:color="auto" w:fill="FFFFFF"/>
              </w:rPr>
              <w:t>CP&amp;F</w:t>
            </w:r>
            <w:proofErr w:type="spellEnd"/>
            <w:r w:rsidRPr="001562CE">
              <w:rPr>
                <w:rFonts w:cs="Arial"/>
              </w:rPr>
              <w:t xml:space="preserve"> uses to uniquely identify a specific shipment within a Purchase Order Line.</w:t>
            </w:r>
          </w:p>
          <w:p w14:paraId="6F3F4772" w14:textId="77777777" w:rsidR="008B4A3E" w:rsidRPr="001562CE" w:rsidRDefault="008B4A3E" w:rsidP="008B4A3E">
            <w:pPr>
              <w:rPr>
                <w:rFonts w:cs="Arial"/>
              </w:rPr>
            </w:pPr>
          </w:p>
          <w:p w14:paraId="69A4E077" w14:textId="77777777" w:rsidR="008B4A3E" w:rsidRPr="001562CE" w:rsidRDefault="008B4A3E" w:rsidP="008B4A3E">
            <w:pPr>
              <w:rPr>
                <w:rFonts w:cs="Arial"/>
              </w:rPr>
            </w:pPr>
            <w:r w:rsidRPr="001562CE">
              <w:rPr>
                <w:rFonts w:cs="Arial"/>
              </w:rPr>
              <w:t xml:space="preserve">These fields are </w:t>
            </w:r>
            <w:r w:rsidRPr="001562CE">
              <w:rPr>
                <w:rFonts w:cs="Arial"/>
                <w:highlight w:val="white"/>
                <w:shd w:val="clear" w:color="auto" w:fill="FFFFFF"/>
              </w:rPr>
              <w:t>joined</w:t>
            </w:r>
            <w:r w:rsidRPr="001562CE">
              <w:rPr>
                <w:rFonts w:cs="Arial"/>
              </w:rPr>
              <w:t xml:space="preserve"> together in the </w:t>
            </w:r>
            <w:proofErr w:type="spellStart"/>
            <w:r w:rsidRPr="001562CE">
              <w:rPr>
                <w:rFonts w:cs="Arial"/>
              </w:rPr>
              <w:t>UOI</w:t>
            </w:r>
            <w:proofErr w:type="spellEnd"/>
            <w:r w:rsidRPr="001562CE">
              <w:rPr>
                <w:rFonts w:cs="Arial"/>
              </w:rPr>
              <w:t xml:space="preserve">. </w:t>
            </w:r>
          </w:p>
          <w:p w14:paraId="75441F67" w14:textId="77777777" w:rsidR="008B4A3E" w:rsidRPr="001562CE" w:rsidRDefault="008B4A3E" w:rsidP="008B4A3E">
            <w:pPr>
              <w:rPr>
                <w:rFonts w:cs="Arial"/>
              </w:rPr>
            </w:pPr>
          </w:p>
          <w:p w14:paraId="51759B04" w14:textId="77777777" w:rsidR="008B4A3E" w:rsidRPr="001562CE" w:rsidRDefault="008B4A3E" w:rsidP="008B4A3E">
            <w:pPr>
              <w:autoSpaceDE w:val="0"/>
              <w:autoSpaceDN w:val="0"/>
              <w:adjustRightInd w:val="0"/>
              <w:rPr>
                <w:rFonts w:cs="Arial"/>
                <w:color w:val="000000"/>
                <w:lang w:eastAsia="en-US"/>
              </w:rPr>
            </w:pPr>
            <w:r w:rsidRPr="001562CE">
              <w:rPr>
                <w:rFonts w:cs="Arial"/>
              </w:rPr>
              <w:lastRenderedPageBreak/>
              <w:t>This field should be provided in both Bar Code Symbology 39 and human readable text.</w:t>
            </w:r>
          </w:p>
        </w:tc>
        <w:tc>
          <w:tcPr>
            <w:tcW w:w="540" w:type="dxa"/>
            <w:tcBorders>
              <w:top w:val="single" w:sz="6" w:space="0" w:color="auto"/>
              <w:left w:val="single" w:sz="6" w:space="0" w:color="auto"/>
              <w:bottom w:val="single" w:sz="6" w:space="0" w:color="auto"/>
              <w:right w:val="single" w:sz="6" w:space="0" w:color="auto"/>
            </w:tcBorders>
            <w:shd w:val="clear" w:color="auto" w:fill="auto"/>
          </w:tcPr>
          <w:p w14:paraId="27C8D82C"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lastRenderedPageBreak/>
              <w:t>30</w:t>
            </w:r>
          </w:p>
        </w:tc>
        <w:tc>
          <w:tcPr>
            <w:tcW w:w="1440" w:type="dxa"/>
            <w:tcBorders>
              <w:top w:val="single" w:sz="6" w:space="0" w:color="auto"/>
              <w:left w:val="single" w:sz="6" w:space="0" w:color="auto"/>
              <w:bottom w:val="single" w:sz="6" w:space="0" w:color="auto"/>
              <w:right w:val="single" w:sz="6" w:space="0" w:color="auto"/>
            </w:tcBorders>
          </w:tcPr>
          <w:p w14:paraId="5F19E327" w14:textId="77777777" w:rsidR="008B4A3E" w:rsidRPr="001562CE" w:rsidRDefault="008B4A3E" w:rsidP="008B4A3E">
            <w:pPr>
              <w:autoSpaceDE w:val="0"/>
              <w:autoSpaceDN w:val="0"/>
              <w:adjustRightInd w:val="0"/>
              <w:rPr>
                <w:rFonts w:cs="Arial"/>
              </w:rPr>
            </w:pPr>
            <w:r w:rsidRPr="001562CE">
              <w:rPr>
                <w:rFonts w:cs="Arial"/>
              </w:rPr>
              <w:t xml:space="preserve">Alphanumeric and </w:t>
            </w:r>
          </w:p>
          <w:p w14:paraId="7F2C40D5" w14:textId="77777777" w:rsidR="008B4A3E" w:rsidRPr="001562CE" w:rsidRDefault="008B4A3E" w:rsidP="008B4A3E">
            <w:pPr>
              <w:autoSpaceDE w:val="0"/>
              <w:autoSpaceDN w:val="0"/>
              <w:adjustRightInd w:val="0"/>
              <w:rPr>
                <w:rFonts w:cs="Arial"/>
              </w:rPr>
            </w:pPr>
            <w:r w:rsidRPr="001562CE">
              <w:rPr>
                <w:rFonts w:cs="Arial"/>
              </w:rPr>
              <w:t>Bar Code Symbology 39</w:t>
            </w:r>
          </w:p>
        </w:tc>
        <w:tc>
          <w:tcPr>
            <w:tcW w:w="3250" w:type="dxa"/>
            <w:tcBorders>
              <w:top w:val="single" w:sz="6" w:space="0" w:color="auto"/>
              <w:left w:val="single" w:sz="6" w:space="0" w:color="auto"/>
              <w:bottom w:val="single" w:sz="6" w:space="0" w:color="auto"/>
              <w:right w:val="single" w:sz="6" w:space="0" w:color="auto"/>
            </w:tcBorders>
            <w:shd w:val="clear" w:color="auto" w:fill="auto"/>
          </w:tcPr>
          <w:p w14:paraId="5FC01A45" w14:textId="77777777" w:rsidR="008B4A3E" w:rsidRPr="001562CE" w:rsidRDefault="008B4A3E" w:rsidP="008B4A3E">
            <w:pPr>
              <w:pStyle w:val="Header"/>
              <w:rPr>
                <w:rFonts w:cs="Arial"/>
              </w:rPr>
            </w:pPr>
            <w:r w:rsidRPr="001562CE">
              <w:rPr>
                <w:rFonts w:cs="Arial"/>
              </w:rPr>
              <w:t xml:space="preserve"> </w:t>
            </w:r>
            <w:r w:rsidRPr="001562CE">
              <w:rPr>
                <w:rFonts w:cs="Arial"/>
                <w:highlight w:val="white"/>
                <w:shd w:val="clear" w:color="auto" w:fill="FFFFFF"/>
              </w:rPr>
              <w:t>The</w:t>
            </w:r>
            <w:r w:rsidRPr="001562CE">
              <w:rPr>
                <w:rFonts w:cs="Arial"/>
              </w:rPr>
              <w:t xml:space="preserve"> PO Number, PO Line Number and PO Shipment Number </w:t>
            </w:r>
            <w:r w:rsidRPr="001562CE">
              <w:rPr>
                <w:rFonts w:cs="Arial"/>
                <w:highlight w:val="white"/>
                <w:shd w:val="clear" w:color="auto" w:fill="FFFFFF"/>
              </w:rPr>
              <w:t xml:space="preserve"> are separated</w:t>
            </w:r>
            <w:r w:rsidRPr="001562CE">
              <w:rPr>
                <w:rFonts w:cs="Arial"/>
              </w:rPr>
              <w:t xml:space="preserve">  by the forward slash character ‘/’ </w:t>
            </w:r>
          </w:p>
          <w:p w14:paraId="67BCC2AC" w14:textId="77777777" w:rsidR="008B4A3E" w:rsidRPr="001562CE" w:rsidRDefault="008B4A3E" w:rsidP="008B4A3E">
            <w:pPr>
              <w:pStyle w:val="Header"/>
              <w:rPr>
                <w:rFonts w:cs="Arial"/>
              </w:rPr>
            </w:pPr>
          </w:p>
          <w:p w14:paraId="4F85391E" w14:textId="77777777" w:rsidR="008B4A3E" w:rsidRPr="001562CE" w:rsidRDefault="008B4A3E" w:rsidP="008B4A3E">
            <w:pPr>
              <w:pStyle w:val="Header"/>
              <w:rPr>
                <w:rFonts w:cs="Arial"/>
              </w:rPr>
            </w:pPr>
            <w:r w:rsidRPr="001562CE">
              <w:rPr>
                <w:rFonts w:cs="Arial"/>
              </w:rPr>
              <w:t xml:space="preserve">If the PO Number is for a </w:t>
            </w:r>
            <w:r w:rsidRPr="001562CE">
              <w:rPr>
                <w:rFonts w:cs="Arial"/>
                <w:b/>
              </w:rPr>
              <w:t>Blanket Purchase Agreement (BPA)</w:t>
            </w:r>
            <w:r w:rsidRPr="001562CE">
              <w:rPr>
                <w:rFonts w:cs="Arial"/>
              </w:rPr>
              <w:t xml:space="preserve"> then the format of the Number is:  BPA Number and BPA Release Number delimited by the hyphen character ‘-’.</w:t>
            </w:r>
          </w:p>
          <w:p w14:paraId="44ED1EAC" w14:textId="77777777" w:rsidR="008B4A3E" w:rsidRPr="001562CE" w:rsidRDefault="008B4A3E" w:rsidP="008B4A3E">
            <w:pPr>
              <w:pStyle w:val="Header"/>
              <w:rPr>
                <w:rFonts w:cs="Arial"/>
              </w:rPr>
            </w:pPr>
          </w:p>
          <w:p w14:paraId="57BE801A" w14:textId="77777777" w:rsidR="008B4A3E" w:rsidRPr="001562CE" w:rsidRDefault="008B4A3E" w:rsidP="008B4A3E">
            <w:pPr>
              <w:pStyle w:val="Header"/>
              <w:rPr>
                <w:rFonts w:cs="Arial"/>
              </w:rPr>
            </w:pPr>
            <w:r w:rsidRPr="001562CE">
              <w:rPr>
                <w:rFonts w:cs="Arial"/>
              </w:rPr>
              <w:t xml:space="preserve">Example of a </w:t>
            </w:r>
            <w:proofErr w:type="spellStart"/>
            <w:r w:rsidRPr="001562CE">
              <w:rPr>
                <w:rFonts w:cs="Arial"/>
              </w:rPr>
              <w:t>UOI</w:t>
            </w:r>
            <w:proofErr w:type="spellEnd"/>
            <w:r w:rsidRPr="001562CE">
              <w:rPr>
                <w:rFonts w:cs="Arial"/>
              </w:rPr>
              <w:t xml:space="preserve"> for a BPA: </w:t>
            </w:r>
          </w:p>
          <w:p w14:paraId="42455A8F" w14:textId="77777777" w:rsidR="008B4A3E" w:rsidRPr="001562CE" w:rsidRDefault="008B4A3E" w:rsidP="008B4A3E">
            <w:pPr>
              <w:pStyle w:val="Header"/>
              <w:rPr>
                <w:rFonts w:cs="Arial"/>
              </w:rPr>
            </w:pPr>
            <w:r w:rsidRPr="001562CE">
              <w:rPr>
                <w:rFonts w:cs="Arial"/>
                <w:i/>
              </w:rPr>
              <w:t>123456-1234/12345/1234</w:t>
            </w:r>
            <w:r w:rsidRPr="001562CE">
              <w:rPr>
                <w:rFonts w:cs="Arial"/>
              </w:rPr>
              <w:t xml:space="preserve"> </w:t>
            </w:r>
          </w:p>
          <w:p w14:paraId="79AFF61D" w14:textId="77777777" w:rsidR="008B4A3E" w:rsidRPr="001562CE" w:rsidRDefault="008B4A3E" w:rsidP="008B4A3E">
            <w:pPr>
              <w:pStyle w:val="Header"/>
              <w:rPr>
                <w:rFonts w:cs="Arial"/>
              </w:rPr>
            </w:pPr>
          </w:p>
          <w:p w14:paraId="6E81B264" w14:textId="77777777" w:rsidR="008B4A3E" w:rsidRPr="001562CE" w:rsidRDefault="008B4A3E" w:rsidP="008B4A3E">
            <w:pPr>
              <w:pStyle w:val="Header"/>
              <w:rPr>
                <w:rFonts w:cs="Arial"/>
              </w:rPr>
            </w:pPr>
            <w:r w:rsidRPr="001562CE">
              <w:rPr>
                <w:rFonts w:cs="Arial"/>
              </w:rPr>
              <w:t xml:space="preserve">If the PO Number is for a </w:t>
            </w:r>
            <w:r w:rsidRPr="001562CE">
              <w:rPr>
                <w:rFonts w:cs="Arial"/>
                <w:b/>
              </w:rPr>
              <w:t>Standard PO</w:t>
            </w:r>
            <w:r w:rsidRPr="001562CE">
              <w:rPr>
                <w:rFonts w:cs="Arial"/>
              </w:rPr>
              <w:t xml:space="preserve"> and </w:t>
            </w:r>
            <w:r w:rsidRPr="001562CE">
              <w:rPr>
                <w:rFonts w:cs="Arial"/>
                <w:b/>
              </w:rPr>
              <w:t xml:space="preserve">Contract Purchase Agreement (CPA) </w:t>
            </w:r>
            <w:r w:rsidRPr="001562CE">
              <w:rPr>
                <w:rFonts w:cs="Arial"/>
              </w:rPr>
              <w:lastRenderedPageBreak/>
              <w:t xml:space="preserve">then the format of the Number is: Numeric </w:t>
            </w:r>
          </w:p>
          <w:p w14:paraId="00A589E9" w14:textId="77777777" w:rsidR="008B4A3E" w:rsidRPr="001562CE" w:rsidRDefault="008B4A3E" w:rsidP="008B4A3E">
            <w:pPr>
              <w:pStyle w:val="Header"/>
              <w:rPr>
                <w:rFonts w:cs="Arial"/>
              </w:rPr>
            </w:pPr>
          </w:p>
          <w:p w14:paraId="69A8728E" w14:textId="77777777" w:rsidR="008B4A3E" w:rsidRPr="001562CE" w:rsidRDefault="008B4A3E" w:rsidP="008B4A3E">
            <w:pPr>
              <w:autoSpaceDE w:val="0"/>
              <w:autoSpaceDN w:val="0"/>
              <w:adjustRightInd w:val="0"/>
              <w:rPr>
                <w:rFonts w:cs="Arial"/>
                <w:i/>
              </w:rPr>
            </w:pPr>
            <w:r w:rsidRPr="001562CE">
              <w:rPr>
                <w:rFonts w:cs="Arial"/>
              </w:rPr>
              <w:t xml:space="preserve">Example of a </w:t>
            </w:r>
            <w:proofErr w:type="spellStart"/>
            <w:r w:rsidRPr="001562CE">
              <w:rPr>
                <w:rFonts w:cs="Arial"/>
              </w:rPr>
              <w:t>UOI</w:t>
            </w:r>
            <w:proofErr w:type="spellEnd"/>
            <w:r w:rsidRPr="001562CE">
              <w:rPr>
                <w:rFonts w:cs="Arial"/>
              </w:rPr>
              <w:t xml:space="preserve"> for a Standard PO or CPA: </w:t>
            </w:r>
            <w:r w:rsidRPr="001562CE">
              <w:rPr>
                <w:rFonts w:cs="Arial"/>
                <w:i/>
              </w:rPr>
              <w:t>23456/12345/1234</w:t>
            </w:r>
          </w:p>
          <w:p w14:paraId="7E3F934A" w14:textId="77777777" w:rsidR="008B4A3E" w:rsidRPr="001562CE" w:rsidRDefault="008B4A3E" w:rsidP="008B4A3E">
            <w:pPr>
              <w:autoSpaceDE w:val="0"/>
              <w:autoSpaceDN w:val="0"/>
              <w:adjustRightInd w:val="0"/>
              <w:rPr>
                <w:rFonts w:cs="Arial"/>
                <w:i/>
              </w:rPr>
            </w:pPr>
          </w:p>
          <w:p w14:paraId="68028427"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4394B930"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lastRenderedPageBreak/>
              <w:t xml:space="preserve">Goods &amp; Services </w:t>
            </w:r>
          </w:p>
        </w:tc>
      </w:tr>
      <w:tr w:rsidR="008B4A3E" w:rsidRPr="002A78E7" w14:paraId="3D27A848" w14:textId="77777777" w:rsidTr="00C34093">
        <w:trPr>
          <w:trHeight w:val="385"/>
        </w:trPr>
        <w:tc>
          <w:tcPr>
            <w:tcW w:w="540" w:type="dxa"/>
            <w:vMerge/>
            <w:tcBorders>
              <w:top w:val="single" w:sz="4" w:space="0" w:color="auto"/>
              <w:left w:val="single" w:sz="4" w:space="0" w:color="auto"/>
              <w:bottom w:val="single" w:sz="4" w:space="0" w:color="auto"/>
              <w:right w:val="single" w:sz="4" w:space="0" w:color="auto"/>
            </w:tcBorders>
          </w:tcPr>
          <w:p w14:paraId="50024274" w14:textId="77777777" w:rsidR="008B4A3E" w:rsidRPr="001562CE" w:rsidRDefault="008B4A3E" w:rsidP="008B4A3E">
            <w:pPr>
              <w:autoSpaceDE w:val="0"/>
              <w:autoSpaceDN w:val="0"/>
              <w:adjustRightInd w:val="0"/>
              <w:jc w:val="center"/>
              <w:rPr>
                <w:rFonts w:cs="Arial"/>
                <w:color w:val="000000"/>
                <w:lang w:eastAsia="en-US"/>
              </w:rPr>
            </w:pPr>
          </w:p>
        </w:tc>
        <w:tc>
          <w:tcPr>
            <w:tcW w:w="1980" w:type="dxa"/>
            <w:vMerge/>
            <w:tcBorders>
              <w:top w:val="single" w:sz="4" w:space="0" w:color="auto"/>
              <w:left w:val="single" w:sz="4" w:space="0" w:color="auto"/>
              <w:bottom w:val="single" w:sz="4" w:space="0" w:color="auto"/>
              <w:right w:val="single" w:sz="4" w:space="0" w:color="auto"/>
            </w:tcBorders>
          </w:tcPr>
          <w:p w14:paraId="01BC3D8D" w14:textId="77777777" w:rsidR="008B4A3E" w:rsidRPr="001562CE" w:rsidRDefault="008B4A3E" w:rsidP="008B4A3E">
            <w:pPr>
              <w:autoSpaceDE w:val="0"/>
              <w:autoSpaceDN w:val="0"/>
              <w:adjustRightInd w:val="0"/>
              <w:rPr>
                <w:rFonts w:cs="Arial"/>
                <w:b/>
                <w:color w:val="000000"/>
                <w:lang w:eastAsia="en-US"/>
              </w:rPr>
            </w:pPr>
          </w:p>
        </w:tc>
        <w:tc>
          <w:tcPr>
            <w:tcW w:w="2520" w:type="dxa"/>
            <w:gridSpan w:val="2"/>
            <w:tcBorders>
              <w:top w:val="single" w:sz="6" w:space="0" w:color="auto"/>
              <w:left w:val="single" w:sz="4" w:space="0" w:color="auto"/>
              <w:bottom w:val="single" w:sz="6" w:space="0" w:color="auto"/>
              <w:right w:val="single" w:sz="6" w:space="0" w:color="auto"/>
            </w:tcBorders>
          </w:tcPr>
          <w:p w14:paraId="2D9202CC" w14:textId="77777777" w:rsidR="008B4A3E" w:rsidRPr="001562CE" w:rsidRDefault="008B4A3E" w:rsidP="008B4A3E">
            <w:pPr>
              <w:autoSpaceDE w:val="0"/>
              <w:autoSpaceDN w:val="0"/>
              <w:adjustRightInd w:val="0"/>
              <w:rPr>
                <w:rFonts w:cs="Arial"/>
                <w:color w:val="000000"/>
                <w:lang w:eastAsia="en-US"/>
              </w:rPr>
            </w:pPr>
            <w:r w:rsidRPr="001562CE">
              <w:rPr>
                <w:rFonts w:cs="Arial"/>
                <w:b/>
                <w:color w:val="000000"/>
                <w:lang w:eastAsia="en-US"/>
              </w:rPr>
              <w:t>Unique Receipt Reference Identifier (</w:t>
            </w:r>
            <w:proofErr w:type="spellStart"/>
            <w:r w:rsidRPr="001562CE">
              <w:rPr>
                <w:rFonts w:cs="Arial"/>
                <w:b/>
                <w:color w:val="000000"/>
                <w:lang w:eastAsia="en-US"/>
              </w:rPr>
              <w:t>URRI</w:t>
            </w:r>
            <w:proofErr w:type="spellEnd"/>
            <w:r w:rsidRPr="001562CE">
              <w:rPr>
                <w:rFonts w:cs="Arial"/>
                <w:b/>
                <w:color w:val="000000"/>
                <w:lang w:eastAsia="en-US"/>
              </w:rPr>
              <w:t>)</w:t>
            </w:r>
            <w:r w:rsidRPr="001562CE">
              <w:rPr>
                <w:rFonts w:cs="Arial"/>
                <w:color w:val="000000"/>
                <w:lang w:eastAsia="en-US"/>
              </w:rPr>
              <w:t xml:space="preserve"> Produced by </w:t>
            </w:r>
            <w:proofErr w:type="spellStart"/>
            <w:r w:rsidRPr="001562CE">
              <w:rPr>
                <w:rFonts w:cs="Arial"/>
                <w:color w:val="000000"/>
                <w:highlight w:val="white"/>
                <w:shd w:val="clear" w:color="auto" w:fill="FFFFFF"/>
                <w:lang w:eastAsia="en-US"/>
              </w:rPr>
              <w:t>CP&amp;F</w:t>
            </w:r>
            <w:proofErr w:type="spellEnd"/>
            <w:r w:rsidRPr="001562CE">
              <w:rPr>
                <w:rFonts w:cs="Arial"/>
                <w:color w:val="000000"/>
                <w:lang w:eastAsia="en-US"/>
              </w:rPr>
              <w:t xml:space="preserve">  for Inventory Orders</w:t>
            </w:r>
          </w:p>
          <w:p w14:paraId="558204E8" w14:textId="77777777" w:rsidR="008B4A3E" w:rsidRPr="001562CE" w:rsidRDefault="008B4A3E" w:rsidP="008B4A3E">
            <w:pPr>
              <w:autoSpaceDE w:val="0"/>
              <w:autoSpaceDN w:val="0"/>
              <w:adjustRightInd w:val="0"/>
              <w:rPr>
                <w:rFonts w:cs="Arial"/>
                <w:color w:val="000000"/>
                <w:lang w:eastAsia="en-US"/>
              </w:rPr>
            </w:pPr>
          </w:p>
        </w:tc>
        <w:tc>
          <w:tcPr>
            <w:tcW w:w="2880" w:type="dxa"/>
            <w:tcBorders>
              <w:top w:val="single" w:sz="6" w:space="0" w:color="auto"/>
              <w:left w:val="single" w:sz="6" w:space="0" w:color="auto"/>
              <w:bottom w:val="single" w:sz="6" w:space="0" w:color="auto"/>
              <w:right w:val="single" w:sz="6" w:space="0" w:color="auto"/>
            </w:tcBorders>
          </w:tcPr>
          <w:p w14:paraId="78031CFB" w14:textId="77777777" w:rsidR="008B4A3E" w:rsidRPr="001562CE" w:rsidRDefault="008B4A3E" w:rsidP="008B4A3E">
            <w:pPr>
              <w:pStyle w:val="BodyText2"/>
              <w:jc w:val="left"/>
              <w:rPr>
                <w:rFonts w:ascii="Arial" w:hAnsi="Arial" w:cs="Arial"/>
                <w:sz w:val="22"/>
                <w:szCs w:val="22"/>
              </w:rPr>
            </w:pPr>
            <w:r w:rsidRPr="001562CE">
              <w:rPr>
                <w:rFonts w:ascii="Arial" w:hAnsi="Arial" w:cs="Arial"/>
                <w:sz w:val="22"/>
                <w:szCs w:val="22"/>
              </w:rPr>
              <w:t>An alpha/numeric sequence that links the item received to original Purchase Order/Dues-In.  For each full or part item delivery the Trading Partner will add an alpha suffix to the Unique Receipt Reference Number.</w:t>
            </w:r>
          </w:p>
          <w:p w14:paraId="2A7BCE2F" w14:textId="77777777" w:rsidR="008B4A3E" w:rsidRPr="001562CE" w:rsidRDefault="008B4A3E" w:rsidP="008B4A3E">
            <w:pPr>
              <w:pStyle w:val="BodyText2"/>
              <w:jc w:val="left"/>
              <w:rPr>
                <w:rFonts w:ascii="Arial" w:hAnsi="Arial" w:cs="Arial"/>
                <w:color w:val="000000"/>
                <w:sz w:val="22"/>
                <w:szCs w:val="22"/>
              </w:rPr>
            </w:pPr>
          </w:p>
        </w:tc>
        <w:tc>
          <w:tcPr>
            <w:tcW w:w="540" w:type="dxa"/>
            <w:tcBorders>
              <w:top w:val="single" w:sz="6" w:space="0" w:color="auto"/>
              <w:left w:val="single" w:sz="6" w:space="0" w:color="auto"/>
              <w:bottom w:val="single" w:sz="6" w:space="0" w:color="auto"/>
              <w:right w:val="single" w:sz="6" w:space="0" w:color="auto"/>
            </w:tcBorders>
            <w:shd w:val="clear" w:color="auto" w:fill="auto"/>
          </w:tcPr>
          <w:p w14:paraId="6AA1A46F"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6</w:t>
            </w:r>
          </w:p>
        </w:tc>
        <w:tc>
          <w:tcPr>
            <w:tcW w:w="1440" w:type="dxa"/>
            <w:tcBorders>
              <w:top w:val="single" w:sz="6" w:space="0" w:color="auto"/>
              <w:left w:val="single" w:sz="6" w:space="0" w:color="auto"/>
              <w:bottom w:val="single" w:sz="6" w:space="0" w:color="auto"/>
              <w:right w:val="single" w:sz="6" w:space="0" w:color="auto"/>
            </w:tcBorders>
          </w:tcPr>
          <w:p w14:paraId="562E1B7A" w14:textId="77777777" w:rsidR="008B4A3E" w:rsidRPr="001562CE" w:rsidRDefault="008B4A3E" w:rsidP="008B4A3E">
            <w:pPr>
              <w:pStyle w:val="BodyText2"/>
              <w:jc w:val="left"/>
              <w:rPr>
                <w:rFonts w:ascii="Arial" w:hAnsi="Arial" w:cs="Arial"/>
                <w:sz w:val="22"/>
                <w:szCs w:val="22"/>
              </w:rPr>
            </w:pPr>
            <w:r w:rsidRPr="001562CE">
              <w:rPr>
                <w:rFonts w:ascii="Arial" w:hAnsi="Arial" w:cs="Arial"/>
                <w:sz w:val="22"/>
                <w:szCs w:val="22"/>
              </w:rPr>
              <w:t xml:space="preserve">This attribute is provided in both Bar Code 39 and human readable text format. </w:t>
            </w:r>
          </w:p>
          <w:p w14:paraId="41E0F967" w14:textId="77777777" w:rsidR="008B4A3E" w:rsidRPr="001562CE" w:rsidRDefault="008B4A3E" w:rsidP="008B4A3E">
            <w:pPr>
              <w:pStyle w:val="BodyText2"/>
              <w:jc w:val="left"/>
              <w:rPr>
                <w:rFonts w:ascii="Arial" w:hAnsi="Arial" w:cs="Arial"/>
                <w:sz w:val="22"/>
                <w:szCs w:val="22"/>
              </w:rPr>
            </w:pPr>
          </w:p>
        </w:tc>
        <w:tc>
          <w:tcPr>
            <w:tcW w:w="3250" w:type="dxa"/>
            <w:tcBorders>
              <w:top w:val="single" w:sz="6" w:space="0" w:color="auto"/>
              <w:left w:val="single" w:sz="6" w:space="0" w:color="auto"/>
              <w:bottom w:val="single" w:sz="6" w:space="0" w:color="auto"/>
              <w:right w:val="single" w:sz="6" w:space="0" w:color="auto"/>
            </w:tcBorders>
            <w:shd w:val="clear" w:color="auto" w:fill="auto"/>
          </w:tcPr>
          <w:p w14:paraId="6ECCB557" w14:textId="77777777" w:rsidR="008B4A3E" w:rsidRPr="001562CE" w:rsidRDefault="008B4A3E" w:rsidP="008B4A3E">
            <w:pPr>
              <w:pStyle w:val="BodyText2"/>
              <w:jc w:val="left"/>
              <w:rPr>
                <w:rFonts w:ascii="Arial" w:hAnsi="Arial" w:cs="Arial"/>
                <w:sz w:val="22"/>
                <w:szCs w:val="22"/>
              </w:rPr>
            </w:pPr>
            <w:r w:rsidRPr="001562CE">
              <w:rPr>
                <w:rFonts w:ascii="Arial" w:hAnsi="Arial" w:cs="Arial"/>
                <w:sz w:val="22"/>
                <w:szCs w:val="22"/>
              </w:rPr>
              <w:t>5 or 6 alphanumeric in the following formats:</w:t>
            </w:r>
          </w:p>
          <w:p w14:paraId="3E55AB0A" w14:textId="77777777" w:rsidR="008B4A3E" w:rsidRPr="001562CE" w:rsidRDefault="008B4A3E" w:rsidP="008B4A3E">
            <w:pPr>
              <w:pStyle w:val="BodyText2"/>
              <w:jc w:val="left"/>
              <w:rPr>
                <w:rFonts w:ascii="Arial" w:hAnsi="Arial" w:cs="Arial"/>
                <w:sz w:val="22"/>
                <w:szCs w:val="22"/>
              </w:rPr>
            </w:pPr>
            <w:r w:rsidRPr="001562CE">
              <w:rPr>
                <w:rFonts w:ascii="Arial" w:hAnsi="Arial" w:cs="Arial"/>
                <w:sz w:val="22"/>
                <w:szCs w:val="22"/>
              </w:rPr>
              <w:t>For deliveries to Sea:</w:t>
            </w:r>
            <w:r w:rsidRPr="001562CE">
              <w:rPr>
                <w:rFonts w:ascii="Arial" w:hAnsi="Arial" w:cs="Arial"/>
                <w:sz w:val="22"/>
                <w:szCs w:val="22"/>
              </w:rPr>
              <w:tab/>
              <w:t xml:space="preserve">    </w:t>
            </w:r>
            <w:proofErr w:type="spellStart"/>
            <w:r w:rsidRPr="001562CE">
              <w:rPr>
                <w:rFonts w:ascii="Arial" w:hAnsi="Arial" w:cs="Arial"/>
                <w:sz w:val="22"/>
                <w:szCs w:val="22"/>
              </w:rPr>
              <w:t>Sxxxxxa</w:t>
            </w:r>
            <w:proofErr w:type="spellEnd"/>
            <w:r w:rsidRPr="001562CE">
              <w:rPr>
                <w:rFonts w:ascii="Arial" w:hAnsi="Arial" w:cs="Arial"/>
                <w:sz w:val="22"/>
                <w:szCs w:val="22"/>
              </w:rPr>
              <w:t xml:space="preserve">   e.g. </w:t>
            </w:r>
            <w:proofErr w:type="spellStart"/>
            <w:r w:rsidRPr="001562CE">
              <w:rPr>
                <w:rFonts w:ascii="Arial" w:hAnsi="Arial" w:cs="Arial"/>
                <w:sz w:val="22"/>
                <w:szCs w:val="22"/>
              </w:rPr>
              <w:t>S1234AA</w:t>
            </w:r>
            <w:proofErr w:type="spellEnd"/>
          </w:p>
          <w:p w14:paraId="778F6FC7" w14:textId="77777777" w:rsidR="008B4A3E" w:rsidRPr="001562CE" w:rsidRDefault="008B4A3E" w:rsidP="008B4A3E">
            <w:pPr>
              <w:pStyle w:val="BodyText2"/>
              <w:jc w:val="left"/>
              <w:rPr>
                <w:rFonts w:ascii="Arial" w:hAnsi="Arial" w:cs="Arial"/>
                <w:sz w:val="22"/>
                <w:szCs w:val="22"/>
              </w:rPr>
            </w:pPr>
          </w:p>
          <w:p w14:paraId="54C01AA1" w14:textId="77777777" w:rsidR="008B4A3E" w:rsidRPr="001562CE" w:rsidRDefault="008B4A3E" w:rsidP="008B4A3E">
            <w:pPr>
              <w:pStyle w:val="BodyText2"/>
              <w:jc w:val="left"/>
              <w:rPr>
                <w:rFonts w:ascii="Arial" w:hAnsi="Arial" w:cs="Arial"/>
                <w:sz w:val="22"/>
                <w:szCs w:val="22"/>
              </w:rPr>
            </w:pPr>
            <w:r w:rsidRPr="001562CE">
              <w:rPr>
                <w:rFonts w:ascii="Arial" w:hAnsi="Arial" w:cs="Arial"/>
                <w:sz w:val="22"/>
                <w:szCs w:val="22"/>
              </w:rPr>
              <w:t>For deliveries to Land:</w:t>
            </w:r>
            <w:r w:rsidRPr="001562CE">
              <w:rPr>
                <w:rFonts w:ascii="Arial" w:hAnsi="Arial" w:cs="Arial"/>
                <w:sz w:val="22"/>
                <w:szCs w:val="22"/>
              </w:rPr>
              <w:tab/>
              <w:t xml:space="preserve">   </w:t>
            </w:r>
            <w:proofErr w:type="spellStart"/>
            <w:r w:rsidRPr="001562CE">
              <w:rPr>
                <w:rFonts w:ascii="Arial" w:hAnsi="Arial" w:cs="Arial"/>
                <w:sz w:val="22"/>
                <w:szCs w:val="22"/>
              </w:rPr>
              <w:t>Lxxxxxa</w:t>
            </w:r>
            <w:proofErr w:type="spellEnd"/>
            <w:r w:rsidRPr="001562CE">
              <w:rPr>
                <w:rFonts w:ascii="Arial" w:hAnsi="Arial" w:cs="Arial"/>
                <w:sz w:val="22"/>
                <w:szCs w:val="22"/>
              </w:rPr>
              <w:t xml:space="preserve">   e.g. </w:t>
            </w:r>
            <w:proofErr w:type="spellStart"/>
            <w:r w:rsidRPr="001562CE">
              <w:rPr>
                <w:rFonts w:ascii="Arial" w:hAnsi="Arial" w:cs="Arial"/>
                <w:sz w:val="22"/>
                <w:szCs w:val="22"/>
              </w:rPr>
              <w:t>L1234BA</w:t>
            </w:r>
            <w:proofErr w:type="spellEnd"/>
          </w:p>
          <w:p w14:paraId="68CA7DB5" w14:textId="77777777" w:rsidR="008B4A3E" w:rsidRPr="001562CE" w:rsidRDefault="008B4A3E" w:rsidP="008B4A3E">
            <w:pPr>
              <w:pStyle w:val="BodyText2"/>
              <w:jc w:val="left"/>
              <w:rPr>
                <w:rFonts w:ascii="Arial" w:hAnsi="Arial" w:cs="Arial"/>
                <w:sz w:val="22"/>
                <w:szCs w:val="22"/>
              </w:rPr>
            </w:pPr>
          </w:p>
          <w:p w14:paraId="3B45862F" w14:textId="77777777" w:rsidR="008B4A3E" w:rsidRPr="001562CE" w:rsidRDefault="008B4A3E" w:rsidP="008B4A3E">
            <w:pPr>
              <w:pStyle w:val="BodyText2"/>
              <w:jc w:val="left"/>
              <w:rPr>
                <w:rFonts w:ascii="Arial" w:hAnsi="Arial" w:cs="Arial"/>
                <w:color w:val="000000"/>
                <w:sz w:val="22"/>
                <w:szCs w:val="22"/>
              </w:rPr>
            </w:pPr>
            <w:r w:rsidRPr="001562CE">
              <w:rPr>
                <w:rFonts w:ascii="Arial" w:hAnsi="Arial" w:cs="Arial"/>
                <w:sz w:val="22"/>
                <w:szCs w:val="22"/>
              </w:rPr>
              <w:t>For deliveries to Air:</w:t>
            </w:r>
            <w:r w:rsidRPr="001562CE">
              <w:rPr>
                <w:rFonts w:ascii="Arial" w:hAnsi="Arial" w:cs="Arial"/>
                <w:sz w:val="22"/>
                <w:szCs w:val="22"/>
              </w:rPr>
              <w:tab/>
              <w:t xml:space="preserve">    </w:t>
            </w:r>
            <w:proofErr w:type="spellStart"/>
            <w:r w:rsidRPr="001562CE">
              <w:rPr>
                <w:rFonts w:ascii="Arial" w:hAnsi="Arial" w:cs="Arial"/>
                <w:sz w:val="22"/>
                <w:szCs w:val="22"/>
              </w:rPr>
              <w:t>xxxxxA</w:t>
            </w:r>
            <w:proofErr w:type="spellEnd"/>
            <w:r w:rsidRPr="001562CE">
              <w:rPr>
                <w:rFonts w:ascii="Arial" w:hAnsi="Arial" w:cs="Arial"/>
                <w:sz w:val="22"/>
                <w:szCs w:val="22"/>
              </w:rPr>
              <w:t xml:space="preserve"> e.g. </w:t>
            </w:r>
            <w:proofErr w:type="spellStart"/>
            <w:r w:rsidRPr="001562CE">
              <w:rPr>
                <w:rFonts w:ascii="Arial" w:hAnsi="Arial" w:cs="Arial"/>
                <w:sz w:val="22"/>
                <w:szCs w:val="22"/>
              </w:rPr>
              <w:t>12345A</w:t>
            </w:r>
            <w:proofErr w:type="spellEnd"/>
            <w:r w:rsidRPr="001562CE" w:rsidDel="00321820">
              <w:rPr>
                <w:rFonts w:ascii="Arial" w:hAnsi="Arial" w:cs="Arial"/>
                <w:sz w:val="22"/>
                <w:szCs w:val="22"/>
              </w:rPr>
              <w:t xml:space="preserve"> </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75399575" w14:textId="77777777" w:rsidR="008B4A3E" w:rsidRPr="001562CE" w:rsidRDefault="008B4A3E" w:rsidP="008B4A3E">
            <w:pPr>
              <w:autoSpaceDE w:val="0"/>
              <w:autoSpaceDN w:val="0"/>
              <w:adjustRightInd w:val="0"/>
              <w:rPr>
                <w:rFonts w:cs="Arial"/>
                <w:color w:val="000000"/>
                <w:lang w:eastAsia="en-US"/>
              </w:rPr>
            </w:pPr>
            <w:r w:rsidRPr="001562CE">
              <w:rPr>
                <w:rFonts w:cs="Arial"/>
              </w:rPr>
              <w:t>Goods and Services</w:t>
            </w:r>
          </w:p>
        </w:tc>
      </w:tr>
      <w:tr w:rsidR="008B4A3E" w:rsidRPr="002A78E7" w14:paraId="55A71A08" w14:textId="77777777" w:rsidTr="00C34093">
        <w:trPr>
          <w:trHeight w:val="385"/>
        </w:trPr>
        <w:tc>
          <w:tcPr>
            <w:tcW w:w="540" w:type="dxa"/>
            <w:vMerge/>
            <w:tcBorders>
              <w:top w:val="single" w:sz="4" w:space="0" w:color="auto"/>
              <w:left w:val="single" w:sz="4" w:space="0" w:color="auto"/>
              <w:bottom w:val="single" w:sz="4" w:space="0" w:color="auto"/>
              <w:right w:val="single" w:sz="4" w:space="0" w:color="auto"/>
            </w:tcBorders>
          </w:tcPr>
          <w:p w14:paraId="356FB8E2" w14:textId="77777777" w:rsidR="008B4A3E" w:rsidRPr="001562CE" w:rsidRDefault="008B4A3E" w:rsidP="008B4A3E">
            <w:pPr>
              <w:autoSpaceDE w:val="0"/>
              <w:autoSpaceDN w:val="0"/>
              <w:adjustRightInd w:val="0"/>
              <w:jc w:val="center"/>
              <w:rPr>
                <w:rFonts w:cs="Arial"/>
                <w:color w:val="000000"/>
                <w:lang w:eastAsia="en-US"/>
              </w:rPr>
            </w:pPr>
          </w:p>
        </w:tc>
        <w:tc>
          <w:tcPr>
            <w:tcW w:w="1980" w:type="dxa"/>
            <w:vMerge/>
            <w:tcBorders>
              <w:top w:val="single" w:sz="4" w:space="0" w:color="auto"/>
              <w:left w:val="single" w:sz="4" w:space="0" w:color="auto"/>
              <w:bottom w:val="single" w:sz="4" w:space="0" w:color="auto"/>
              <w:right w:val="single" w:sz="4" w:space="0" w:color="auto"/>
            </w:tcBorders>
          </w:tcPr>
          <w:p w14:paraId="1A149111" w14:textId="77777777" w:rsidR="008B4A3E" w:rsidRPr="001562CE" w:rsidRDefault="008B4A3E" w:rsidP="008B4A3E">
            <w:pPr>
              <w:autoSpaceDE w:val="0"/>
              <w:autoSpaceDN w:val="0"/>
              <w:adjustRightInd w:val="0"/>
              <w:rPr>
                <w:rFonts w:cs="Arial"/>
                <w:b/>
                <w:color w:val="000000"/>
                <w:lang w:eastAsia="en-US"/>
              </w:rPr>
            </w:pPr>
          </w:p>
        </w:tc>
        <w:tc>
          <w:tcPr>
            <w:tcW w:w="2520" w:type="dxa"/>
            <w:gridSpan w:val="2"/>
            <w:tcBorders>
              <w:top w:val="single" w:sz="6" w:space="0" w:color="auto"/>
              <w:left w:val="single" w:sz="4" w:space="0" w:color="auto"/>
              <w:bottom w:val="single" w:sz="6" w:space="0" w:color="auto"/>
              <w:right w:val="single" w:sz="6" w:space="0" w:color="auto"/>
            </w:tcBorders>
          </w:tcPr>
          <w:p w14:paraId="220E0049" w14:textId="77777777" w:rsidR="008B4A3E" w:rsidRPr="001562CE" w:rsidRDefault="008B4A3E" w:rsidP="008B4A3E">
            <w:pPr>
              <w:autoSpaceDE w:val="0"/>
              <w:autoSpaceDN w:val="0"/>
              <w:adjustRightInd w:val="0"/>
              <w:rPr>
                <w:rFonts w:cs="Arial"/>
                <w:b/>
                <w:color w:val="000000"/>
                <w:lang w:eastAsia="en-US"/>
              </w:rPr>
            </w:pPr>
            <w:r w:rsidRPr="001562CE">
              <w:rPr>
                <w:rFonts w:cs="Arial"/>
                <w:b/>
                <w:color w:val="000000"/>
                <w:lang w:eastAsia="en-US"/>
              </w:rPr>
              <w:t xml:space="preserve">Electronic Business Capability Unique </w:t>
            </w:r>
            <w:r w:rsidRPr="001562CE">
              <w:rPr>
                <w:rFonts w:cs="Arial"/>
                <w:b/>
                <w:color w:val="000000"/>
                <w:lang w:eastAsia="en-US"/>
              </w:rPr>
              <w:lastRenderedPageBreak/>
              <w:t>Package Identifier (</w:t>
            </w:r>
            <w:proofErr w:type="spellStart"/>
            <w:r w:rsidRPr="001562CE">
              <w:rPr>
                <w:rFonts w:cs="Arial"/>
                <w:b/>
                <w:color w:val="000000"/>
                <w:lang w:eastAsia="en-US"/>
              </w:rPr>
              <w:t>EUPI</w:t>
            </w:r>
            <w:proofErr w:type="spellEnd"/>
            <w:r w:rsidRPr="001562CE">
              <w:rPr>
                <w:rFonts w:cs="Arial"/>
                <w:b/>
                <w:color w:val="000000"/>
                <w:lang w:eastAsia="en-US"/>
              </w:rPr>
              <w:t>)</w:t>
            </w:r>
          </w:p>
          <w:p w14:paraId="0E2DB276" w14:textId="77777777" w:rsidR="008B4A3E" w:rsidRPr="001562CE" w:rsidRDefault="008B4A3E" w:rsidP="008B4A3E">
            <w:pPr>
              <w:autoSpaceDE w:val="0"/>
              <w:autoSpaceDN w:val="0"/>
              <w:adjustRightInd w:val="0"/>
              <w:rPr>
                <w:rFonts w:cs="Arial"/>
                <w:color w:val="000000"/>
                <w:lang w:eastAsia="en-US"/>
              </w:rPr>
            </w:pPr>
          </w:p>
        </w:tc>
        <w:tc>
          <w:tcPr>
            <w:tcW w:w="2880" w:type="dxa"/>
            <w:tcBorders>
              <w:top w:val="single" w:sz="6" w:space="0" w:color="auto"/>
              <w:left w:val="single" w:sz="6" w:space="0" w:color="auto"/>
              <w:bottom w:val="single" w:sz="6" w:space="0" w:color="auto"/>
              <w:right w:val="single" w:sz="6" w:space="0" w:color="auto"/>
            </w:tcBorders>
          </w:tcPr>
          <w:p w14:paraId="0A24065A"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lastRenderedPageBreak/>
              <w:t>An alphanumeric sequence generated by the supplier.</w:t>
            </w:r>
          </w:p>
        </w:tc>
        <w:tc>
          <w:tcPr>
            <w:tcW w:w="540" w:type="dxa"/>
            <w:tcBorders>
              <w:top w:val="single" w:sz="6" w:space="0" w:color="auto"/>
              <w:left w:val="single" w:sz="6" w:space="0" w:color="auto"/>
              <w:bottom w:val="single" w:sz="6" w:space="0" w:color="auto"/>
              <w:right w:val="single" w:sz="6" w:space="0" w:color="auto"/>
            </w:tcBorders>
            <w:shd w:val="clear" w:color="auto" w:fill="auto"/>
          </w:tcPr>
          <w:p w14:paraId="231467FD"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12</w:t>
            </w:r>
          </w:p>
        </w:tc>
        <w:tc>
          <w:tcPr>
            <w:tcW w:w="1440" w:type="dxa"/>
            <w:tcBorders>
              <w:top w:val="single" w:sz="6" w:space="0" w:color="auto"/>
              <w:left w:val="single" w:sz="6" w:space="0" w:color="auto"/>
              <w:bottom w:val="single" w:sz="6" w:space="0" w:color="auto"/>
              <w:right w:val="single" w:sz="6" w:space="0" w:color="auto"/>
            </w:tcBorders>
          </w:tcPr>
          <w:p w14:paraId="60E61EB6"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alphanumeric</w:t>
            </w:r>
          </w:p>
        </w:tc>
        <w:tc>
          <w:tcPr>
            <w:tcW w:w="3250" w:type="dxa"/>
            <w:tcBorders>
              <w:top w:val="single" w:sz="6" w:space="0" w:color="auto"/>
              <w:left w:val="single" w:sz="6" w:space="0" w:color="auto"/>
              <w:bottom w:val="single" w:sz="6" w:space="0" w:color="auto"/>
              <w:right w:val="single" w:sz="6" w:space="0" w:color="auto"/>
            </w:tcBorders>
            <w:shd w:val="clear" w:color="auto" w:fill="auto"/>
          </w:tcPr>
          <w:p w14:paraId="77352918"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4D767D05"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 xml:space="preserve">Goods </w:t>
            </w:r>
          </w:p>
        </w:tc>
      </w:tr>
      <w:tr w:rsidR="008B4A3E" w:rsidRPr="002A78E7" w14:paraId="444FC712" w14:textId="77777777" w:rsidTr="00C34093">
        <w:trPr>
          <w:trHeight w:val="572"/>
        </w:trPr>
        <w:tc>
          <w:tcPr>
            <w:tcW w:w="540" w:type="dxa"/>
            <w:tcBorders>
              <w:top w:val="single" w:sz="4" w:space="0" w:color="auto"/>
              <w:left w:val="single" w:sz="6" w:space="0" w:color="auto"/>
              <w:bottom w:val="single" w:sz="6" w:space="0" w:color="auto"/>
              <w:right w:val="single" w:sz="6" w:space="0" w:color="auto"/>
            </w:tcBorders>
          </w:tcPr>
          <w:p w14:paraId="069E905B"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C</w:t>
            </w:r>
          </w:p>
        </w:tc>
        <w:tc>
          <w:tcPr>
            <w:tcW w:w="1980" w:type="dxa"/>
            <w:tcBorders>
              <w:top w:val="single" w:sz="4" w:space="0" w:color="auto"/>
              <w:left w:val="single" w:sz="6" w:space="0" w:color="auto"/>
              <w:bottom w:val="single" w:sz="6" w:space="0" w:color="auto"/>
              <w:right w:val="single" w:sz="6" w:space="0" w:color="auto"/>
            </w:tcBorders>
          </w:tcPr>
          <w:p w14:paraId="0C14B8AC" w14:textId="77777777" w:rsidR="008B4A3E" w:rsidRPr="001562CE" w:rsidRDefault="008B4A3E" w:rsidP="008B4A3E">
            <w:pPr>
              <w:autoSpaceDE w:val="0"/>
              <w:autoSpaceDN w:val="0"/>
              <w:adjustRightInd w:val="0"/>
              <w:rPr>
                <w:rFonts w:cs="Arial"/>
                <w:b/>
                <w:color w:val="000000"/>
                <w:lang w:eastAsia="en-US"/>
              </w:rPr>
            </w:pPr>
            <w:r w:rsidRPr="001562CE">
              <w:rPr>
                <w:rFonts w:cs="Arial"/>
                <w:b/>
                <w:color w:val="000000"/>
                <w:lang w:eastAsia="en-US"/>
              </w:rPr>
              <w:t>Via</w:t>
            </w:r>
          </w:p>
        </w:tc>
        <w:tc>
          <w:tcPr>
            <w:tcW w:w="5400" w:type="dxa"/>
            <w:gridSpan w:val="3"/>
            <w:tcBorders>
              <w:top w:val="single" w:sz="6" w:space="0" w:color="auto"/>
              <w:left w:val="single" w:sz="6" w:space="0" w:color="auto"/>
              <w:bottom w:val="single" w:sz="6" w:space="0" w:color="auto"/>
              <w:right w:val="single" w:sz="6" w:space="0" w:color="auto"/>
            </w:tcBorders>
          </w:tcPr>
          <w:p w14:paraId="11FD4826"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Intermediate Address responsible for forwarding the package to the final destination.</w:t>
            </w:r>
          </w:p>
          <w:p w14:paraId="3CC58CFB" w14:textId="77777777" w:rsidR="008B4A3E" w:rsidRPr="001562CE" w:rsidRDefault="008B4A3E" w:rsidP="008B4A3E">
            <w:pPr>
              <w:autoSpaceDE w:val="0"/>
              <w:autoSpaceDN w:val="0"/>
              <w:adjustRightInd w:val="0"/>
              <w:rPr>
                <w:rFonts w:cs="Arial"/>
                <w:color w:val="000000"/>
                <w:lang w:eastAsia="en-US"/>
              </w:rPr>
            </w:pPr>
          </w:p>
          <w:p w14:paraId="01BE5559"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The address to which the supplier should send the delivery if filled in.</w:t>
            </w:r>
          </w:p>
          <w:p w14:paraId="7DDCFAD7" w14:textId="77777777" w:rsidR="008B4A3E" w:rsidRPr="001562CE" w:rsidRDefault="008B4A3E" w:rsidP="008B4A3E">
            <w:pPr>
              <w:autoSpaceDE w:val="0"/>
              <w:autoSpaceDN w:val="0"/>
              <w:adjustRightInd w:val="0"/>
              <w:rPr>
                <w:rFonts w:cs="Arial"/>
                <w:color w:val="000000"/>
                <w:lang w:eastAsia="en-US"/>
              </w:rPr>
            </w:pPr>
          </w:p>
        </w:tc>
        <w:tc>
          <w:tcPr>
            <w:tcW w:w="540" w:type="dxa"/>
            <w:tcBorders>
              <w:top w:val="single" w:sz="6" w:space="0" w:color="auto"/>
              <w:left w:val="single" w:sz="6" w:space="0" w:color="auto"/>
              <w:bottom w:val="single" w:sz="6" w:space="0" w:color="auto"/>
              <w:right w:val="single" w:sz="6" w:space="0" w:color="auto"/>
            </w:tcBorders>
          </w:tcPr>
          <w:p w14:paraId="218FFD33"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256</w:t>
            </w:r>
          </w:p>
        </w:tc>
        <w:tc>
          <w:tcPr>
            <w:tcW w:w="1440" w:type="dxa"/>
            <w:tcBorders>
              <w:top w:val="single" w:sz="6" w:space="0" w:color="auto"/>
              <w:left w:val="single" w:sz="6" w:space="0" w:color="auto"/>
              <w:bottom w:val="single" w:sz="6" w:space="0" w:color="auto"/>
              <w:right w:val="single" w:sz="6" w:space="0" w:color="auto"/>
            </w:tcBorders>
          </w:tcPr>
          <w:p w14:paraId="2BF15815"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14:paraId="64CCED33"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tcPr>
          <w:p w14:paraId="24B4B9FC"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 and Services</w:t>
            </w:r>
          </w:p>
        </w:tc>
      </w:tr>
      <w:tr w:rsidR="008B4A3E" w:rsidRPr="002A78E7" w14:paraId="422A7D7D" w14:textId="77777777" w:rsidTr="00C34093">
        <w:trPr>
          <w:trHeight w:val="572"/>
        </w:trPr>
        <w:tc>
          <w:tcPr>
            <w:tcW w:w="540" w:type="dxa"/>
            <w:tcBorders>
              <w:top w:val="single" w:sz="6" w:space="0" w:color="auto"/>
              <w:left w:val="single" w:sz="6" w:space="0" w:color="auto"/>
              <w:bottom w:val="single" w:sz="4" w:space="0" w:color="auto"/>
              <w:right w:val="single" w:sz="6" w:space="0" w:color="auto"/>
            </w:tcBorders>
          </w:tcPr>
          <w:p w14:paraId="4394E52A"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D</w:t>
            </w:r>
          </w:p>
        </w:tc>
        <w:tc>
          <w:tcPr>
            <w:tcW w:w="1980" w:type="dxa"/>
            <w:tcBorders>
              <w:top w:val="single" w:sz="6" w:space="0" w:color="auto"/>
              <w:left w:val="single" w:sz="6" w:space="0" w:color="auto"/>
              <w:bottom w:val="single" w:sz="4" w:space="0" w:color="auto"/>
              <w:right w:val="single" w:sz="6" w:space="0" w:color="auto"/>
            </w:tcBorders>
          </w:tcPr>
          <w:p w14:paraId="42285E1D" w14:textId="77777777" w:rsidR="008B4A3E" w:rsidRPr="001562CE" w:rsidRDefault="008B4A3E" w:rsidP="008B4A3E">
            <w:pPr>
              <w:autoSpaceDE w:val="0"/>
              <w:autoSpaceDN w:val="0"/>
              <w:adjustRightInd w:val="0"/>
              <w:rPr>
                <w:rFonts w:cs="Arial"/>
                <w:b/>
                <w:color w:val="000000"/>
                <w:lang w:eastAsia="en-US"/>
              </w:rPr>
            </w:pPr>
            <w:r w:rsidRPr="001562CE">
              <w:rPr>
                <w:rFonts w:cs="Arial"/>
                <w:b/>
                <w:color w:val="000000"/>
                <w:lang w:eastAsia="en-US"/>
              </w:rPr>
              <w:t>To</w:t>
            </w:r>
          </w:p>
        </w:tc>
        <w:tc>
          <w:tcPr>
            <w:tcW w:w="5400" w:type="dxa"/>
            <w:gridSpan w:val="3"/>
            <w:tcBorders>
              <w:top w:val="single" w:sz="6" w:space="0" w:color="auto"/>
              <w:left w:val="single" w:sz="6" w:space="0" w:color="auto"/>
              <w:bottom w:val="single" w:sz="6" w:space="0" w:color="auto"/>
              <w:right w:val="single" w:sz="6" w:space="0" w:color="auto"/>
            </w:tcBorders>
          </w:tcPr>
          <w:p w14:paraId="21AF60EB"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 xml:space="preserve">The </w:t>
            </w:r>
            <w:r w:rsidRPr="001562CE">
              <w:rPr>
                <w:rFonts w:cs="Arial"/>
                <w:b/>
                <w:color w:val="000000"/>
                <w:lang w:eastAsia="en-US"/>
              </w:rPr>
              <w:t>Final Address</w:t>
            </w:r>
            <w:r w:rsidRPr="001562CE">
              <w:rPr>
                <w:rFonts w:cs="Arial"/>
                <w:color w:val="000000"/>
                <w:lang w:eastAsia="en-US"/>
              </w:rPr>
              <w:t xml:space="preserve"> to which the package shall be delivered or, in the case of a service, the address of the receipting authority.</w:t>
            </w:r>
          </w:p>
          <w:p w14:paraId="6025DDCD" w14:textId="77777777" w:rsidR="008B4A3E" w:rsidRPr="001562CE" w:rsidRDefault="008B4A3E" w:rsidP="008B4A3E">
            <w:pPr>
              <w:autoSpaceDE w:val="0"/>
              <w:autoSpaceDN w:val="0"/>
              <w:adjustRightInd w:val="0"/>
              <w:rPr>
                <w:rFonts w:cs="Arial"/>
                <w:color w:val="000000"/>
                <w:lang w:eastAsia="en-US"/>
              </w:rPr>
            </w:pPr>
          </w:p>
          <w:p w14:paraId="27BAF7C9"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Unit name</w:t>
            </w:r>
          </w:p>
          <w:p w14:paraId="4AC0AC97"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lastRenderedPageBreak/>
              <w:t>Delivery Address 1</w:t>
            </w:r>
          </w:p>
          <w:p w14:paraId="5CA9FD23"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Delivery Address 2</w:t>
            </w:r>
          </w:p>
          <w:p w14:paraId="00611138"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Delivery Address 3</w:t>
            </w:r>
          </w:p>
          <w:p w14:paraId="26DE3B3B"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Delivery Address 4</w:t>
            </w:r>
          </w:p>
          <w:p w14:paraId="36930E84"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Delivery Address 5</w:t>
            </w:r>
          </w:p>
          <w:p w14:paraId="42A0BC23"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Delivery Address Post Code</w:t>
            </w:r>
          </w:p>
          <w:p w14:paraId="2B5E70EB"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Country</w:t>
            </w:r>
          </w:p>
        </w:tc>
        <w:tc>
          <w:tcPr>
            <w:tcW w:w="540" w:type="dxa"/>
            <w:tcBorders>
              <w:top w:val="single" w:sz="6" w:space="0" w:color="auto"/>
              <w:left w:val="single" w:sz="6" w:space="0" w:color="auto"/>
              <w:bottom w:val="single" w:sz="6" w:space="0" w:color="auto"/>
              <w:right w:val="single" w:sz="6" w:space="0" w:color="auto"/>
            </w:tcBorders>
          </w:tcPr>
          <w:p w14:paraId="611EB7EB"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lastRenderedPageBreak/>
              <w:t>256</w:t>
            </w:r>
          </w:p>
          <w:p w14:paraId="72829653" w14:textId="77777777" w:rsidR="008B4A3E" w:rsidRPr="001562CE" w:rsidRDefault="008B4A3E" w:rsidP="008B4A3E">
            <w:pPr>
              <w:autoSpaceDE w:val="0"/>
              <w:autoSpaceDN w:val="0"/>
              <w:adjustRightInd w:val="0"/>
              <w:jc w:val="center"/>
              <w:rPr>
                <w:rFonts w:cs="Arial"/>
                <w:color w:val="000000"/>
                <w:lang w:eastAsia="en-US"/>
              </w:rPr>
            </w:pPr>
          </w:p>
        </w:tc>
        <w:tc>
          <w:tcPr>
            <w:tcW w:w="1440" w:type="dxa"/>
            <w:tcBorders>
              <w:top w:val="single" w:sz="6" w:space="0" w:color="auto"/>
              <w:left w:val="single" w:sz="6" w:space="0" w:color="auto"/>
              <w:bottom w:val="single" w:sz="6" w:space="0" w:color="auto"/>
              <w:right w:val="single" w:sz="6" w:space="0" w:color="auto"/>
            </w:tcBorders>
          </w:tcPr>
          <w:p w14:paraId="16CDD3D5"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14:paraId="71445896"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tcPr>
          <w:p w14:paraId="660753E6"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 and Services</w:t>
            </w:r>
          </w:p>
        </w:tc>
      </w:tr>
      <w:tr w:rsidR="008B4A3E" w:rsidRPr="002A78E7" w14:paraId="776810FD" w14:textId="77777777" w:rsidTr="00C34093">
        <w:trPr>
          <w:trHeight w:val="578"/>
        </w:trPr>
        <w:tc>
          <w:tcPr>
            <w:tcW w:w="540" w:type="dxa"/>
            <w:vMerge w:val="restart"/>
            <w:tcBorders>
              <w:top w:val="single" w:sz="4" w:space="0" w:color="auto"/>
              <w:left w:val="single" w:sz="4" w:space="0" w:color="auto"/>
              <w:bottom w:val="single" w:sz="4" w:space="0" w:color="auto"/>
              <w:right w:val="single" w:sz="4" w:space="0" w:color="auto"/>
            </w:tcBorders>
            <w:shd w:val="clear" w:color="auto" w:fill="FFFFFF"/>
          </w:tcPr>
          <w:p w14:paraId="731D0391"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E</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FFFFFF"/>
          </w:tcPr>
          <w:p w14:paraId="3B1EC5BE" w14:textId="77777777" w:rsidR="008B4A3E" w:rsidRPr="001562CE" w:rsidRDefault="008B4A3E" w:rsidP="008B4A3E">
            <w:pPr>
              <w:autoSpaceDE w:val="0"/>
              <w:autoSpaceDN w:val="0"/>
              <w:adjustRightInd w:val="0"/>
              <w:rPr>
                <w:rFonts w:cs="Arial"/>
                <w:b/>
                <w:color w:val="000000"/>
                <w:lang w:eastAsia="en-US"/>
              </w:rPr>
            </w:pPr>
            <w:r w:rsidRPr="001562CE">
              <w:rPr>
                <w:rFonts w:cs="Arial"/>
                <w:b/>
                <w:color w:val="000000"/>
                <w:lang w:eastAsia="en-US"/>
              </w:rPr>
              <w:t>Demand / Task Reference</w:t>
            </w:r>
          </w:p>
        </w:tc>
        <w:tc>
          <w:tcPr>
            <w:tcW w:w="2340" w:type="dxa"/>
            <w:tcBorders>
              <w:top w:val="single" w:sz="6" w:space="0" w:color="auto"/>
              <w:left w:val="single" w:sz="4" w:space="0" w:color="auto"/>
              <w:bottom w:val="single" w:sz="6" w:space="0" w:color="auto"/>
              <w:right w:val="single" w:sz="6" w:space="0" w:color="auto"/>
            </w:tcBorders>
            <w:shd w:val="clear" w:color="auto" w:fill="FFFFFF"/>
          </w:tcPr>
          <w:p w14:paraId="2694CB70"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 xml:space="preserve">Orders from </w:t>
            </w:r>
            <w:proofErr w:type="spellStart"/>
            <w:r w:rsidRPr="001562CE">
              <w:rPr>
                <w:rFonts w:cs="Arial"/>
                <w:color w:val="000000"/>
                <w:highlight w:val="white"/>
                <w:shd w:val="clear" w:color="auto" w:fill="FFFFFF"/>
                <w:lang w:eastAsia="en-US"/>
              </w:rPr>
              <w:t>CP&amp;F</w:t>
            </w:r>
            <w:proofErr w:type="spellEnd"/>
            <w:r w:rsidRPr="001562CE">
              <w:rPr>
                <w:rFonts w:cs="Arial"/>
                <w:color w:val="000000"/>
                <w:lang w:eastAsia="en-US"/>
              </w:rPr>
              <w:t xml:space="preserve">  (Where the Unique Identifier is either the </w:t>
            </w:r>
            <w:proofErr w:type="spellStart"/>
            <w:r w:rsidRPr="001562CE">
              <w:rPr>
                <w:rFonts w:cs="Arial"/>
                <w:color w:val="000000"/>
                <w:lang w:eastAsia="en-US"/>
              </w:rPr>
              <w:t>UOI</w:t>
            </w:r>
            <w:proofErr w:type="spellEnd"/>
            <w:r w:rsidRPr="001562CE">
              <w:rPr>
                <w:rFonts w:cs="Arial"/>
                <w:color w:val="000000"/>
                <w:lang w:eastAsia="en-US"/>
              </w:rPr>
              <w:t xml:space="preserve"> or </w:t>
            </w:r>
            <w:proofErr w:type="spellStart"/>
            <w:r w:rsidRPr="001562CE">
              <w:rPr>
                <w:rFonts w:cs="Arial"/>
                <w:color w:val="000000"/>
                <w:lang w:eastAsia="en-US"/>
              </w:rPr>
              <w:t>URRI</w:t>
            </w:r>
            <w:proofErr w:type="spellEnd"/>
            <w:r w:rsidRPr="001562CE">
              <w:rPr>
                <w:rFonts w:cs="Arial"/>
                <w:color w:val="000000"/>
                <w:lang w:eastAsia="en-US"/>
              </w:rPr>
              <w:t>)</w:t>
            </w:r>
          </w:p>
          <w:p w14:paraId="354D511E" w14:textId="77777777" w:rsidR="008B4A3E" w:rsidRPr="001562CE" w:rsidRDefault="008B4A3E" w:rsidP="008B4A3E">
            <w:pPr>
              <w:autoSpaceDE w:val="0"/>
              <w:autoSpaceDN w:val="0"/>
              <w:adjustRightInd w:val="0"/>
              <w:rPr>
                <w:rFonts w:cs="Arial"/>
                <w:color w:val="000000"/>
                <w:lang w:eastAsia="en-US"/>
              </w:rPr>
            </w:pPr>
          </w:p>
          <w:p w14:paraId="722DC609" w14:textId="77777777" w:rsidR="008B4A3E" w:rsidRPr="001562CE" w:rsidRDefault="008B4A3E" w:rsidP="008B4A3E">
            <w:pPr>
              <w:autoSpaceDE w:val="0"/>
              <w:autoSpaceDN w:val="0"/>
              <w:adjustRightInd w:val="0"/>
              <w:rPr>
                <w:rFonts w:cs="Arial"/>
                <w:color w:val="000000"/>
                <w:lang w:eastAsia="en-US"/>
              </w:rPr>
            </w:pPr>
          </w:p>
          <w:p w14:paraId="611334D0" w14:textId="77777777" w:rsidR="008B4A3E" w:rsidRPr="001562CE" w:rsidRDefault="008B4A3E" w:rsidP="008B4A3E">
            <w:pPr>
              <w:autoSpaceDE w:val="0"/>
              <w:autoSpaceDN w:val="0"/>
              <w:adjustRightInd w:val="0"/>
              <w:rPr>
                <w:rFonts w:cs="Arial"/>
                <w:color w:val="000000"/>
                <w:lang w:eastAsia="en-US"/>
              </w:rPr>
            </w:pPr>
          </w:p>
          <w:p w14:paraId="38DDFEFB" w14:textId="77777777" w:rsidR="008B4A3E" w:rsidRPr="001562CE" w:rsidRDefault="008B4A3E" w:rsidP="008B4A3E">
            <w:pPr>
              <w:autoSpaceDE w:val="0"/>
              <w:autoSpaceDN w:val="0"/>
              <w:adjustRightInd w:val="0"/>
              <w:rPr>
                <w:rFonts w:cs="Arial"/>
                <w:color w:val="000000"/>
                <w:lang w:eastAsia="en-US"/>
              </w:rPr>
            </w:pPr>
          </w:p>
          <w:p w14:paraId="378BC0D8"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 xml:space="preserve">Inventory Orders from </w:t>
            </w:r>
            <w:proofErr w:type="spellStart"/>
            <w:r w:rsidRPr="001562CE">
              <w:rPr>
                <w:rFonts w:cs="Arial"/>
                <w:color w:val="000000"/>
                <w:highlight w:val="white"/>
                <w:shd w:val="clear" w:color="auto" w:fill="FFFFFF"/>
                <w:lang w:eastAsia="en-US"/>
              </w:rPr>
              <w:t>CP&amp;F</w:t>
            </w:r>
            <w:proofErr w:type="spellEnd"/>
            <w:r w:rsidRPr="001562CE">
              <w:rPr>
                <w:rFonts w:cs="Arial"/>
                <w:color w:val="000000"/>
                <w:lang w:eastAsia="en-US"/>
              </w:rPr>
              <w:t xml:space="preserve">  (where the Unique Identifier is the </w:t>
            </w:r>
            <w:proofErr w:type="spellStart"/>
            <w:r w:rsidRPr="001562CE">
              <w:rPr>
                <w:rFonts w:cs="Arial"/>
                <w:color w:val="000000"/>
                <w:lang w:eastAsia="en-US"/>
              </w:rPr>
              <w:t>URRI</w:t>
            </w:r>
            <w:proofErr w:type="spellEnd"/>
            <w:r w:rsidRPr="001562CE">
              <w:rPr>
                <w:rFonts w:cs="Arial"/>
                <w:color w:val="000000"/>
                <w:lang w:eastAsia="en-US"/>
              </w:rPr>
              <w:t>)</w:t>
            </w:r>
          </w:p>
          <w:p w14:paraId="0771FA42" w14:textId="77777777" w:rsidR="008B4A3E" w:rsidRPr="001562CE" w:rsidRDefault="008B4A3E" w:rsidP="008B4A3E">
            <w:pPr>
              <w:autoSpaceDE w:val="0"/>
              <w:autoSpaceDN w:val="0"/>
              <w:adjustRightInd w:val="0"/>
              <w:rPr>
                <w:rFonts w:cs="Arial"/>
                <w:color w:val="000000"/>
                <w:lang w:eastAsia="en-US"/>
              </w:rPr>
            </w:pPr>
          </w:p>
          <w:p w14:paraId="3A9A7D02" w14:textId="77777777" w:rsidR="008B4A3E" w:rsidRPr="001562CE" w:rsidRDefault="008B4A3E" w:rsidP="008B4A3E">
            <w:pPr>
              <w:autoSpaceDE w:val="0"/>
              <w:autoSpaceDN w:val="0"/>
              <w:adjustRightInd w:val="0"/>
              <w:rPr>
                <w:rFonts w:cs="Arial"/>
                <w:color w:val="000000"/>
                <w:lang w:eastAsia="en-US"/>
              </w:rPr>
            </w:pP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53BA970F" w14:textId="77777777" w:rsidR="008B4A3E" w:rsidRPr="001562CE" w:rsidRDefault="008B4A3E" w:rsidP="008B4A3E">
            <w:pPr>
              <w:autoSpaceDE w:val="0"/>
              <w:autoSpaceDN w:val="0"/>
              <w:adjustRightInd w:val="0"/>
              <w:rPr>
                <w:rFonts w:cs="Arial"/>
                <w:color w:val="000000"/>
                <w:lang w:eastAsia="en-US"/>
              </w:rPr>
            </w:pPr>
            <w:r w:rsidRPr="001562CE">
              <w:rPr>
                <w:rFonts w:cs="Arial"/>
                <w:b/>
                <w:color w:val="000000"/>
                <w:lang w:eastAsia="en-US"/>
              </w:rPr>
              <w:lastRenderedPageBreak/>
              <w:t>Contract Number</w:t>
            </w:r>
            <w:r w:rsidRPr="001562CE">
              <w:rPr>
                <w:rFonts w:cs="Arial"/>
                <w:color w:val="000000"/>
                <w:lang w:eastAsia="en-US"/>
              </w:rPr>
              <w:t xml:space="preserve"> identifying the MoD contract placed on a supplier responsible for the supply of specific goods</w:t>
            </w:r>
          </w:p>
          <w:p w14:paraId="3841F26A" w14:textId="77777777" w:rsidR="008B4A3E" w:rsidRPr="001562CE" w:rsidRDefault="008B4A3E" w:rsidP="008B4A3E">
            <w:pPr>
              <w:autoSpaceDE w:val="0"/>
              <w:autoSpaceDN w:val="0"/>
              <w:adjustRightInd w:val="0"/>
              <w:rPr>
                <w:rFonts w:cs="Arial"/>
                <w:color w:val="000000"/>
                <w:lang w:eastAsia="en-US"/>
              </w:rPr>
            </w:pPr>
          </w:p>
          <w:p w14:paraId="54FDAFC9" w14:textId="77777777" w:rsidR="008B4A3E" w:rsidRPr="001562CE" w:rsidRDefault="008B4A3E" w:rsidP="008B4A3E">
            <w:pPr>
              <w:autoSpaceDE w:val="0"/>
              <w:autoSpaceDN w:val="0"/>
              <w:adjustRightInd w:val="0"/>
              <w:rPr>
                <w:rFonts w:cs="Arial"/>
                <w:i/>
                <w:color w:val="000000"/>
                <w:lang w:eastAsia="en-US"/>
              </w:rPr>
            </w:pPr>
            <w:r w:rsidRPr="001562CE">
              <w:rPr>
                <w:rFonts w:cs="Arial"/>
                <w:i/>
                <w:color w:val="000000"/>
                <w:lang w:eastAsia="en-US"/>
              </w:rPr>
              <w:t>And if an inventory order</w:t>
            </w:r>
          </w:p>
          <w:p w14:paraId="234DA5B6" w14:textId="77777777" w:rsidR="008B4A3E" w:rsidRPr="001562CE" w:rsidRDefault="008B4A3E" w:rsidP="008B4A3E">
            <w:pPr>
              <w:autoSpaceDE w:val="0"/>
              <w:autoSpaceDN w:val="0"/>
              <w:adjustRightInd w:val="0"/>
              <w:rPr>
                <w:rFonts w:cs="Arial"/>
                <w:color w:val="000000"/>
                <w:lang w:eastAsia="en-US"/>
              </w:rPr>
            </w:pPr>
          </w:p>
          <w:p w14:paraId="74DAFBF9" w14:textId="77777777" w:rsidR="008B4A3E" w:rsidRPr="001562CE" w:rsidRDefault="008B4A3E" w:rsidP="008B4A3E">
            <w:pPr>
              <w:autoSpaceDE w:val="0"/>
              <w:autoSpaceDN w:val="0"/>
              <w:adjustRightInd w:val="0"/>
              <w:rPr>
                <w:rFonts w:cs="Arial"/>
                <w:color w:val="000000"/>
                <w:lang w:eastAsia="en-US"/>
              </w:rPr>
            </w:pPr>
            <w:r w:rsidRPr="001562CE">
              <w:rPr>
                <w:rFonts w:cs="Arial"/>
                <w:b/>
                <w:color w:val="000000"/>
                <w:lang w:eastAsia="en-US"/>
              </w:rPr>
              <w:t xml:space="preserve">Order Number </w:t>
            </w:r>
            <w:r w:rsidRPr="001562CE">
              <w:rPr>
                <w:rFonts w:cs="Arial"/>
                <w:color w:val="000000"/>
                <w:lang w:eastAsia="en-US"/>
              </w:rPr>
              <w:t>identifying Purchase Order / warrant Order / Requisition placed against an Enabling Contract for the delivery of goods against that Contract.</w:t>
            </w:r>
          </w:p>
          <w:p w14:paraId="10017CE4" w14:textId="77777777" w:rsidR="008B4A3E" w:rsidRPr="001562CE" w:rsidRDefault="008B4A3E" w:rsidP="008B4A3E">
            <w:pPr>
              <w:autoSpaceDE w:val="0"/>
              <w:autoSpaceDN w:val="0"/>
              <w:adjustRightInd w:val="0"/>
              <w:rPr>
                <w:rFonts w:cs="Arial"/>
                <w:color w:val="000000"/>
                <w:lang w:eastAsia="en-US"/>
              </w:rPr>
            </w:pPr>
          </w:p>
          <w:p w14:paraId="2420ED01" w14:textId="77777777" w:rsidR="008B4A3E" w:rsidRPr="001562CE" w:rsidRDefault="008B4A3E" w:rsidP="008B4A3E">
            <w:pPr>
              <w:autoSpaceDE w:val="0"/>
              <w:autoSpaceDN w:val="0"/>
              <w:adjustRightInd w:val="0"/>
              <w:rPr>
                <w:rFonts w:cs="Arial"/>
                <w:b/>
                <w:color w:val="000000"/>
                <w:lang w:eastAsia="en-US"/>
              </w:rPr>
            </w:pPr>
            <w:r w:rsidRPr="001562CE">
              <w:rPr>
                <w:rFonts w:cs="Arial"/>
                <w:color w:val="000000"/>
                <w:lang w:eastAsia="en-US"/>
              </w:rPr>
              <w:t xml:space="preserve">This attribute is provided in both Bar Code 39 and human readable test format. </w:t>
            </w:r>
          </w:p>
          <w:p w14:paraId="1E30FF5B" w14:textId="77777777" w:rsidR="008B4A3E" w:rsidRPr="001562CE" w:rsidRDefault="008B4A3E" w:rsidP="008B4A3E">
            <w:pPr>
              <w:autoSpaceDE w:val="0"/>
              <w:autoSpaceDN w:val="0"/>
              <w:adjustRightInd w:val="0"/>
              <w:rPr>
                <w:rFonts w:cs="Arial"/>
                <w:color w:val="000000"/>
                <w:lang w:eastAsia="en-US"/>
              </w:rPr>
            </w:pPr>
          </w:p>
        </w:tc>
        <w:tc>
          <w:tcPr>
            <w:tcW w:w="540" w:type="dxa"/>
            <w:tcBorders>
              <w:top w:val="single" w:sz="6" w:space="0" w:color="auto"/>
              <w:left w:val="single" w:sz="6" w:space="0" w:color="auto"/>
              <w:bottom w:val="single" w:sz="6" w:space="0" w:color="auto"/>
              <w:right w:val="single" w:sz="6" w:space="0" w:color="auto"/>
            </w:tcBorders>
            <w:shd w:val="clear" w:color="auto" w:fill="FFFFFF"/>
          </w:tcPr>
          <w:p w14:paraId="58C0FE2E"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lastRenderedPageBreak/>
              <w:t>12</w:t>
            </w:r>
          </w:p>
          <w:p w14:paraId="7EE4066B" w14:textId="77777777" w:rsidR="008B4A3E" w:rsidRPr="001562CE" w:rsidRDefault="008B4A3E" w:rsidP="008B4A3E">
            <w:pPr>
              <w:autoSpaceDE w:val="0"/>
              <w:autoSpaceDN w:val="0"/>
              <w:adjustRightInd w:val="0"/>
              <w:jc w:val="center"/>
              <w:rPr>
                <w:rFonts w:cs="Arial"/>
                <w:color w:val="000000"/>
                <w:lang w:eastAsia="en-US"/>
              </w:rPr>
            </w:pPr>
          </w:p>
          <w:p w14:paraId="0CD743AA" w14:textId="77777777" w:rsidR="008B4A3E" w:rsidRPr="001562CE" w:rsidRDefault="008B4A3E" w:rsidP="008B4A3E">
            <w:pPr>
              <w:autoSpaceDE w:val="0"/>
              <w:autoSpaceDN w:val="0"/>
              <w:adjustRightInd w:val="0"/>
              <w:jc w:val="center"/>
              <w:rPr>
                <w:rFonts w:cs="Arial"/>
                <w:color w:val="000000"/>
                <w:lang w:eastAsia="en-US"/>
              </w:rPr>
            </w:pPr>
          </w:p>
          <w:p w14:paraId="394B8FEC" w14:textId="77777777" w:rsidR="008B4A3E" w:rsidRPr="001562CE" w:rsidRDefault="008B4A3E" w:rsidP="008B4A3E">
            <w:pPr>
              <w:autoSpaceDE w:val="0"/>
              <w:autoSpaceDN w:val="0"/>
              <w:adjustRightInd w:val="0"/>
              <w:jc w:val="center"/>
              <w:rPr>
                <w:rFonts w:cs="Arial"/>
                <w:color w:val="000000"/>
                <w:lang w:eastAsia="en-US"/>
              </w:rPr>
            </w:pPr>
          </w:p>
          <w:p w14:paraId="22DD2F4C" w14:textId="77777777" w:rsidR="008B4A3E" w:rsidRPr="001562CE" w:rsidRDefault="008B4A3E" w:rsidP="008B4A3E">
            <w:pPr>
              <w:autoSpaceDE w:val="0"/>
              <w:autoSpaceDN w:val="0"/>
              <w:adjustRightInd w:val="0"/>
              <w:jc w:val="center"/>
              <w:rPr>
                <w:rFonts w:cs="Arial"/>
                <w:color w:val="000000"/>
                <w:lang w:eastAsia="en-US"/>
              </w:rPr>
            </w:pPr>
          </w:p>
          <w:p w14:paraId="1A6C32EE" w14:textId="77777777" w:rsidR="008B4A3E" w:rsidRPr="001562CE" w:rsidRDefault="008B4A3E" w:rsidP="008B4A3E">
            <w:pPr>
              <w:autoSpaceDE w:val="0"/>
              <w:autoSpaceDN w:val="0"/>
              <w:adjustRightInd w:val="0"/>
              <w:jc w:val="center"/>
              <w:rPr>
                <w:rFonts w:cs="Arial"/>
                <w:color w:val="000000"/>
                <w:lang w:eastAsia="en-US"/>
              </w:rPr>
            </w:pPr>
          </w:p>
          <w:p w14:paraId="43EA9067" w14:textId="77777777" w:rsidR="008B4A3E" w:rsidRPr="001562CE" w:rsidRDefault="008B4A3E" w:rsidP="008B4A3E">
            <w:pPr>
              <w:autoSpaceDE w:val="0"/>
              <w:autoSpaceDN w:val="0"/>
              <w:adjustRightInd w:val="0"/>
              <w:jc w:val="center"/>
              <w:rPr>
                <w:rFonts w:cs="Arial"/>
                <w:color w:val="000000"/>
                <w:lang w:eastAsia="en-US"/>
              </w:rPr>
            </w:pPr>
          </w:p>
          <w:p w14:paraId="18B2A540"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20</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187A35F6"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lastRenderedPageBreak/>
              <w:t>alphanumeric</w:t>
            </w:r>
          </w:p>
          <w:p w14:paraId="2374CA34" w14:textId="77777777" w:rsidR="008B4A3E" w:rsidRPr="001562CE" w:rsidRDefault="008B4A3E" w:rsidP="008B4A3E">
            <w:pPr>
              <w:autoSpaceDE w:val="0"/>
              <w:autoSpaceDN w:val="0"/>
              <w:adjustRightInd w:val="0"/>
              <w:rPr>
                <w:rFonts w:cs="Arial"/>
                <w:color w:val="000000"/>
                <w:lang w:eastAsia="en-US"/>
              </w:rPr>
            </w:pPr>
          </w:p>
          <w:p w14:paraId="527DEA55" w14:textId="77777777" w:rsidR="008B4A3E" w:rsidRPr="001562CE" w:rsidRDefault="008B4A3E" w:rsidP="008B4A3E">
            <w:pPr>
              <w:autoSpaceDE w:val="0"/>
              <w:autoSpaceDN w:val="0"/>
              <w:adjustRightInd w:val="0"/>
              <w:rPr>
                <w:rFonts w:cs="Arial"/>
                <w:color w:val="000000"/>
                <w:lang w:eastAsia="en-US"/>
              </w:rPr>
            </w:pPr>
          </w:p>
          <w:p w14:paraId="4393969F" w14:textId="77777777" w:rsidR="008B4A3E" w:rsidRPr="001562CE" w:rsidRDefault="008B4A3E" w:rsidP="008B4A3E">
            <w:pPr>
              <w:autoSpaceDE w:val="0"/>
              <w:autoSpaceDN w:val="0"/>
              <w:adjustRightInd w:val="0"/>
              <w:rPr>
                <w:rFonts w:cs="Arial"/>
                <w:color w:val="000000"/>
                <w:lang w:eastAsia="en-US"/>
              </w:rPr>
            </w:pPr>
          </w:p>
          <w:p w14:paraId="10062024" w14:textId="77777777" w:rsidR="008B4A3E" w:rsidRPr="001562CE" w:rsidRDefault="008B4A3E" w:rsidP="008B4A3E">
            <w:pPr>
              <w:autoSpaceDE w:val="0"/>
              <w:autoSpaceDN w:val="0"/>
              <w:adjustRightInd w:val="0"/>
              <w:rPr>
                <w:rFonts w:cs="Arial"/>
                <w:color w:val="000000"/>
                <w:lang w:eastAsia="en-US"/>
              </w:rPr>
            </w:pPr>
          </w:p>
          <w:p w14:paraId="560BB867" w14:textId="77777777" w:rsidR="008B4A3E" w:rsidRPr="001562CE" w:rsidRDefault="008B4A3E" w:rsidP="008B4A3E">
            <w:pPr>
              <w:autoSpaceDE w:val="0"/>
              <w:autoSpaceDN w:val="0"/>
              <w:adjustRightInd w:val="0"/>
              <w:rPr>
                <w:rFonts w:cs="Arial"/>
                <w:color w:val="000000"/>
                <w:lang w:eastAsia="en-US"/>
              </w:rPr>
            </w:pPr>
          </w:p>
          <w:p w14:paraId="1AAE3185" w14:textId="77777777" w:rsidR="008B4A3E" w:rsidRPr="001562CE" w:rsidRDefault="008B4A3E" w:rsidP="008B4A3E">
            <w:pPr>
              <w:autoSpaceDE w:val="0"/>
              <w:autoSpaceDN w:val="0"/>
              <w:adjustRightInd w:val="0"/>
              <w:rPr>
                <w:rFonts w:cs="Arial"/>
                <w:color w:val="000000"/>
                <w:lang w:eastAsia="en-US"/>
              </w:rPr>
            </w:pPr>
          </w:p>
          <w:p w14:paraId="27AE7696"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alphanumeric &amp; Barcode 39</w:t>
            </w:r>
          </w:p>
        </w:tc>
        <w:tc>
          <w:tcPr>
            <w:tcW w:w="3250" w:type="dxa"/>
            <w:tcBorders>
              <w:top w:val="single" w:sz="6" w:space="0" w:color="auto"/>
              <w:left w:val="single" w:sz="6" w:space="0" w:color="auto"/>
              <w:bottom w:val="single" w:sz="6" w:space="0" w:color="auto"/>
              <w:right w:val="single" w:sz="6" w:space="0" w:color="auto"/>
            </w:tcBorders>
            <w:shd w:val="clear" w:color="auto" w:fill="FFFFFF"/>
          </w:tcPr>
          <w:p w14:paraId="6B0825F7"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32A56DE4"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 and Services</w:t>
            </w:r>
          </w:p>
          <w:p w14:paraId="0F7592BB" w14:textId="77777777" w:rsidR="008B4A3E" w:rsidRPr="001562CE" w:rsidRDefault="008B4A3E" w:rsidP="008B4A3E">
            <w:pPr>
              <w:autoSpaceDE w:val="0"/>
              <w:autoSpaceDN w:val="0"/>
              <w:adjustRightInd w:val="0"/>
              <w:rPr>
                <w:rFonts w:cs="Arial"/>
                <w:color w:val="000000"/>
                <w:lang w:eastAsia="en-US"/>
              </w:rPr>
            </w:pPr>
          </w:p>
          <w:p w14:paraId="2C8ACDAD" w14:textId="77777777" w:rsidR="008B4A3E" w:rsidRPr="001562CE" w:rsidRDefault="008B4A3E" w:rsidP="008B4A3E">
            <w:pPr>
              <w:autoSpaceDE w:val="0"/>
              <w:autoSpaceDN w:val="0"/>
              <w:adjustRightInd w:val="0"/>
              <w:rPr>
                <w:rFonts w:cs="Arial"/>
                <w:color w:val="000000"/>
                <w:lang w:eastAsia="en-US"/>
              </w:rPr>
            </w:pPr>
          </w:p>
          <w:p w14:paraId="64013319" w14:textId="77777777" w:rsidR="008B4A3E" w:rsidRPr="001562CE" w:rsidRDefault="008B4A3E" w:rsidP="008B4A3E">
            <w:pPr>
              <w:autoSpaceDE w:val="0"/>
              <w:autoSpaceDN w:val="0"/>
              <w:adjustRightInd w:val="0"/>
              <w:rPr>
                <w:rFonts w:cs="Arial"/>
                <w:color w:val="000000"/>
                <w:lang w:eastAsia="en-US"/>
              </w:rPr>
            </w:pPr>
          </w:p>
          <w:p w14:paraId="1D122A57" w14:textId="77777777" w:rsidR="008B4A3E" w:rsidRPr="001562CE" w:rsidRDefault="008B4A3E" w:rsidP="008B4A3E">
            <w:pPr>
              <w:autoSpaceDE w:val="0"/>
              <w:autoSpaceDN w:val="0"/>
              <w:adjustRightInd w:val="0"/>
              <w:rPr>
                <w:rFonts w:cs="Arial"/>
                <w:color w:val="000000"/>
                <w:lang w:eastAsia="en-US"/>
              </w:rPr>
            </w:pPr>
          </w:p>
          <w:p w14:paraId="5CEF006E" w14:textId="77777777" w:rsidR="008B4A3E" w:rsidRPr="001562CE" w:rsidRDefault="008B4A3E" w:rsidP="008B4A3E">
            <w:pPr>
              <w:autoSpaceDE w:val="0"/>
              <w:autoSpaceDN w:val="0"/>
              <w:adjustRightInd w:val="0"/>
              <w:rPr>
                <w:rFonts w:cs="Arial"/>
                <w:color w:val="000000"/>
                <w:lang w:eastAsia="en-US"/>
              </w:rPr>
            </w:pPr>
          </w:p>
          <w:p w14:paraId="57F057F9"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w:t>
            </w:r>
          </w:p>
          <w:p w14:paraId="3A6BC765" w14:textId="77777777" w:rsidR="008B4A3E" w:rsidRPr="001562CE" w:rsidRDefault="008B4A3E" w:rsidP="008B4A3E">
            <w:pPr>
              <w:autoSpaceDE w:val="0"/>
              <w:autoSpaceDN w:val="0"/>
              <w:adjustRightInd w:val="0"/>
              <w:rPr>
                <w:rFonts w:cs="Arial"/>
                <w:color w:val="000000"/>
                <w:lang w:eastAsia="en-US"/>
              </w:rPr>
            </w:pPr>
          </w:p>
          <w:p w14:paraId="53CD42A9" w14:textId="77777777" w:rsidR="008B4A3E" w:rsidRPr="001562CE" w:rsidRDefault="008B4A3E" w:rsidP="008B4A3E">
            <w:pPr>
              <w:autoSpaceDE w:val="0"/>
              <w:autoSpaceDN w:val="0"/>
              <w:adjustRightInd w:val="0"/>
              <w:rPr>
                <w:rFonts w:cs="Arial"/>
                <w:color w:val="000000"/>
                <w:lang w:eastAsia="en-US"/>
              </w:rPr>
            </w:pPr>
          </w:p>
          <w:p w14:paraId="0483267D" w14:textId="77777777" w:rsidR="008B4A3E" w:rsidRPr="001562CE" w:rsidRDefault="008B4A3E" w:rsidP="008B4A3E">
            <w:pPr>
              <w:autoSpaceDE w:val="0"/>
              <w:autoSpaceDN w:val="0"/>
              <w:adjustRightInd w:val="0"/>
              <w:rPr>
                <w:rFonts w:cs="Arial"/>
                <w:color w:val="000000"/>
                <w:lang w:eastAsia="en-US"/>
              </w:rPr>
            </w:pPr>
          </w:p>
          <w:p w14:paraId="36683BC3" w14:textId="77777777" w:rsidR="008B4A3E" w:rsidRPr="001562CE" w:rsidRDefault="008B4A3E" w:rsidP="008B4A3E">
            <w:pPr>
              <w:autoSpaceDE w:val="0"/>
              <w:autoSpaceDN w:val="0"/>
              <w:adjustRightInd w:val="0"/>
              <w:rPr>
                <w:rFonts w:cs="Arial"/>
                <w:color w:val="000000"/>
                <w:lang w:eastAsia="en-US"/>
              </w:rPr>
            </w:pPr>
          </w:p>
          <w:p w14:paraId="57C98413" w14:textId="77777777" w:rsidR="008B4A3E" w:rsidRPr="001562CE" w:rsidRDefault="008B4A3E" w:rsidP="008B4A3E">
            <w:pPr>
              <w:autoSpaceDE w:val="0"/>
              <w:autoSpaceDN w:val="0"/>
              <w:adjustRightInd w:val="0"/>
              <w:rPr>
                <w:rFonts w:cs="Arial"/>
                <w:color w:val="000000"/>
                <w:lang w:eastAsia="en-US"/>
              </w:rPr>
            </w:pPr>
          </w:p>
          <w:p w14:paraId="68DCBDBE" w14:textId="77777777" w:rsidR="008B4A3E" w:rsidRPr="001562CE" w:rsidRDefault="008B4A3E" w:rsidP="008B4A3E">
            <w:pPr>
              <w:autoSpaceDE w:val="0"/>
              <w:autoSpaceDN w:val="0"/>
              <w:adjustRightInd w:val="0"/>
              <w:rPr>
                <w:rFonts w:cs="Arial"/>
                <w:color w:val="000000"/>
                <w:lang w:eastAsia="en-US"/>
              </w:rPr>
            </w:pPr>
          </w:p>
        </w:tc>
      </w:tr>
      <w:tr w:rsidR="008B4A3E" w:rsidRPr="002A78E7" w14:paraId="1B009DF4" w14:textId="77777777" w:rsidTr="00C34093">
        <w:trPr>
          <w:trHeight w:val="577"/>
        </w:trPr>
        <w:tc>
          <w:tcPr>
            <w:tcW w:w="540" w:type="dxa"/>
            <w:vMerge/>
            <w:tcBorders>
              <w:top w:val="single" w:sz="4" w:space="0" w:color="auto"/>
              <w:left w:val="single" w:sz="4" w:space="0" w:color="auto"/>
              <w:bottom w:val="single" w:sz="4" w:space="0" w:color="auto"/>
              <w:right w:val="single" w:sz="4" w:space="0" w:color="auto"/>
            </w:tcBorders>
            <w:shd w:val="clear" w:color="auto" w:fill="FFFFFF"/>
          </w:tcPr>
          <w:p w14:paraId="6E60BA7C" w14:textId="77777777" w:rsidR="008B4A3E" w:rsidRPr="001562CE" w:rsidRDefault="008B4A3E" w:rsidP="008B4A3E">
            <w:pPr>
              <w:autoSpaceDE w:val="0"/>
              <w:autoSpaceDN w:val="0"/>
              <w:adjustRightInd w:val="0"/>
              <w:jc w:val="center"/>
              <w:rPr>
                <w:rFonts w:cs="Arial"/>
                <w:color w:val="000000"/>
                <w:lang w:eastAsia="en-US"/>
              </w:rPr>
            </w:pPr>
          </w:p>
        </w:tc>
        <w:tc>
          <w:tcPr>
            <w:tcW w:w="1980" w:type="dxa"/>
            <w:vMerge/>
            <w:tcBorders>
              <w:top w:val="single" w:sz="4" w:space="0" w:color="auto"/>
              <w:left w:val="single" w:sz="4" w:space="0" w:color="auto"/>
              <w:bottom w:val="single" w:sz="4" w:space="0" w:color="auto"/>
              <w:right w:val="single" w:sz="4" w:space="0" w:color="auto"/>
            </w:tcBorders>
            <w:shd w:val="clear" w:color="auto" w:fill="FFFFFF"/>
          </w:tcPr>
          <w:p w14:paraId="0FDF1B90" w14:textId="77777777" w:rsidR="008B4A3E" w:rsidRPr="001562CE" w:rsidRDefault="008B4A3E" w:rsidP="008B4A3E">
            <w:pPr>
              <w:autoSpaceDE w:val="0"/>
              <w:autoSpaceDN w:val="0"/>
              <w:adjustRightInd w:val="0"/>
              <w:rPr>
                <w:rFonts w:cs="Arial"/>
                <w:b/>
                <w:color w:val="000000"/>
                <w:lang w:eastAsia="en-US"/>
              </w:rPr>
            </w:pPr>
          </w:p>
        </w:tc>
        <w:tc>
          <w:tcPr>
            <w:tcW w:w="2340" w:type="dxa"/>
            <w:tcBorders>
              <w:top w:val="single" w:sz="6" w:space="0" w:color="auto"/>
              <w:left w:val="single" w:sz="4" w:space="0" w:color="auto"/>
              <w:bottom w:val="single" w:sz="6" w:space="0" w:color="auto"/>
              <w:right w:val="single" w:sz="6" w:space="0" w:color="auto"/>
            </w:tcBorders>
            <w:shd w:val="clear" w:color="auto" w:fill="FFFFFF"/>
          </w:tcPr>
          <w:p w14:paraId="7D31282B"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 xml:space="preserve">Non </w:t>
            </w:r>
            <w:proofErr w:type="spellStart"/>
            <w:r w:rsidRPr="001562CE">
              <w:rPr>
                <w:rFonts w:cs="Arial"/>
                <w:color w:val="000000"/>
                <w:highlight w:val="white"/>
                <w:shd w:val="clear" w:color="auto" w:fill="FFFFFF"/>
                <w:lang w:eastAsia="en-US"/>
              </w:rPr>
              <w:t>CP&amp;F</w:t>
            </w:r>
            <w:proofErr w:type="spellEnd"/>
            <w:r w:rsidRPr="001562CE">
              <w:rPr>
                <w:rFonts w:cs="Arial"/>
                <w:color w:val="000000"/>
                <w:lang w:eastAsia="en-US"/>
              </w:rPr>
              <w:t xml:space="preserve">  electronic Orders (Where the Unique Identifier is the </w:t>
            </w:r>
            <w:proofErr w:type="spellStart"/>
            <w:r w:rsidRPr="001562CE">
              <w:rPr>
                <w:rFonts w:cs="Arial"/>
                <w:color w:val="000000"/>
                <w:lang w:eastAsia="en-US"/>
              </w:rPr>
              <w:t>EUPI</w:t>
            </w:r>
            <w:proofErr w:type="spellEnd"/>
            <w:r w:rsidRPr="001562CE">
              <w:rPr>
                <w:rFonts w:cs="Arial"/>
                <w:color w:val="000000"/>
                <w:lang w:eastAsia="en-US"/>
              </w:rPr>
              <w:t>)</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1DEF70D"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Demand Date + Serial Number +</w:t>
            </w:r>
          </w:p>
          <w:p w14:paraId="41B88A42"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 xml:space="preserve">Line number + </w:t>
            </w:r>
            <w:proofErr w:type="spellStart"/>
            <w:r w:rsidRPr="001562CE">
              <w:rPr>
                <w:rFonts w:cs="Arial"/>
                <w:color w:val="000000"/>
                <w:lang w:eastAsia="en-US"/>
              </w:rPr>
              <w:t>UIN</w:t>
            </w:r>
            <w:proofErr w:type="spellEnd"/>
          </w:p>
        </w:tc>
        <w:tc>
          <w:tcPr>
            <w:tcW w:w="540" w:type="dxa"/>
            <w:tcBorders>
              <w:top w:val="single" w:sz="6" w:space="0" w:color="auto"/>
              <w:left w:val="single" w:sz="6" w:space="0" w:color="auto"/>
              <w:bottom w:val="single" w:sz="6" w:space="0" w:color="auto"/>
              <w:right w:val="single" w:sz="6" w:space="0" w:color="auto"/>
            </w:tcBorders>
            <w:shd w:val="clear" w:color="auto" w:fill="FFFFFF"/>
          </w:tcPr>
          <w:p w14:paraId="5F9CEC54"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8+5+6+6</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22233101"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alphanumeric</w:t>
            </w:r>
          </w:p>
        </w:tc>
        <w:tc>
          <w:tcPr>
            <w:tcW w:w="3250" w:type="dxa"/>
            <w:tcBorders>
              <w:top w:val="single" w:sz="6" w:space="0" w:color="auto"/>
              <w:left w:val="single" w:sz="6" w:space="0" w:color="auto"/>
              <w:bottom w:val="single" w:sz="6" w:space="0" w:color="auto"/>
              <w:right w:val="single" w:sz="6" w:space="0" w:color="auto"/>
            </w:tcBorders>
            <w:shd w:val="clear" w:color="auto" w:fill="FFFFFF"/>
          </w:tcPr>
          <w:p w14:paraId="3B1BA8B6" w14:textId="77777777" w:rsidR="008B4A3E" w:rsidRPr="001562CE" w:rsidRDefault="008B4A3E" w:rsidP="008B4A3E">
            <w:pPr>
              <w:autoSpaceDE w:val="0"/>
              <w:autoSpaceDN w:val="0"/>
              <w:adjustRightInd w:val="0"/>
              <w:rPr>
                <w:rFonts w:cs="Arial"/>
                <w:color w:val="000000"/>
                <w:lang w:eastAsia="en-US"/>
              </w:rPr>
            </w:pPr>
            <w:proofErr w:type="spellStart"/>
            <w:r w:rsidRPr="001562CE">
              <w:rPr>
                <w:rFonts w:cs="Arial"/>
                <w:color w:val="000000"/>
                <w:lang w:eastAsia="en-US"/>
              </w:rPr>
              <w:t>DDMMYYYY</w:t>
            </w:r>
            <w:proofErr w:type="spellEnd"/>
            <w:r w:rsidRPr="001562CE">
              <w:rPr>
                <w:rFonts w:cs="Arial"/>
                <w:color w:val="000000"/>
                <w:lang w:eastAsia="en-US"/>
              </w:rPr>
              <w:t xml:space="preserve"> + 12345678 + 12345 + 123456 + 123456</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2F24348C"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w:t>
            </w:r>
          </w:p>
        </w:tc>
      </w:tr>
      <w:tr w:rsidR="008B4A3E" w:rsidRPr="002A78E7" w14:paraId="65657418" w14:textId="77777777" w:rsidTr="00C34093">
        <w:trPr>
          <w:trHeight w:val="572"/>
        </w:trPr>
        <w:tc>
          <w:tcPr>
            <w:tcW w:w="540" w:type="dxa"/>
            <w:tcBorders>
              <w:top w:val="single" w:sz="4" w:space="0" w:color="auto"/>
              <w:left w:val="single" w:sz="6" w:space="0" w:color="auto"/>
              <w:bottom w:val="single" w:sz="6" w:space="0" w:color="auto"/>
              <w:right w:val="single" w:sz="6" w:space="0" w:color="auto"/>
            </w:tcBorders>
          </w:tcPr>
          <w:p w14:paraId="01B84ADF"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lastRenderedPageBreak/>
              <w:t>F</w:t>
            </w:r>
          </w:p>
        </w:tc>
        <w:tc>
          <w:tcPr>
            <w:tcW w:w="1980" w:type="dxa"/>
            <w:tcBorders>
              <w:top w:val="single" w:sz="4" w:space="0" w:color="auto"/>
              <w:left w:val="single" w:sz="6" w:space="0" w:color="auto"/>
              <w:bottom w:val="single" w:sz="6" w:space="0" w:color="auto"/>
              <w:right w:val="single" w:sz="6" w:space="0" w:color="auto"/>
            </w:tcBorders>
          </w:tcPr>
          <w:p w14:paraId="161D0D74" w14:textId="77777777" w:rsidR="008B4A3E" w:rsidRPr="001562CE" w:rsidRDefault="008B4A3E" w:rsidP="008B4A3E">
            <w:pPr>
              <w:autoSpaceDE w:val="0"/>
              <w:autoSpaceDN w:val="0"/>
              <w:adjustRightInd w:val="0"/>
              <w:rPr>
                <w:rFonts w:cs="Arial"/>
                <w:b/>
                <w:color w:val="000000"/>
                <w:lang w:eastAsia="en-US"/>
              </w:rPr>
            </w:pPr>
            <w:r w:rsidRPr="001562CE">
              <w:rPr>
                <w:rFonts w:cs="Arial"/>
                <w:b/>
                <w:color w:val="000000"/>
                <w:lang w:eastAsia="en-US"/>
              </w:rPr>
              <w:t>Description</w:t>
            </w:r>
          </w:p>
        </w:tc>
        <w:tc>
          <w:tcPr>
            <w:tcW w:w="5400" w:type="dxa"/>
            <w:gridSpan w:val="3"/>
            <w:tcBorders>
              <w:top w:val="single" w:sz="6" w:space="0" w:color="auto"/>
              <w:left w:val="single" w:sz="6" w:space="0" w:color="auto"/>
              <w:bottom w:val="single" w:sz="6" w:space="0" w:color="auto"/>
              <w:right w:val="single" w:sz="6" w:space="0" w:color="auto"/>
            </w:tcBorders>
          </w:tcPr>
          <w:p w14:paraId="7399D6B5" w14:textId="315ECCC5"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 xml:space="preserve">Description of the item or service as defined in </w:t>
            </w:r>
            <w:r w:rsidR="007367B8" w:rsidRPr="001562CE">
              <w:rPr>
                <w:rFonts w:cs="Arial"/>
                <w:color w:val="000000"/>
                <w:lang w:eastAsia="en-US"/>
              </w:rPr>
              <w:t>the Contract</w:t>
            </w:r>
            <w:r w:rsidRPr="001562CE">
              <w:rPr>
                <w:rFonts w:cs="Arial"/>
                <w:color w:val="000000"/>
                <w:lang w:eastAsia="en-US"/>
              </w:rPr>
              <w:t>.</w:t>
            </w:r>
          </w:p>
          <w:p w14:paraId="6FCEDE1A" w14:textId="77777777" w:rsidR="008B4A3E" w:rsidRPr="001562CE" w:rsidRDefault="008B4A3E" w:rsidP="008B4A3E">
            <w:pPr>
              <w:autoSpaceDE w:val="0"/>
              <w:autoSpaceDN w:val="0"/>
              <w:adjustRightInd w:val="0"/>
              <w:rPr>
                <w:rFonts w:cs="Arial"/>
                <w:color w:val="000000"/>
                <w:lang w:eastAsia="en-US"/>
              </w:rPr>
            </w:pPr>
          </w:p>
        </w:tc>
        <w:tc>
          <w:tcPr>
            <w:tcW w:w="540" w:type="dxa"/>
            <w:tcBorders>
              <w:top w:val="single" w:sz="6" w:space="0" w:color="auto"/>
              <w:left w:val="single" w:sz="6" w:space="0" w:color="auto"/>
              <w:bottom w:val="single" w:sz="6" w:space="0" w:color="auto"/>
              <w:right w:val="single" w:sz="6" w:space="0" w:color="auto"/>
            </w:tcBorders>
          </w:tcPr>
          <w:p w14:paraId="6E2B917D"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240</w:t>
            </w:r>
          </w:p>
        </w:tc>
        <w:tc>
          <w:tcPr>
            <w:tcW w:w="1440" w:type="dxa"/>
            <w:tcBorders>
              <w:top w:val="single" w:sz="6" w:space="0" w:color="auto"/>
              <w:left w:val="single" w:sz="6" w:space="0" w:color="auto"/>
              <w:bottom w:val="single" w:sz="6" w:space="0" w:color="auto"/>
              <w:right w:val="single" w:sz="6" w:space="0" w:color="auto"/>
            </w:tcBorders>
          </w:tcPr>
          <w:p w14:paraId="187966F7"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14:paraId="046FE3A2"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tcPr>
          <w:p w14:paraId="537C5F6B"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 and Services</w:t>
            </w:r>
          </w:p>
        </w:tc>
      </w:tr>
      <w:tr w:rsidR="008B4A3E" w:rsidRPr="002A78E7" w14:paraId="43E297DC" w14:textId="77777777" w:rsidTr="008B4A3E">
        <w:trPr>
          <w:trHeight w:val="572"/>
        </w:trPr>
        <w:tc>
          <w:tcPr>
            <w:tcW w:w="540" w:type="dxa"/>
            <w:tcBorders>
              <w:top w:val="single" w:sz="6" w:space="0" w:color="auto"/>
              <w:left w:val="single" w:sz="6" w:space="0" w:color="auto"/>
              <w:bottom w:val="single" w:sz="6" w:space="0" w:color="auto"/>
              <w:right w:val="single" w:sz="6" w:space="0" w:color="auto"/>
            </w:tcBorders>
          </w:tcPr>
          <w:p w14:paraId="0023AFF6"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G</w:t>
            </w:r>
          </w:p>
        </w:tc>
        <w:tc>
          <w:tcPr>
            <w:tcW w:w="1980" w:type="dxa"/>
            <w:tcBorders>
              <w:top w:val="single" w:sz="6" w:space="0" w:color="auto"/>
              <w:left w:val="single" w:sz="6" w:space="0" w:color="auto"/>
              <w:bottom w:val="single" w:sz="6" w:space="0" w:color="auto"/>
              <w:right w:val="single" w:sz="6" w:space="0" w:color="auto"/>
            </w:tcBorders>
          </w:tcPr>
          <w:p w14:paraId="742231C7" w14:textId="77777777" w:rsidR="008B4A3E" w:rsidRPr="001562CE" w:rsidRDefault="008B4A3E" w:rsidP="008B4A3E">
            <w:pPr>
              <w:autoSpaceDE w:val="0"/>
              <w:autoSpaceDN w:val="0"/>
              <w:adjustRightInd w:val="0"/>
              <w:rPr>
                <w:rFonts w:cs="Arial"/>
                <w:b/>
                <w:color w:val="000000"/>
                <w:lang w:eastAsia="en-US"/>
              </w:rPr>
            </w:pPr>
            <w:proofErr w:type="spellStart"/>
            <w:r w:rsidRPr="001562CE">
              <w:rPr>
                <w:rFonts w:cs="Arial"/>
                <w:b/>
                <w:color w:val="000000"/>
                <w:lang w:eastAsia="en-US"/>
              </w:rPr>
              <w:t>RDD</w:t>
            </w:r>
            <w:proofErr w:type="spellEnd"/>
          </w:p>
        </w:tc>
        <w:tc>
          <w:tcPr>
            <w:tcW w:w="5400" w:type="dxa"/>
            <w:gridSpan w:val="3"/>
            <w:tcBorders>
              <w:top w:val="single" w:sz="6" w:space="0" w:color="auto"/>
              <w:left w:val="single" w:sz="6" w:space="0" w:color="auto"/>
              <w:bottom w:val="single" w:sz="6" w:space="0" w:color="auto"/>
              <w:right w:val="single" w:sz="6" w:space="0" w:color="auto"/>
            </w:tcBorders>
          </w:tcPr>
          <w:p w14:paraId="5EDC8F16"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Required Delivery Date (</w:t>
            </w:r>
            <w:proofErr w:type="spellStart"/>
            <w:r w:rsidRPr="001562CE">
              <w:rPr>
                <w:rFonts w:cs="Arial"/>
                <w:color w:val="000000"/>
                <w:lang w:eastAsia="en-US"/>
              </w:rPr>
              <w:t>RDD</w:t>
            </w:r>
            <w:proofErr w:type="spellEnd"/>
            <w:r w:rsidRPr="001562CE">
              <w:rPr>
                <w:rFonts w:cs="Arial"/>
                <w:color w:val="000000"/>
                <w:lang w:eastAsia="en-US"/>
              </w:rPr>
              <w:t>) that the package is required at the demander’s point of delivery.</w:t>
            </w:r>
          </w:p>
          <w:p w14:paraId="4E6A2784" w14:textId="77777777" w:rsidR="008B4A3E" w:rsidRPr="001562CE" w:rsidRDefault="008B4A3E" w:rsidP="008B4A3E">
            <w:pPr>
              <w:autoSpaceDE w:val="0"/>
              <w:autoSpaceDN w:val="0"/>
              <w:adjustRightInd w:val="0"/>
              <w:rPr>
                <w:rFonts w:cs="Arial"/>
                <w:color w:val="000000"/>
                <w:lang w:eastAsia="en-US"/>
              </w:rPr>
            </w:pPr>
          </w:p>
        </w:tc>
        <w:tc>
          <w:tcPr>
            <w:tcW w:w="540" w:type="dxa"/>
            <w:tcBorders>
              <w:top w:val="single" w:sz="6" w:space="0" w:color="auto"/>
              <w:left w:val="single" w:sz="6" w:space="0" w:color="auto"/>
              <w:bottom w:val="single" w:sz="6" w:space="0" w:color="auto"/>
              <w:right w:val="single" w:sz="6" w:space="0" w:color="auto"/>
            </w:tcBorders>
          </w:tcPr>
          <w:p w14:paraId="597ADBB4"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8</w:t>
            </w:r>
          </w:p>
        </w:tc>
        <w:tc>
          <w:tcPr>
            <w:tcW w:w="1440" w:type="dxa"/>
            <w:tcBorders>
              <w:top w:val="single" w:sz="6" w:space="0" w:color="auto"/>
              <w:left w:val="single" w:sz="6" w:space="0" w:color="auto"/>
              <w:bottom w:val="single" w:sz="6" w:space="0" w:color="auto"/>
              <w:right w:val="single" w:sz="6" w:space="0" w:color="auto"/>
            </w:tcBorders>
          </w:tcPr>
          <w:p w14:paraId="594B5FAE"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numeric</w:t>
            </w:r>
          </w:p>
        </w:tc>
        <w:tc>
          <w:tcPr>
            <w:tcW w:w="3250" w:type="dxa"/>
            <w:tcBorders>
              <w:top w:val="single" w:sz="6" w:space="0" w:color="auto"/>
              <w:left w:val="single" w:sz="6" w:space="0" w:color="auto"/>
              <w:bottom w:val="single" w:sz="6" w:space="0" w:color="auto"/>
              <w:right w:val="single" w:sz="6" w:space="0" w:color="auto"/>
            </w:tcBorders>
          </w:tcPr>
          <w:p w14:paraId="3BA28781"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DD/MM/</w:t>
            </w:r>
            <w:proofErr w:type="spellStart"/>
            <w:r w:rsidRPr="001562CE">
              <w:rPr>
                <w:rFonts w:cs="Arial"/>
                <w:color w:val="000000"/>
                <w:lang w:eastAsia="en-US"/>
              </w:rPr>
              <w:t>YYYY</w:t>
            </w:r>
            <w:proofErr w:type="spellEnd"/>
          </w:p>
        </w:tc>
        <w:tc>
          <w:tcPr>
            <w:tcW w:w="1620" w:type="dxa"/>
            <w:tcBorders>
              <w:top w:val="single" w:sz="6" w:space="0" w:color="auto"/>
              <w:left w:val="single" w:sz="6" w:space="0" w:color="auto"/>
              <w:bottom w:val="single" w:sz="6" w:space="0" w:color="auto"/>
              <w:right w:val="single" w:sz="6" w:space="0" w:color="auto"/>
            </w:tcBorders>
          </w:tcPr>
          <w:p w14:paraId="65352BEA"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w:t>
            </w:r>
          </w:p>
        </w:tc>
      </w:tr>
      <w:tr w:rsidR="008B4A3E" w:rsidRPr="002A78E7" w14:paraId="2735D889" w14:textId="77777777" w:rsidTr="008B4A3E">
        <w:trPr>
          <w:trHeight w:val="572"/>
        </w:trPr>
        <w:tc>
          <w:tcPr>
            <w:tcW w:w="540" w:type="dxa"/>
            <w:tcBorders>
              <w:top w:val="single" w:sz="6" w:space="0" w:color="auto"/>
              <w:left w:val="single" w:sz="6" w:space="0" w:color="auto"/>
              <w:bottom w:val="single" w:sz="6" w:space="0" w:color="auto"/>
              <w:right w:val="single" w:sz="6" w:space="0" w:color="auto"/>
            </w:tcBorders>
          </w:tcPr>
          <w:p w14:paraId="66E8A351"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H</w:t>
            </w:r>
          </w:p>
        </w:tc>
        <w:tc>
          <w:tcPr>
            <w:tcW w:w="1980" w:type="dxa"/>
            <w:tcBorders>
              <w:top w:val="single" w:sz="6" w:space="0" w:color="auto"/>
              <w:left w:val="single" w:sz="6" w:space="0" w:color="auto"/>
              <w:bottom w:val="single" w:sz="6" w:space="0" w:color="auto"/>
              <w:right w:val="single" w:sz="6" w:space="0" w:color="auto"/>
            </w:tcBorders>
          </w:tcPr>
          <w:p w14:paraId="05CE56D0" w14:textId="77777777" w:rsidR="008B4A3E" w:rsidRPr="001562CE" w:rsidRDefault="008B4A3E" w:rsidP="008B4A3E">
            <w:pPr>
              <w:autoSpaceDE w:val="0"/>
              <w:autoSpaceDN w:val="0"/>
              <w:adjustRightInd w:val="0"/>
              <w:rPr>
                <w:rFonts w:cs="Arial"/>
                <w:b/>
                <w:color w:val="000000"/>
                <w:lang w:eastAsia="en-US"/>
              </w:rPr>
            </w:pPr>
            <w:proofErr w:type="spellStart"/>
            <w:r w:rsidRPr="001562CE">
              <w:rPr>
                <w:rFonts w:cs="Arial"/>
                <w:b/>
                <w:color w:val="000000"/>
                <w:lang w:eastAsia="en-US"/>
              </w:rPr>
              <w:t>SPC</w:t>
            </w:r>
            <w:proofErr w:type="spellEnd"/>
          </w:p>
        </w:tc>
        <w:tc>
          <w:tcPr>
            <w:tcW w:w="5400" w:type="dxa"/>
            <w:gridSpan w:val="3"/>
            <w:tcBorders>
              <w:top w:val="single" w:sz="6" w:space="0" w:color="auto"/>
              <w:left w:val="single" w:sz="6" w:space="0" w:color="auto"/>
              <w:bottom w:val="single" w:sz="6" w:space="0" w:color="auto"/>
              <w:right w:val="single" w:sz="6" w:space="0" w:color="auto"/>
            </w:tcBorders>
          </w:tcPr>
          <w:p w14:paraId="57E50AC1"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The Standard Priority Code denoting at what speed the package should be handled within MoD Supply Chain.</w:t>
            </w:r>
          </w:p>
          <w:p w14:paraId="08DA79DD" w14:textId="77777777" w:rsidR="008B4A3E" w:rsidRPr="001562CE" w:rsidRDefault="008B4A3E" w:rsidP="008B4A3E">
            <w:pPr>
              <w:autoSpaceDE w:val="0"/>
              <w:autoSpaceDN w:val="0"/>
              <w:adjustRightInd w:val="0"/>
              <w:rPr>
                <w:rFonts w:cs="Arial"/>
                <w:color w:val="000000"/>
                <w:lang w:eastAsia="en-US"/>
              </w:rPr>
            </w:pPr>
          </w:p>
        </w:tc>
        <w:tc>
          <w:tcPr>
            <w:tcW w:w="540" w:type="dxa"/>
            <w:tcBorders>
              <w:top w:val="single" w:sz="6" w:space="0" w:color="auto"/>
              <w:left w:val="single" w:sz="6" w:space="0" w:color="auto"/>
              <w:bottom w:val="single" w:sz="6" w:space="0" w:color="auto"/>
              <w:right w:val="single" w:sz="6" w:space="0" w:color="auto"/>
            </w:tcBorders>
          </w:tcPr>
          <w:p w14:paraId="4081CE67"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2</w:t>
            </w:r>
          </w:p>
        </w:tc>
        <w:tc>
          <w:tcPr>
            <w:tcW w:w="1440" w:type="dxa"/>
            <w:tcBorders>
              <w:top w:val="single" w:sz="6" w:space="0" w:color="auto"/>
              <w:left w:val="single" w:sz="6" w:space="0" w:color="auto"/>
              <w:bottom w:val="single" w:sz="6" w:space="0" w:color="auto"/>
              <w:right w:val="single" w:sz="6" w:space="0" w:color="auto"/>
            </w:tcBorders>
          </w:tcPr>
          <w:p w14:paraId="4ED82B52"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numeric</w:t>
            </w:r>
          </w:p>
        </w:tc>
        <w:tc>
          <w:tcPr>
            <w:tcW w:w="3250" w:type="dxa"/>
            <w:tcBorders>
              <w:top w:val="single" w:sz="6" w:space="0" w:color="auto"/>
              <w:left w:val="single" w:sz="6" w:space="0" w:color="auto"/>
              <w:bottom w:val="single" w:sz="6" w:space="0" w:color="auto"/>
              <w:right w:val="single" w:sz="6" w:space="0" w:color="auto"/>
            </w:tcBorders>
          </w:tcPr>
          <w:p w14:paraId="5602C3D3"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tcPr>
          <w:p w14:paraId="431F6A17"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w:t>
            </w:r>
          </w:p>
        </w:tc>
      </w:tr>
      <w:tr w:rsidR="008B4A3E" w:rsidRPr="002A78E7" w14:paraId="25E08C5D" w14:textId="77777777" w:rsidTr="008B4A3E">
        <w:trPr>
          <w:trHeight w:val="572"/>
        </w:trPr>
        <w:tc>
          <w:tcPr>
            <w:tcW w:w="540" w:type="dxa"/>
            <w:tcBorders>
              <w:top w:val="single" w:sz="6" w:space="0" w:color="auto"/>
              <w:left w:val="single" w:sz="6" w:space="0" w:color="auto"/>
              <w:bottom w:val="single" w:sz="6" w:space="0" w:color="auto"/>
              <w:right w:val="single" w:sz="6" w:space="0" w:color="auto"/>
            </w:tcBorders>
          </w:tcPr>
          <w:p w14:paraId="57C0D3FD"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J</w:t>
            </w:r>
          </w:p>
        </w:tc>
        <w:tc>
          <w:tcPr>
            <w:tcW w:w="1980" w:type="dxa"/>
            <w:tcBorders>
              <w:top w:val="single" w:sz="6" w:space="0" w:color="auto"/>
              <w:left w:val="single" w:sz="6" w:space="0" w:color="auto"/>
              <w:bottom w:val="single" w:sz="6" w:space="0" w:color="auto"/>
              <w:right w:val="single" w:sz="6" w:space="0" w:color="auto"/>
            </w:tcBorders>
          </w:tcPr>
          <w:p w14:paraId="1B91710C" w14:textId="77777777" w:rsidR="008B4A3E" w:rsidRPr="001562CE" w:rsidRDefault="008B4A3E" w:rsidP="008B4A3E">
            <w:pPr>
              <w:autoSpaceDE w:val="0"/>
              <w:autoSpaceDN w:val="0"/>
              <w:adjustRightInd w:val="0"/>
              <w:rPr>
                <w:rFonts w:cs="Arial"/>
                <w:b/>
                <w:color w:val="000000"/>
                <w:lang w:eastAsia="en-US"/>
              </w:rPr>
            </w:pPr>
            <w:r w:rsidRPr="001562CE">
              <w:rPr>
                <w:rFonts w:cs="Arial"/>
                <w:b/>
                <w:color w:val="000000"/>
                <w:lang w:eastAsia="en-US"/>
              </w:rPr>
              <w:t>UN Haz Code</w:t>
            </w:r>
          </w:p>
        </w:tc>
        <w:tc>
          <w:tcPr>
            <w:tcW w:w="5400" w:type="dxa"/>
            <w:gridSpan w:val="3"/>
            <w:tcBorders>
              <w:top w:val="single" w:sz="6" w:space="0" w:color="auto"/>
              <w:left w:val="single" w:sz="6" w:space="0" w:color="auto"/>
              <w:bottom w:val="single" w:sz="6" w:space="0" w:color="auto"/>
              <w:right w:val="single" w:sz="6" w:space="0" w:color="auto"/>
            </w:tcBorders>
          </w:tcPr>
          <w:p w14:paraId="35AA8E8F"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UN Hazard Class. Denotes the potential hazard of the items within the package</w:t>
            </w:r>
          </w:p>
          <w:p w14:paraId="6B2BDC70" w14:textId="77777777" w:rsidR="008B4A3E" w:rsidRPr="001562CE" w:rsidRDefault="008B4A3E" w:rsidP="008B4A3E">
            <w:pPr>
              <w:autoSpaceDE w:val="0"/>
              <w:autoSpaceDN w:val="0"/>
              <w:adjustRightInd w:val="0"/>
              <w:rPr>
                <w:rFonts w:cs="Arial"/>
                <w:color w:val="000000"/>
                <w:lang w:eastAsia="en-US"/>
              </w:rPr>
            </w:pPr>
          </w:p>
          <w:p w14:paraId="0CB4A263"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References: DEFCON 68 and DEFCON 129</w:t>
            </w:r>
          </w:p>
          <w:p w14:paraId="08C66072" w14:textId="77777777" w:rsidR="008B4A3E" w:rsidRPr="001562CE" w:rsidRDefault="008B4A3E" w:rsidP="008B4A3E">
            <w:pPr>
              <w:autoSpaceDE w:val="0"/>
              <w:autoSpaceDN w:val="0"/>
              <w:adjustRightInd w:val="0"/>
              <w:rPr>
                <w:rFonts w:cs="Arial"/>
                <w:color w:val="000000"/>
                <w:lang w:eastAsia="en-US"/>
              </w:rPr>
            </w:pPr>
          </w:p>
        </w:tc>
        <w:tc>
          <w:tcPr>
            <w:tcW w:w="540" w:type="dxa"/>
            <w:tcBorders>
              <w:top w:val="single" w:sz="6" w:space="0" w:color="auto"/>
              <w:left w:val="single" w:sz="6" w:space="0" w:color="auto"/>
              <w:bottom w:val="single" w:sz="6" w:space="0" w:color="auto"/>
              <w:right w:val="single" w:sz="6" w:space="0" w:color="auto"/>
            </w:tcBorders>
          </w:tcPr>
          <w:p w14:paraId="3D6EBCE5"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lastRenderedPageBreak/>
              <w:t>2</w:t>
            </w:r>
          </w:p>
        </w:tc>
        <w:tc>
          <w:tcPr>
            <w:tcW w:w="1440" w:type="dxa"/>
            <w:tcBorders>
              <w:top w:val="single" w:sz="6" w:space="0" w:color="auto"/>
              <w:left w:val="single" w:sz="6" w:space="0" w:color="auto"/>
              <w:bottom w:val="single" w:sz="6" w:space="0" w:color="auto"/>
              <w:right w:val="single" w:sz="6" w:space="0" w:color="auto"/>
            </w:tcBorders>
          </w:tcPr>
          <w:p w14:paraId="5C5181F8"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14:paraId="3DF3ECB2"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tcPr>
          <w:p w14:paraId="51CC4E31"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w:t>
            </w:r>
          </w:p>
        </w:tc>
      </w:tr>
      <w:tr w:rsidR="008B4A3E" w:rsidRPr="002A78E7" w14:paraId="636D41B4" w14:textId="77777777" w:rsidTr="008B4A3E">
        <w:trPr>
          <w:trHeight w:val="572"/>
        </w:trPr>
        <w:tc>
          <w:tcPr>
            <w:tcW w:w="540" w:type="dxa"/>
            <w:tcBorders>
              <w:top w:val="single" w:sz="6" w:space="0" w:color="auto"/>
              <w:left w:val="single" w:sz="6" w:space="0" w:color="auto"/>
              <w:bottom w:val="single" w:sz="6" w:space="0" w:color="auto"/>
              <w:right w:val="single" w:sz="6" w:space="0" w:color="auto"/>
            </w:tcBorders>
          </w:tcPr>
          <w:p w14:paraId="3275881B"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K</w:t>
            </w:r>
          </w:p>
        </w:tc>
        <w:tc>
          <w:tcPr>
            <w:tcW w:w="1980" w:type="dxa"/>
            <w:tcBorders>
              <w:top w:val="single" w:sz="6" w:space="0" w:color="auto"/>
              <w:left w:val="single" w:sz="6" w:space="0" w:color="auto"/>
              <w:bottom w:val="single" w:sz="6" w:space="0" w:color="auto"/>
              <w:right w:val="single" w:sz="6" w:space="0" w:color="auto"/>
            </w:tcBorders>
          </w:tcPr>
          <w:p w14:paraId="61F32FC0" w14:textId="77777777" w:rsidR="008B4A3E" w:rsidRPr="001562CE" w:rsidRDefault="008B4A3E" w:rsidP="008B4A3E">
            <w:pPr>
              <w:autoSpaceDE w:val="0"/>
              <w:autoSpaceDN w:val="0"/>
              <w:adjustRightInd w:val="0"/>
              <w:rPr>
                <w:rFonts w:cs="Arial"/>
                <w:b/>
                <w:color w:val="000000"/>
                <w:lang w:eastAsia="en-US"/>
              </w:rPr>
            </w:pPr>
            <w:r w:rsidRPr="001562CE">
              <w:rPr>
                <w:rFonts w:cs="Arial"/>
                <w:b/>
                <w:color w:val="000000"/>
                <w:lang w:eastAsia="en-US"/>
              </w:rPr>
              <w:t>Date Shipped</w:t>
            </w:r>
          </w:p>
        </w:tc>
        <w:tc>
          <w:tcPr>
            <w:tcW w:w="5400" w:type="dxa"/>
            <w:gridSpan w:val="3"/>
            <w:tcBorders>
              <w:top w:val="single" w:sz="6" w:space="0" w:color="auto"/>
              <w:left w:val="single" w:sz="6" w:space="0" w:color="auto"/>
              <w:bottom w:val="single" w:sz="6" w:space="0" w:color="auto"/>
              <w:right w:val="single" w:sz="6" w:space="0" w:color="auto"/>
            </w:tcBorders>
          </w:tcPr>
          <w:p w14:paraId="497BBE94"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Date package dispatched from the supplier or service provided.</w:t>
            </w:r>
          </w:p>
          <w:p w14:paraId="2B4B07D6" w14:textId="77777777" w:rsidR="008B4A3E" w:rsidRPr="001562CE" w:rsidRDefault="008B4A3E" w:rsidP="008B4A3E">
            <w:pPr>
              <w:autoSpaceDE w:val="0"/>
              <w:autoSpaceDN w:val="0"/>
              <w:adjustRightInd w:val="0"/>
              <w:rPr>
                <w:rFonts w:cs="Arial"/>
                <w:color w:val="000000"/>
                <w:lang w:eastAsia="en-US"/>
              </w:rPr>
            </w:pPr>
          </w:p>
        </w:tc>
        <w:tc>
          <w:tcPr>
            <w:tcW w:w="540" w:type="dxa"/>
            <w:tcBorders>
              <w:top w:val="single" w:sz="6" w:space="0" w:color="auto"/>
              <w:left w:val="single" w:sz="6" w:space="0" w:color="auto"/>
              <w:bottom w:val="single" w:sz="6" w:space="0" w:color="auto"/>
              <w:right w:val="single" w:sz="6" w:space="0" w:color="auto"/>
            </w:tcBorders>
          </w:tcPr>
          <w:p w14:paraId="78786EEF"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8</w:t>
            </w:r>
          </w:p>
        </w:tc>
        <w:tc>
          <w:tcPr>
            <w:tcW w:w="1440" w:type="dxa"/>
            <w:tcBorders>
              <w:top w:val="single" w:sz="6" w:space="0" w:color="auto"/>
              <w:left w:val="single" w:sz="6" w:space="0" w:color="auto"/>
              <w:bottom w:val="single" w:sz="6" w:space="0" w:color="auto"/>
              <w:right w:val="single" w:sz="6" w:space="0" w:color="auto"/>
            </w:tcBorders>
          </w:tcPr>
          <w:p w14:paraId="3F44D0FE"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Numeric</w:t>
            </w:r>
          </w:p>
        </w:tc>
        <w:tc>
          <w:tcPr>
            <w:tcW w:w="3250" w:type="dxa"/>
            <w:tcBorders>
              <w:top w:val="single" w:sz="6" w:space="0" w:color="auto"/>
              <w:left w:val="single" w:sz="6" w:space="0" w:color="auto"/>
              <w:bottom w:val="single" w:sz="6" w:space="0" w:color="auto"/>
              <w:right w:val="single" w:sz="6" w:space="0" w:color="auto"/>
            </w:tcBorders>
          </w:tcPr>
          <w:p w14:paraId="4E127804"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DD/MM/</w:t>
            </w:r>
            <w:proofErr w:type="spellStart"/>
            <w:r w:rsidRPr="001562CE">
              <w:rPr>
                <w:rFonts w:cs="Arial"/>
                <w:color w:val="000000"/>
                <w:lang w:eastAsia="en-US"/>
              </w:rPr>
              <w:t>YYYY</w:t>
            </w:r>
            <w:proofErr w:type="spellEnd"/>
          </w:p>
        </w:tc>
        <w:tc>
          <w:tcPr>
            <w:tcW w:w="1620" w:type="dxa"/>
            <w:tcBorders>
              <w:top w:val="single" w:sz="6" w:space="0" w:color="auto"/>
              <w:left w:val="single" w:sz="6" w:space="0" w:color="auto"/>
              <w:bottom w:val="single" w:sz="6" w:space="0" w:color="auto"/>
              <w:right w:val="single" w:sz="6" w:space="0" w:color="auto"/>
            </w:tcBorders>
          </w:tcPr>
          <w:p w14:paraId="3592FFD4"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 and Services</w:t>
            </w:r>
          </w:p>
        </w:tc>
      </w:tr>
      <w:tr w:rsidR="008B4A3E" w:rsidRPr="002A78E7" w14:paraId="489A8BAF" w14:textId="77777777" w:rsidTr="008B4A3E">
        <w:trPr>
          <w:trHeight w:val="572"/>
        </w:trPr>
        <w:tc>
          <w:tcPr>
            <w:tcW w:w="540" w:type="dxa"/>
            <w:tcBorders>
              <w:top w:val="single" w:sz="6" w:space="0" w:color="auto"/>
              <w:left w:val="single" w:sz="6" w:space="0" w:color="auto"/>
              <w:bottom w:val="single" w:sz="6" w:space="0" w:color="auto"/>
              <w:right w:val="single" w:sz="6" w:space="0" w:color="auto"/>
            </w:tcBorders>
          </w:tcPr>
          <w:p w14:paraId="717E807D"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L</w:t>
            </w:r>
          </w:p>
        </w:tc>
        <w:tc>
          <w:tcPr>
            <w:tcW w:w="1980" w:type="dxa"/>
            <w:tcBorders>
              <w:top w:val="single" w:sz="6" w:space="0" w:color="auto"/>
              <w:left w:val="single" w:sz="6" w:space="0" w:color="auto"/>
              <w:bottom w:val="single" w:sz="6" w:space="0" w:color="auto"/>
              <w:right w:val="single" w:sz="6" w:space="0" w:color="auto"/>
            </w:tcBorders>
          </w:tcPr>
          <w:p w14:paraId="1D141D0B" w14:textId="77777777" w:rsidR="008B4A3E" w:rsidRPr="001562CE" w:rsidRDefault="008B4A3E" w:rsidP="008B4A3E">
            <w:pPr>
              <w:autoSpaceDE w:val="0"/>
              <w:autoSpaceDN w:val="0"/>
              <w:adjustRightInd w:val="0"/>
              <w:rPr>
                <w:rFonts w:cs="Arial"/>
                <w:b/>
                <w:color w:val="000000"/>
                <w:lang w:eastAsia="en-US"/>
              </w:rPr>
            </w:pPr>
            <w:r w:rsidRPr="001562CE">
              <w:rPr>
                <w:rFonts w:cs="Arial"/>
                <w:b/>
                <w:color w:val="000000"/>
                <w:lang w:eastAsia="en-US"/>
              </w:rPr>
              <w:t>Batch Number</w:t>
            </w:r>
          </w:p>
        </w:tc>
        <w:tc>
          <w:tcPr>
            <w:tcW w:w="5400" w:type="dxa"/>
            <w:gridSpan w:val="3"/>
            <w:tcBorders>
              <w:top w:val="single" w:sz="6" w:space="0" w:color="auto"/>
              <w:left w:val="single" w:sz="6" w:space="0" w:color="auto"/>
              <w:bottom w:val="single" w:sz="6" w:space="0" w:color="auto"/>
              <w:right w:val="single" w:sz="6" w:space="0" w:color="auto"/>
            </w:tcBorders>
          </w:tcPr>
          <w:p w14:paraId="27AAFC8C"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Batch Production Number indicated on the goods if required</w:t>
            </w:r>
          </w:p>
          <w:p w14:paraId="65A7609F" w14:textId="77777777" w:rsidR="008B4A3E" w:rsidRPr="001562CE" w:rsidRDefault="008B4A3E" w:rsidP="008B4A3E">
            <w:pPr>
              <w:autoSpaceDE w:val="0"/>
              <w:autoSpaceDN w:val="0"/>
              <w:adjustRightInd w:val="0"/>
              <w:rPr>
                <w:rFonts w:cs="Arial"/>
                <w:color w:val="000000"/>
                <w:lang w:eastAsia="en-US"/>
              </w:rPr>
            </w:pPr>
          </w:p>
        </w:tc>
        <w:tc>
          <w:tcPr>
            <w:tcW w:w="540" w:type="dxa"/>
            <w:tcBorders>
              <w:top w:val="single" w:sz="6" w:space="0" w:color="auto"/>
              <w:left w:val="single" w:sz="6" w:space="0" w:color="auto"/>
              <w:bottom w:val="single" w:sz="6" w:space="0" w:color="auto"/>
              <w:right w:val="single" w:sz="6" w:space="0" w:color="auto"/>
            </w:tcBorders>
          </w:tcPr>
          <w:p w14:paraId="6132A4D4" w14:textId="77777777" w:rsidR="008B4A3E" w:rsidRPr="001562CE" w:rsidRDefault="008B4A3E" w:rsidP="008B4A3E">
            <w:pPr>
              <w:autoSpaceDE w:val="0"/>
              <w:autoSpaceDN w:val="0"/>
              <w:adjustRightInd w:val="0"/>
              <w:jc w:val="center"/>
              <w:rPr>
                <w:rFonts w:cs="Arial"/>
                <w:color w:val="000000"/>
                <w:lang w:eastAsia="en-US"/>
              </w:rPr>
            </w:pPr>
          </w:p>
        </w:tc>
        <w:tc>
          <w:tcPr>
            <w:tcW w:w="1440" w:type="dxa"/>
            <w:tcBorders>
              <w:top w:val="single" w:sz="6" w:space="0" w:color="auto"/>
              <w:left w:val="single" w:sz="6" w:space="0" w:color="auto"/>
              <w:bottom w:val="single" w:sz="6" w:space="0" w:color="auto"/>
              <w:right w:val="single" w:sz="6" w:space="0" w:color="auto"/>
            </w:tcBorders>
          </w:tcPr>
          <w:p w14:paraId="6EEA3686" w14:textId="77777777" w:rsidR="008B4A3E" w:rsidRPr="001562CE" w:rsidRDefault="008B4A3E" w:rsidP="008B4A3E">
            <w:pPr>
              <w:autoSpaceDE w:val="0"/>
              <w:autoSpaceDN w:val="0"/>
              <w:adjustRightInd w:val="0"/>
              <w:rPr>
                <w:rFonts w:cs="Arial"/>
                <w:color w:val="000000"/>
                <w:lang w:eastAsia="en-US"/>
              </w:rPr>
            </w:pPr>
          </w:p>
        </w:tc>
        <w:tc>
          <w:tcPr>
            <w:tcW w:w="3250" w:type="dxa"/>
            <w:tcBorders>
              <w:top w:val="single" w:sz="6" w:space="0" w:color="auto"/>
              <w:left w:val="single" w:sz="6" w:space="0" w:color="auto"/>
              <w:bottom w:val="single" w:sz="6" w:space="0" w:color="auto"/>
              <w:right w:val="single" w:sz="6" w:space="0" w:color="auto"/>
            </w:tcBorders>
          </w:tcPr>
          <w:p w14:paraId="2A3AA6E5"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tcPr>
          <w:p w14:paraId="27216E8B"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w:t>
            </w:r>
          </w:p>
        </w:tc>
      </w:tr>
      <w:tr w:rsidR="008B4A3E" w:rsidRPr="002A78E7" w14:paraId="7E85A09C" w14:textId="77777777" w:rsidTr="008B4A3E">
        <w:trPr>
          <w:trHeight w:val="572"/>
        </w:trPr>
        <w:tc>
          <w:tcPr>
            <w:tcW w:w="540" w:type="dxa"/>
            <w:tcBorders>
              <w:top w:val="single" w:sz="6" w:space="0" w:color="auto"/>
              <w:left w:val="single" w:sz="6" w:space="0" w:color="auto"/>
              <w:bottom w:val="single" w:sz="6" w:space="0" w:color="auto"/>
              <w:right w:val="single" w:sz="6" w:space="0" w:color="auto"/>
            </w:tcBorders>
          </w:tcPr>
          <w:p w14:paraId="6BED9376"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M</w:t>
            </w:r>
          </w:p>
        </w:tc>
        <w:tc>
          <w:tcPr>
            <w:tcW w:w="1980" w:type="dxa"/>
            <w:tcBorders>
              <w:top w:val="single" w:sz="6" w:space="0" w:color="auto"/>
              <w:left w:val="single" w:sz="6" w:space="0" w:color="auto"/>
              <w:bottom w:val="single" w:sz="6" w:space="0" w:color="auto"/>
              <w:right w:val="single" w:sz="6" w:space="0" w:color="auto"/>
            </w:tcBorders>
          </w:tcPr>
          <w:p w14:paraId="143EFC5F" w14:textId="77777777" w:rsidR="008B4A3E" w:rsidRPr="001562CE" w:rsidRDefault="008B4A3E" w:rsidP="008B4A3E">
            <w:pPr>
              <w:autoSpaceDE w:val="0"/>
              <w:autoSpaceDN w:val="0"/>
              <w:adjustRightInd w:val="0"/>
              <w:rPr>
                <w:rFonts w:cs="Arial"/>
                <w:b/>
                <w:color w:val="000000"/>
                <w:lang w:eastAsia="en-US"/>
              </w:rPr>
            </w:pPr>
            <w:r w:rsidRPr="001562CE">
              <w:rPr>
                <w:rFonts w:cs="Arial"/>
                <w:b/>
                <w:color w:val="000000"/>
                <w:lang w:eastAsia="en-US"/>
              </w:rPr>
              <w:t>Piece Number</w:t>
            </w:r>
          </w:p>
        </w:tc>
        <w:tc>
          <w:tcPr>
            <w:tcW w:w="5400" w:type="dxa"/>
            <w:gridSpan w:val="3"/>
            <w:tcBorders>
              <w:top w:val="single" w:sz="6" w:space="0" w:color="auto"/>
              <w:left w:val="single" w:sz="6" w:space="0" w:color="auto"/>
              <w:bottom w:val="single" w:sz="6" w:space="0" w:color="auto"/>
              <w:right w:val="single" w:sz="6" w:space="0" w:color="auto"/>
            </w:tcBorders>
          </w:tcPr>
          <w:p w14:paraId="4F648E92"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The specific number of the package as a constituent of a number of packages delivered to complete one order.</w:t>
            </w:r>
          </w:p>
          <w:p w14:paraId="5FBE4A82" w14:textId="77777777" w:rsidR="008B4A3E" w:rsidRPr="001562CE" w:rsidRDefault="008B4A3E" w:rsidP="008B4A3E">
            <w:pPr>
              <w:autoSpaceDE w:val="0"/>
              <w:autoSpaceDN w:val="0"/>
              <w:adjustRightInd w:val="0"/>
              <w:rPr>
                <w:rFonts w:cs="Arial"/>
                <w:color w:val="000000"/>
                <w:lang w:eastAsia="en-US"/>
              </w:rPr>
            </w:pPr>
          </w:p>
          <w:p w14:paraId="223D4468"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i.e. 1 of 1, 2 of 2 or 4 of 10</w:t>
            </w:r>
          </w:p>
          <w:p w14:paraId="237601D4" w14:textId="77777777" w:rsidR="008B4A3E" w:rsidRPr="001562CE" w:rsidRDefault="008B4A3E" w:rsidP="008B4A3E">
            <w:pPr>
              <w:autoSpaceDE w:val="0"/>
              <w:autoSpaceDN w:val="0"/>
              <w:adjustRightInd w:val="0"/>
              <w:rPr>
                <w:rFonts w:cs="Arial"/>
                <w:color w:val="000000"/>
                <w:lang w:eastAsia="en-US"/>
              </w:rPr>
            </w:pPr>
          </w:p>
        </w:tc>
        <w:tc>
          <w:tcPr>
            <w:tcW w:w="540" w:type="dxa"/>
            <w:tcBorders>
              <w:top w:val="single" w:sz="6" w:space="0" w:color="auto"/>
              <w:left w:val="single" w:sz="6" w:space="0" w:color="auto"/>
              <w:bottom w:val="single" w:sz="6" w:space="0" w:color="auto"/>
              <w:right w:val="single" w:sz="6" w:space="0" w:color="auto"/>
            </w:tcBorders>
          </w:tcPr>
          <w:p w14:paraId="0130F6C4"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6</w:t>
            </w:r>
          </w:p>
        </w:tc>
        <w:tc>
          <w:tcPr>
            <w:tcW w:w="1440" w:type="dxa"/>
            <w:tcBorders>
              <w:top w:val="single" w:sz="6" w:space="0" w:color="auto"/>
              <w:left w:val="single" w:sz="6" w:space="0" w:color="auto"/>
              <w:bottom w:val="single" w:sz="6" w:space="0" w:color="auto"/>
              <w:right w:val="single" w:sz="6" w:space="0" w:color="auto"/>
            </w:tcBorders>
          </w:tcPr>
          <w:p w14:paraId="4E775B06"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14:paraId="53EBDA42"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tcPr>
          <w:p w14:paraId="1A20FC8E"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w:t>
            </w:r>
          </w:p>
        </w:tc>
      </w:tr>
      <w:tr w:rsidR="008B4A3E" w:rsidRPr="002A78E7" w14:paraId="7D5D0EB3" w14:textId="77777777" w:rsidTr="008B4A3E">
        <w:trPr>
          <w:trHeight w:val="572"/>
        </w:trPr>
        <w:tc>
          <w:tcPr>
            <w:tcW w:w="540" w:type="dxa"/>
            <w:tcBorders>
              <w:top w:val="single" w:sz="6" w:space="0" w:color="auto"/>
              <w:left w:val="single" w:sz="6" w:space="0" w:color="auto"/>
              <w:bottom w:val="single" w:sz="6" w:space="0" w:color="auto"/>
              <w:right w:val="single" w:sz="6" w:space="0" w:color="auto"/>
            </w:tcBorders>
          </w:tcPr>
          <w:p w14:paraId="676F7662"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N</w:t>
            </w:r>
          </w:p>
        </w:tc>
        <w:tc>
          <w:tcPr>
            <w:tcW w:w="1980" w:type="dxa"/>
            <w:tcBorders>
              <w:top w:val="single" w:sz="6" w:space="0" w:color="auto"/>
              <w:left w:val="single" w:sz="6" w:space="0" w:color="auto"/>
              <w:bottom w:val="single" w:sz="6" w:space="0" w:color="auto"/>
              <w:right w:val="single" w:sz="6" w:space="0" w:color="auto"/>
            </w:tcBorders>
          </w:tcPr>
          <w:p w14:paraId="3A1D753A" w14:textId="77777777" w:rsidR="008B4A3E" w:rsidRPr="001562CE" w:rsidRDefault="008B4A3E" w:rsidP="008B4A3E">
            <w:pPr>
              <w:autoSpaceDE w:val="0"/>
              <w:autoSpaceDN w:val="0"/>
              <w:adjustRightInd w:val="0"/>
              <w:rPr>
                <w:rFonts w:cs="Arial"/>
                <w:b/>
                <w:color w:val="000000"/>
                <w:lang w:eastAsia="en-US"/>
              </w:rPr>
            </w:pPr>
            <w:r w:rsidRPr="001562CE">
              <w:rPr>
                <w:rFonts w:cs="Arial"/>
                <w:b/>
                <w:color w:val="000000"/>
                <w:lang w:eastAsia="en-US"/>
              </w:rPr>
              <w:t>Weight</w:t>
            </w:r>
          </w:p>
        </w:tc>
        <w:tc>
          <w:tcPr>
            <w:tcW w:w="5400" w:type="dxa"/>
            <w:gridSpan w:val="3"/>
            <w:tcBorders>
              <w:top w:val="single" w:sz="6" w:space="0" w:color="auto"/>
              <w:left w:val="single" w:sz="6" w:space="0" w:color="auto"/>
              <w:bottom w:val="single" w:sz="6" w:space="0" w:color="auto"/>
              <w:right w:val="single" w:sz="6" w:space="0" w:color="auto"/>
            </w:tcBorders>
          </w:tcPr>
          <w:p w14:paraId="172713EE"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The gross weight of the package in metric format.</w:t>
            </w:r>
          </w:p>
        </w:tc>
        <w:tc>
          <w:tcPr>
            <w:tcW w:w="540" w:type="dxa"/>
            <w:tcBorders>
              <w:top w:val="single" w:sz="6" w:space="0" w:color="auto"/>
              <w:left w:val="single" w:sz="6" w:space="0" w:color="auto"/>
              <w:bottom w:val="single" w:sz="6" w:space="0" w:color="auto"/>
              <w:right w:val="single" w:sz="6" w:space="0" w:color="auto"/>
            </w:tcBorders>
          </w:tcPr>
          <w:p w14:paraId="51344D7A"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8</w:t>
            </w:r>
          </w:p>
        </w:tc>
        <w:tc>
          <w:tcPr>
            <w:tcW w:w="1440" w:type="dxa"/>
            <w:tcBorders>
              <w:top w:val="single" w:sz="6" w:space="0" w:color="auto"/>
              <w:left w:val="single" w:sz="6" w:space="0" w:color="auto"/>
              <w:bottom w:val="single" w:sz="6" w:space="0" w:color="auto"/>
              <w:right w:val="single" w:sz="6" w:space="0" w:color="auto"/>
            </w:tcBorders>
          </w:tcPr>
          <w:p w14:paraId="5E8D2E1D"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numeric</w:t>
            </w:r>
          </w:p>
        </w:tc>
        <w:tc>
          <w:tcPr>
            <w:tcW w:w="3250" w:type="dxa"/>
            <w:tcBorders>
              <w:top w:val="single" w:sz="6" w:space="0" w:color="auto"/>
              <w:left w:val="single" w:sz="6" w:space="0" w:color="auto"/>
              <w:bottom w:val="single" w:sz="6" w:space="0" w:color="auto"/>
              <w:right w:val="single" w:sz="6" w:space="0" w:color="auto"/>
            </w:tcBorders>
          </w:tcPr>
          <w:p w14:paraId="692F04D8"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tcPr>
          <w:p w14:paraId="4BD9CB67"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w:t>
            </w:r>
          </w:p>
        </w:tc>
      </w:tr>
      <w:tr w:rsidR="008B4A3E" w:rsidRPr="002A78E7" w14:paraId="1145ACEB" w14:textId="77777777" w:rsidTr="008B4A3E">
        <w:trPr>
          <w:trHeight w:val="572"/>
        </w:trPr>
        <w:tc>
          <w:tcPr>
            <w:tcW w:w="540" w:type="dxa"/>
            <w:tcBorders>
              <w:top w:val="single" w:sz="6" w:space="0" w:color="auto"/>
              <w:left w:val="single" w:sz="6" w:space="0" w:color="auto"/>
              <w:bottom w:val="single" w:sz="6" w:space="0" w:color="auto"/>
              <w:right w:val="single" w:sz="6" w:space="0" w:color="auto"/>
            </w:tcBorders>
          </w:tcPr>
          <w:p w14:paraId="7609D286"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lastRenderedPageBreak/>
              <w:t>P</w:t>
            </w:r>
          </w:p>
        </w:tc>
        <w:tc>
          <w:tcPr>
            <w:tcW w:w="1980" w:type="dxa"/>
            <w:tcBorders>
              <w:top w:val="single" w:sz="6" w:space="0" w:color="auto"/>
              <w:left w:val="single" w:sz="6" w:space="0" w:color="auto"/>
              <w:bottom w:val="single" w:sz="6" w:space="0" w:color="auto"/>
              <w:right w:val="single" w:sz="6" w:space="0" w:color="auto"/>
            </w:tcBorders>
          </w:tcPr>
          <w:p w14:paraId="71DE554A" w14:textId="77777777" w:rsidR="008B4A3E" w:rsidRPr="001562CE" w:rsidRDefault="008B4A3E" w:rsidP="008B4A3E">
            <w:pPr>
              <w:autoSpaceDE w:val="0"/>
              <w:autoSpaceDN w:val="0"/>
              <w:adjustRightInd w:val="0"/>
              <w:rPr>
                <w:rFonts w:cs="Arial"/>
                <w:b/>
                <w:color w:val="000000"/>
                <w:lang w:eastAsia="en-US"/>
              </w:rPr>
            </w:pPr>
            <w:r w:rsidRPr="001562CE">
              <w:rPr>
                <w:rFonts w:cs="Arial"/>
                <w:b/>
                <w:color w:val="000000"/>
                <w:lang w:eastAsia="en-US"/>
              </w:rPr>
              <w:t>Dimensions</w:t>
            </w:r>
          </w:p>
        </w:tc>
        <w:tc>
          <w:tcPr>
            <w:tcW w:w="5400" w:type="dxa"/>
            <w:gridSpan w:val="3"/>
            <w:tcBorders>
              <w:top w:val="single" w:sz="6" w:space="0" w:color="auto"/>
              <w:left w:val="single" w:sz="6" w:space="0" w:color="auto"/>
              <w:bottom w:val="single" w:sz="6" w:space="0" w:color="auto"/>
              <w:right w:val="single" w:sz="6" w:space="0" w:color="auto"/>
            </w:tcBorders>
          </w:tcPr>
          <w:p w14:paraId="797AE666"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The size of the package in L x B x H in metric format</w:t>
            </w:r>
          </w:p>
        </w:tc>
        <w:tc>
          <w:tcPr>
            <w:tcW w:w="540" w:type="dxa"/>
            <w:tcBorders>
              <w:top w:val="single" w:sz="6" w:space="0" w:color="auto"/>
              <w:left w:val="single" w:sz="6" w:space="0" w:color="auto"/>
              <w:bottom w:val="single" w:sz="6" w:space="0" w:color="auto"/>
              <w:right w:val="single" w:sz="6" w:space="0" w:color="auto"/>
            </w:tcBorders>
          </w:tcPr>
          <w:p w14:paraId="7AE5D442"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15</w:t>
            </w:r>
          </w:p>
        </w:tc>
        <w:tc>
          <w:tcPr>
            <w:tcW w:w="1440" w:type="dxa"/>
            <w:tcBorders>
              <w:top w:val="single" w:sz="6" w:space="0" w:color="auto"/>
              <w:left w:val="single" w:sz="6" w:space="0" w:color="auto"/>
              <w:bottom w:val="single" w:sz="6" w:space="0" w:color="auto"/>
              <w:right w:val="single" w:sz="6" w:space="0" w:color="auto"/>
            </w:tcBorders>
          </w:tcPr>
          <w:p w14:paraId="5E0CD5E5"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14:paraId="2D769E04"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tcPr>
          <w:p w14:paraId="3A98C18A"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w:t>
            </w:r>
          </w:p>
        </w:tc>
      </w:tr>
      <w:tr w:rsidR="008B4A3E" w:rsidRPr="002A78E7" w14:paraId="11B37349" w14:textId="77777777" w:rsidTr="008B4A3E">
        <w:trPr>
          <w:trHeight w:val="572"/>
        </w:trPr>
        <w:tc>
          <w:tcPr>
            <w:tcW w:w="540" w:type="dxa"/>
            <w:tcBorders>
              <w:top w:val="single" w:sz="6" w:space="0" w:color="auto"/>
              <w:left w:val="single" w:sz="6" w:space="0" w:color="auto"/>
              <w:bottom w:val="single" w:sz="6" w:space="0" w:color="auto"/>
              <w:right w:val="single" w:sz="6" w:space="0" w:color="auto"/>
            </w:tcBorders>
          </w:tcPr>
          <w:p w14:paraId="3907686C"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Q</w:t>
            </w:r>
          </w:p>
        </w:tc>
        <w:tc>
          <w:tcPr>
            <w:tcW w:w="1980" w:type="dxa"/>
            <w:tcBorders>
              <w:top w:val="single" w:sz="6" w:space="0" w:color="auto"/>
              <w:left w:val="single" w:sz="6" w:space="0" w:color="auto"/>
              <w:bottom w:val="single" w:sz="6" w:space="0" w:color="auto"/>
              <w:right w:val="single" w:sz="6" w:space="0" w:color="auto"/>
            </w:tcBorders>
          </w:tcPr>
          <w:p w14:paraId="6C3DC1C9" w14:textId="77777777" w:rsidR="008B4A3E" w:rsidRPr="001562CE" w:rsidRDefault="008B4A3E" w:rsidP="008B4A3E">
            <w:pPr>
              <w:autoSpaceDE w:val="0"/>
              <w:autoSpaceDN w:val="0"/>
              <w:adjustRightInd w:val="0"/>
              <w:rPr>
                <w:rFonts w:cs="Arial"/>
                <w:b/>
                <w:color w:val="000000"/>
                <w:lang w:eastAsia="en-US"/>
              </w:rPr>
            </w:pPr>
            <w:proofErr w:type="spellStart"/>
            <w:r w:rsidRPr="001562CE">
              <w:rPr>
                <w:rFonts w:cs="Arial"/>
                <w:b/>
                <w:color w:val="000000"/>
                <w:lang w:eastAsia="en-US"/>
              </w:rPr>
              <w:t>NSN</w:t>
            </w:r>
            <w:proofErr w:type="spellEnd"/>
          </w:p>
        </w:tc>
        <w:tc>
          <w:tcPr>
            <w:tcW w:w="5400" w:type="dxa"/>
            <w:gridSpan w:val="3"/>
            <w:tcBorders>
              <w:top w:val="single" w:sz="6" w:space="0" w:color="auto"/>
              <w:left w:val="single" w:sz="6" w:space="0" w:color="auto"/>
              <w:bottom w:val="single" w:sz="6" w:space="0" w:color="auto"/>
              <w:right w:val="single" w:sz="6" w:space="0" w:color="auto"/>
            </w:tcBorders>
          </w:tcPr>
          <w:p w14:paraId="184031F6"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The NATO Stock number. The NATO supply Classification code (</w:t>
            </w:r>
            <w:proofErr w:type="spellStart"/>
            <w:r w:rsidRPr="001562CE">
              <w:rPr>
                <w:rFonts w:cs="Arial"/>
                <w:color w:val="000000"/>
                <w:lang w:eastAsia="en-US"/>
              </w:rPr>
              <w:t>NSC</w:t>
            </w:r>
            <w:proofErr w:type="spellEnd"/>
            <w:r w:rsidRPr="001562CE">
              <w:rPr>
                <w:rFonts w:cs="Arial"/>
                <w:color w:val="000000"/>
                <w:lang w:eastAsia="en-US"/>
              </w:rPr>
              <w:t>), Nation Code (NC) and Item Identity Number (</w:t>
            </w:r>
            <w:proofErr w:type="spellStart"/>
            <w:r w:rsidRPr="001562CE">
              <w:rPr>
                <w:rFonts w:cs="Arial"/>
                <w:color w:val="000000"/>
                <w:lang w:eastAsia="en-US"/>
              </w:rPr>
              <w:t>IIN</w:t>
            </w:r>
            <w:proofErr w:type="spellEnd"/>
            <w:r w:rsidRPr="001562CE">
              <w:rPr>
                <w:rFonts w:cs="Arial"/>
                <w:color w:val="000000"/>
                <w:lang w:eastAsia="en-US"/>
              </w:rPr>
              <w:t>) that denotes the unique identification of a line item within the inventory system.</w:t>
            </w:r>
          </w:p>
          <w:p w14:paraId="71C95A3E" w14:textId="77777777" w:rsidR="008B4A3E" w:rsidRPr="001562CE" w:rsidRDefault="008B4A3E" w:rsidP="008B4A3E">
            <w:pPr>
              <w:autoSpaceDE w:val="0"/>
              <w:autoSpaceDN w:val="0"/>
              <w:adjustRightInd w:val="0"/>
              <w:rPr>
                <w:rFonts w:cs="Arial"/>
                <w:color w:val="000000"/>
                <w:lang w:eastAsia="en-US"/>
              </w:rPr>
            </w:pPr>
          </w:p>
          <w:p w14:paraId="5497FF59"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This 13 character attribute (</w:t>
            </w:r>
            <w:proofErr w:type="spellStart"/>
            <w:r w:rsidRPr="001562CE">
              <w:rPr>
                <w:rFonts w:cs="Arial"/>
                <w:color w:val="000000"/>
                <w:lang w:eastAsia="en-US"/>
              </w:rPr>
              <w:t>NSC</w:t>
            </w:r>
            <w:proofErr w:type="spellEnd"/>
            <w:r w:rsidRPr="001562CE">
              <w:rPr>
                <w:rFonts w:cs="Arial"/>
                <w:color w:val="000000"/>
                <w:lang w:eastAsia="en-US"/>
              </w:rPr>
              <w:t xml:space="preserve"> 4, </w:t>
            </w:r>
            <w:proofErr w:type="spellStart"/>
            <w:r w:rsidRPr="001562CE">
              <w:rPr>
                <w:rFonts w:cs="Arial"/>
                <w:color w:val="000000"/>
                <w:lang w:eastAsia="en-US"/>
              </w:rPr>
              <w:t>NC2</w:t>
            </w:r>
            <w:proofErr w:type="spellEnd"/>
            <w:r w:rsidRPr="001562CE">
              <w:rPr>
                <w:rFonts w:cs="Arial"/>
                <w:color w:val="000000"/>
                <w:lang w:eastAsia="en-US"/>
              </w:rPr>
              <w:t xml:space="preserve">, </w:t>
            </w:r>
            <w:proofErr w:type="spellStart"/>
            <w:r w:rsidRPr="001562CE">
              <w:rPr>
                <w:rFonts w:cs="Arial"/>
                <w:color w:val="000000"/>
                <w:lang w:eastAsia="en-US"/>
              </w:rPr>
              <w:t>IIN</w:t>
            </w:r>
            <w:proofErr w:type="spellEnd"/>
            <w:r w:rsidRPr="001562CE">
              <w:rPr>
                <w:rFonts w:cs="Arial"/>
                <w:color w:val="000000"/>
                <w:lang w:eastAsia="en-US"/>
              </w:rPr>
              <w:t xml:space="preserve"> 7) is provided in both Barcode 39 and human readable test format.</w:t>
            </w:r>
          </w:p>
          <w:p w14:paraId="662BD8DD" w14:textId="77777777" w:rsidR="008B4A3E" w:rsidRPr="001562CE" w:rsidRDefault="008B4A3E" w:rsidP="008B4A3E">
            <w:pPr>
              <w:autoSpaceDE w:val="0"/>
              <w:autoSpaceDN w:val="0"/>
              <w:adjustRightInd w:val="0"/>
              <w:rPr>
                <w:rFonts w:cs="Arial"/>
                <w:color w:val="000000"/>
                <w:lang w:eastAsia="en-US"/>
              </w:rPr>
            </w:pPr>
          </w:p>
        </w:tc>
        <w:tc>
          <w:tcPr>
            <w:tcW w:w="540" w:type="dxa"/>
            <w:tcBorders>
              <w:top w:val="single" w:sz="6" w:space="0" w:color="auto"/>
              <w:left w:val="single" w:sz="6" w:space="0" w:color="auto"/>
              <w:bottom w:val="single" w:sz="6" w:space="0" w:color="auto"/>
              <w:right w:val="single" w:sz="6" w:space="0" w:color="auto"/>
            </w:tcBorders>
          </w:tcPr>
          <w:p w14:paraId="3B2B86D4"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13</w:t>
            </w:r>
          </w:p>
        </w:tc>
        <w:tc>
          <w:tcPr>
            <w:tcW w:w="1440" w:type="dxa"/>
            <w:tcBorders>
              <w:top w:val="single" w:sz="6" w:space="0" w:color="auto"/>
              <w:left w:val="single" w:sz="6" w:space="0" w:color="auto"/>
              <w:bottom w:val="single" w:sz="6" w:space="0" w:color="auto"/>
              <w:right w:val="single" w:sz="6" w:space="0" w:color="auto"/>
            </w:tcBorders>
          </w:tcPr>
          <w:p w14:paraId="0FE0461D"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numeric &amp; Barcode 39</w:t>
            </w:r>
          </w:p>
          <w:p w14:paraId="29EE8ADF" w14:textId="77777777" w:rsidR="008B4A3E" w:rsidRPr="001562CE" w:rsidRDefault="008B4A3E" w:rsidP="008B4A3E">
            <w:pPr>
              <w:autoSpaceDE w:val="0"/>
              <w:autoSpaceDN w:val="0"/>
              <w:adjustRightInd w:val="0"/>
              <w:rPr>
                <w:rFonts w:cs="Arial"/>
                <w:color w:val="000000"/>
                <w:lang w:eastAsia="en-US"/>
              </w:rPr>
            </w:pPr>
          </w:p>
        </w:tc>
        <w:tc>
          <w:tcPr>
            <w:tcW w:w="3250" w:type="dxa"/>
            <w:tcBorders>
              <w:top w:val="single" w:sz="6" w:space="0" w:color="auto"/>
              <w:left w:val="single" w:sz="6" w:space="0" w:color="auto"/>
              <w:bottom w:val="single" w:sz="6" w:space="0" w:color="auto"/>
              <w:right w:val="single" w:sz="6" w:space="0" w:color="auto"/>
            </w:tcBorders>
          </w:tcPr>
          <w:p w14:paraId="3F5259AA"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tcPr>
          <w:p w14:paraId="5546A1A1"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w:t>
            </w:r>
          </w:p>
        </w:tc>
      </w:tr>
      <w:tr w:rsidR="008B4A3E" w:rsidRPr="002A78E7" w14:paraId="2B792E64" w14:textId="77777777" w:rsidTr="008B4A3E">
        <w:trPr>
          <w:trHeight w:val="572"/>
        </w:trPr>
        <w:tc>
          <w:tcPr>
            <w:tcW w:w="540" w:type="dxa"/>
            <w:tcBorders>
              <w:top w:val="single" w:sz="6" w:space="0" w:color="auto"/>
              <w:left w:val="single" w:sz="6" w:space="0" w:color="auto"/>
              <w:bottom w:val="single" w:sz="6" w:space="0" w:color="auto"/>
              <w:right w:val="single" w:sz="6" w:space="0" w:color="auto"/>
            </w:tcBorders>
          </w:tcPr>
          <w:p w14:paraId="2C5A6A2C"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R</w:t>
            </w:r>
          </w:p>
        </w:tc>
        <w:tc>
          <w:tcPr>
            <w:tcW w:w="1980" w:type="dxa"/>
            <w:tcBorders>
              <w:top w:val="single" w:sz="6" w:space="0" w:color="auto"/>
              <w:left w:val="single" w:sz="6" w:space="0" w:color="auto"/>
              <w:bottom w:val="single" w:sz="6" w:space="0" w:color="auto"/>
              <w:right w:val="single" w:sz="6" w:space="0" w:color="auto"/>
            </w:tcBorders>
          </w:tcPr>
          <w:p w14:paraId="23A7EBBC" w14:textId="77777777" w:rsidR="008B4A3E" w:rsidRPr="001562CE" w:rsidRDefault="008B4A3E" w:rsidP="008B4A3E">
            <w:pPr>
              <w:autoSpaceDE w:val="0"/>
              <w:autoSpaceDN w:val="0"/>
              <w:adjustRightInd w:val="0"/>
              <w:rPr>
                <w:rFonts w:cs="Arial"/>
                <w:b/>
                <w:color w:val="000000"/>
                <w:lang w:eastAsia="en-US"/>
              </w:rPr>
            </w:pPr>
            <w:r w:rsidRPr="001562CE">
              <w:rPr>
                <w:rFonts w:cs="Arial"/>
                <w:b/>
                <w:color w:val="000000"/>
                <w:lang w:eastAsia="en-US"/>
              </w:rPr>
              <w:t>IMC/DMC</w:t>
            </w:r>
          </w:p>
        </w:tc>
        <w:tc>
          <w:tcPr>
            <w:tcW w:w="5400" w:type="dxa"/>
            <w:gridSpan w:val="3"/>
            <w:tcBorders>
              <w:top w:val="single" w:sz="6" w:space="0" w:color="auto"/>
              <w:left w:val="single" w:sz="6" w:space="0" w:color="auto"/>
              <w:bottom w:val="single" w:sz="6" w:space="0" w:color="auto"/>
              <w:right w:val="single" w:sz="6" w:space="0" w:color="auto"/>
            </w:tcBorders>
          </w:tcPr>
          <w:p w14:paraId="7C0B454A"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The Inventory Management Code (IMC) / Domestic management Code (DMC) code given to a range of like or linked items managed by MoD Inventory manager</w:t>
            </w:r>
          </w:p>
          <w:p w14:paraId="576E1859" w14:textId="77777777" w:rsidR="008B4A3E" w:rsidRPr="001562CE" w:rsidRDefault="008B4A3E" w:rsidP="008B4A3E">
            <w:pPr>
              <w:autoSpaceDE w:val="0"/>
              <w:autoSpaceDN w:val="0"/>
              <w:adjustRightInd w:val="0"/>
              <w:rPr>
                <w:rFonts w:cs="Arial"/>
                <w:color w:val="000000"/>
                <w:lang w:eastAsia="en-US"/>
              </w:rPr>
            </w:pPr>
          </w:p>
        </w:tc>
        <w:tc>
          <w:tcPr>
            <w:tcW w:w="540" w:type="dxa"/>
            <w:tcBorders>
              <w:top w:val="single" w:sz="6" w:space="0" w:color="auto"/>
              <w:left w:val="single" w:sz="6" w:space="0" w:color="auto"/>
              <w:bottom w:val="single" w:sz="6" w:space="0" w:color="auto"/>
              <w:right w:val="single" w:sz="6" w:space="0" w:color="auto"/>
            </w:tcBorders>
          </w:tcPr>
          <w:p w14:paraId="35A900E6"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6</w:t>
            </w:r>
          </w:p>
        </w:tc>
        <w:tc>
          <w:tcPr>
            <w:tcW w:w="1440" w:type="dxa"/>
            <w:tcBorders>
              <w:top w:val="single" w:sz="6" w:space="0" w:color="auto"/>
              <w:left w:val="single" w:sz="6" w:space="0" w:color="auto"/>
              <w:bottom w:val="single" w:sz="6" w:space="0" w:color="auto"/>
              <w:right w:val="single" w:sz="6" w:space="0" w:color="auto"/>
            </w:tcBorders>
          </w:tcPr>
          <w:p w14:paraId="2F9446FB"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14:paraId="6673D356"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tcPr>
          <w:p w14:paraId="047F8760"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w:t>
            </w:r>
          </w:p>
        </w:tc>
      </w:tr>
      <w:tr w:rsidR="008B4A3E" w:rsidRPr="002A78E7" w14:paraId="140C8D97" w14:textId="77777777" w:rsidTr="008B4A3E">
        <w:trPr>
          <w:trHeight w:val="468"/>
        </w:trPr>
        <w:tc>
          <w:tcPr>
            <w:tcW w:w="540" w:type="dxa"/>
            <w:tcBorders>
              <w:top w:val="single" w:sz="6" w:space="0" w:color="auto"/>
              <w:left w:val="single" w:sz="6" w:space="0" w:color="auto"/>
              <w:bottom w:val="single" w:sz="6" w:space="0" w:color="auto"/>
              <w:right w:val="single" w:sz="6" w:space="0" w:color="auto"/>
            </w:tcBorders>
          </w:tcPr>
          <w:p w14:paraId="62F574DD"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lastRenderedPageBreak/>
              <w:t>S</w:t>
            </w:r>
          </w:p>
        </w:tc>
        <w:tc>
          <w:tcPr>
            <w:tcW w:w="1980" w:type="dxa"/>
            <w:tcBorders>
              <w:top w:val="single" w:sz="6" w:space="0" w:color="auto"/>
              <w:left w:val="single" w:sz="6" w:space="0" w:color="auto"/>
              <w:bottom w:val="single" w:sz="6" w:space="0" w:color="auto"/>
              <w:right w:val="single" w:sz="6" w:space="0" w:color="auto"/>
            </w:tcBorders>
          </w:tcPr>
          <w:p w14:paraId="7D912783" w14:textId="77777777" w:rsidR="008B4A3E" w:rsidRPr="001562CE" w:rsidRDefault="008B4A3E" w:rsidP="008B4A3E">
            <w:pPr>
              <w:autoSpaceDE w:val="0"/>
              <w:autoSpaceDN w:val="0"/>
              <w:adjustRightInd w:val="0"/>
              <w:rPr>
                <w:rFonts w:cs="Arial"/>
                <w:b/>
                <w:color w:val="000000"/>
                <w:lang w:eastAsia="en-US"/>
              </w:rPr>
            </w:pPr>
            <w:proofErr w:type="spellStart"/>
            <w:r w:rsidRPr="001562CE">
              <w:rPr>
                <w:rFonts w:cs="Arial"/>
                <w:b/>
                <w:color w:val="000000"/>
                <w:lang w:eastAsia="en-US"/>
              </w:rPr>
              <w:t>DofQ</w:t>
            </w:r>
            <w:proofErr w:type="spellEnd"/>
          </w:p>
        </w:tc>
        <w:tc>
          <w:tcPr>
            <w:tcW w:w="5400" w:type="dxa"/>
            <w:gridSpan w:val="3"/>
            <w:tcBorders>
              <w:top w:val="single" w:sz="6" w:space="0" w:color="auto"/>
              <w:left w:val="single" w:sz="6" w:space="0" w:color="auto"/>
              <w:bottom w:val="single" w:sz="6" w:space="0" w:color="auto"/>
              <w:right w:val="single" w:sz="6" w:space="0" w:color="auto"/>
            </w:tcBorders>
          </w:tcPr>
          <w:p w14:paraId="44A5B5A4"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Denomination of Quantity of the items in the package</w:t>
            </w:r>
          </w:p>
        </w:tc>
        <w:tc>
          <w:tcPr>
            <w:tcW w:w="540" w:type="dxa"/>
            <w:tcBorders>
              <w:top w:val="single" w:sz="6" w:space="0" w:color="auto"/>
              <w:left w:val="single" w:sz="6" w:space="0" w:color="auto"/>
              <w:bottom w:val="single" w:sz="6" w:space="0" w:color="auto"/>
              <w:right w:val="single" w:sz="6" w:space="0" w:color="auto"/>
            </w:tcBorders>
          </w:tcPr>
          <w:p w14:paraId="24362188"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2</w:t>
            </w:r>
          </w:p>
        </w:tc>
        <w:tc>
          <w:tcPr>
            <w:tcW w:w="1440" w:type="dxa"/>
            <w:tcBorders>
              <w:top w:val="single" w:sz="6" w:space="0" w:color="auto"/>
              <w:left w:val="single" w:sz="6" w:space="0" w:color="auto"/>
              <w:bottom w:val="single" w:sz="6" w:space="0" w:color="auto"/>
              <w:right w:val="single" w:sz="6" w:space="0" w:color="auto"/>
            </w:tcBorders>
          </w:tcPr>
          <w:p w14:paraId="4BB126C9"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alphanumeric</w:t>
            </w:r>
          </w:p>
        </w:tc>
        <w:tc>
          <w:tcPr>
            <w:tcW w:w="3250" w:type="dxa"/>
            <w:tcBorders>
              <w:top w:val="single" w:sz="6" w:space="0" w:color="auto"/>
              <w:left w:val="single" w:sz="6" w:space="0" w:color="auto"/>
              <w:bottom w:val="single" w:sz="6" w:space="0" w:color="auto"/>
              <w:right w:val="single" w:sz="6" w:space="0" w:color="auto"/>
            </w:tcBorders>
          </w:tcPr>
          <w:p w14:paraId="6629D8B1"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tcPr>
          <w:p w14:paraId="6E6AD8D0"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w:t>
            </w:r>
          </w:p>
        </w:tc>
      </w:tr>
      <w:tr w:rsidR="008B4A3E" w:rsidRPr="002A78E7" w14:paraId="7EF51B74" w14:textId="77777777" w:rsidTr="008B4A3E">
        <w:trPr>
          <w:trHeight w:val="572"/>
        </w:trPr>
        <w:tc>
          <w:tcPr>
            <w:tcW w:w="540" w:type="dxa"/>
            <w:tcBorders>
              <w:top w:val="single" w:sz="6" w:space="0" w:color="auto"/>
              <w:left w:val="single" w:sz="6" w:space="0" w:color="auto"/>
              <w:bottom w:val="single" w:sz="6" w:space="0" w:color="auto"/>
              <w:right w:val="single" w:sz="6" w:space="0" w:color="auto"/>
            </w:tcBorders>
          </w:tcPr>
          <w:p w14:paraId="40A08E3B"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T</w:t>
            </w:r>
          </w:p>
        </w:tc>
        <w:tc>
          <w:tcPr>
            <w:tcW w:w="1980" w:type="dxa"/>
            <w:tcBorders>
              <w:top w:val="single" w:sz="6" w:space="0" w:color="auto"/>
              <w:left w:val="single" w:sz="6" w:space="0" w:color="auto"/>
              <w:bottom w:val="single" w:sz="6" w:space="0" w:color="auto"/>
              <w:right w:val="single" w:sz="6" w:space="0" w:color="auto"/>
            </w:tcBorders>
          </w:tcPr>
          <w:p w14:paraId="6A7D45FF" w14:textId="77777777" w:rsidR="008B4A3E" w:rsidRPr="001562CE" w:rsidRDefault="008B4A3E" w:rsidP="008B4A3E">
            <w:pPr>
              <w:autoSpaceDE w:val="0"/>
              <w:autoSpaceDN w:val="0"/>
              <w:adjustRightInd w:val="0"/>
              <w:rPr>
                <w:rFonts w:cs="Arial"/>
                <w:b/>
                <w:color w:val="000000"/>
                <w:lang w:eastAsia="en-US"/>
              </w:rPr>
            </w:pPr>
            <w:r w:rsidRPr="001562CE">
              <w:rPr>
                <w:rFonts w:cs="Arial"/>
                <w:b/>
                <w:color w:val="000000"/>
                <w:lang w:eastAsia="en-US"/>
              </w:rPr>
              <w:t>Qty in Package</w:t>
            </w:r>
          </w:p>
        </w:tc>
        <w:tc>
          <w:tcPr>
            <w:tcW w:w="5400" w:type="dxa"/>
            <w:gridSpan w:val="3"/>
            <w:tcBorders>
              <w:top w:val="single" w:sz="6" w:space="0" w:color="auto"/>
              <w:left w:val="single" w:sz="6" w:space="0" w:color="auto"/>
              <w:bottom w:val="single" w:sz="6" w:space="0" w:color="auto"/>
              <w:right w:val="single" w:sz="6" w:space="0" w:color="auto"/>
            </w:tcBorders>
          </w:tcPr>
          <w:p w14:paraId="62F33C4C"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The total quantity of the item contained within the package</w:t>
            </w:r>
          </w:p>
        </w:tc>
        <w:tc>
          <w:tcPr>
            <w:tcW w:w="540" w:type="dxa"/>
            <w:tcBorders>
              <w:top w:val="single" w:sz="6" w:space="0" w:color="auto"/>
              <w:left w:val="single" w:sz="6" w:space="0" w:color="auto"/>
              <w:bottom w:val="single" w:sz="6" w:space="0" w:color="auto"/>
              <w:right w:val="single" w:sz="6" w:space="0" w:color="auto"/>
            </w:tcBorders>
          </w:tcPr>
          <w:p w14:paraId="285D28B2"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7</w:t>
            </w:r>
          </w:p>
        </w:tc>
        <w:tc>
          <w:tcPr>
            <w:tcW w:w="1440" w:type="dxa"/>
            <w:tcBorders>
              <w:top w:val="single" w:sz="6" w:space="0" w:color="auto"/>
              <w:left w:val="single" w:sz="6" w:space="0" w:color="auto"/>
              <w:bottom w:val="single" w:sz="6" w:space="0" w:color="auto"/>
              <w:right w:val="single" w:sz="6" w:space="0" w:color="auto"/>
            </w:tcBorders>
          </w:tcPr>
          <w:p w14:paraId="18EEFC86"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numeric</w:t>
            </w:r>
          </w:p>
        </w:tc>
        <w:tc>
          <w:tcPr>
            <w:tcW w:w="3250" w:type="dxa"/>
            <w:tcBorders>
              <w:top w:val="single" w:sz="6" w:space="0" w:color="auto"/>
              <w:left w:val="single" w:sz="6" w:space="0" w:color="auto"/>
              <w:bottom w:val="single" w:sz="6" w:space="0" w:color="auto"/>
              <w:right w:val="single" w:sz="6" w:space="0" w:color="auto"/>
            </w:tcBorders>
          </w:tcPr>
          <w:p w14:paraId="235A5B93"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tcPr>
          <w:p w14:paraId="5C77E766"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w:t>
            </w:r>
          </w:p>
        </w:tc>
      </w:tr>
      <w:tr w:rsidR="008B4A3E" w:rsidRPr="002A78E7" w14:paraId="4E41F328" w14:textId="77777777" w:rsidTr="008B4A3E">
        <w:trPr>
          <w:trHeight w:val="600"/>
        </w:trPr>
        <w:tc>
          <w:tcPr>
            <w:tcW w:w="540" w:type="dxa"/>
            <w:tcBorders>
              <w:top w:val="single" w:sz="6" w:space="0" w:color="auto"/>
              <w:left w:val="single" w:sz="6" w:space="0" w:color="auto"/>
              <w:bottom w:val="single" w:sz="6" w:space="0" w:color="auto"/>
              <w:right w:val="single" w:sz="6" w:space="0" w:color="auto"/>
            </w:tcBorders>
          </w:tcPr>
          <w:p w14:paraId="1C2B2475"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T</w:t>
            </w:r>
          </w:p>
        </w:tc>
        <w:tc>
          <w:tcPr>
            <w:tcW w:w="1980" w:type="dxa"/>
            <w:tcBorders>
              <w:top w:val="single" w:sz="6" w:space="0" w:color="auto"/>
              <w:left w:val="single" w:sz="6" w:space="0" w:color="auto"/>
              <w:bottom w:val="single" w:sz="6" w:space="0" w:color="auto"/>
              <w:right w:val="single" w:sz="6" w:space="0" w:color="auto"/>
            </w:tcBorders>
          </w:tcPr>
          <w:p w14:paraId="3E2264F6" w14:textId="77777777" w:rsidR="008B4A3E" w:rsidRPr="001562CE" w:rsidRDefault="008B4A3E" w:rsidP="008B4A3E">
            <w:pPr>
              <w:autoSpaceDE w:val="0"/>
              <w:autoSpaceDN w:val="0"/>
              <w:adjustRightInd w:val="0"/>
              <w:rPr>
                <w:rFonts w:cs="Arial"/>
                <w:b/>
                <w:color w:val="000000"/>
                <w:lang w:eastAsia="en-US"/>
              </w:rPr>
            </w:pPr>
            <w:r w:rsidRPr="001562CE">
              <w:rPr>
                <w:rFonts w:cs="Arial"/>
                <w:b/>
                <w:color w:val="000000"/>
                <w:lang w:eastAsia="en-US"/>
              </w:rPr>
              <w:t>Total This Delivery</w:t>
            </w:r>
          </w:p>
        </w:tc>
        <w:tc>
          <w:tcPr>
            <w:tcW w:w="5400" w:type="dxa"/>
            <w:gridSpan w:val="3"/>
            <w:tcBorders>
              <w:top w:val="single" w:sz="6" w:space="0" w:color="auto"/>
              <w:left w:val="single" w:sz="6" w:space="0" w:color="auto"/>
              <w:bottom w:val="single" w:sz="6" w:space="0" w:color="auto"/>
              <w:right w:val="single" w:sz="6" w:space="0" w:color="auto"/>
            </w:tcBorders>
          </w:tcPr>
          <w:p w14:paraId="4887FDA5"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The total quantity of the item being delivered for a specific order shipment</w:t>
            </w:r>
          </w:p>
        </w:tc>
        <w:tc>
          <w:tcPr>
            <w:tcW w:w="540" w:type="dxa"/>
            <w:tcBorders>
              <w:top w:val="single" w:sz="6" w:space="0" w:color="auto"/>
              <w:left w:val="single" w:sz="6" w:space="0" w:color="auto"/>
              <w:bottom w:val="single" w:sz="6" w:space="0" w:color="auto"/>
              <w:right w:val="single" w:sz="6" w:space="0" w:color="auto"/>
            </w:tcBorders>
          </w:tcPr>
          <w:p w14:paraId="241A7956" w14:textId="77777777" w:rsidR="008B4A3E" w:rsidRPr="001562CE" w:rsidRDefault="008B4A3E" w:rsidP="008B4A3E">
            <w:pPr>
              <w:autoSpaceDE w:val="0"/>
              <w:autoSpaceDN w:val="0"/>
              <w:adjustRightInd w:val="0"/>
              <w:jc w:val="center"/>
              <w:rPr>
                <w:rFonts w:cs="Arial"/>
                <w:color w:val="000000"/>
                <w:lang w:eastAsia="en-US"/>
              </w:rPr>
            </w:pPr>
            <w:r w:rsidRPr="001562CE">
              <w:rPr>
                <w:rFonts w:cs="Arial"/>
                <w:color w:val="000000"/>
                <w:lang w:eastAsia="en-US"/>
              </w:rPr>
              <w:t>9</w:t>
            </w:r>
          </w:p>
        </w:tc>
        <w:tc>
          <w:tcPr>
            <w:tcW w:w="1440" w:type="dxa"/>
            <w:tcBorders>
              <w:top w:val="single" w:sz="6" w:space="0" w:color="auto"/>
              <w:left w:val="single" w:sz="6" w:space="0" w:color="auto"/>
              <w:bottom w:val="single" w:sz="6" w:space="0" w:color="auto"/>
              <w:right w:val="single" w:sz="6" w:space="0" w:color="auto"/>
            </w:tcBorders>
          </w:tcPr>
          <w:p w14:paraId="26AD9C47"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numeric</w:t>
            </w:r>
          </w:p>
        </w:tc>
        <w:tc>
          <w:tcPr>
            <w:tcW w:w="3250" w:type="dxa"/>
            <w:tcBorders>
              <w:top w:val="single" w:sz="6" w:space="0" w:color="auto"/>
              <w:left w:val="single" w:sz="6" w:space="0" w:color="auto"/>
              <w:bottom w:val="single" w:sz="6" w:space="0" w:color="auto"/>
              <w:right w:val="single" w:sz="6" w:space="0" w:color="auto"/>
            </w:tcBorders>
          </w:tcPr>
          <w:p w14:paraId="6D5126EF" w14:textId="77777777" w:rsidR="008B4A3E" w:rsidRPr="001562CE" w:rsidRDefault="008B4A3E" w:rsidP="008B4A3E">
            <w:pPr>
              <w:autoSpaceDE w:val="0"/>
              <w:autoSpaceDN w:val="0"/>
              <w:adjustRightInd w:val="0"/>
              <w:rPr>
                <w:rFonts w:cs="Arial"/>
                <w:color w:val="000000"/>
                <w:lang w:eastAsia="en-US"/>
              </w:rPr>
            </w:pPr>
          </w:p>
        </w:tc>
        <w:tc>
          <w:tcPr>
            <w:tcW w:w="1620" w:type="dxa"/>
            <w:tcBorders>
              <w:top w:val="single" w:sz="6" w:space="0" w:color="auto"/>
              <w:left w:val="single" w:sz="6" w:space="0" w:color="auto"/>
              <w:bottom w:val="single" w:sz="6" w:space="0" w:color="auto"/>
              <w:right w:val="single" w:sz="6" w:space="0" w:color="auto"/>
            </w:tcBorders>
          </w:tcPr>
          <w:p w14:paraId="5D4F822D" w14:textId="77777777" w:rsidR="008B4A3E" w:rsidRPr="001562CE" w:rsidRDefault="008B4A3E" w:rsidP="008B4A3E">
            <w:pPr>
              <w:autoSpaceDE w:val="0"/>
              <w:autoSpaceDN w:val="0"/>
              <w:adjustRightInd w:val="0"/>
              <w:rPr>
                <w:rFonts w:cs="Arial"/>
                <w:color w:val="000000"/>
                <w:lang w:eastAsia="en-US"/>
              </w:rPr>
            </w:pPr>
            <w:r w:rsidRPr="001562CE">
              <w:rPr>
                <w:rFonts w:cs="Arial"/>
                <w:color w:val="000000"/>
                <w:lang w:eastAsia="en-US"/>
              </w:rPr>
              <w:t>Goods</w:t>
            </w:r>
          </w:p>
        </w:tc>
      </w:tr>
    </w:tbl>
    <w:p w14:paraId="531A1435" w14:textId="77777777" w:rsidR="008B4A3E" w:rsidRPr="002A78E7" w:rsidRDefault="008B4A3E" w:rsidP="008B4A3E">
      <w:pPr>
        <w:rPr>
          <w:rFonts w:cs="Arial"/>
        </w:rPr>
      </w:pPr>
    </w:p>
    <w:p w14:paraId="2A860474" w14:textId="7D56C4D4" w:rsidR="008B4A3E" w:rsidRPr="002A78E7" w:rsidRDefault="008B4A3E" w:rsidP="008B4A3E">
      <w:pPr>
        <w:tabs>
          <w:tab w:val="left" w:pos="-720"/>
          <w:tab w:val="left" w:pos="0"/>
        </w:tabs>
        <w:suppressAutoHyphens/>
        <w:rPr>
          <w:rFonts w:cs="Arial"/>
        </w:rPr>
      </w:pPr>
    </w:p>
    <w:p w14:paraId="04C9F793" w14:textId="2E2903CC" w:rsidR="004B7C46" w:rsidRPr="002A78E7" w:rsidRDefault="004B7C46" w:rsidP="008B4A3E">
      <w:pPr>
        <w:tabs>
          <w:tab w:val="left" w:pos="-720"/>
          <w:tab w:val="left" w:pos="0"/>
        </w:tabs>
        <w:suppressAutoHyphens/>
        <w:rPr>
          <w:rFonts w:cs="Arial"/>
        </w:rPr>
      </w:pPr>
    </w:p>
    <w:p w14:paraId="76836DF7" w14:textId="34301693" w:rsidR="004B7C46" w:rsidRPr="002A78E7" w:rsidRDefault="004B7C46" w:rsidP="008B4A3E">
      <w:pPr>
        <w:tabs>
          <w:tab w:val="left" w:pos="-720"/>
          <w:tab w:val="left" w:pos="0"/>
        </w:tabs>
        <w:suppressAutoHyphens/>
        <w:rPr>
          <w:rFonts w:cs="Arial"/>
        </w:rPr>
      </w:pPr>
    </w:p>
    <w:p w14:paraId="33DEC578" w14:textId="3F5C41AA" w:rsidR="004B7C46" w:rsidRPr="002A78E7" w:rsidRDefault="004B7C46" w:rsidP="008B4A3E">
      <w:pPr>
        <w:tabs>
          <w:tab w:val="left" w:pos="-720"/>
          <w:tab w:val="left" w:pos="0"/>
        </w:tabs>
        <w:suppressAutoHyphens/>
        <w:rPr>
          <w:rFonts w:cs="Arial"/>
        </w:rPr>
      </w:pPr>
    </w:p>
    <w:p w14:paraId="514FE009" w14:textId="01EE39C8" w:rsidR="004B7C46" w:rsidRPr="002A78E7" w:rsidRDefault="004B7C46" w:rsidP="008B4A3E">
      <w:pPr>
        <w:tabs>
          <w:tab w:val="left" w:pos="-720"/>
          <w:tab w:val="left" w:pos="0"/>
        </w:tabs>
        <w:suppressAutoHyphens/>
        <w:rPr>
          <w:rFonts w:cs="Arial"/>
        </w:rPr>
      </w:pPr>
    </w:p>
    <w:p w14:paraId="2B2B6C86" w14:textId="31B0C862" w:rsidR="004B7C46" w:rsidRPr="002A78E7" w:rsidRDefault="004B7C46" w:rsidP="008B4A3E">
      <w:pPr>
        <w:tabs>
          <w:tab w:val="left" w:pos="-720"/>
          <w:tab w:val="left" w:pos="0"/>
        </w:tabs>
        <w:suppressAutoHyphens/>
        <w:rPr>
          <w:rFonts w:cs="Arial"/>
        </w:rPr>
      </w:pPr>
    </w:p>
    <w:p w14:paraId="660425F9" w14:textId="2E698BC9" w:rsidR="004B7C46" w:rsidRPr="002A78E7" w:rsidRDefault="004B7C46" w:rsidP="008B4A3E">
      <w:pPr>
        <w:tabs>
          <w:tab w:val="left" w:pos="-720"/>
          <w:tab w:val="left" w:pos="0"/>
        </w:tabs>
        <w:suppressAutoHyphens/>
        <w:rPr>
          <w:rFonts w:cs="Arial"/>
        </w:rPr>
      </w:pPr>
    </w:p>
    <w:p w14:paraId="22246B7F" w14:textId="78ABC170" w:rsidR="004B7C46" w:rsidRPr="002A78E7" w:rsidRDefault="004B7C46" w:rsidP="008B4A3E">
      <w:pPr>
        <w:tabs>
          <w:tab w:val="left" w:pos="-720"/>
          <w:tab w:val="left" w:pos="0"/>
        </w:tabs>
        <w:suppressAutoHyphens/>
        <w:rPr>
          <w:rFonts w:cs="Arial"/>
        </w:rPr>
      </w:pPr>
    </w:p>
    <w:p w14:paraId="7028DD6C" w14:textId="7C6EAF98" w:rsidR="004B7C46" w:rsidRPr="002A78E7" w:rsidRDefault="004B7C46" w:rsidP="008B4A3E">
      <w:pPr>
        <w:tabs>
          <w:tab w:val="left" w:pos="-720"/>
          <w:tab w:val="left" w:pos="0"/>
        </w:tabs>
        <w:suppressAutoHyphens/>
        <w:rPr>
          <w:rFonts w:cs="Arial"/>
        </w:rPr>
      </w:pPr>
    </w:p>
    <w:p w14:paraId="6C632597" w14:textId="571A489E" w:rsidR="004B7C46" w:rsidRPr="002A78E7" w:rsidRDefault="004B7C46" w:rsidP="008B4A3E">
      <w:pPr>
        <w:tabs>
          <w:tab w:val="left" w:pos="-720"/>
          <w:tab w:val="left" w:pos="0"/>
        </w:tabs>
        <w:suppressAutoHyphens/>
        <w:rPr>
          <w:rFonts w:cs="Arial"/>
        </w:rPr>
        <w:sectPr w:rsidR="004B7C46" w:rsidRPr="002A78E7" w:rsidSect="00710DB8">
          <w:footerReference w:type="default" r:id="rId85"/>
          <w:endnotePr>
            <w:numFmt w:val="decimal"/>
          </w:endnotePr>
          <w:pgSz w:w="16837" w:h="11905" w:orient="landscape"/>
          <w:pgMar w:top="1440" w:right="567" w:bottom="1440" w:left="1440" w:header="589" w:footer="445" w:gutter="0"/>
          <w:cols w:space="720"/>
          <w:noEndnote/>
          <w:docGrid w:linePitch="326"/>
        </w:sectPr>
      </w:pPr>
    </w:p>
    <w:tbl>
      <w:tblPr>
        <w:tblW w:w="0" w:type="auto"/>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26"/>
        <w:gridCol w:w="5988"/>
        <w:gridCol w:w="2880"/>
        <w:gridCol w:w="3120"/>
      </w:tblGrid>
      <w:tr w:rsidR="004B7C46" w:rsidRPr="002A78E7" w14:paraId="56ABC447" w14:textId="77777777" w:rsidTr="004B7C46">
        <w:trPr>
          <w:cantSplit/>
          <w:trHeight w:val="127"/>
        </w:trPr>
        <w:tc>
          <w:tcPr>
            <w:tcW w:w="14814" w:type="dxa"/>
            <w:gridSpan w:val="4"/>
            <w:tcBorders>
              <w:top w:val="nil"/>
              <w:left w:val="nil"/>
              <w:bottom w:val="single" w:sz="4" w:space="0" w:color="auto"/>
              <w:right w:val="nil"/>
            </w:tcBorders>
          </w:tcPr>
          <w:p w14:paraId="2CA1CFC0" w14:textId="483F9328" w:rsidR="004B7C46" w:rsidRPr="002A78E7" w:rsidRDefault="004B7C46" w:rsidP="0086167C">
            <w:pPr>
              <w:pStyle w:val="MRHeading1"/>
              <w:numPr>
                <w:ilvl w:val="0"/>
                <w:numId w:val="49"/>
              </w:numPr>
              <w:rPr>
                <w:rFonts w:cs="Arial"/>
              </w:rPr>
            </w:pPr>
            <w:bookmarkStart w:id="55" w:name="_Ref47596359"/>
            <w:r w:rsidRPr="002A78E7">
              <w:rPr>
                <w:rFonts w:cs="Arial"/>
              </w:rPr>
              <w:lastRenderedPageBreak/>
              <w:t xml:space="preserve">Schedule </w:t>
            </w:r>
            <w:r w:rsidR="002A78E7" w:rsidRPr="002A78E7">
              <w:rPr>
                <w:rFonts w:cs="Arial"/>
              </w:rPr>
              <w:t xml:space="preserve">4 </w:t>
            </w:r>
            <w:r w:rsidRPr="002A78E7">
              <w:rPr>
                <w:rFonts w:cs="Arial"/>
              </w:rPr>
              <w:t>– DEFORM 136</w:t>
            </w:r>
            <w:bookmarkEnd w:id="55"/>
          </w:p>
        </w:tc>
      </w:tr>
      <w:tr w:rsidR="008B4A3E" w:rsidRPr="002A78E7" w14:paraId="4CC14ECF" w14:textId="77777777" w:rsidTr="004B7C46">
        <w:trPr>
          <w:cantSplit/>
          <w:trHeight w:val="1687"/>
        </w:trPr>
        <w:tc>
          <w:tcPr>
            <w:tcW w:w="8814" w:type="dxa"/>
            <w:gridSpan w:val="2"/>
            <w:tcBorders>
              <w:top w:val="single" w:sz="4" w:space="0" w:color="auto"/>
            </w:tcBorders>
          </w:tcPr>
          <w:p w14:paraId="7265AFC1" w14:textId="77777777" w:rsidR="008B4A3E" w:rsidRPr="001562CE" w:rsidRDefault="008B4A3E">
            <w:pPr>
              <w:rPr>
                <w:rFonts w:cs="Arial"/>
                <w:b/>
              </w:rPr>
            </w:pPr>
            <w:r w:rsidRPr="001562CE">
              <w:rPr>
                <w:rFonts w:cs="Arial"/>
                <w:b/>
              </w:rPr>
              <w:t>Ministry Of Defence</w:t>
            </w:r>
          </w:p>
          <w:p w14:paraId="4214623E" w14:textId="77777777" w:rsidR="008B4A3E" w:rsidRPr="001562CE" w:rsidRDefault="008B4A3E">
            <w:pPr>
              <w:rPr>
                <w:rFonts w:cs="Arial"/>
              </w:rPr>
            </w:pPr>
          </w:p>
          <w:p w14:paraId="2309CA5A" w14:textId="77777777" w:rsidR="008B4A3E" w:rsidRPr="001562CE" w:rsidRDefault="008B4A3E">
            <w:pPr>
              <w:rPr>
                <w:rFonts w:cs="Arial"/>
                <w:b/>
              </w:rPr>
            </w:pPr>
            <w:r w:rsidRPr="001562CE">
              <w:rPr>
                <w:rFonts w:cs="Arial"/>
                <w:b/>
              </w:rPr>
              <w:t>QUARTERLY FINANCIAL REPORT</w:t>
            </w:r>
          </w:p>
          <w:p w14:paraId="49A4B2C4" w14:textId="77777777" w:rsidR="008B4A3E" w:rsidRPr="001562CE" w:rsidRDefault="008B4A3E">
            <w:pPr>
              <w:rPr>
                <w:rFonts w:cs="Arial"/>
              </w:rPr>
            </w:pPr>
          </w:p>
          <w:p w14:paraId="4E6ADB66" w14:textId="77777777" w:rsidR="008B4A3E" w:rsidRPr="001562CE" w:rsidRDefault="008B4A3E">
            <w:pPr>
              <w:rPr>
                <w:rFonts w:cs="Arial"/>
              </w:rPr>
            </w:pPr>
            <w:r w:rsidRPr="001562CE">
              <w:rPr>
                <w:rFonts w:cs="Arial"/>
              </w:rPr>
              <w:t xml:space="preserve">(To be submitted IN TRIPLICATE within 21 days of the end of each quarter (one copy being sent </w:t>
            </w:r>
            <w:r w:rsidRPr="001562CE">
              <w:rPr>
                <w:rFonts w:cs="Arial"/>
                <w:u w:val="single"/>
              </w:rPr>
              <w:t>direct</w:t>
            </w:r>
            <w:r w:rsidRPr="001562CE">
              <w:rPr>
                <w:rFonts w:cs="Arial"/>
              </w:rPr>
              <w:t xml:space="preserve"> to the Technical, Finance and Commercial contact points identified in the Appendix to Contract)</w:t>
            </w:r>
          </w:p>
        </w:tc>
        <w:tc>
          <w:tcPr>
            <w:tcW w:w="6000" w:type="dxa"/>
            <w:gridSpan w:val="2"/>
            <w:tcBorders>
              <w:top w:val="single" w:sz="4" w:space="0" w:color="auto"/>
            </w:tcBorders>
          </w:tcPr>
          <w:p w14:paraId="746FBBDB" w14:textId="77777777" w:rsidR="008B4A3E" w:rsidRPr="001562CE" w:rsidRDefault="008B4A3E">
            <w:pPr>
              <w:rPr>
                <w:rFonts w:cs="Arial"/>
              </w:rPr>
            </w:pPr>
            <w:proofErr w:type="spellStart"/>
            <w:r w:rsidRPr="001562CE">
              <w:rPr>
                <w:rFonts w:cs="Arial"/>
                <w:b/>
              </w:rPr>
              <w:t>DEFFORM</w:t>
            </w:r>
            <w:proofErr w:type="spellEnd"/>
            <w:r w:rsidRPr="001562CE">
              <w:rPr>
                <w:rFonts w:cs="Arial"/>
                <w:b/>
              </w:rPr>
              <w:t xml:space="preserve"> 136</w:t>
            </w:r>
            <w:r w:rsidRPr="001562CE">
              <w:rPr>
                <w:rFonts w:cs="Arial"/>
              </w:rPr>
              <w:t xml:space="preserve"> (</w:t>
            </w:r>
            <w:proofErr w:type="spellStart"/>
            <w:r w:rsidRPr="001562CE">
              <w:rPr>
                <w:rFonts w:cs="Arial"/>
              </w:rPr>
              <w:t>Edn</w:t>
            </w:r>
            <w:proofErr w:type="spellEnd"/>
            <w:r w:rsidRPr="001562CE">
              <w:rPr>
                <w:rFonts w:cs="Arial"/>
              </w:rPr>
              <w:t xml:space="preserve"> 11/00)</w:t>
            </w:r>
          </w:p>
          <w:p w14:paraId="7D86BEA9" w14:textId="77777777" w:rsidR="008B4A3E" w:rsidRPr="001562CE" w:rsidRDefault="008B4A3E">
            <w:pPr>
              <w:rPr>
                <w:rFonts w:cs="Arial"/>
              </w:rPr>
            </w:pPr>
          </w:p>
          <w:p w14:paraId="354D4E35" w14:textId="77777777" w:rsidR="008B4A3E" w:rsidRPr="001562CE" w:rsidRDefault="008B4A3E">
            <w:pPr>
              <w:rPr>
                <w:rFonts w:cs="Arial"/>
              </w:rPr>
            </w:pPr>
            <w:r w:rsidRPr="001562CE">
              <w:rPr>
                <w:rFonts w:cs="Arial"/>
              </w:rPr>
              <w:t>Report for quarter ending:</w:t>
            </w:r>
          </w:p>
          <w:p w14:paraId="71BE27FC" w14:textId="77777777" w:rsidR="008B4A3E" w:rsidRPr="001562CE" w:rsidRDefault="008B4A3E">
            <w:pPr>
              <w:rPr>
                <w:rFonts w:cs="Arial"/>
              </w:rPr>
            </w:pPr>
          </w:p>
          <w:p w14:paraId="2710DB7F" w14:textId="77777777" w:rsidR="008B4A3E" w:rsidRPr="001562CE" w:rsidRDefault="008B4A3E">
            <w:pPr>
              <w:rPr>
                <w:rFonts w:cs="Arial"/>
              </w:rPr>
            </w:pPr>
            <w:r w:rsidRPr="001562CE">
              <w:rPr>
                <w:rFonts w:cs="Arial"/>
              </w:rPr>
              <w:t>Contract Number:</w:t>
            </w:r>
          </w:p>
        </w:tc>
      </w:tr>
      <w:tr w:rsidR="008B4A3E" w:rsidRPr="002A78E7" w14:paraId="3400F78E" w14:textId="77777777" w:rsidTr="003C6F7B">
        <w:tc>
          <w:tcPr>
            <w:tcW w:w="2826" w:type="dxa"/>
            <w:tcBorders>
              <w:bottom w:val="single" w:sz="6" w:space="0" w:color="auto"/>
            </w:tcBorders>
          </w:tcPr>
          <w:p w14:paraId="2EF93377" w14:textId="77777777" w:rsidR="008B4A3E" w:rsidRPr="001562CE" w:rsidRDefault="008B4A3E">
            <w:pPr>
              <w:rPr>
                <w:rFonts w:cs="Arial"/>
              </w:rPr>
            </w:pPr>
            <w:r w:rsidRPr="001562CE">
              <w:rPr>
                <w:rFonts w:cs="Arial"/>
              </w:rPr>
              <w:t>To: (MOD contact)</w:t>
            </w:r>
          </w:p>
          <w:p w14:paraId="29383506" w14:textId="77777777" w:rsidR="008B4A3E" w:rsidRPr="001562CE" w:rsidRDefault="008B4A3E">
            <w:pPr>
              <w:rPr>
                <w:rFonts w:cs="Arial"/>
              </w:rPr>
            </w:pPr>
          </w:p>
          <w:p w14:paraId="6C56E405" w14:textId="77777777" w:rsidR="008B4A3E" w:rsidRPr="001562CE" w:rsidRDefault="008B4A3E">
            <w:pPr>
              <w:rPr>
                <w:rFonts w:cs="Arial"/>
              </w:rPr>
            </w:pPr>
          </w:p>
          <w:p w14:paraId="5C768089" w14:textId="77777777" w:rsidR="008B4A3E" w:rsidRPr="001562CE" w:rsidRDefault="008B4A3E">
            <w:pPr>
              <w:rPr>
                <w:rFonts w:cs="Arial"/>
              </w:rPr>
            </w:pPr>
          </w:p>
          <w:p w14:paraId="492DF730" w14:textId="77777777" w:rsidR="008B4A3E" w:rsidRPr="001562CE" w:rsidRDefault="008B4A3E">
            <w:pPr>
              <w:rPr>
                <w:rFonts w:cs="Arial"/>
              </w:rPr>
            </w:pPr>
          </w:p>
          <w:p w14:paraId="0370CA1A" w14:textId="77777777" w:rsidR="008B4A3E" w:rsidRPr="001562CE" w:rsidRDefault="008B4A3E">
            <w:pPr>
              <w:rPr>
                <w:rFonts w:cs="Arial"/>
              </w:rPr>
            </w:pPr>
          </w:p>
          <w:p w14:paraId="1905FCDF" w14:textId="77777777" w:rsidR="008B4A3E" w:rsidRPr="001562CE" w:rsidRDefault="008B4A3E">
            <w:pPr>
              <w:rPr>
                <w:rFonts w:cs="Arial"/>
              </w:rPr>
            </w:pPr>
          </w:p>
        </w:tc>
        <w:tc>
          <w:tcPr>
            <w:tcW w:w="5988" w:type="dxa"/>
            <w:tcBorders>
              <w:bottom w:val="single" w:sz="6" w:space="0" w:color="auto"/>
            </w:tcBorders>
          </w:tcPr>
          <w:p w14:paraId="15C2BE0C" w14:textId="0827A77B" w:rsidR="008B4A3E" w:rsidRPr="001562CE" w:rsidRDefault="008B4A3E">
            <w:pPr>
              <w:rPr>
                <w:rFonts w:cs="Arial"/>
              </w:rPr>
            </w:pPr>
            <w:r w:rsidRPr="001562CE">
              <w:rPr>
                <w:rFonts w:cs="Arial"/>
              </w:rPr>
              <w:t>From: (</w:t>
            </w:r>
            <w:r w:rsidR="008D30DA" w:rsidRPr="001562CE">
              <w:rPr>
                <w:rFonts w:cs="Arial"/>
                <w:i/>
              </w:rPr>
              <w:t>Contractor</w:t>
            </w:r>
            <w:r w:rsidRPr="001562CE">
              <w:rPr>
                <w:rFonts w:cs="Arial"/>
              </w:rPr>
              <w:t>’s name &amp; address)</w:t>
            </w:r>
          </w:p>
          <w:p w14:paraId="6B018D53" w14:textId="77777777" w:rsidR="008B4A3E" w:rsidRPr="001562CE" w:rsidRDefault="008B4A3E">
            <w:pPr>
              <w:rPr>
                <w:rFonts w:cs="Arial"/>
              </w:rPr>
            </w:pPr>
          </w:p>
          <w:p w14:paraId="3597A77B" w14:textId="77777777" w:rsidR="008B4A3E" w:rsidRPr="001562CE" w:rsidRDefault="008B4A3E">
            <w:pPr>
              <w:rPr>
                <w:rFonts w:cs="Arial"/>
              </w:rPr>
            </w:pPr>
          </w:p>
          <w:p w14:paraId="1600FD1E" w14:textId="77777777" w:rsidR="008B4A3E" w:rsidRPr="001562CE" w:rsidRDefault="008B4A3E">
            <w:pPr>
              <w:rPr>
                <w:rFonts w:cs="Arial"/>
              </w:rPr>
            </w:pPr>
          </w:p>
          <w:p w14:paraId="3EFB1CCC" w14:textId="77777777" w:rsidR="008B4A3E" w:rsidRPr="001562CE" w:rsidRDefault="008B4A3E">
            <w:pPr>
              <w:rPr>
                <w:rFonts w:cs="Arial"/>
              </w:rPr>
            </w:pPr>
          </w:p>
          <w:p w14:paraId="428CA117" w14:textId="77777777" w:rsidR="008B4A3E" w:rsidRPr="001562CE" w:rsidRDefault="008B4A3E">
            <w:pPr>
              <w:rPr>
                <w:rFonts w:cs="Arial"/>
              </w:rPr>
            </w:pPr>
          </w:p>
          <w:p w14:paraId="280CC72C" w14:textId="77777777" w:rsidR="008B4A3E" w:rsidRPr="001562CE" w:rsidRDefault="008B4A3E">
            <w:pPr>
              <w:rPr>
                <w:rFonts w:cs="Arial"/>
              </w:rPr>
            </w:pPr>
          </w:p>
        </w:tc>
        <w:tc>
          <w:tcPr>
            <w:tcW w:w="6000" w:type="dxa"/>
            <w:gridSpan w:val="2"/>
            <w:tcBorders>
              <w:bottom w:val="single" w:sz="6" w:space="0" w:color="auto"/>
            </w:tcBorders>
          </w:tcPr>
          <w:p w14:paraId="0D41B855" w14:textId="77777777" w:rsidR="008B4A3E" w:rsidRPr="001562CE" w:rsidRDefault="008B4A3E">
            <w:pPr>
              <w:rPr>
                <w:rFonts w:cs="Arial"/>
              </w:rPr>
            </w:pPr>
            <w:r w:rsidRPr="001562CE">
              <w:rPr>
                <w:rFonts w:cs="Arial"/>
              </w:rPr>
              <w:t>Contract Limit of Liability £</w:t>
            </w:r>
          </w:p>
          <w:p w14:paraId="2D494416" w14:textId="77777777" w:rsidR="008B4A3E" w:rsidRPr="001562CE" w:rsidRDefault="008B4A3E">
            <w:pPr>
              <w:rPr>
                <w:rFonts w:cs="Arial"/>
              </w:rPr>
            </w:pPr>
          </w:p>
          <w:p w14:paraId="6EC5C419" w14:textId="0FF6767A" w:rsidR="008B4A3E" w:rsidRPr="001562CE" w:rsidRDefault="008B4A3E">
            <w:pPr>
              <w:rPr>
                <w:rFonts w:cs="Arial"/>
              </w:rPr>
            </w:pPr>
            <w:r w:rsidRPr="001562CE">
              <w:rPr>
                <w:rFonts w:cs="Arial"/>
              </w:rPr>
              <w:t xml:space="preserve">(Approval of the MOD commercial staff must be sought before expenditure (including estimated overheads and profit) is committed beyond </w:t>
            </w:r>
            <w:r w:rsidR="007367B8" w:rsidRPr="001562CE">
              <w:rPr>
                <w:rFonts w:cs="Arial"/>
              </w:rPr>
              <w:t>the Contract</w:t>
            </w:r>
            <w:r w:rsidRPr="001562CE">
              <w:rPr>
                <w:rFonts w:cs="Arial"/>
              </w:rPr>
              <w:t xml:space="preserve"> limit of liability)</w:t>
            </w:r>
          </w:p>
        </w:tc>
      </w:tr>
      <w:tr w:rsidR="008B4A3E" w:rsidRPr="002A78E7" w14:paraId="566D4054" w14:textId="77777777" w:rsidTr="003C6F7B">
        <w:trPr>
          <w:cantSplit/>
        </w:trPr>
        <w:tc>
          <w:tcPr>
            <w:tcW w:w="8814" w:type="dxa"/>
            <w:gridSpan w:val="2"/>
            <w:tcBorders>
              <w:bottom w:val="single" w:sz="4" w:space="0" w:color="auto"/>
            </w:tcBorders>
          </w:tcPr>
          <w:p w14:paraId="2425E1D2" w14:textId="77777777" w:rsidR="008B4A3E" w:rsidRPr="001562CE" w:rsidRDefault="008B4A3E">
            <w:pPr>
              <w:rPr>
                <w:rFonts w:cs="Arial"/>
              </w:rPr>
            </w:pPr>
            <w:r w:rsidRPr="001562CE">
              <w:rPr>
                <w:rFonts w:cs="Arial"/>
              </w:rPr>
              <w:lastRenderedPageBreak/>
              <w:t>1. Actual cost chargeable to Contact to end of quarter stated above and estimated cost to completion</w:t>
            </w:r>
          </w:p>
        </w:tc>
        <w:tc>
          <w:tcPr>
            <w:tcW w:w="2880" w:type="dxa"/>
            <w:tcBorders>
              <w:bottom w:val="single" w:sz="4" w:space="0" w:color="auto"/>
            </w:tcBorders>
          </w:tcPr>
          <w:p w14:paraId="5C5509F5" w14:textId="77777777" w:rsidR="008B4A3E" w:rsidRPr="001562CE" w:rsidRDefault="008B4A3E">
            <w:pPr>
              <w:rPr>
                <w:rFonts w:cs="Arial"/>
              </w:rPr>
            </w:pPr>
            <w:r w:rsidRPr="001562CE">
              <w:rPr>
                <w:rFonts w:cs="Arial"/>
              </w:rPr>
              <w:t>ACTUAL</w:t>
            </w:r>
          </w:p>
        </w:tc>
        <w:tc>
          <w:tcPr>
            <w:tcW w:w="3120" w:type="dxa"/>
            <w:tcBorders>
              <w:bottom w:val="single" w:sz="4" w:space="0" w:color="auto"/>
            </w:tcBorders>
          </w:tcPr>
          <w:p w14:paraId="456BDF95" w14:textId="77777777" w:rsidR="008B4A3E" w:rsidRPr="002A78E7" w:rsidRDefault="008B4A3E">
            <w:pPr>
              <w:rPr>
                <w:rFonts w:cs="Arial"/>
                <w:sz w:val="18"/>
              </w:rPr>
            </w:pPr>
            <w:r w:rsidRPr="002A78E7">
              <w:rPr>
                <w:rFonts w:cs="Arial"/>
                <w:sz w:val="18"/>
              </w:rPr>
              <w:t>Estimated</w:t>
            </w:r>
          </w:p>
        </w:tc>
      </w:tr>
      <w:tr w:rsidR="003C6F7B" w:rsidRPr="002A78E7" w14:paraId="4CFBF632" w14:textId="77777777" w:rsidTr="003C6F7B">
        <w:trPr>
          <w:cantSplit/>
        </w:trPr>
        <w:tc>
          <w:tcPr>
            <w:tcW w:w="14814" w:type="dxa"/>
            <w:gridSpan w:val="4"/>
            <w:tcBorders>
              <w:top w:val="single" w:sz="4" w:space="0" w:color="auto"/>
              <w:left w:val="nil"/>
              <w:bottom w:val="nil"/>
              <w:right w:val="nil"/>
            </w:tcBorders>
          </w:tcPr>
          <w:p w14:paraId="6008CF0C" w14:textId="77777777" w:rsidR="003C6F7B" w:rsidRPr="001562CE" w:rsidRDefault="003C6F7B">
            <w:pPr>
              <w:rPr>
                <w:rFonts w:cs="Arial"/>
              </w:rPr>
            </w:pPr>
          </w:p>
        </w:tc>
      </w:tr>
      <w:tr w:rsidR="003C6F7B" w:rsidRPr="002A78E7" w14:paraId="33761262" w14:textId="77777777" w:rsidTr="004B7C46">
        <w:trPr>
          <w:cantSplit/>
        </w:trPr>
        <w:tc>
          <w:tcPr>
            <w:tcW w:w="8814" w:type="dxa"/>
            <w:gridSpan w:val="2"/>
            <w:tcBorders>
              <w:bottom w:val="nil"/>
            </w:tcBorders>
          </w:tcPr>
          <w:p w14:paraId="1095DB17" w14:textId="77777777" w:rsidR="003C6F7B" w:rsidRPr="001562CE" w:rsidRDefault="003C6F7B">
            <w:pPr>
              <w:rPr>
                <w:rFonts w:cs="Arial"/>
              </w:rPr>
            </w:pPr>
          </w:p>
        </w:tc>
        <w:tc>
          <w:tcPr>
            <w:tcW w:w="2880" w:type="dxa"/>
          </w:tcPr>
          <w:p w14:paraId="6002C04B" w14:textId="77777777" w:rsidR="003C6F7B" w:rsidRPr="001562CE" w:rsidRDefault="003C6F7B">
            <w:pPr>
              <w:rPr>
                <w:rFonts w:cs="Arial"/>
              </w:rPr>
            </w:pPr>
          </w:p>
        </w:tc>
        <w:tc>
          <w:tcPr>
            <w:tcW w:w="3120" w:type="dxa"/>
          </w:tcPr>
          <w:p w14:paraId="6497ED43" w14:textId="77777777" w:rsidR="003C6F7B" w:rsidRPr="002A78E7" w:rsidRDefault="003C6F7B">
            <w:pPr>
              <w:rPr>
                <w:rFonts w:cs="Arial"/>
                <w:sz w:val="18"/>
              </w:rPr>
            </w:pPr>
          </w:p>
        </w:tc>
      </w:tr>
      <w:tr w:rsidR="008B4A3E" w:rsidRPr="002A78E7" w14:paraId="630579E3" w14:textId="77777777" w:rsidTr="003C6F7B">
        <w:trPr>
          <w:cantSplit/>
        </w:trPr>
        <w:tc>
          <w:tcPr>
            <w:tcW w:w="8814" w:type="dxa"/>
            <w:gridSpan w:val="2"/>
            <w:tcBorders>
              <w:top w:val="nil"/>
              <w:bottom w:val="single" w:sz="4" w:space="0" w:color="auto"/>
            </w:tcBorders>
          </w:tcPr>
          <w:p w14:paraId="3849B141" w14:textId="77777777" w:rsidR="008B4A3E" w:rsidRPr="001562CE" w:rsidRDefault="008B4A3E" w:rsidP="003C6F7B">
            <w:pPr>
              <w:rPr>
                <w:rFonts w:cs="Arial"/>
              </w:rPr>
            </w:pPr>
            <w:r w:rsidRPr="001562CE">
              <w:rPr>
                <w:rFonts w:cs="Arial"/>
              </w:rPr>
              <w:t>(see NOTES below)</w:t>
            </w:r>
          </w:p>
        </w:tc>
        <w:tc>
          <w:tcPr>
            <w:tcW w:w="2880" w:type="dxa"/>
          </w:tcPr>
          <w:p w14:paraId="7E21E32D" w14:textId="77777777" w:rsidR="008B4A3E" w:rsidRPr="001562CE" w:rsidRDefault="008B4A3E">
            <w:pPr>
              <w:rPr>
                <w:rFonts w:cs="Arial"/>
              </w:rPr>
            </w:pPr>
            <w:r w:rsidRPr="001562CE">
              <w:rPr>
                <w:rFonts w:cs="Arial"/>
              </w:rPr>
              <w:t>Cost to the end of the quarter stated above</w:t>
            </w:r>
          </w:p>
          <w:p w14:paraId="75152A02" w14:textId="77777777" w:rsidR="008B4A3E" w:rsidRPr="001562CE" w:rsidRDefault="008B4A3E">
            <w:pPr>
              <w:jc w:val="center"/>
              <w:rPr>
                <w:rFonts w:cs="Arial"/>
              </w:rPr>
            </w:pPr>
            <w:r w:rsidRPr="001562CE">
              <w:rPr>
                <w:rFonts w:cs="Arial"/>
              </w:rPr>
              <w:t>£</w:t>
            </w:r>
          </w:p>
        </w:tc>
        <w:tc>
          <w:tcPr>
            <w:tcW w:w="3120" w:type="dxa"/>
          </w:tcPr>
          <w:p w14:paraId="47F987E3" w14:textId="77777777" w:rsidR="008B4A3E" w:rsidRPr="002A78E7" w:rsidRDefault="008B4A3E">
            <w:pPr>
              <w:rPr>
                <w:rFonts w:cs="Arial"/>
                <w:sz w:val="18"/>
              </w:rPr>
            </w:pPr>
            <w:r w:rsidRPr="002A78E7">
              <w:rPr>
                <w:rFonts w:cs="Arial"/>
                <w:sz w:val="18"/>
              </w:rPr>
              <w:t>Cost to completion (inclusive of costs to date)</w:t>
            </w:r>
          </w:p>
          <w:p w14:paraId="4ADEDE5D" w14:textId="77777777" w:rsidR="008B4A3E" w:rsidRPr="002A78E7" w:rsidRDefault="008B4A3E">
            <w:pPr>
              <w:jc w:val="center"/>
              <w:rPr>
                <w:rFonts w:cs="Arial"/>
                <w:sz w:val="18"/>
              </w:rPr>
            </w:pPr>
            <w:r w:rsidRPr="002A78E7">
              <w:rPr>
                <w:rFonts w:cs="Arial"/>
                <w:sz w:val="18"/>
              </w:rPr>
              <w:t>£</w:t>
            </w:r>
          </w:p>
        </w:tc>
      </w:tr>
      <w:tr w:rsidR="008B4A3E" w:rsidRPr="002A78E7" w14:paraId="3A6F3D6F" w14:textId="77777777" w:rsidTr="003C6F7B">
        <w:trPr>
          <w:trHeight w:val="4364"/>
        </w:trPr>
        <w:tc>
          <w:tcPr>
            <w:tcW w:w="2826" w:type="dxa"/>
            <w:tcBorders>
              <w:top w:val="single" w:sz="4" w:space="0" w:color="auto"/>
              <w:left w:val="single" w:sz="4" w:space="0" w:color="auto"/>
              <w:bottom w:val="single" w:sz="4" w:space="0" w:color="auto"/>
              <w:right w:val="single" w:sz="4" w:space="0" w:color="auto"/>
            </w:tcBorders>
          </w:tcPr>
          <w:p w14:paraId="6421ED14" w14:textId="77777777" w:rsidR="008B4A3E" w:rsidRPr="001562CE" w:rsidRDefault="008B4A3E">
            <w:pPr>
              <w:rPr>
                <w:rFonts w:cs="Arial"/>
              </w:rPr>
            </w:pPr>
          </w:p>
          <w:p w14:paraId="0490FC86" w14:textId="77777777" w:rsidR="008B4A3E" w:rsidRPr="001562CE" w:rsidRDefault="008B4A3E">
            <w:pPr>
              <w:rPr>
                <w:rFonts w:cs="Arial"/>
              </w:rPr>
            </w:pPr>
            <w:r w:rsidRPr="001562CE">
              <w:rPr>
                <w:rFonts w:cs="Arial"/>
              </w:rPr>
              <w:t xml:space="preserve">For A and B </w:t>
            </w:r>
            <w:r w:rsidRPr="001562CE">
              <w:rPr>
                <w:rFonts w:cs="Arial"/>
                <w:u w:val="single"/>
              </w:rPr>
              <w:t xml:space="preserve">include </w:t>
            </w:r>
            <w:r w:rsidRPr="001562CE">
              <w:rPr>
                <w:rFonts w:cs="Arial"/>
              </w:rPr>
              <w:t>progress payments as well as bills paid for delivered item.</w:t>
            </w:r>
          </w:p>
          <w:p w14:paraId="49345581" w14:textId="77777777" w:rsidR="008B4A3E" w:rsidRPr="001562CE" w:rsidRDefault="008B4A3E">
            <w:pPr>
              <w:rPr>
                <w:rFonts w:cs="Arial"/>
              </w:rPr>
            </w:pPr>
          </w:p>
          <w:p w14:paraId="77C111DF" w14:textId="77777777" w:rsidR="008B4A3E" w:rsidRPr="001562CE" w:rsidRDefault="008B4A3E">
            <w:pPr>
              <w:rPr>
                <w:rFonts w:cs="Arial"/>
              </w:rPr>
            </w:pPr>
            <w:r w:rsidRPr="001562CE">
              <w:rPr>
                <w:rFonts w:cs="Arial"/>
              </w:rPr>
              <w:t xml:space="preserve">For C </w:t>
            </w:r>
            <w:r w:rsidRPr="001562CE">
              <w:rPr>
                <w:rFonts w:cs="Arial"/>
                <w:u w:val="single"/>
              </w:rPr>
              <w:t>exclude</w:t>
            </w:r>
            <w:r w:rsidRPr="001562CE">
              <w:rPr>
                <w:rFonts w:cs="Arial"/>
              </w:rPr>
              <w:t xml:space="preserve"> any salaries and wages covered in D below.</w:t>
            </w:r>
          </w:p>
        </w:tc>
        <w:tc>
          <w:tcPr>
            <w:tcW w:w="5988" w:type="dxa"/>
            <w:tcBorders>
              <w:top w:val="single" w:sz="4" w:space="0" w:color="auto"/>
              <w:left w:val="single" w:sz="4" w:space="0" w:color="auto"/>
              <w:bottom w:val="single" w:sz="4" w:space="0" w:color="auto"/>
              <w:right w:val="single" w:sz="4" w:space="0" w:color="auto"/>
            </w:tcBorders>
          </w:tcPr>
          <w:p w14:paraId="44D79A50" w14:textId="77777777" w:rsidR="008B4A3E" w:rsidRPr="001562CE" w:rsidRDefault="008B4A3E">
            <w:pPr>
              <w:rPr>
                <w:rFonts w:cs="Arial"/>
              </w:rPr>
            </w:pPr>
          </w:p>
          <w:p w14:paraId="423B1FDE" w14:textId="4366F6ED" w:rsidR="008B4A3E" w:rsidRPr="001562CE" w:rsidRDefault="001562CE">
            <w:pPr>
              <w:rPr>
                <w:rFonts w:cs="Arial"/>
              </w:rPr>
            </w:pPr>
            <w:r>
              <w:rPr>
                <w:rFonts w:cs="Arial"/>
              </w:rPr>
              <w:t xml:space="preserve">A. Materials and bought </w:t>
            </w:r>
            <w:proofErr w:type="spellStart"/>
            <w:r>
              <w:rPr>
                <w:rFonts w:cs="Arial"/>
              </w:rPr>
              <w:t>ou</w:t>
            </w:r>
            <w:proofErr w:type="spellEnd"/>
            <w:r w:rsidR="008B4A3E" w:rsidRPr="001562CE">
              <w:rPr>
                <w:rFonts w:cs="Arial"/>
              </w:rPr>
              <w:t xml:space="preserve"> items</w:t>
            </w:r>
          </w:p>
          <w:p w14:paraId="71425C3D" w14:textId="3E92DDFB" w:rsidR="008B4A3E" w:rsidRPr="001562CE" w:rsidRDefault="008B4A3E">
            <w:pPr>
              <w:rPr>
                <w:rFonts w:cs="Arial"/>
              </w:rPr>
            </w:pPr>
          </w:p>
          <w:p w14:paraId="19D99323" w14:textId="07EFA531" w:rsidR="008B4A3E" w:rsidRPr="001562CE" w:rsidRDefault="008B4A3E">
            <w:pPr>
              <w:rPr>
                <w:rFonts w:cs="Arial"/>
              </w:rPr>
            </w:pPr>
            <w:r w:rsidRPr="001562CE">
              <w:rPr>
                <w:rFonts w:cs="Arial"/>
              </w:rPr>
              <w:t>B. Sub-contracted work</w:t>
            </w:r>
          </w:p>
          <w:p w14:paraId="4AEE6CAC" w14:textId="12B7F7DF" w:rsidR="008B4A3E" w:rsidRPr="001562CE" w:rsidRDefault="008B4A3E">
            <w:pPr>
              <w:rPr>
                <w:rFonts w:cs="Arial"/>
              </w:rPr>
            </w:pPr>
          </w:p>
          <w:p w14:paraId="37CBDCD9" w14:textId="0EBEF272" w:rsidR="008B4A3E" w:rsidRPr="001562CE" w:rsidRDefault="008B4A3E">
            <w:pPr>
              <w:rPr>
                <w:rFonts w:cs="Arial"/>
              </w:rPr>
            </w:pPr>
            <w:r w:rsidRPr="001562CE">
              <w:rPr>
                <w:rFonts w:cs="Arial"/>
              </w:rPr>
              <w:t xml:space="preserve"> C. Salaries and Wages:</w:t>
            </w:r>
          </w:p>
          <w:p w14:paraId="22E44CEC" w14:textId="7E74F904" w:rsidR="008B4A3E" w:rsidRPr="001562CE" w:rsidRDefault="001562CE">
            <w:pPr>
              <w:rPr>
                <w:rFonts w:cs="Arial"/>
              </w:rPr>
            </w:pPr>
            <w:r w:rsidRPr="001562CE">
              <w:rPr>
                <w:rFonts w:cs="Arial"/>
              </w:rPr>
              <w:t xml:space="preserve"> </w:t>
            </w:r>
            <w:r w:rsidR="008B4A3E" w:rsidRPr="001562CE">
              <w:rPr>
                <w:rFonts w:cs="Arial"/>
              </w:rPr>
              <w:t>(</w:t>
            </w:r>
            <w:proofErr w:type="spellStart"/>
            <w:r w:rsidR="008B4A3E" w:rsidRPr="001562CE">
              <w:rPr>
                <w:rFonts w:cs="Arial"/>
              </w:rPr>
              <w:t>i</w:t>
            </w:r>
            <w:proofErr w:type="spellEnd"/>
            <w:r w:rsidR="008B4A3E" w:rsidRPr="001562CE">
              <w:rPr>
                <w:rFonts w:cs="Arial"/>
              </w:rPr>
              <w:t>) Design</w:t>
            </w:r>
          </w:p>
          <w:p w14:paraId="2B67B647" w14:textId="7719D930" w:rsidR="008B4A3E" w:rsidRPr="001562CE" w:rsidRDefault="001562CE">
            <w:pPr>
              <w:rPr>
                <w:rFonts w:cs="Arial"/>
              </w:rPr>
            </w:pPr>
            <w:r>
              <w:rPr>
                <w:rFonts w:cs="Arial"/>
              </w:rPr>
              <w:t xml:space="preserve"> </w:t>
            </w:r>
            <w:r w:rsidR="008B4A3E" w:rsidRPr="001562CE">
              <w:rPr>
                <w:rFonts w:cs="Arial"/>
              </w:rPr>
              <w:t>(ii) Other</w:t>
            </w:r>
          </w:p>
          <w:p w14:paraId="44C892A4" w14:textId="77777777" w:rsidR="008B4A3E" w:rsidRPr="001562CE" w:rsidRDefault="008B4A3E">
            <w:pPr>
              <w:rPr>
                <w:rFonts w:cs="Arial"/>
              </w:rPr>
            </w:pPr>
          </w:p>
        </w:tc>
        <w:tc>
          <w:tcPr>
            <w:tcW w:w="2880" w:type="dxa"/>
            <w:tcBorders>
              <w:left w:val="single" w:sz="4" w:space="0" w:color="auto"/>
            </w:tcBorders>
          </w:tcPr>
          <w:p w14:paraId="5DAE770B" w14:textId="77777777" w:rsidR="008B4A3E" w:rsidRPr="001562CE" w:rsidRDefault="008B4A3E">
            <w:pPr>
              <w:rPr>
                <w:rFonts w:cs="Arial"/>
              </w:rPr>
            </w:pPr>
          </w:p>
        </w:tc>
        <w:tc>
          <w:tcPr>
            <w:tcW w:w="3120" w:type="dxa"/>
          </w:tcPr>
          <w:p w14:paraId="0919B631" w14:textId="77777777" w:rsidR="008B4A3E" w:rsidRPr="002A78E7" w:rsidRDefault="008B4A3E">
            <w:pPr>
              <w:rPr>
                <w:rFonts w:cs="Arial"/>
                <w:sz w:val="18"/>
              </w:rPr>
            </w:pPr>
          </w:p>
        </w:tc>
      </w:tr>
      <w:tr w:rsidR="008B4A3E" w:rsidRPr="002A78E7" w14:paraId="5326FBFA" w14:textId="77777777" w:rsidTr="003C6F7B">
        <w:tc>
          <w:tcPr>
            <w:tcW w:w="2826" w:type="dxa"/>
            <w:tcBorders>
              <w:top w:val="single" w:sz="4" w:space="0" w:color="auto"/>
              <w:left w:val="single" w:sz="4" w:space="0" w:color="auto"/>
              <w:bottom w:val="single" w:sz="4" w:space="0" w:color="auto"/>
              <w:right w:val="single" w:sz="4" w:space="0" w:color="auto"/>
            </w:tcBorders>
          </w:tcPr>
          <w:p w14:paraId="589497AD" w14:textId="77777777" w:rsidR="008B4A3E" w:rsidRPr="001562CE" w:rsidRDefault="008B4A3E">
            <w:pPr>
              <w:rPr>
                <w:rFonts w:cs="Arial"/>
              </w:rPr>
            </w:pPr>
          </w:p>
        </w:tc>
        <w:tc>
          <w:tcPr>
            <w:tcW w:w="5988" w:type="dxa"/>
            <w:tcBorders>
              <w:top w:val="single" w:sz="4" w:space="0" w:color="auto"/>
              <w:left w:val="single" w:sz="4" w:space="0" w:color="auto"/>
              <w:bottom w:val="single" w:sz="4" w:space="0" w:color="auto"/>
              <w:right w:val="single" w:sz="4" w:space="0" w:color="auto"/>
            </w:tcBorders>
          </w:tcPr>
          <w:p w14:paraId="578BA535" w14:textId="77777777" w:rsidR="008B4A3E" w:rsidRPr="001562CE" w:rsidRDefault="008B4A3E">
            <w:pPr>
              <w:rPr>
                <w:rFonts w:cs="Arial"/>
              </w:rPr>
            </w:pPr>
          </w:p>
          <w:p w14:paraId="234DC888" w14:textId="77777777" w:rsidR="008B4A3E" w:rsidRPr="001562CE" w:rsidRDefault="008B4A3E">
            <w:pPr>
              <w:rPr>
                <w:rFonts w:cs="Arial"/>
              </w:rPr>
            </w:pPr>
            <w:r w:rsidRPr="001562CE">
              <w:rPr>
                <w:rFonts w:cs="Arial"/>
              </w:rPr>
              <w:t xml:space="preserve">  TOTAL (A, B &amp; C)</w:t>
            </w:r>
          </w:p>
          <w:p w14:paraId="7A12E0EB" w14:textId="77777777" w:rsidR="008B4A3E" w:rsidRPr="001562CE" w:rsidRDefault="008B4A3E">
            <w:pPr>
              <w:rPr>
                <w:rFonts w:cs="Arial"/>
              </w:rPr>
            </w:pPr>
          </w:p>
          <w:p w14:paraId="414B9D91" w14:textId="77777777" w:rsidR="008B4A3E" w:rsidRPr="001562CE" w:rsidRDefault="008B4A3E">
            <w:pPr>
              <w:rPr>
                <w:rFonts w:cs="Arial"/>
              </w:rPr>
            </w:pPr>
            <w:r w:rsidRPr="001562CE">
              <w:rPr>
                <w:rFonts w:cs="Arial"/>
              </w:rPr>
              <w:t xml:space="preserve">  D. Overheads (Provisional) at</w:t>
            </w:r>
            <w:r w:rsidRPr="001562CE">
              <w:rPr>
                <w:rFonts w:cs="Arial"/>
              </w:rPr>
              <w:tab/>
              <w:t>%</w:t>
            </w:r>
          </w:p>
          <w:p w14:paraId="0CE8A9CE" w14:textId="77777777" w:rsidR="008B4A3E" w:rsidRPr="001562CE" w:rsidRDefault="008B4A3E">
            <w:pPr>
              <w:rPr>
                <w:rFonts w:cs="Arial"/>
              </w:rPr>
            </w:pPr>
          </w:p>
          <w:p w14:paraId="54C70D6A" w14:textId="77777777" w:rsidR="008B4A3E" w:rsidRPr="001562CE" w:rsidRDefault="008B4A3E">
            <w:pPr>
              <w:rPr>
                <w:rFonts w:cs="Arial"/>
              </w:rPr>
            </w:pPr>
            <w:r w:rsidRPr="001562CE">
              <w:rPr>
                <w:rFonts w:cs="Arial"/>
              </w:rPr>
              <w:t xml:space="preserve">  E. Profit (Provisional) at</w:t>
            </w:r>
            <w:r w:rsidRPr="001562CE">
              <w:rPr>
                <w:rFonts w:cs="Arial"/>
              </w:rPr>
              <w:tab/>
            </w:r>
            <w:r w:rsidRPr="001562CE">
              <w:rPr>
                <w:rFonts w:cs="Arial"/>
              </w:rPr>
              <w:tab/>
              <w:t>%</w:t>
            </w:r>
          </w:p>
        </w:tc>
        <w:tc>
          <w:tcPr>
            <w:tcW w:w="2880" w:type="dxa"/>
            <w:tcBorders>
              <w:left w:val="single" w:sz="4" w:space="0" w:color="auto"/>
            </w:tcBorders>
          </w:tcPr>
          <w:p w14:paraId="735A8395" w14:textId="77777777" w:rsidR="008B4A3E" w:rsidRPr="001562CE" w:rsidRDefault="008B4A3E">
            <w:pPr>
              <w:rPr>
                <w:rFonts w:cs="Arial"/>
              </w:rPr>
            </w:pPr>
          </w:p>
        </w:tc>
        <w:tc>
          <w:tcPr>
            <w:tcW w:w="3120" w:type="dxa"/>
          </w:tcPr>
          <w:p w14:paraId="7276D06E" w14:textId="77777777" w:rsidR="008B4A3E" w:rsidRPr="002A78E7" w:rsidRDefault="008B4A3E">
            <w:pPr>
              <w:rPr>
                <w:rFonts w:cs="Arial"/>
                <w:sz w:val="18"/>
              </w:rPr>
            </w:pPr>
          </w:p>
        </w:tc>
      </w:tr>
      <w:tr w:rsidR="008B4A3E" w:rsidRPr="002A78E7" w14:paraId="64557377" w14:textId="77777777" w:rsidTr="003C6F7B">
        <w:tc>
          <w:tcPr>
            <w:tcW w:w="2826" w:type="dxa"/>
            <w:tcBorders>
              <w:top w:val="single" w:sz="4" w:space="0" w:color="auto"/>
              <w:right w:val="nil"/>
            </w:tcBorders>
          </w:tcPr>
          <w:p w14:paraId="199D94F1" w14:textId="77777777" w:rsidR="008B4A3E" w:rsidRPr="001562CE" w:rsidRDefault="008B4A3E">
            <w:pPr>
              <w:rPr>
                <w:rFonts w:cs="Arial"/>
              </w:rPr>
            </w:pPr>
          </w:p>
        </w:tc>
        <w:tc>
          <w:tcPr>
            <w:tcW w:w="5988" w:type="dxa"/>
            <w:tcBorders>
              <w:top w:val="single" w:sz="4" w:space="0" w:color="auto"/>
              <w:left w:val="nil"/>
            </w:tcBorders>
          </w:tcPr>
          <w:p w14:paraId="4D67A356" w14:textId="77777777" w:rsidR="008B4A3E" w:rsidRPr="001562CE" w:rsidRDefault="008B4A3E">
            <w:pPr>
              <w:rPr>
                <w:rFonts w:cs="Arial"/>
              </w:rPr>
            </w:pPr>
            <w:r w:rsidRPr="001562CE">
              <w:rPr>
                <w:rFonts w:cs="Arial"/>
              </w:rPr>
              <w:t xml:space="preserve">  TOTAL (A, B, C, D &amp; E)</w:t>
            </w:r>
          </w:p>
        </w:tc>
        <w:tc>
          <w:tcPr>
            <w:tcW w:w="2880" w:type="dxa"/>
          </w:tcPr>
          <w:p w14:paraId="1BF20684" w14:textId="77777777" w:rsidR="008B4A3E" w:rsidRPr="001562CE" w:rsidRDefault="008B4A3E">
            <w:pPr>
              <w:rPr>
                <w:rFonts w:cs="Arial"/>
              </w:rPr>
            </w:pPr>
          </w:p>
        </w:tc>
        <w:tc>
          <w:tcPr>
            <w:tcW w:w="3120" w:type="dxa"/>
            <w:tcBorders>
              <w:bottom w:val="nil"/>
            </w:tcBorders>
          </w:tcPr>
          <w:p w14:paraId="2EF0BB7D" w14:textId="77777777" w:rsidR="008B4A3E" w:rsidRPr="002A78E7" w:rsidRDefault="008B4A3E">
            <w:pPr>
              <w:rPr>
                <w:rFonts w:cs="Arial"/>
                <w:sz w:val="18"/>
              </w:rPr>
            </w:pPr>
          </w:p>
        </w:tc>
      </w:tr>
      <w:tr w:rsidR="008B4A3E" w:rsidRPr="002A78E7" w14:paraId="185FDDF7" w14:textId="77777777" w:rsidTr="003C6F7B">
        <w:trPr>
          <w:cantSplit/>
        </w:trPr>
        <w:tc>
          <w:tcPr>
            <w:tcW w:w="8814" w:type="dxa"/>
            <w:gridSpan w:val="2"/>
            <w:tcBorders>
              <w:bottom w:val="single" w:sz="4" w:space="0" w:color="auto"/>
            </w:tcBorders>
          </w:tcPr>
          <w:p w14:paraId="3D3B79E4" w14:textId="77777777" w:rsidR="008B4A3E" w:rsidRPr="001562CE" w:rsidRDefault="008B4A3E">
            <w:pPr>
              <w:rPr>
                <w:rFonts w:cs="Arial"/>
              </w:rPr>
            </w:pPr>
            <w:r w:rsidRPr="001562CE">
              <w:rPr>
                <w:rFonts w:cs="Arial"/>
              </w:rPr>
              <w:lastRenderedPageBreak/>
              <w:t>2. Outstanding Commitments</w:t>
            </w:r>
          </w:p>
          <w:p w14:paraId="2DBFFB9E" w14:textId="77777777" w:rsidR="008B4A3E" w:rsidRPr="001562CE" w:rsidRDefault="008B4A3E">
            <w:pPr>
              <w:rPr>
                <w:rFonts w:cs="Arial"/>
              </w:rPr>
            </w:pPr>
            <w:r w:rsidRPr="001562CE">
              <w:rPr>
                <w:rFonts w:cs="Arial"/>
              </w:rPr>
              <w:t xml:space="preserve">(Value of orders placed for materials, bought out items and sub-contracted work </w:t>
            </w:r>
            <w:r w:rsidRPr="001562CE">
              <w:rPr>
                <w:rFonts w:cs="Arial"/>
                <w:u w:val="single"/>
              </w:rPr>
              <w:t>less</w:t>
            </w:r>
            <w:r w:rsidRPr="001562CE">
              <w:rPr>
                <w:rFonts w:cs="Arial"/>
              </w:rPr>
              <w:t xml:space="preserve"> bills already paid and progress payments made)</w:t>
            </w:r>
          </w:p>
        </w:tc>
        <w:tc>
          <w:tcPr>
            <w:tcW w:w="2880" w:type="dxa"/>
            <w:tcBorders>
              <w:bottom w:val="single" w:sz="4" w:space="0" w:color="auto"/>
            </w:tcBorders>
          </w:tcPr>
          <w:p w14:paraId="3924A36E" w14:textId="77777777" w:rsidR="008B4A3E" w:rsidRPr="001562CE" w:rsidRDefault="008B4A3E">
            <w:pPr>
              <w:jc w:val="center"/>
              <w:rPr>
                <w:rFonts w:cs="Arial"/>
                <w:u w:val="single"/>
              </w:rPr>
            </w:pPr>
            <w:r w:rsidRPr="001562CE">
              <w:rPr>
                <w:rFonts w:cs="Arial"/>
                <w:u w:val="single"/>
              </w:rPr>
              <w:t>Value</w:t>
            </w:r>
          </w:p>
        </w:tc>
        <w:tc>
          <w:tcPr>
            <w:tcW w:w="3120" w:type="dxa"/>
            <w:tcBorders>
              <w:bottom w:val="single" w:sz="4" w:space="0" w:color="auto"/>
            </w:tcBorders>
            <w:shd w:val="pct15" w:color="auto" w:fill="FFFFFF"/>
          </w:tcPr>
          <w:p w14:paraId="4D9E944B" w14:textId="77777777" w:rsidR="008B4A3E" w:rsidRPr="002A78E7" w:rsidRDefault="008B4A3E">
            <w:pPr>
              <w:rPr>
                <w:rFonts w:cs="Arial"/>
                <w:sz w:val="18"/>
              </w:rPr>
            </w:pPr>
          </w:p>
          <w:p w14:paraId="57ABD936" w14:textId="77777777" w:rsidR="008B4A3E" w:rsidRPr="002A78E7" w:rsidRDefault="008B4A3E">
            <w:pPr>
              <w:rPr>
                <w:rFonts w:cs="Arial"/>
                <w:sz w:val="18"/>
              </w:rPr>
            </w:pPr>
          </w:p>
          <w:p w14:paraId="76B8CFE5" w14:textId="77777777" w:rsidR="008B4A3E" w:rsidRPr="002A78E7" w:rsidRDefault="008B4A3E">
            <w:pPr>
              <w:rPr>
                <w:rFonts w:cs="Arial"/>
                <w:sz w:val="18"/>
              </w:rPr>
            </w:pPr>
          </w:p>
          <w:p w14:paraId="2B0C77E2" w14:textId="77777777" w:rsidR="008B4A3E" w:rsidRPr="002A78E7" w:rsidRDefault="008B4A3E">
            <w:pPr>
              <w:rPr>
                <w:rFonts w:cs="Arial"/>
                <w:sz w:val="18"/>
              </w:rPr>
            </w:pPr>
          </w:p>
        </w:tc>
      </w:tr>
      <w:tr w:rsidR="008B4A3E" w:rsidRPr="002A78E7" w14:paraId="22EA6750" w14:textId="77777777" w:rsidTr="003C6F7B">
        <w:trPr>
          <w:cantSplit/>
        </w:trPr>
        <w:tc>
          <w:tcPr>
            <w:tcW w:w="8814" w:type="dxa"/>
            <w:gridSpan w:val="2"/>
            <w:tcBorders>
              <w:top w:val="single" w:sz="4" w:space="0" w:color="auto"/>
              <w:left w:val="single" w:sz="4" w:space="0" w:color="auto"/>
              <w:bottom w:val="single" w:sz="4" w:space="0" w:color="auto"/>
              <w:right w:val="single" w:sz="4" w:space="0" w:color="auto"/>
            </w:tcBorders>
          </w:tcPr>
          <w:p w14:paraId="30D2FD6F" w14:textId="77777777" w:rsidR="008B4A3E" w:rsidRPr="001562CE" w:rsidRDefault="008B4A3E">
            <w:pPr>
              <w:rPr>
                <w:rFonts w:cs="Arial"/>
              </w:rPr>
            </w:pPr>
            <w:r w:rsidRPr="001562CE">
              <w:rPr>
                <w:rFonts w:cs="Arial"/>
              </w:rPr>
              <w:t>3. Further estimated costs inclusive of overheads and profit</w:t>
            </w:r>
          </w:p>
          <w:p w14:paraId="295167B6" w14:textId="77777777" w:rsidR="008B4A3E" w:rsidRPr="001562CE" w:rsidRDefault="008B4A3E">
            <w:pPr>
              <w:rPr>
                <w:rFonts w:cs="Arial"/>
              </w:rPr>
            </w:pPr>
            <w:r w:rsidRPr="001562CE">
              <w:rPr>
                <w:rFonts w:cs="Arial"/>
              </w:rPr>
              <w:t>(The forecasts should not be restricted to the “limitation of liability” figure at present shown in the Contract if the ultimate costs are likely to be higher)</w:t>
            </w:r>
          </w:p>
        </w:tc>
        <w:tc>
          <w:tcPr>
            <w:tcW w:w="2880" w:type="dxa"/>
            <w:tcBorders>
              <w:top w:val="single" w:sz="4" w:space="0" w:color="auto"/>
              <w:left w:val="single" w:sz="4" w:space="0" w:color="auto"/>
              <w:bottom w:val="single" w:sz="4" w:space="0" w:color="auto"/>
              <w:right w:val="single" w:sz="4" w:space="0" w:color="auto"/>
            </w:tcBorders>
            <w:shd w:val="pct15" w:color="auto" w:fill="FFFFFF"/>
          </w:tcPr>
          <w:p w14:paraId="33048989" w14:textId="77777777" w:rsidR="008B4A3E" w:rsidRPr="001562CE" w:rsidRDefault="008B4A3E">
            <w:pPr>
              <w:rPr>
                <w:rFonts w:cs="Arial"/>
              </w:rPr>
            </w:pPr>
          </w:p>
          <w:p w14:paraId="501D0D22" w14:textId="77777777" w:rsidR="008B4A3E" w:rsidRPr="001562CE" w:rsidRDefault="008B4A3E">
            <w:pPr>
              <w:rPr>
                <w:rFonts w:cs="Arial"/>
              </w:rPr>
            </w:pPr>
          </w:p>
          <w:p w14:paraId="058DAC52" w14:textId="77777777" w:rsidR="008B4A3E" w:rsidRPr="001562CE" w:rsidRDefault="008B4A3E">
            <w:pPr>
              <w:rPr>
                <w:rFonts w:cs="Arial"/>
              </w:rPr>
            </w:pPr>
          </w:p>
          <w:p w14:paraId="27186689" w14:textId="77777777" w:rsidR="008B4A3E" w:rsidRPr="001562CE" w:rsidRDefault="008B4A3E">
            <w:pPr>
              <w:rPr>
                <w:rFonts w:cs="Arial"/>
              </w:rPr>
            </w:pPr>
          </w:p>
          <w:p w14:paraId="6E2257B4" w14:textId="77777777" w:rsidR="008B4A3E" w:rsidRPr="001562CE" w:rsidRDefault="008B4A3E">
            <w:pPr>
              <w:rPr>
                <w:rFonts w:cs="Arial"/>
              </w:rPr>
            </w:pPr>
          </w:p>
        </w:tc>
        <w:tc>
          <w:tcPr>
            <w:tcW w:w="3120" w:type="dxa"/>
            <w:tcBorders>
              <w:top w:val="single" w:sz="4" w:space="0" w:color="auto"/>
              <w:left w:val="single" w:sz="4" w:space="0" w:color="auto"/>
              <w:bottom w:val="single" w:sz="4" w:space="0" w:color="auto"/>
              <w:right w:val="single" w:sz="4" w:space="0" w:color="auto"/>
            </w:tcBorders>
          </w:tcPr>
          <w:p w14:paraId="368B8E99" w14:textId="77777777" w:rsidR="008B4A3E" w:rsidRPr="002A78E7" w:rsidRDefault="008B4A3E">
            <w:pPr>
              <w:rPr>
                <w:rFonts w:cs="Arial"/>
                <w:sz w:val="18"/>
              </w:rPr>
            </w:pPr>
          </w:p>
        </w:tc>
      </w:tr>
      <w:tr w:rsidR="008B4A3E" w:rsidRPr="002A78E7" w14:paraId="36F22245" w14:textId="77777777" w:rsidTr="003C6F7B">
        <w:trPr>
          <w:cantSplit/>
        </w:trPr>
        <w:tc>
          <w:tcPr>
            <w:tcW w:w="2826" w:type="dxa"/>
            <w:tcBorders>
              <w:top w:val="single" w:sz="4" w:space="0" w:color="auto"/>
              <w:left w:val="single" w:sz="4" w:space="0" w:color="auto"/>
              <w:bottom w:val="single" w:sz="4" w:space="0" w:color="auto"/>
              <w:right w:val="single" w:sz="4" w:space="0" w:color="auto"/>
            </w:tcBorders>
          </w:tcPr>
          <w:p w14:paraId="158A38D7" w14:textId="77777777" w:rsidR="008B4A3E" w:rsidRPr="001562CE" w:rsidRDefault="008B4A3E">
            <w:pPr>
              <w:rPr>
                <w:rFonts w:cs="Arial"/>
              </w:rPr>
            </w:pPr>
          </w:p>
        </w:tc>
        <w:tc>
          <w:tcPr>
            <w:tcW w:w="5988" w:type="dxa"/>
            <w:tcBorders>
              <w:top w:val="single" w:sz="4" w:space="0" w:color="auto"/>
              <w:left w:val="single" w:sz="4" w:space="0" w:color="auto"/>
              <w:bottom w:val="single" w:sz="4" w:space="0" w:color="auto"/>
              <w:right w:val="single" w:sz="4" w:space="0" w:color="auto"/>
            </w:tcBorders>
          </w:tcPr>
          <w:p w14:paraId="72B33C3C" w14:textId="77777777" w:rsidR="008B4A3E" w:rsidRPr="001562CE" w:rsidRDefault="008B4A3E">
            <w:pPr>
              <w:rPr>
                <w:rFonts w:cs="Arial"/>
              </w:rPr>
            </w:pPr>
            <w:r w:rsidRPr="001562CE">
              <w:rPr>
                <w:rFonts w:cs="Arial"/>
              </w:rPr>
              <w:t xml:space="preserve">  F. During the quarter following that</w:t>
            </w:r>
          </w:p>
          <w:p w14:paraId="611AC979" w14:textId="77777777" w:rsidR="008B4A3E" w:rsidRPr="001562CE" w:rsidRDefault="008B4A3E">
            <w:pPr>
              <w:rPr>
                <w:rFonts w:cs="Arial"/>
              </w:rPr>
            </w:pPr>
            <w:r w:rsidRPr="001562CE">
              <w:rPr>
                <w:rFonts w:cs="Arial"/>
              </w:rPr>
              <w:t xml:space="preserve">  covered by this report</w:t>
            </w:r>
          </w:p>
          <w:p w14:paraId="5BB01493" w14:textId="77777777" w:rsidR="008B4A3E" w:rsidRPr="001562CE" w:rsidRDefault="008B4A3E">
            <w:pPr>
              <w:rPr>
                <w:rFonts w:cs="Arial"/>
              </w:rPr>
            </w:pPr>
          </w:p>
          <w:p w14:paraId="0D1241A5" w14:textId="77777777" w:rsidR="008B4A3E" w:rsidRPr="001562CE" w:rsidRDefault="008B4A3E">
            <w:pPr>
              <w:rPr>
                <w:rFonts w:cs="Arial"/>
              </w:rPr>
            </w:pPr>
            <w:r w:rsidRPr="001562CE">
              <w:rPr>
                <w:rFonts w:cs="Arial"/>
              </w:rPr>
              <w:t xml:space="preserve">  G. Thereafter to 31 March next (20  )</w:t>
            </w:r>
          </w:p>
          <w:p w14:paraId="106CFC2F" w14:textId="77777777" w:rsidR="008B4A3E" w:rsidRPr="001562CE" w:rsidRDefault="008B4A3E">
            <w:pPr>
              <w:rPr>
                <w:rFonts w:cs="Arial"/>
              </w:rPr>
            </w:pPr>
          </w:p>
          <w:p w14:paraId="4013551D" w14:textId="77777777" w:rsidR="008B4A3E" w:rsidRPr="001562CE" w:rsidRDefault="008B4A3E">
            <w:pPr>
              <w:rPr>
                <w:rFonts w:cs="Arial"/>
              </w:rPr>
            </w:pPr>
            <w:r w:rsidRPr="001562CE">
              <w:rPr>
                <w:rFonts w:cs="Arial"/>
              </w:rPr>
              <w:t xml:space="preserve">  H. Thereafter to 31 March in succeeding</w:t>
            </w:r>
          </w:p>
          <w:p w14:paraId="40B522A9" w14:textId="77777777" w:rsidR="008B4A3E" w:rsidRPr="001562CE" w:rsidRDefault="008B4A3E">
            <w:pPr>
              <w:rPr>
                <w:rFonts w:cs="Arial"/>
              </w:rPr>
            </w:pPr>
            <w:r w:rsidRPr="001562CE">
              <w:rPr>
                <w:rFonts w:cs="Arial"/>
              </w:rPr>
              <w:t xml:space="preserve">  year</w:t>
            </w:r>
          </w:p>
          <w:p w14:paraId="7FFF8129" w14:textId="77777777" w:rsidR="008B4A3E" w:rsidRPr="001562CE" w:rsidRDefault="008B4A3E">
            <w:pPr>
              <w:rPr>
                <w:rFonts w:cs="Arial"/>
              </w:rPr>
            </w:pPr>
          </w:p>
          <w:p w14:paraId="080B04F3" w14:textId="77777777" w:rsidR="008B4A3E" w:rsidRPr="001562CE" w:rsidRDefault="008B4A3E">
            <w:pPr>
              <w:rPr>
                <w:rFonts w:cs="Arial"/>
              </w:rPr>
            </w:pPr>
            <w:r w:rsidRPr="001562CE">
              <w:rPr>
                <w:rFonts w:cs="Arial"/>
              </w:rPr>
              <w:t xml:space="preserve">  J. Thereafter to completion of work</w:t>
            </w:r>
          </w:p>
        </w:tc>
        <w:tc>
          <w:tcPr>
            <w:tcW w:w="2880" w:type="dxa"/>
            <w:tcBorders>
              <w:top w:val="single" w:sz="4" w:space="0" w:color="auto"/>
              <w:left w:val="single" w:sz="4" w:space="0" w:color="auto"/>
              <w:bottom w:val="single" w:sz="4" w:space="0" w:color="auto"/>
              <w:right w:val="single" w:sz="4" w:space="0" w:color="auto"/>
            </w:tcBorders>
            <w:shd w:val="pct15" w:color="auto" w:fill="FFFFFF"/>
          </w:tcPr>
          <w:p w14:paraId="29C985EB" w14:textId="77777777" w:rsidR="008B4A3E" w:rsidRPr="001562CE" w:rsidRDefault="008B4A3E">
            <w:pPr>
              <w:rPr>
                <w:rFonts w:cs="Arial"/>
              </w:rPr>
            </w:pPr>
          </w:p>
          <w:p w14:paraId="33233F38" w14:textId="77777777" w:rsidR="008B4A3E" w:rsidRPr="001562CE" w:rsidRDefault="008B4A3E">
            <w:pPr>
              <w:rPr>
                <w:rFonts w:cs="Arial"/>
              </w:rPr>
            </w:pPr>
          </w:p>
          <w:p w14:paraId="6A3D1FAF" w14:textId="77777777" w:rsidR="008B4A3E" w:rsidRPr="001562CE" w:rsidRDefault="008B4A3E">
            <w:pPr>
              <w:rPr>
                <w:rFonts w:cs="Arial"/>
              </w:rPr>
            </w:pPr>
          </w:p>
          <w:p w14:paraId="45F55C55" w14:textId="77777777" w:rsidR="008B4A3E" w:rsidRPr="001562CE" w:rsidRDefault="008B4A3E">
            <w:pPr>
              <w:rPr>
                <w:rFonts w:cs="Arial"/>
              </w:rPr>
            </w:pPr>
          </w:p>
          <w:p w14:paraId="70E407F6" w14:textId="77777777" w:rsidR="008B4A3E" w:rsidRPr="001562CE" w:rsidRDefault="008B4A3E">
            <w:pPr>
              <w:rPr>
                <w:rFonts w:cs="Arial"/>
              </w:rPr>
            </w:pPr>
          </w:p>
          <w:p w14:paraId="77125576" w14:textId="77777777" w:rsidR="008B4A3E" w:rsidRPr="001562CE" w:rsidRDefault="008B4A3E">
            <w:pPr>
              <w:rPr>
                <w:rFonts w:cs="Arial"/>
              </w:rPr>
            </w:pPr>
          </w:p>
          <w:p w14:paraId="15657BB1" w14:textId="77777777" w:rsidR="008B4A3E" w:rsidRPr="001562CE" w:rsidRDefault="008B4A3E">
            <w:pPr>
              <w:rPr>
                <w:rFonts w:cs="Arial"/>
              </w:rPr>
            </w:pPr>
          </w:p>
          <w:p w14:paraId="7146F776" w14:textId="77777777" w:rsidR="008B4A3E" w:rsidRPr="001562CE" w:rsidRDefault="008B4A3E">
            <w:pPr>
              <w:rPr>
                <w:rFonts w:cs="Arial"/>
              </w:rPr>
            </w:pPr>
          </w:p>
          <w:p w14:paraId="4A90529E" w14:textId="77777777" w:rsidR="008B4A3E" w:rsidRPr="001562CE" w:rsidRDefault="008B4A3E">
            <w:pPr>
              <w:rPr>
                <w:rFonts w:cs="Arial"/>
              </w:rPr>
            </w:pPr>
          </w:p>
          <w:p w14:paraId="1DBE4ED8" w14:textId="77777777" w:rsidR="008B4A3E" w:rsidRPr="001562CE" w:rsidRDefault="008B4A3E">
            <w:pPr>
              <w:rPr>
                <w:rFonts w:cs="Arial"/>
              </w:rPr>
            </w:pPr>
          </w:p>
        </w:tc>
        <w:tc>
          <w:tcPr>
            <w:tcW w:w="3120" w:type="dxa"/>
            <w:tcBorders>
              <w:top w:val="single" w:sz="4" w:space="0" w:color="auto"/>
              <w:left w:val="single" w:sz="4" w:space="0" w:color="auto"/>
              <w:bottom w:val="single" w:sz="4" w:space="0" w:color="auto"/>
              <w:right w:val="single" w:sz="4" w:space="0" w:color="auto"/>
            </w:tcBorders>
          </w:tcPr>
          <w:p w14:paraId="28E366F9" w14:textId="77777777" w:rsidR="008B4A3E" w:rsidRPr="002A78E7" w:rsidRDefault="008B4A3E">
            <w:pPr>
              <w:rPr>
                <w:rFonts w:cs="Arial"/>
                <w:sz w:val="18"/>
              </w:rPr>
            </w:pPr>
          </w:p>
        </w:tc>
      </w:tr>
      <w:tr w:rsidR="008B4A3E" w:rsidRPr="002A78E7" w14:paraId="0B5096B2" w14:textId="77777777" w:rsidTr="003C6F7B">
        <w:tc>
          <w:tcPr>
            <w:tcW w:w="2826" w:type="dxa"/>
            <w:tcBorders>
              <w:top w:val="single" w:sz="4" w:space="0" w:color="auto"/>
              <w:left w:val="single" w:sz="4" w:space="0" w:color="auto"/>
              <w:bottom w:val="single" w:sz="4" w:space="0" w:color="auto"/>
              <w:right w:val="single" w:sz="4" w:space="0" w:color="auto"/>
            </w:tcBorders>
          </w:tcPr>
          <w:p w14:paraId="0219734F" w14:textId="77777777" w:rsidR="008B4A3E" w:rsidRPr="001562CE" w:rsidRDefault="008B4A3E">
            <w:pPr>
              <w:rPr>
                <w:rFonts w:cs="Arial"/>
              </w:rPr>
            </w:pPr>
          </w:p>
        </w:tc>
        <w:tc>
          <w:tcPr>
            <w:tcW w:w="5988" w:type="dxa"/>
            <w:tcBorders>
              <w:top w:val="single" w:sz="4" w:space="0" w:color="auto"/>
              <w:left w:val="single" w:sz="4" w:space="0" w:color="auto"/>
              <w:bottom w:val="single" w:sz="4" w:space="0" w:color="auto"/>
              <w:right w:val="single" w:sz="4" w:space="0" w:color="auto"/>
            </w:tcBorders>
          </w:tcPr>
          <w:p w14:paraId="256940B1" w14:textId="77777777" w:rsidR="008B4A3E" w:rsidRPr="001562CE" w:rsidRDefault="008B4A3E">
            <w:pPr>
              <w:rPr>
                <w:rFonts w:cs="Arial"/>
              </w:rPr>
            </w:pPr>
            <w:r w:rsidRPr="001562CE">
              <w:rPr>
                <w:rFonts w:cs="Arial"/>
              </w:rPr>
              <w:t xml:space="preserve">  Date by which work is</w:t>
            </w:r>
          </w:p>
          <w:p w14:paraId="51E39979" w14:textId="77777777" w:rsidR="008B4A3E" w:rsidRPr="001562CE" w:rsidRDefault="008B4A3E">
            <w:pPr>
              <w:rPr>
                <w:rFonts w:cs="Arial"/>
              </w:rPr>
            </w:pPr>
            <w:r w:rsidRPr="001562CE">
              <w:rPr>
                <w:rFonts w:cs="Arial"/>
              </w:rPr>
              <w:t xml:space="preserve">  expected to be completed</w:t>
            </w:r>
          </w:p>
        </w:tc>
        <w:tc>
          <w:tcPr>
            <w:tcW w:w="2880" w:type="dxa"/>
            <w:tcBorders>
              <w:top w:val="single" w:sz="4" w:space="0" w:color="auto"/>
              <w:left w:val="single" w:sz="4" w:space="0" w:color="auto"/>
              <w:bottom w:val="single" w:sz="4" w:space="0" w:color="auto"/>
              <w:right w:val="single" w:sz="4" w:space="0" w:color="auto"/>
            </w:tcBorders>
          </w:tcPr>
          <w:p w14:paraId="23839944" w14:textId="77777777" w:rsidR="008B4A3E" w:rsidRPr="001562CE" w:rsidRDefault="008B4A3E">
            <w:pPr>
              <w:rPr>
                <w:rFonts w:cs="Arial"/>
              </w:rPr>
            </w:pPr>
            <w:r w:rsidRPr="001562CE">
              <w:rPr>
                <w:rFonts w:cs="Arial"/>
              </w:rPr>
              <w:t>Month</w:t>
            </w:r>
          </w:p>
        </w:tc>
        <w:tc>
          <w:tcPr>
            <w:tcW w:w="3120" w:type="dxa"/>
            <w:tcBorders>
              <w:top w:val="single" w:sz="4" w:space="0" w:color="auto"/>
              <w:left w:val="single" w:sz="4" w:space="0" w:color="auto"/>
              <w:bottom w:val="single" w:sz="4" w:space="0" w:color="auto"/>
              <w:right w:val="single" w:sz="4" w:space="0" w:color="auto"/>
            </w:tcBorders>
          </w:tcPr>
          <w:p w14:paraId="0A9B852C" w14:textId="77777777" w:rsidR="008B4A3E" w:rsidRPr="002A78E7" w:rsidRDefault="008B4A3E">
            <w:pPr>
              <w:rPr>
                <w:rFonts w:cs="Arial"/>
                <w:sz w:val="18"/>
              </w:rPr>
            </w:pPr>
            <w:r w:rsidRPr="002A78E7">
              <w:rPr>
                <w:rFonts w:cs="Arial"/>
                <w:sz w:val="18"/>
              </w:rPr>
              <w:t>Year</w:t>
            </w:r>
          </w:p>
        </w:tc>
      </w:tr>
      <w:tr w:rsidR="008B4A3E" w:rsidRPr="002A78E7" w14:paraId="2776BD9F" w14:textId="77777777" w:rsidTr="003C6F7B">
        <w:trPr>
          <w:cantSplit/>
        </w:trPr>
        <w:tc>
          <w:tcPr>
            <w:tcW w:w="2826" w:type="dxa"/>
            <w:tcBorders>
              <w:top w:val="single" w:sz="4" w:space="0" w:color="auto"/>
              <w:left w:val="single" w:sz="4" w:space="0" w:color="auto"/>
              <w:bottom w:val="single" w:sz="4" w:space="0" w:color="auto"/>
              <w:right w:val="single" w:sz="4" w:space="0" w:color="auto"/>
            </w:tcBorders>
          </w:tcPr>
          <w:p w14:paraId="2DB1D680" w14:textId="77777777" w:rsidR="008B4A3E" w:rsidRPr="001562CE" w:rsidRDefault="008B4A3E">
            <w:pPr>
              <w:rPr>
                <w:rFonts w:cs="Arial"/>
              </w:rPr>
            </w:pPr>
            <w:r w:rsidRPr="001562CE">
              <w:rPr>
                <w:rFonts w:cs="Arial"/>
              </w:rPr>
              <w:t>Date:</w:t>
            </w:r>
          </w:p>
        </w:tc>
        <w:tc>
          <w:tcPr>
            <w:tcW w:w="5988" w:type="dxa"/>
            <w:tcBorders>
              <w:top w:val="single" w:sz="4" w:space="0" w:color="auto"/>
              <w:left w:val="single" w:sz="4" w:space="0" w:color="auto"/>
              <w:bottom w:val="single" w:sz="4" w:space="0" w:color="auto"/>
              <w:right w:val="single" w:sz="4" w:space="0" w:color="auto"/>
            </w:tcBorders>
          </w:tcPr>
          <w:p w14:paraId="1A7EA9F2" w14:textId="77777777" w:rsidR="008B4A3E" w:rsidRPr="001562CE" w:rsidRDefault="008B4A3E">
            <w:pPr>
              <w:rPr>
                <w:rFonts w:cs="Arial"/>
              </w:rPr>
            </w:pPr>
            <w:r w:rsidRPr="001562CE">
              <w:rPr>
                <w:rFonts w:cs="Arial"/>
              </w:rPr>
              <w:t>Signature:</w:t>
            </w:r>
          </w:p>
        </w:tc>
        <w:tc>
          <w:tcPr>
            <w:tcW w:w="6000" w:type="dxa"/>
            <w:gridSpan w:val="2"/>
            <w:tcBorders>
              <w:top w:val="single" w:sz="4" w:space="0" w:color="auto"/>
              <w:left w:val="single" w:sz="4" w:space="0" w:color="auto"/>
              <w:bottom w:val="single" w:sz="4" w:space="0" w:color="auto"/>
              <w:right w:val="single" w:sz="4" w:space="0" w:color="auto"/>
            </w:tcBorders>
          </w:tcPr>
          <w:p w14:paraId="084A5A4C" w14:textId="77777777" w:rsidR="008B4A3E" w:rsidRPr="001562CE" w:rsidRDefault="008B4A3E">
            <w:pPr>
              <w:rPr>
                <w:rFonts w:cs="Arial"/>
              </w:rPr>
            </w:pPr>
            <w:r w:rsidRPr="001562CE">
              <w:rPr>
                <w:rFonts w:cs="Arial"/>
              </w:rPr>
              <w:t>In the capacity of:</w:t>
            </w:r>
          </w:p>
        </w:tc>
      </w:tr>
      <w:tr w:rsidR="008B4A3E" w:rsidRPr="002A78E7" w14:paraId="1FD649B0" w14:textId="77777777" w:rsidTr="003C6F7B">
        <w:trPr>
          <w:cantSplit/>
        </w:trPr>
        <w:tc>
          <w:tcPr>
            <w:tcW w:w="14814" w:type="dxa"/>
            <w:gridSpan w:val="4"/>
            <w:tcBorders>
              <w:top w:val="single" w:sz="4" w:space="0" w:color="auto"/>
            </w:tcBorders>
          </w:tcPr>
          <w:p w14:paraId="11555674" w14:textId="77777777" w:rsidR="008B4A3E" w:rsidRPr="002A78E7" w:rsidRDefault="008B4A3E">
            <w:pPr>
              <w:ind w:left="851" w:hanging="851"/>
              <w:rPr>
                <w:rFonts w:cs="Arial"/>
                <w:sz w:val="18"/>
              </w:rPr>
            </w:pPr>
            <w:r w:rsidRPr="002A78E7">
              <w:rPr>
                <w:rFonts w:cs="Arial"/>
                <w:sz w:val="18"/>
              </w:rPr>
              <w:lastRenderedPageBreak/>
              <w:t>NOTES:</w:t>
            </w:r>
            <w:r w:rsidRPr="002A78E7">
              <w:rPr>
                <w:rFonts w:cs="Arial"/>
                <w:sz w:val="18"/>
              </w:rPr>
              <w:tab/>
              <w:t>(</w:t>
            </w:r>
            <w:proofErr w:type="spellStart"/>
            <w:r w:rsidRPr="002A78E7">
              <w:rPr>
                <w:rFonts w:cs="Arial"/>
                <w:sz w:val="18"/>
              </w:rPr>
              <w:t>i</w:t>
            </w:r>
            <w:proofErr w:type="spellEnd"/>
            <w:r w:rsidRPr="002A78E7">
              <w:rPr>
                <w:rFonts w:cs="Arial"/>
                <w:sz w:val="18"/>
              </w:rPr>
              <w:t>) All figures must be VAT exclusive. Figures in section 1. should be cumulative from the start of the Contract.</w:t>
            </w:r>
          </w:p>
          <w:p w14:paraId="11E263E1" w14:textId="77777777" w:rsidR="008B4A3E" w:rsidRPr="002A78E7" w:rsidRDefault="008B4A3E">
            <w:pPr>
              <w:ind w:left="851" w:hanging="851"/>
              <w:rPr>
                <w:rFonts w:cs="Arial"/>
                <w:sz w:val="18"/>
              </w:rPr>
            </w:pPr>
            <w:r w:rsidRPr="002A78E7">
              <w:rPr>
                <w:rFonts w:cs="Arial"/>
                <w:sz w:val="18"/>
              </w:rPr>
              <w:tab/>
              <w:t>(ii) It is most important that the report is submitted within 21 days mentioned above. When a contractor finds it impossible to provide precise figures within this time, provisional figures, annotated accordingly, should be given.</w:t>
            </w:r>
          </w:p>
          <w:p w14:paraId="351E6A02" w14:textId="77777777" w:rsidR="008B4A3E" w:rsidRPr="002A78E7" w:rsidRDefault="008B4A3E">
            <w:pPr>
              <w:ind w:left="851" w:hanging="851"/>
              <w:rPr>
                <w:rFonts w:cs="Arial"/>
                <w:sz w:val="18"/>
              </w:rPr>
            </w:pPr>
            <w:r w:rsidRPr="002A78E7">
              <w:rPr>
                <w:rFonts w:cs="Arial"/>
                <w:sz w:val="18"/>
              </w:rPr>
              <w:tab/>
              <w:t>(iii) Where provisional figures are provided, actuals must be supplied as soon as possible, but with the following return at the latest, with an explanation for any discrepancies.</w:t>
            </w:r>
          </w:p>
          <w:p w14:paraId="6AD59C33" w14:textId="77777777" w:rsidR="008B4A3E" w:rsidRPr="002A78E7" w:rsidRDefault="008B4A3E">
            <w:pPr>
              <w:ind w:left="851" w:hanging="851"/>
              <w:rPr>
                <w:rFonts w:cs="Arial"/>
                <w:sz w:val="18"/>
              </w:rPr>
            </w:pPr>
            <w:r w:rsidRPr="002A78E7">
              <w:rPr>
                <w:rFonts w:cs="Arial"/>
                <w:sz w:val="18"/>
              </w:rPr>
              <w:tab/>
              <w:t>(iv) Please give overleaf or separately a brief explanation of any significant difference between the present estimate of total costs to completion of work and the corresponding estimate on last report.</w:t>
            </w:r>
          </w:p>
        </w:tc>
      </w:tr>
    </w:tbl>
    <w:p w14:paraId="7AD5B3D5" w14:textId="77777777" w:rsidR="008B4A3E" w:rsidRPr="002A78E7" w:rsidRDefault="008B4A3E">
      <w:pPr>
        <w:rPr>
          <w:rFonts w:cs="Arial"/>
          <w:sz w:val="18"/>
        </w:rPr>
      </w:pPr>
    </w:p>
    <w:p w14:paraId="7360FCD8" w14:textId="62427AE3" w:rsidR="008B4A3E" w:rsidRPr="002A78E7" w:rsidRDefault="008B4A3E" w:rsidP="008B4A3E">
      <w:pPr>
        <w:tabs>
          <w:tab w:val="left" w:pos="-720"/>
          <w:tab w:val="left" w:pos="0"/>
          <w:tab w:val="left" w:pos="1365"/>
        </w:tabs>
        <w:suppressAutoHyphens/>
        <w:rPr>
          <w:rFonts w:cs="Arial"/>
        </w:rPr>
        <w:sectPr w:rsidR="008B4A3E" w:rsidRPr="002A78E7" w:rsidSect="00893C35">
          <w:headerReference w:type="even" r:id="rId86"/>
          <w:headerReference w:type="default" r:id="rId87"/>
          <w:footerReference w:type="even" r:id="rId88"/>
          <w:footerReference w:type="default" r:id="rId89"/>
          <w:headerReference w:type="first" r:id="rId90"/>
          <w:footerReference w:type="first" r:id="rId91"/>
          <w:endnotePr>
            <w:numFmt w:val="decimal"/>
          </w:endnotePr>
          <w:pgSz w:w="16837" w:h="11905" w:orient="landscape"/>
          <w:pgMar w:top="1440" w:right="567" w:bottom="1440" w:left="1440" w:header="589" w:footer="445" w:gutter="0"/>
          <w:cols w:space="720"/>
          <w:noEndnote/>
          <w:docGrid w:linePitch="326"/>
        </w:sectPr>
      </w:pPr>
    </w:p>
    <w:p w14:paraId="6AD0DE15" w14:textId="6F55044E" w:rsidR="008B4A3E" w:rsidRPr="002A78E7" w:rsidRDefault="004B7C46" w:rsidP="0086167C">
      <w:pPr>
        <w:pStyle w:val="MRHeading1"/>
        <w:numPr>
          <w:ilvl w:val="0"/>
          <w:numId w:val="49"/>
        </w:numPr>
        <w:rPr>
          <w:rFonts w:cs="Arial"/>
        </w:rPr>
      </w:pPr>
      <w:bookmarkStart w:id="56" w:name="_Ref47596386"/>
      <w:r w:rsidRPr="002A78E7">
        <w:rPr>
          <w:rFonts w:cs="Arial"/>
        </w:rPr>
        <w:lastRenderedPageBreak/>
        <w:t xml:space="preserve">Schedule </w:t>
      </w:r>
      <w:r w:rsidR="002A78E7" w:rsidRPr="002A78E7">
        <w:rPr>
          <w:rFonts w:cs="Arial"/>
        </w:rPr>
        <w:t>5</w:t>
      </w:r>
      <w:r w:rsidRPr="002A78E7">
        <w:rPr>
          <w:rFonts w:cs="Arial"/>
        </w:rPr>
        <w:t xml:space="preserve"> – </w:t>
      </w:r>
      <w:proofErr w:type="spellStart"/>
      <w:r w:rsidRPr="002A78E7">
        <w:rPr>
          <w:rFonts w:cs="Arial"/>
        </w:rPr>
        <w:t>DEFFORM</w:t>
      </w:r>
      <w:proofErr w:type="spellEnd"/>
      <w:r w:rsidRPr="002A78E7">
        <w:rPr>
          <w:rFonts w:cs="Arial"/>
        </w:rPr>
        <w:t xml:space="preserve"> 139</w:t>
      </w:r>
      <w:bookmarkEnd w:id="56"/>
    </w:p>
    <w:p w14:paraId="6390D8A7" w14:textId="77777777" w:rsidR="008B4A3E" w:rsidRPr="002A78E7" w:rsidRDefault="008B4A3E" w:rsidP="008B4A3E">
      <w:pPr>
        <w:tabs>
          <w:tab w:val="left" w:pos="-720"/>
          <w:tab w:val="left" w:pos="0"/>
          <w:tab w:val="left" w:pos="1365"/>
        </w:tabs>
        <w:suppressAutoHyphens/>
        <w:rPr>
          <w:rFonts w:cs="Arial"/>
        </w:rPr>
      </w:pPr>
    </w:p>
    <w:tbl>
      <w:tblPr>
        <w:tblStyle w:val="TableGrid"/>
        <w:tblW w:w="0" w:type="auto"/>
        <w:tblLook w:val="04A0" w:firstRow="1" w:lastRow="0" w:firstColumn="1" w:lastColumn="0" w:noHBand="0" w:noVBand="1"/>
      </w:tblPr>
      <w:tblGrid>
        <w:gridCol w:w="4341"/>
        <w:gridCol w:w="147"/>
        <w:gridCol w:w="961"/>
        <w:gridCol w:w="930"/>
        <w:gridCol w:w="902"/>
        <w:gridCol w:w="878"/>
        <w:gridCol w:w="856"/>
      </w:tblGrid>
      <w:tr w:rsidR="00C34093" w:rsidRPr="002A78E7" w14:paraId="196047B4" w14:textId="77777777" w:rsidTr="00C34093">
        <w:trPr>
          <w:trHeight w:val="329"/>
        </w:trPr>
        <w:tc>
          <w:tcPr>
            <w:tcW w:w="0" w:type="auto"/>
            <w:gridSpan w:val="7"/>
            <w:noWrap/>
            <w:hideMark/>
          </w:tcPr>
          <w:p w14:paraId="372B7625" w14:textId="5F39D1DE" w:rsidR="00C34093" w:rsidRPr="002A78E7" w:rsidRDefault="00C34093" w:rsidP="004B7C46">
            <w:pPr>
              <w:tabs>
                <w:tab w:val="left" w:pos="-720"/>
                <w:tab w:val="left" w:pos="0"/>
                <w:tab w:val="left" w:pos="1365"/>
              </w:tabs>
              <w:suppressAutoHyphens/>
              <w:spacing w:before="240" w:line="360" w:lineRule="auto"/>
              <w:rPr>
                <w:rFonts w:cs="Arial"/>
                <w:b/>
                <w:bCs/>
              </w:rPr>
            </w:pPr>
            <w:r w:rsidRPr="002A78E7">
              <w:rPr>
                <w:rFonts w:cs="Arial"/>
                <w:b/>
                <w:bCs/>
              </w:rPr>
              <w:t>MOD SME Spend Data Collection - Financial Year 01 April - 31 March</w:t>
            </w:r>
          </w:p>
        </w:tc>
      </w:tr>
      <w:tr w:rsidR="00C34093" w:rsidRPr="002A78E7" w14:paraId="0F146365" w14:textId="77777777" w:rsidTr="000B4D8B">
        <w:trPr>
          <w:trHeight w:val="3060"/>
        </w:trPr>
        <w:tc>
          <w:tcPr>
            <w:tcW w:w="0" w:type="auto"/>
            <w:gridSpan w:val="7"/>
            <w:hideMark/>
          </w:tcPr>
          <w:p w14:paraId="3F648A24" w14:textId="6EECA002" w:rsidR="00C34093" w:rsidRPr="002A78E7" w:rsidRDefault="00C34093" w:rsidP="004B7C46">
            <w:pPr>
              <w:tabs>
                <w:tab w:val="left" w:pos="-720"/>
                <w:tab w:val="left" w:pos="0"/>
                <w:tab w:val="left" w:pos="1365"/>
              </w:tabs>
              <w:suppressAutoHyphens/>
              <w:spacing w:before="240" w:line="360" w:lineRule="auto"/>
              <w:rPr>
                <w:rFonts w:cs="Arial"/>
                <w:b/>
                <w:bCs/>
              </w:rPr>
            </w:pPr>
            <w:r w:rsidRPr="002A78E7">
              <w:rPr>
                <w:rFonts w:cs="Arial"/>
                <w:b/>
                <w:bCs/>
              </w:rPr>
              <w:t>The MOD needs to understand how the money it spends flows through the economy and specifically how much is being shared with Small and Medium Enterprises (SMEs).  Please complete and return this template by 30 June, to report your spend.  Guidance is provided below, but in summary, you are required to provide for contracts with an average price above £</w:t>
            </w:r>
            <w:proofErr w:type="spellStart"/>
            <w:r w:rsidRPr="002A78E7">
              <w:rPr>
                <w:rFonts w:cs="Arial"/>
                <w:b/>
                <w:bCs/>
              </w:rPr>
              <w:t>5M</w:t>
            </w:r>
            <w:proofErr w:type="spellEnd"/>
            <w:r w:rsidRPr="002A78E7">
              <w:rPr>
                <w:rFonts w:cs="Arial"/>
                <w:b/>
                <w:bCs/>
              </w:rPr>
              <w:t xml:space="preserve"> per annum:  the value of revenue derived from contracts with MOD, the value of subcontracted revenue and the value of revenues that you have passed to Small and Medium Enterprises. This will enable the MOD to measure progress towards the government’s prosperity agenda. </w:t>
            </w:r>
          </w:p>
        </w:tc>
      </w:tr>
      <w:tr w:rsidR="00C34093" w:rsidRPr="002A78E7" w14:paraId="5FD20EE1" w14:textId="77777777" w:rsidTr="000B4D8B">
        <w:trPr>
          <w:trHeight w:val="1995"/>
        </w:trPr>
        <w:tc>
          <w:tcPr>
            <w:tcW w:w="0" w:type="auto"/>
            <w:gridSpan w:val="7"/>
            <w:hideMark/>
          </w:tcPr>
          <w:p w14:paraId="55CACAC7" w14:textId="0FDE3AF5" w:rsidR="00C34093" w:rsidRPr="002A78E7" w:rsidRDefault="00C34093" w:rsidP="004B7C46">
            <w:pPr>
              <w:tabs>
                <w:tab w:val="left" w:pos="-720"/>
                <w:tab w:val="left" w:pos="0"/>
                <w:tab w:val="left" w:pos="1365"/>
              </w:tabs>
              <w:suppressAutoHyphens/>
              <w:spacing w:before="240" w:line="360" w:lineRule="auto"/>
              <w:rPr>
                <w:rFonts w:cs="Arial"/>
              </w:rPr>
            </w:pPr>
            <w:r w:rsidRPr="002A78E7">
              <w:rPr>
                <w:rFonts w:cs="Arial"/>
              </w:rPr>
              <w:t xml:space="preserve">1) When answering the survey please answer every section in full to the best of your knowledge. </w:t>
            </w:r>
            <w:r w:rsidRPr="002A78E7">
              <w:rPr>
                <w:rFonts w:cs="Arial"/>
                <w:u w:val="single"/>
              </w:rPr>
              <w:t>Please answer all fields highlighted in yellow on the 'Supply Chain Data Survey' tab.</w:t>
            </w:r>
            <w:r w:rsidRPr="002A78E7">
              <w:rPr>
                <w:rFonts w:cs="Arial"/>
              </w:rPr>
              <w:br/>
              <w:t xml:space="preserve">2) Percentages will populate automatically, once you have entered the requested revenue figures. </w:t>
            </w:r>
            <w:r w:rsidRPr="002A78E7">
              <w:rPr>
                <w:rFonts w:cs="Arial"/>
              </w:rPr>
              <w:br/>
              <w:t xml:space="preserve">3) Please see the definition of an SME (under 'Definitions and Interpretations') below.  </w:t>
            </w:r>
            <w:r w:rsidRPr="002A78E7">
              <w:rPr>
                <w:rFonts w:cs="Arial"/>
              </w:rPr>
              <w:br/>
              <w:t>4) If you are not best placed within your organisation to complete this survey, please forward to the correct contact and inform the MOD so records can be updated accordingly.</w:t>
            </w:r>
          </w:p>
        </w:tc>
      </w:tr>
      <w:tr w:rsidR="00C34093" w:rsidRPr="002A78E7" w14:paraId="2F53344B" w14:textId="77777777" w:rsidTr="000B4D8B">
        <w:trPr>
          <w:trHeight w:val="675"/>
        </w:trPr>
        <w:tc>
          <w:tcPr>
            <w:tcW w:w="0" w:type="auto"/>
            <w:gridSpan w:val="7"/>
            <w:noWrap/>
            <w:hideMark/>
          </w:tcPr>
          <w:p w14:paraId="2A4EE27A" w14:textId="4DE047F5" w:rsidR="00C34093" w:rsidRPr="00C34093" w:rsidRDefault="00C34093" w:rsidP="004B7C46">
            <w:pPr>
              <w:tabs>
                <w:tab w:val="left" w:pos="-720"/>
                <w:tab w:val="left" w:pos="0"/>
                <w:tab w:val="left" w:pos="1365"/>
              </w:tabs>
              <w:suppressAutoHyphens/>
              <w:spacing w:before="240" w:line="360" w:lineRule="auto"/>
              <w:rPr>
                <w:rFonts w:cs="Arial"/>
              </w:rPr>
            </w:pPr>
            <w:r w:rsidRPr="002A78E7">
              <w:rPr>
                <w:rFonts w:cs="Arial"/>
                <w:b/>
                <w:bCs/>
              </w:rPr>
              <w:t>Questions  A1-</w:t>
            </w:r>
            <w:proofErr w:type="spellStart"/>
            <w:r w:rsidRPr="002A78E7">
              <w:rPr>
                <w:rFonts w:cs="Arial"/>
                <w:b/>
                <w:bCs/>
              </w:rPr>
              <w:t>A3</w:t>
            </w:r>
            <w:proofErr w:type="spellEnd"/>
            <w:r w:rsidRPr="002A78E7">
              <w:rPr>
                <w:rFonts w:cs="Arial"/>
                <w:b/>
                <w:bCs/>
              </w:rPr>
              <w:t>: Please specify the numbers in full. All figures should be in GBP pounds sterling. Please see an example of how to complete the questions below.</w:t>
            </w:r>
          </w:p>
        </w:tc>
      </w:tr>
      <w:tr w:rsidR="00C34093" w:rsidRPr="002A78E7" w14:paraId="442BFBBC" w14:textId="77777777" w:rsidTr="000B4D8B">
        <w:trPr>
          <w:trHeight w:val="315"/>
        </w:trPr>
        <w:tc>
          <w:tcPr>
            <w:tcW w:w="0" w:type="auto"/>
            <w:gridSpan w:val="2"/>
            <w:noWrap/>
            <w:hideMark/>
          </w:tcPr>
          <w:p w14:paraId="664E9F8B" w14:textId="4C45B7C6" w:rsidR="00C34093" w:rsidRPr="002A78E7" w:rsidRDefault="00C34093" w:rsidP="004B7C46">
            <w:pPr>
              <w:tabs>
                <w:tab w:val="left" w:pos="-720"/>
                <w:tab w:val="left" w:pos="0"/>
                <w:tab w:val="left" w:pos="1365"/>
              </w:tabs>
              <w:suppressAutoHyphens/>
              <w:spacing w:before="240" w:line="360" w:lineRule="auto"/>
              <w:rPr>
                <w:rFonts w:cs="Arial"/>
                <w:u w:val="single"/>
              </w:rPr>
            </w:pPr>
            <w:r w:rsidRPr="002A78E7">
              <w:rPr>
                <w:rFonts w:cs="Arial"/>
                <w:u w:val="single"/>
              </w:rPr>
              <w:t>A1. Total contract revenue (£) received directly from MOD</w:t>
            </w:r>
          </w:p>
        </w:tc>
        <w:tc>
          <w:tcPr>
            <w:tcW w:w="0" w:type="auto"/>
            <w:noWrap/>
            <w:hideMark/>
          </w:tcPr>
          <w:p w14:paraId="714B8B1C" w14:textId="77777777" w:rsidR="00C34093" w:rsidRPr="002A78E7" w:rsidRDefault="00C34093" w:rsidP="004B7C46">
            <w:pPr>
              <w:tabs>
                <w:tab w:val="left" w:pos="-720"/>
                <w:tab w:val="left" w:pos="0"/>
                <w:tab w:val="left" w:pos="1365"/>
              </w:tabs>
              <w:suppressAutoHyphens/>
              <w:spacing w:before="240" w:line="360" w:lineRule="auto"/>
              <w:rPr>
                <w:rFonts w:cs="Arial"/>
              </w:rPr>
            </w:pPr>
            <w:r w:rsidRPr="002A78E7">
              <w:rPr>
                <w:rFonts w:cs="Arial"/>
              </w:rPr>
              <w:t> </w:t>
            </w:r>
          </w:p>
        </w:tc>
        <w:tc>
          <w:tcPr>
            <w:tcW w:w="0" w:type="auto"/>
            <w:noWrap/>
            <w:hideMark/>
          </w:tcPr>
          <w:p w14:paraId="7A24956C" w14:textId="77777777" w:rsidR="00C34093" w:rsidRPr="002A78E7" w:rsidRDefault="00C34093" w:rsidP="004B7C46">
            <w:pPr>
              <w:tabs>
                <w:tab w:val="left" w:pos="-720"/>
                <w:tab w:val="left" w:pos="0"/>
                <w:tab w:val="left" w:pos="1365"/>
              </w:tabs>
              <w:suppressAutoHyphens/>
              <w:spacing w:before="240" w:line="360" w:lineRule="auto"/>
              <w:rPr>
                <w:rFonts w:cs="Arial"/>
              </w:rPr>
            </w:pPr>
            <w:r w:rsidRPr="002A78E7">
              <w:rPr>
                <w:rFonts w:cs="Arial"/>
              </w:rPr>
              <w:t> </w:t>
            </w:r>
          </w:p>
        </w:tc>
        <w:tc>
          <w:tcPr>
            <w:tcW w:w="0" w:type="auto"/>
            <w:noWrap/>
            <w:hideMark/>
          </w:tcPr>
          <w:p w14:paraId="688551EF" w14:textId="77777777" w:rsidR="00C34093" w:rsidRPr="002A78E7" w:rsidRDefault="00C34093" w:rsidP="004B7C46">
            <w:pPr>
              <w:tabs>
                <w:tab w:val="left" w:pos="-720"/>
                <w:tab w:val="left" w:pos="0"/>
                <w:tab w:val="left" w:pos="1365"/>
              </w:tabs>
              <w:suppressAutoHyphens/>
              <w:spacing w:before="240" w:line="360" w:lineRule="auto"/>
              <w:rPr>
                <w:rFonts w:cs="Arial"/>
              </w:rPr>
            </w:pPr>
            <w:r w:rsidRPr="002A78E7">
              <w:rPr>
                <w:rFonts w:cs="Arial"/>
              </w:rPr>
              <w:t> </w:t>
            </w:r>
          </w:p>
        </w:tc>
        <w:tc>
          <w:tcPr>
            <w:tcW w:w="0" w:type="auto"/>
            <w:noWrap/>
            <w:hideMark/>
          </w:tcPr>
          <w:p w14:paraId="5DA527D9" w14:textId="77777777" w:rsidR="00C34093" w:rsidRPr="002A78E7" w:rsidRDefault="00C34093" w:rsidP="004B7C46">
            <w:pPr>
              <w:tabs>
                <w:tab w:val="left" w:pos="-720"/>
                <w:tab w:val="left" w:pos="0"/>
                <w:tab w:val="left" w:pos="1365"/>
              </w:tabs>
              <w:suppressAutoHyphens/>
              <w:spacing w:before="240" w:line="360" w:lineRule="auto"/>
              <w:rPr>
                <w:rFonts w:cs="Arial"/>
              </w:rPr>
            </w:pPr>
            <w:r w:rsidRPr="002A78E7">
              <w:rPr>
                <w:rFonts w:cs="Arial"/>
              </w:rPr>
              <w:t> </w:t>
            </w:r>
          </w:p>
        </w:tc>
        <w:tc>
          <w:tcPr>
            <w:tcW w:w="0" w:type="auto"/>
            <w:noWrap/>
            <w:hideMark/>
          </w:tcPr>
          <w:p w14:paraId="23F68A7F" w14:textId="77777777" w:rsidR="00C34093" w:rsidRPr="002A78E7" w:rsidRDefault="00C34093" w:rsidP="004B7C46">
            <w:pPr>
              <w:tabs>
                <w:tab w:val="left" w:pos="-720"/>
                <w:tab w:val="left" w:pos="0"/>
                <w:tab w:val="left" w:pos="1365"/>
              </w:tabs>
              <w:suppressAutoHyphens/>
              <w:spacing w:before="240" w:line="360" w:lineRule="auto"/>
              <w:rPr>
                <w:rFonts w:cs="Arial"/>
              </w:rPr>
            </w:pPr>
            <w:r w:rsidRPr="002A78E7">
              <w:rPr>
                <w:rFonts w:cs="Arial"/>
              </w:rPr>
              <w:t> </w:t>
            </w:r>
          </w:p>
        </w:tc>
      </w:tr>
      <w:tr w:rsidR="00C34093" w:rsidRPr="002A78E7" w14:paraId="2268292E" w14:textId="77777777" w:rsidTr="000B4D8B">
        <w:trPr>
          <w:trHeight w:val="645"/>
        </w:trPr>
        <w:tc>
          <w:tcPr>
            <w:tcW w:w="0" w:type="auto"/>
            <w:gridSpan w:val="7"/>
            <w:noWrap/>
            <w:hideMark/>
          </w:tcPr>
          <w:p w14:paraId="5297BE30" w14:textId="137B25A8" w:rsidR="00C34093" w:rsidRPr="002A78E7" w:rsidRDefault="007E4848" w:rsidP="004B7C46">
            <w:pPr>
              <w:tabs>
                <w:tab w:val="left" w:pos="-720"/>
                <w:tab w:val="left" w:pos="0"/>
                <w:tab w:val="left" w:pos="1365"/>
              </w:tabs>
              <w:suppressAutoHyphens/>
              <w:spacing w:before="240" w:line="360" w:lineRule="auto"/>
              <w:rPr>
                <w:rFonts w:cs="Arial"/>
              </w:rPr>
            </w:pPr>
            <w:r w:rsidRPr="007E4848">
              <w:rPr>
                <w:rFonts w:cs="Arial"/>
                <w:i/>
              </w:rPr>
              <w:t>Contractor</w:t>
            </w:r>
            <w:r w:rsidR="00C34093" w:rsidRPr="002A78E7">
              <w:rPr>
                <w:rFonts w:cs="Arial"/>
              </w:rPr>
              <w:t xml:space="preserve">  X has received £1,200,000 revenue directly from MOD within the requested financial reporting period. Enter </w:t>
            </w:r>
            <w:r w:rsidR="00C34093" w:rsidRPr="002A78E7">
              <w:rPr>
                <w:rFonts w:cs="Arial"/>
                <w:b/>
                <w:bCs/>
              </w:rPr>
              <w:t>£1,200,000</w:t>
            </w:r>
            <w:r w:rsidR="00C34093" w:rsidRPr="002A78E7">
              <w:rPr>
                <w:rFonts w:cs="Arial"/>
              </w:rPr>
              <w:t xml:space="preserve"> for question A1.</w:t>
            </w:r>
          </w:p>
        </w:tc>
      </w:tr>
      <w:tr w:rsidR="009300A1" w:rsidRPr="002A78E7" w14:paraId="219D86D9" w14:textId="77777777" w:rsidTr="000B4D8B">
        <w:trPr>
          <w:trHeight w:val="450"/>
        </w:trPr>
        <w:tc>
          <w:tcPr>
            <w:tcW w:w="0" w:type="auto"/>
            <w:noWrap/>
            <w:hideMark/>
          </w:tcPr>
          <w:p w14:paraId="5F027BBD" w14:textId="765A7666" w:rsidR="009300A1" w:rsidRPr="002A78E7" w:rsidRDefault="009300A1" w:rsidP="004B7C46">
            <w:pPr>
              <w:tabs>
                <w:tab w:val="left" w:pos="-720"/>
                <w:tab w:val="left" w:pos="0"/>
                <w:tab w:val="left" w:pos="1365"/>
              </w:tabs>
              <w:suppressAutoHyphens/>
              <w:spacing w:before="240" w:line="360" w:lineRule="auto"/>
              <w:rPr>
                <w:rFonts w:cs="Arial"/>
              </w:rPr>
            </w:pPr>
            <w:r w:rsidRPr="002A78E7">
              <w:rPr>
                <w:rFonts w:cs="Arial"/>
              </w:rPr>
              <w:t xml:space="preserve">£1,200,000 </w:t>
            </w:r>
          </w:p>
        </w:tc>
        <w:tc>
          <w:tcPr>
            <w:tcW w:w="0" w:type="auto"/>
            <w:gridSpan w:val="6"/>
            <w:noWrap/>
            <w:hideMark/>
          </w:tcPr>
          <w:p w14:paraId="57BA500A" w14:textId="0D3C8371" w:rsidR="009300A1" w:rsidRPr="002A78E7" w:rsidRDefault="009300A1" w:rsidP="009300A1">
            <w:pPr>
              <w:tabs>
                <w:tab w:val="left" w:pos="-720"/>
                <w:tab w:val="left" w:pos="0"/>
                <w:tab w:val="left" w:pos="1365"/>
              </w:tabs>
              <w:suppressAutoHyphens/>
              <w:spacing w:before="240" w:line="360" w:lineRule="auto"/>
              <w:rPr>
                <w:rFonts w:cs="Arial"/>
              </w:rPr>
            </w:pPr>
          </w:p>
        </w:tc>
      </w:tr>
      <w:tr w:rsidR="009300A1" w:rsidRPr="002A78E7" w14:paraId="5B075F53" w14:textId="77777777" w:rsidTr="000B4D8B">
        <w:trPr>
          <w:trHeight w:val="450"/>
        </w:trPr>
        <w:tc>
          <w:tcPr>
            <w:tcW w:w="0" w:type="auto"/>
            <w:noWrap/>
            <w:hideMark/>
          </w:tcPr>
          <w:p w14:paraId="5B63D704" w14:textId="40399696" w:rsidR="009300A1" w:rsidRPr="002A78E7" w:rsidRDefault="009300A1" w:rsidP="004B7C46">
            <w:pPr>
              <w:tabs>
                <w:tab w:val="left" w:pos="-720"/>
                <w:tab w:val="left" w:pos="0"/>
                <w:tab w:val="left" w:pos="1365"/>
              </w:tabs>
              <w:suppressAutoHyphens/>
              <w:spacing w:before="240" w:line="360" w:lineRule="auto"/>
              <w:rPr>
                <w:rFonts w:cs="Arial"/>
              </w:rPr>
            </w:pPr>
            <w:r w:rsidRPr="002A78E7">
              <w:rPr>
                <w:rFonts w:cs="Arial"/>
              </w:rPr>
              <w:t>£</w:t>
            </w:r>
            <w:proofErr w:type="spellStart"/>
            <w:r w:rsidRPr="002A78E7">
              <w:rPr>
                <w:rFonts w:cs="Arial"/>
              </w:rPr>
              <w:t>1.2m</w:t>
            </w:r>
            <w:proofErr w:type="spellEnd"/>
          </w:p>
        </w:tc>
        <w:tc>
          <w:tcPr>
            <w:tcW w:w="0" w:type="auto"/>
            <w:gridSpan w:val="6"/>
            <w:noWrap/>
            <w:hideMark/>
          </w:tcPr>
          <w:p w14:paraId="169B332F" w14:textId="5860784F" w:rsidR="009300A1" w:rsidRPr="002A78E7" w:rsidRDefault="009300A1" w:rsidP="009300A1">
            <w:pPr>
              <w:tabs>
                <w:tab w:val="left" w:pos="-720"/>
                <w:tab w:val="left" w:pos="0"/>
                <w:tab w:val="left" w:pos="1365"/>
              </w:tabs>
              <w:suppressAutoHyphens/>
              <w:spacing w:before="240" w:line="360" w:lineRule="auto"/>
              <w:rPr>
                <w:rFonts w:cs="Arial"/>
              </w:rPr>
            </w:pPr>
          </w:p>
        </w:tc>
      </w:tr>
      <w:tr w:rsidR="009300A1" w:rsidRPr="002A78E7" w14:paraId="7C909178" w14:textId="77777777" w:rsidTr="000B4D8B">
        <w:trPr>
          <w:trHeight w:val="450"/>
        </w:trPr>
        <w:tc>
          <w:tcPr>
            <w:tcW w:w="0" w:type="auto"/>
            <w:noWrap/>
            <w:hideMark/>
          </w:tcPr>
          <w:p w14:paraId="00B48BF9" w14:textId="2E46D08D" w:rsidR="009300A1" w:rsidRPr="002A78E7" w:rsidRDefault="009300A1" w:rsidP="004B7C46">
            <w:pPr>
              <w:tabs>
                <w:tab w:val="left" w:pos="-720"/>
                <w:tab w:val="left" w:pos="0"/>
                <w:tab w:val="left" w:pos="1365"/>
              </w:tabs>
              <w:suppressAutoHyphens/>
              <w:spacing w:before="240" w:line="360" w:lineRule="auto"/>
              <w:rPr>
                <w:rFonts w:cs="Arial"/>
              </w:rPr>
            </w:pPr>
            <w:r>
              <w:rPr>
                <w:rFonts w:cs="Arial"/>
              </w:rPr>
              <w:t>£</w:t>
            </w:r>
            <w:proofErr w:type="spellStart"/>
            <w:r w:rsidRPr="002A78E7">
              <w:rPr>
                <w:rFonts w:cs="Arial"/>
              </w:rPr>
              <w:t>1.2m</w:t>
            </w:r>
            <w:proofErr w:type="spellEnd"/>
          </w:p>
        </w:tc>
        <w:tc>
          <w:tcPr>
            <w:tcW w:w="0" w:type="auto"/>
            <w:gridSpan w:val="6"/>
            <w:noWrap/>
            <w:hideMark/>
          </w:tcPr>
          <w:p w14:paraId="3EB9E4F0" w14:textId="24432A47" w:rsidR="009300A1" w:rsidRPr="002A78E7" w:rsidRDefault="009300A1" w:rsidP="009300A1">
            <w:pPr>
              <w:tabs>
                <w:tab w:val="left" w:pos="-720"/>
                <w:tab w:val="left" w:pos="0"/>
                <w:tab w:val="left" w:pos="1365"/>
              </w:tabs>
              <w:suppressAutoHyphens/>
              <w:spacing w:before="240" w:line="360" w:lineRule="auto"/>
              <w:rPr>
                <w:rFonts w:cs="Arial"/>
              </w:rPr>
            </w:pPr>
          </w:p>
        </w:tc>
      </w:tr>
      <w:tr w:rsidR="00C34093" w:rsidRPr="002A78E7" w14:paraId="00562441" w14:textId="77777777" w:rsidTr="000B4D8B">
        <w:trPr>
          <w:trHeight w:val="300"/>
        </w:trPr>
        <w:tc>
          <w:tcPr>
            <w:tcW w:w="0" w:type="auto"/>
            <w:gridSpan w:val="7"/>
            <w:noWrap/>
            <w:hideMark/>
          </w:tcPr>
          <w:p w14:paraId="461DCD34" w14:textId="52323BEC" w:rsidR="00C34093" w:rsidRPr="002A78E7" w:rsidRDefault="00C34093" w:rsidP="009300A1">
            <w:pPr>
              <w:tabs>
                <w:tab w:val="left" w:pos="-720"/>
                <w:tab w:val="left" w:pos="0"/>
                <w:tab w:val="left" w:pos="1365"/>
              </w:tabs>
              <w:suppressAutoHyphens/>
              <w:spacing w:before="240" w:line="360" w:lineRule="auto"/>
              <w:jc w:val="left"/>
              <w:rPr>
                <w:rFonts w:cs="Arial"/>
              </w:rPr>
            </w:pPr>
            <w:r w:rsidRPr="002A78E7">
              <w:rPr>
                <w:rFonts w:cs="Arial"/>
              </w:rPr>
              <w:lastRenderedPageBreak/>
              <w:t> </w:t>
            </w:r>
            <w:proofErr w:type="spellStart"/>
            <w:r w:rsidRPr="002A78E7">
              <w:rPr>
                <w:rFonts w:cs="Arial"/>
                <w:u w:val="single"/>
              </w:rPr>
              <w:t>A2</w:t>
            </w:r>
            <w:proofErr w:type="spellEnd"/>
            <w:r w:rsidRPr="002A78E7">
              <w:rPr>
                <w:rFonts w:cs="Arial"/>
                <w:u w:val="single"/>
              </w:rPr>
              <w:t>. Total value of subcontracted revenues (£)</w:t>
            </w:r>
            <w:r w:rsidRPr="002A78E7">
              <w:rPr>
                <w:rFonts w:cs="Arial"/>
              </w:rPr>
              <w:t xml:space="preserve"> </w:t>
            </w:r>
            <w:r w:rsidRPr="002A78E7">
              <w:rPr>
                <w:rFonts w:cs="Arial"/>
              </w:rPr>
              <w:br/>
              <w:t xml:space="preserve">(Please note that this is the </w:t>
            </w:r>
            <w:r w:rsidRPr="002A78E7">
              <w:rPr>
                <w:rFonts w:cs="Arial"/>
                <w:u w:val="single"/>
              </w:rPr>
              <w:t>total</w:t>
            </w:r>
            <w:r w:rsidRPr="002A78E7">
              <w:rPr>
                <w:rFonts w:cs="Arial"/>
              </w:rPr>
              <w:t xml:space="preserve"> value of </w:t>
            </w:r>
            <w:r w:rsidRPr="002A78E7">
              <w:rPr>
                <w:rFonts w:cs="Arial"/>
                <w:b/>
                <w:bCs/>
              </w:rPr>
              <w:t>all</w:t>
            </w:r>
            <w:r w:rsidRPr="002A78E7">
              <w:rPr>
                <w:rFonts w:cs="Arial"/>
              </w:rPr>
              <w:t xml:space="preserve"> sub-contracted revenues for SMEs and non-SMEs. </w:t>
            </w:r>
          </w:p>
        </w:tc>
      </w:tr>
      <w:tr w:rsidR="009300A1" w:rsidRPr="002A78E7" w14:paraId="03263845" w14:textId="77777777" w:rsidTr="000B4D8B">
        <w:trPr>
          <w:trHeight w:val="615"/>
        </w:trPr>
        <w:tc>
          <w:tcPr>
            <w:tcW w:w="0" w:type="auto"/>
            <w:gridSpan w:val="7"/>
            <w:noWrap/>
            <w:hideMark/>
          </w:tcPr>
          <w:p w14:paraId="7CD7F02F" w14:textId="67B0BF12" w:rsidR="009300A1" w:rsidRPr="002A78E7" w:rsidRDefault="009300A1" w:rsidP="004B7C46">
            <w:pPr>
              <w:tabs>
                <w:tab w:val="left" w:pos="-720"/>
                <w:tab w:val="left" w:pos="0"/>
                <w:tab w:val="left" w:pos="1365"/>
              </w:tabs>
              <w:suppressAutoHyphens/>
              <w:spacing w:before="240" w:line="360" w:lineRule="auto"/>
              <w:rPr>
                <w:rFonts w:cs="Arial"/>
              </w:rPr>
            </w:pPr>
            <w:r w:rsidRPr="002A78E7">
              <w:rPr>
                <w:rFonts w:cs="Arial"/>
              </w:rPr>
              <w:t xml:space="preserve">Of the £1,200,000 </w:t>
            </w:r>
            <w:r w:rsidR="007E4848" w:rsidRPr="007E4848">
              <w:rPr>
                <w:rFonts w:cs="Arial"/>
                <w:i/>
              </w:rPr>
              <w:t>Contractor</w:t>
            </w:r>
            <w:r w:rsidRPr="002A78E7">
              <w:rPr>
                <w:rFonts w:cs="Arial"/>
              </w:rPr>
              <w:t xml:space="preserve"> X received directly from MOD, £50,000 was subcontracted to SMEs and £140,000 was subcontracted to organisations not covered by the definition of an SME. Enter</w:t>
            </w:r>
            <w:r w:rsidRPr="002A78E7">
              <w:rPr>
                <w:rFonts w:cs="Arial"/>
                <w:b/>
                <w:bCs/>
              </w:rPr>
              <w:t xml:space="preserve"> £190,000</w:t>
            </w:r>
            <w:r w:rsidRPr="002A78E7">
              <w:rPr>
                <w:rFonts w:cs="Arial"/>
              </w:rPr>
              <w:t xml:space="preserve"> for question </w:t>
            </w:r>
            <w:proofErr w:type="spellStart"/>
            <w:r w:rsidRPr="002A78E7">
              <w:rPr>
                <w:rFonts w:cs="Arial"/>
              </w:rPr>
              <w:t>A2</w:t>
            </w:r>
            <w:proofErr w:type="spellEnd"/>
            <w:r w:rsidRPr="002A78E7">
              <w:rPr>
                <w:rFonts w:cs="Arial"/>
              </w:rPr>
              <w:t>.</w:t>
            </w:r>
          </w:p>
        </w:tc>
      </w:tr>
      <w:tr w:rsidR="009300A1" w:rsidRPr="002A78E7" w14:paraId="3587095F" w14:textId="77777777" w:rsidTr="000B4D8B">
        <w:trPr>
          <w:trHeight w:val="450"/>
        </w:trPr>
        <w:tc>
          <w:tcPr>
            <w:tcW w:w="0" w:type="auto"/>
            <w:noWrap/>
            <w:hideMark/>
          </w:tcPr>
          <w:p w14:paraId="55E90515" w14:textId="472A1A7F" w:rsidR="009300A1" w:rsidRPr="002A78E7" w:rsidRDefault="009300A1" w:rsidP="004B7C46">
            <w:pPr>
              <w:tabs>
                <w:tab w:val="left" w:pos="-720"/>
                <w:tab w:val="left" w:pos="0"/>
                <w:tab w:val="left" w:pos="1365"/>
              </w:tabs>
              <w:suppressAutoHyphens/>
              <w:spacing w:before="240" w:line="360" w:lineRule="auto"/>
              <w:rPr>
                <w:rFonts w:cs="Arial"/>
              </w:rPr>
            </w:pPr>
            <w:r w:rsidRPr="002A78E7">
              <w:rPr>
                <w:rFonts w:cs="Arial"/>
              </w:rPr>
              <w:t>£190,000</w:t>
            </w:r>
          </w:p>
        </w:tc>
        <w:tc>
          <w:tcPr>
            <w:tcW w:w="0" w:type="auto"/>
            <w:gridSpan w:val="6"/>
            <w:noWrap/>
            <w:hideMark/>
          </w:tcPr>
          <w:p w14:paraId="4B13112F" w14:textId="2E910133" w:rsidR="009300A1" w:rsidRPr="002A78E7" w:rsidRDefault="009300A1" w:rsidP="004B7C46">
            <w:pPr>
              <w:tabs>
                <w:tab w:val="left" w:pos="-720"/>
                <w:tab w:val="left" w:pos="0"/>
                <w:tab w:val="left" w:pos="1365"/>
              </w:tabs>
              <w:suppressAutoHyphens/>
              <w:spacing w:before="240" w:line="360" w:lineRule="auto"/>
              <w:rPr>
                <w:rFonts w:cs="Arial"/>
              </w:rPr>
            </w:pPr>
          </w:p>
        </w:tc>
      </w:tr>
      <w:tr w:rsidR="009300A1" w:rsidRPr="002A78E7" w14:paraId="18E846EF" w14:textId="77777777" w:rsidTr="000B4D8B">
        <w:trPr>
          <w:trHeight w:val="450"/>
        </w:trPr>
        <w:tc>
          <w:tcPr>
            <w:tcW w:w="0" w:type="auto"/>
            <w:noWrap/>
            <w:hideMark/>
          </w:tcPr>
          <w:p w14:paraId="69563810" w14:textId="7F4A71B7" w:rsidR="009300A1" w:rsidRPr="002A78E7" w:rsidRDefault="009300A1" w:rsidP="009300A1">
            <w:pPr>
              <w:tabs>
                <w:tab w:val="left" w:pos="-720"/>
                <w:tab w:val="left" w:pos="0"/>
                <w:tab w:val="left" w:pos="1365"/>
              </w:tabs>
              <w:suppressAutoHyphens/>
              <w:spacing w:before="240" w:line="360" w:lineRule="auto"/>
              <w:rPr>
                <w:rFonts w:cs="Arial"/>
              </w:rPr>
            </w:pPr>
            <w:r w:rsidRPr="002A78E7">
              <w:rPr>
                <w:rFonts w:cs="Arial"/>
              </w:rPr>
              <w:t> £</w:t>
            </w:r>
            <w:proofErr w:type="spellStart"/>
            <w:r w:rsidRPr="002A78E7">
              <w:rPr>
                <w:rFonts w:cs="Arial"/>
              </w:rPr>
              <w:t>190k</w:t>
            </w:r>
            <w:proofErr w:type="spellEnd"/>
          </w:p>
        </w:tc>
        <w:tc>
          <w:tcPr>
            <w:tcW w:w="0" w:type="auto"/>
            <w:gridSpan w:val="6"/>
            <w:noWrap/>
            <w:hideMark/>
          </w:tcPr>
          <w:p w14:paraId="17043EC2" w14:textId="704F5A4C" w:rsidR="009300A1" w:rsidRPr="002A78E7" w:rsidRDefault="009300A1" w:rsidP="004B7C46">
            <w:pPr>
              <w:tabs>
                <w:tab w:val="left" w:pos="-720"/>
                <w:tab w:val="left" w:pos="0"/>
                <w:tab w:val="left" w:pos="1365"/>
              </w:tabs>
              <w:suppressAutoHyphens/>
              <w:spacing w:before="240" w:line="360" w:lineRule="auto"/>
              <w:rPr>
                <w:rFonts w:cs="Arial"/>
              </w:rPr>
            </w:pPr>
          </w:p>
        </w:tc>
      </w:tr>
      <w:tr w:rsidR="009300A1" w:rsidRPr="002A78E7" w14:paraId="52F92977" w14:textId="77777777" w:rsidTr="000B4D8B">
        <w:trPr>
          <w:trHeight w:val="1002"/>
        </w:trPr>
        <w:tc>
          <w:tcPr>
            <w:tcW w:w="0" w:type="auto"/>
            <w:noWrap/>
            <w:hideMark/>
          </w:tcPr>
          <w:p w14:paraId="76E99CC6" w14:textId="69E2538F" w:rsidR="009300A1" w:rsidRPr="002A78E7" w:rsidRDefault="009300A1" w:rsidP="004B7C46">
            <w:pPr>
              <w:tabs>
                <w:tab w:val="left" w:pos="-720"/>
                <w:tab w:val="left" w:pos="0"/>
                <w:tab w:val="left" w:pos="1365"/>
              </w:tabs>
              <w:suppressAutoHyphens/>
              <w:spacing w:before="240" w:line="360" w:lineRule="auto"/>
              <w:rPr>
                <w:rFonts w:cs="Arial"/>
              </w:rPr>
            </w:pPr>
            <w:proofErr w:type="spellStart"/>
            <w:r w:rsidRPr="002A78E7">
              <w:rPr>
                <w:rFonts w:cs="Arial"/>
              </w:rPr>
              <w:t>190k</w:t>
            </w:r>
            <w:proofErr w:type="spellEnd"/>
          </w:p>
        </w:tc>
        <w:tc>
          <w:tcPr>
            <w:tcW w:w="0" w:type="auto"/>
            <w:gridSpan w:val="6"/>
            <w:noWrap/>
            <w:hideMark/>
          </w:tcPr>
          <w:p w14:paraId="0040DA09" w14:textId="215394DC" w:rsidR="009300A1" w:rsidRPr="002A78E7" w:rsidRDefault="009300A1" w:rsidP="004B7C46">
            <w:pPr>
              <w:tabs>
                <w:tab w:val="left" w:pos="-720"/>
                <w:tab w:val="left" w:pos="0"/>
                <w:tab w:val="left" w:pos="1365"/>
              </w:tabs>
              <w:suppressAutoHyphens/>
              <w:spacing w:before="240" w:line="360" w:lineRule="auto"/>
              <w:rPr>
                <w:rFonts w:cs="Arial"/>
              </w:rPr>
            </w:pPr>
          </w:p>
        </w:tc>
      </w:tr>
      <w:tr w:rsidR="003C6F7B" w:rsidRPr="002A78E7" w14:paraId="1B6F5F8B" w14:textId="77777777" w:rsidTr="00790425">
        <w:trPr>
          <w:trHeight w:val="30"/>
        </w:trPr>
        <w:tc>
          <w:tcPr>
            <w:tcW w:w="0" w:type="auto"/>
            <w:gridSpan w:val="7"/>
            <w:noWrap/>
            <w:hideMark/>
          </w:tcPr>
          <w:p w14:paraId="2F1388AF" w14:textId="617659F0" w:rsidR="003C6F7B" w:rsidRPr="002A78E7" w:rsidRDefault="003C6F7B" w:rsidP="004B7C46">
            <w:pPr>
              <w:tabs>
                <w:tab w:val="left" w:pos="-720"/>
                <w:tab w:val="left" w:pos="0"/>
                <w:tab w:val="left" w:pos="1365"/>
              </w:tabs>
              <w:suppressAutoHyphens/>
              <w:spacing w:before="240" w:line="360" w:lineRule="auto"/>
              <w:rPr>
                <w:rFonts w:cs="Arial"/>
              </w:rPr>
            </w:pPr>
          </w:p>
        </w:tc>
      </w:tr>
      <w:tr w:rsidR="009300A1" w:rsidRPr="002A78E7" w14:paraId="64A6CABC" w14:textId="77777777" w:rsidTr="000B4D8B">
        <w:trPr>
          <w:trHeight w:val="315"/>
        </w:trPr>
        <w:tc>
          <w:tcPr>
            <w:tcW w:w="0" w:type="auto"/>
            <w:gridSpan w:val="7"/>
            <w:noWrap/>
            <w:hideMark/>
          </w:tcPr>
          <w:p w14:paraId="74B1D0DE" w14:textId="27FB9AC6" w:rsidR="009300A1" w:rsidRPr="002A78E7" w:rsidRDefault="009300A1" w:rsidP="004B7C46">
            <w:pPr>
              <w:tabs>
                <w:tab w:val="left" w:pos="-720"/>
                <w:tab w:val="left" w:pos="0"/>
                <w:tab w:val="left" w:pos="1365"/>
              </w:tabs>
              <w:suppressAutoHyphens/>
              <w:spacing w:before="240" w:line="360" w:lineRule="auto"/>
              <w:rPr>
                <w:rFonts w:cs="Arial"/>
              </w:rPr>
            </w:pPr>
            <w:r w:rsidRPr="002A78E7">
              <w:rPr>
                <w:rFonts w:cs="Arial"/>
              </w:rPr>
              <w:t xml:space="preserve">Of the £1,200,000 </w:t>
            </w:r>
            <w:r w:rsidR="007E4848" w:rsidRPr="007E4848">
              <w:rPr>
                <w:rFonts w:cs="Arial"/>
                <w:i/>
              </w:rPr>
              <w:t>Contractor</w:t>
            </w:r>
            <w:r w:rsidRPr="002A78E7">
              <w:rPr>
                <w:rFonts w:cs="Arial"/>
              </w:rPr>
              <w:t xml:space="preserve"> X received from MOD, £50,000 was subcontracted to SMEs. Enter </w:t>
            </w:r>
            <w:r w:rsidRPr="002A78E7">
              <w:rPr>
                <w:rFonts w:cs="Arial"/>
                <w:b/>
                <w:bCs/>
              </w:rPr>
              <w:t>£50,000</w:t>
            </w:r>
            <w:r w:rsidRPr="002A78E7">
              <w:rPr>
                <w:rFonts w:cs="Arial"/>
              </w:rPr>
              <w:t xml:space="preserve"> for question </w:t>
            </w:r>
            <w:proofErr w:type="spellStart"/>
            <w:r w:rsidRPr="002A78E7">
              <w:rPr>
                <w:rFonts w:cs="Arial"/>
              </w:rPr>
              <w:t>A3</w:t>
            </w:r>
            <w:proofErr w:type="spellEnd"/>
            <w:r w:rsidRPr="002A78E7">
              <w:rPr>
                <w:rFonts w:cs="Arial"/>
              </w:rPr>
              <w:t>.</w:t>
            </w:r>
          </w:p>
        </w:tc>
      </w:tr>
      <w:tr w:rsidR="009300A1" w:rsidRPr="002A78E7" w14:paraId="306ECA2F" w14:textId="77777777" w:rsidTr="000B4D8B">
        <w:trPr>
          <w:trHeight w:val="450"/>
        </w:trPr>
        <w:tc>
          <w:tcPr>
            <w:tcW w:w="0" w:type="auto"/>
            <w:noWrap/>
            <w:hideMark/>
          </w:tcPr>
          <w:p w14:paraId="717AC6CC" w14:textId="0F8EB30D" w:rsidR="009300A1" w:rsidRPr="002A78E7" w:rsidRDefault="009300A1" w:rsidP="009300A1">
            <w:pPr>
              <w:tabs>
                <w:tab w:val="left" w:pos="-720"/>
                <w:tab w:val="left" w:pos="0"/>
                <w:tab w:val="left" w:pos="1365"/>
              </w:tabs>
              <w:suppressAutoHyphens/>
              <w:spacing w:before="240" w:line="360" w:lineRule="auto"/>
              <w:rPr>
                <w:rFonts w:cs="Arial"/>
              </w:rPr>
            </w:pPr>
            <w:r w:rsidRPr="002A78E7">
              <w:rPr>
                <w:rFonts w:cs="Arial"/>
              </w:rPr>
              <w:t> </w:t>
            </w:r>
            <w:r>
              <w:rPr>
                <w:rFonts w:cs="Arial"/>
              </w:rPr>
              <w:t>£</w:t>
            </w:r>
            <w:r w:rsidRPr="002A78E7">
              <w:rPr>
                <w:rFonts w:cs="Arial"/>
              </w:rPr>
              <w:t>50,000</w:t>
            </w:r>
          </w:p>
        </w:tc>
        <w:tc>
          <w:tcPr>
            <w:tcW w:w="0" w:type="auto"/>
            <w:gridSpan w:val="6"/>
            <w:noWrap/>
            <w:hideMark/>
          </w:tcPr>
          <w:p w14:paraId="210DFB4F" w14:textId="0255550D" w:rsidR="009300A1" w:rsidRPr="002A78E7" w:rsidRDefault="009300A1" w:rsidP="004B7C46">
            <w:pPr>
              <w:tabs>
                <w:tab w:val="left" w:pos="-720"/>
                <w:tab w:val="left" w:pos="0"/>
                <w:tab w:val="left" w:pos="1365"/>
              </w:tabs>
              <w:suppressAutoHyphens/>
              <w:spacing w:before="240" w:line="360" w:lineRule="auto"/>
              <w:rPr>
                <w:rFonts w:cs="Arial"/>
              </w:rPr>
            </w:pPr>
          </w:p>
        </w:tc>
      </w:tr>
      <w:tr w:rsidR="009300A1" w:rsidRPr="002A78E7" w14:paraId="33ECF247" w14:textId="77777777" w:rsidTr="000B4D8B">
        <w:trPr>
          <w:trHeight w:val="450"/>
        </w:trPr>
        <w:tc>
          <w:tcPr>
            <w:tcW w:w="0" w:type="auto"/>
            <w:noWrap/>
            <w:hideMark/>
          </w:tcPr>
          <w:p w14:paraId="6D7D0F62" w14:textId="1E4A4717" w:rsidR="009300A1" w:rsidRPr="002A78E7" w:rsidRDefault="009300A1" w:rsidP="009300A1">
            <w:pPr>
              <w:tabs>
                <w:tab w:val="left" w:pos="-720"/>
                <w:tab w:val="left" w:pos="0"/>
                <w:tab w:val="left" w:pos="1365"/>
              </w:tabs>
              <w:suppressAutoHyphens/>
              <w:spacing w:before="240" w:line="360" w:lineRule="auto"/>
              <w:rPr>
                <w:rFonts w:cs="Arial"/>
              </w:rPr>
            </w:pPr>
            <w:r w:rsidRPr="002A78E7">
              <w:rPr>
                <w:rFonts w:cs="Arial"/>
              </w:rPr>
              <w:t> £</w:t>
            </w:r>
            <w:proofErr w:type="spellStart"/>
            <w:r w:rsidRPr="002A78E7">
              <w:rPr>
                <w:rFonts w:cs="Arial"/>
              </w:rPr>
              <w:t>0.05m</w:t>
            </w:r>
            <w:proofErr w:type="spellEnd"/>
          </w:p>
        </w:tc>
        <w:tc>
          <w:tcPr>
            <w:tcW w:w="0" w:type="auto"/>
            <w:gridSpan w:val="6"/>
            <w:noWrap/>
            <w:hideMark/>
          </w:tcPr>
          <w:p w14:paraId="5FCF6F47" w14:textId="4F1B8042" w:rsidR="009300A1" w:rsidRPr="002A78E7" w:rsidRDefault="009300A1" w:rsidP="004B7C46">
            <w:pPr>
              <w:tabs>
                <w:tab w:val="left" w:pos="-720"/>
                <w:tab w:val="left" w:pos="0"/>
                <w:tab w:val="left" w:pos="1365"/>
              </w:tabs>
              <w:suppressAutoHyphens/>
              <w:spacing w:before="240" w:line="360" w:lineRule="auto"/>
              <w:rPr>
                <w:rFonts w:cs="Arial"/>
              </w:rPr>
            </w:pPr>
          </w:p>
        </w:tc>
      </w:tr>
      <w:tr w:rsidR="009300A1" w:rsidRPr="002A78E7" w14:paraId="75704142" w14:textId="77777777" w:rsidTr="000B4D8B">
        <w:trPr>
          <w:trHeight w:val="465"/>
        </w:trPr>
        <w:tc>
          <w:tcPr>
            <w:tcW w:w="0" w:type="auto"/>
            <w:noWrap/>
            <w:hideMark/>
          </w:tcPr>
          <w:p w14:paraId="2D29AEFA" w14:textId="37F7DFFB" w:rsidR="009300A1" w:rsidRPr="002A78E7" w:rsidRDefault="009300A1" w:rsidP="009300A1">
            <w:pPr>
              <w:tabs>
                <w:tab w:val="left" w:pos="-720"/>
                <w:tab w:val="left" w:pos="0"/>
                <w:tab w:val="left" w:pos="1365"/>
              </w:tabs>
              <w:suppressAutoHyphens/>
              <w:spacing w:before="240" w:line="360" w:lineRule="auto"/>
              <w:rPr>
                <w:rFonts w:cs="Arial"/>
              </w:rPr>
            </w:pPr>
            <w:r w:rsidRPr="002A78E7">
              <w:rPr>
                <w:rFonts w:cs="Arial"/>
              </w:rPr>
              <w:t> </w:t>
            </w:r>
            <w:proofErr w:type="spellStart"/>
            <w:r w:rsidRPr="002A78E7">
              <w:rPr>
                <w:rFonts w:cs="Arial"/>
              </w:rPr>
              <w:t>0.05m</w:t>
            </w:r>
            <w:proofErr w:type="spellEnd"/>
          </w:p>
        </w:tc>
        <w:tc>
          <w:tcPr>
            <w:tcW w:w="0" w:type="auto"/>
            <w:gridSpan w:val="6"/>
            <w:noWrap/>
            <w:hideMark/>
          </w:tcPr>
          <w:p w14:paraId="7C0F63B0" w14:textId="5C99BE2D" w:rsidR="009300A1" w:rsidRPr="002A78E7" w:rsidRDefault="009300A1" w:rsidP="004B7C46">
            <w:pPr>
              <w:tabs>
                <w:tab w:val="left" w:pos="-720"/>
                <w:tab w:val="left" w:pos="0"/>
                <w:tab w:val="left" w:pos="1365"/>
              </w:tabs>
              <w:suppressAutoHyphens/>
              <w:spacing w:before="240" w:line="360" w:lineRule="auto"/>
              <w:rPr>
                <w:rFonts w:cs="Arial"/>
              </w:rPr>
            </w:pPr>
          </w:p>
        </w:tc>
      </w:tr>
      <w:tr w:rsidR="009300A1" w:rsidRPr="002A78E7" w14:paraId="44E3C7CD" w14:textId="77777777" w:rsidTr="000B4D8B">
        <w:trPr>
          <w:trHeight w:val="495"/>
        </w:trPr>
        <w:tc>
          <w:tcPr>
            <w:tcW w:w="0" w:type="auto"/>
            <w:gridSpan w:val="7"/>
            <w:noWrap/>
            <w:hideMark/>
          </w:tcPr>
          <w:p w14:paraId="2B9D1963" w14:textId="2F01D505" w:rsidR="009300A1" w:rsidRPr="002A78E7" w:rsidRDefault="009300A1" w:rsidP="009300A1">
            <w:pPr>
              <w:tabs>
                <w:tab w:val="left" w:pos="-720"/>
                <w:tab w:val="left" w:pos="0"/>
                <w:tab w:val="left" w:pos="1365"/>
              </w:tabs>
              <w:suppressAutoHyphens/>
              <w:spacing w:before="240" w:line="360" w:lineRule="auto"/>
              <w:rPr>
                <w:rFonts w:cs="Arial"/>
              </w:rPr>
            </w:pPr>
            <w:r w:rsidRPr="002A78E7">
              <w:rPr>
                <w:rFonts w:cs="Arial"/>
                <w:b/>
                <w:bCs/>
              </w:rPr>
              <w:t>Data provided by</w:t>
            </w:r>
            <w:r w:rsidRPr="002A78E7">
              <w:rPr>
                <w:rFonts w:cs="Arial"/>
              </w:rPr>
              <w:t>  </w:t>
            </w:r>
          </w:p>
        </w:tc>
      </w:tr>
      <w:tr w:rsidR="009300A1" w:rsidRPr="002A78E7" w14:paraId="02178BD0" w14:textId="77777777" w:rsidTr="000B4D8B">
        <w:trPr>
          <w:trHeight w:val="2517"/>
        </w:trPr>
        <w:tc>
          <w:tcPr>
            <w:tcW w:w="0" w:type="auto"/>
            <w:gridSpan w:val="7"/>
            <w:noWrap/>
            <w:hideMark/>
          </w:tcPr>
          <w:p w14:paraId="2BA8B43E" w14:textId="67898B01" w:rsidR="009300A1" w:rsidRPr="002A78E7" w:rsidRDefault="009300A1" w:rsidP="009300A1">
            <w:pPr>
              <w:tabs>
                <w:tab w:val="left" w:pos="-720"/>
                <w:tab w:val="left" w:pos="0"/>
                <w:tab w:val="left" w:pos="1365"/>
              </w:tabs>
              <w:suppressAutoHyphens/>
              <w:spacing w:before="240" w:line="360" w:lineRule="auto"/>
              <w:rPr>
                <w:rFonts w:cs="Arial"/>
              </w:rPr>
            </w:pPr>
            <w:r w:rsidRPr="002A78E7">
              <w:rPr>
                <w:rFonts w:cs="Arial"/>
              </w:rPr>
              <w:t xml:space="preserve">In the event we need to contact you about your return, please provide your full contact details. </w:t>
            </w:r>
            <w:r w:rsidRPr="002A78E7">
              <w:rPr>
                <w:rFonts w:cs="Arial"/>
              </w:rPr>
              <w:br/>
              <w:t xml:space="preserve">Please also provide your DUNS Number.  The Data Universal Numbering System (DUNS) is a system developed and regulated by Dun &amp; Bradstreet which assigns a unique numeric identifier, referred to as a 'DUNS Number' to a single business entity. </w:t>
            </w:r>
          </w:p>
        </w:tc>
      </w:tr>
      <w:tr w:rsidR="009300A1" w:rsidRPr="002A78E7" w14:paraId="11FF9F94" w14:textId="77777777" w:rsidTr="000B4D8B">
        <w:trPr>
          <w:trHeight w:val="570"/>
        </w:trPr>
        <w:tc>
          <w:tcPr>
            <w:tcW w:w="0" w:type="auto"/>
            <w:gridSpan w:val="7"/>
            <w:noWrap/>
            <w:hideMark/>
          </w:tcPr>
          <w:p w14:paraId="66D4EFC7" w14:textId="1B01B17E" w:rsidR="009300A1" w:rsidRPr="002A78E7" w:rsidRDefault="009300A1" w:rsidP="009300A1">
            <w:pPr>
              <w:tabs>
                <w:tab w:val="left" w:pos="-720"/>
                <w:tab w:val="left" w:pos="0"/>
                <w:tab w:val="left" w:pos="1365"/>
              </w:tabs>
              <w:suppressAutoHyphens/>
              <w:spacing w:before="240" w:line="360" w:lineRule="auto"/>
              <w:rPr>
                <w:rFonts w:cs="Arial"/>
                <w:b/>
                <w:bCs/>
              </w:rPr>
            </w:pPr>
            <w:r w:rsidRPr="002A78E7">
              <w:rPr>
                <w:rFonts w:cs="Arial"/>
              </w:rPr>
              <w:t> </w:t>
            </w:r>
            <w:r w:rsidRPr="002A78E7">
              <w:rPr>
                <w:rFonts w:cs="Arial"/>
                <w:b/>
                <w:bCs/>
              </w:rPr>
              <w:t>Definitions and Interpretations:</w:t>
            </w:r>
          </w:p>
        </w:tc>
      </w:tr>
      <w:tr w:rsidR="009300A1" w:rsidRPr="002A78E7" w14:paraId="4096EF10" w14:textId="77777777" w:rsidTr="000B4D8B">
        <w:trPr>
          <w:trHeight w:val="315"/>
        </w:trPr>
        <w:tc>
          <w:tcPr>
            <w:tcW w:w="0" w:type="auto"/>
            <w:gridSpan w:val="7"/>
            <w:noWrap/>
            <w:hideMark/>
          </w:tcPr>
          <w:p w14:paraId="21C2933A" w14:textId="6B77E6BB" w:rsidR="009300A1" w:rsidRPr="002A78E7" w:rsidRDefault="009300A1" w:rsidP="004B7C46">
            <w:pPr>
              <w:tabs>
                <w:tab w:val="left" w:pos="-720"/>
                <w:tab w:val="left" w:pos="0"/>
                <w:tab w:val="left" w:pos="1365"/>
              </w:tabs>
              <w:suppressAutoHyphens/>
              <w:spacing w:before="240" w:line="360" w:lineRule="auto"/>
              <w:rPr>
                <w:rFonts w:cs="Arial"/>
              </w:rPr>
            </w:pPr>
            <w:r w:rsidRPr="002A78E7">
              <w:rPr>
                <w:rFonts w:cs="Arial"/>
              </w:rPr>
              <w:t xml:space="preserve">1.    SME – means an enterprise falling within the category of small, micro and medium-sized enterprises defined by the Commission </w:t>
            </w:r>
          </w:p>
        </w:tc>
      </w:tr>
      <w:tr w:rsidR="009300A1" w:rsidRPr="00C0464F" w14:paraId="24A774C5" w14:textId="77777777" w:rsidTr="000B4D8B">
        <w:trPr>
          <w:trHeight w:val="315"/>
        </w:trPr>
        <w:tc>
          <w:tcPr>
            <w:tcW w:w="0" w:type="auto"/>
            <w:gridSpan w:val="7"/>
            <w:noWrap/>
            <w:hideMark/>
          </w:tcPr>
          <w:p w14:paraId="57D51585" w14:textId="451E8F94" w:rsidR="009300A1" w:rsidRPr="00C0464F" w:rsidRDefault="009300A1" w:rsidP="004B7C46">
            <w:pPr>
              <w:tabs>
                <w:tab w:val="left" w:pos="-720"/>
                <w:tab w:val="left" w:pos="0"/>
                <w:tab w:val="left" w:pos="1365"/>
              </w:tabs>
              <w:suppressAutoHyphens/>
              <w:spacing w:before="240" w:line="360" w:lineRule="auto"/>
              <w:rPr>
                <w:rFonts w:cs="Arial"/>
              </w:rPr>
            </w:pPr>
            <w:r w:rsidRPr="002A78E7">
              <w:rPr>
                <w:rFonts w:cs="Arial"/>
              </w:rPr>
              <w:t> </w:t>
            </w:r>
            <w:r w:rsidRPr="00C0464F">
              <w:rPr>
                <w:rFonts w:cs="Arial"/>
              </w:rPr>
              <w:t xml:space="preserve">Recommendation of 6 May 2003 (link below). The organisation also has to be autonomous. </w:t>
            </w:r>
          </w:p>
        </w:tc>
      </w:tr>
      <w:tr w:rsidR="009300A1" w:rsidRPr="00C0464F" w14:paraId="40977585" w14:textId="77777777" w:rsidTr="009300A1">
        <w:trPr>
          <w:trHeight w:val="993"/>
        </w:trPr>
        <w:tc>
          <w:tcPr>
            <w:tcW w:w="0" w:type="auto"/>
            <w:gridSpan w:val="7"/>
            <w:noWrap/>
            <w:hideMark/>
          </w:tcPr>
          <w:p w14:paraId="4D1BDA6D" w14:textId="22E79798" w:rsidR="009300A1" w:rsidRPr="00C0464F" w:rsidRDefault="009300A1" w:rsidP="004B7C46">
            <w:pPr>
              <w:tabs>
                <w:tab w:val="left" w:pos="-720"/>
                <w:tab w:val="left" w:pos="0"/>
                <w:tab w:val="left" w:pos="1365"/>
              </w:tabs>
              <w:suppressAutoHyphens/>
              <w:spacing w:before="240" w:line="360" w:lineRule="auto"/>
              <w:rPr>
                <w:rFonts w:cs="Arial"/>
              </w:rPr>
            </w:pPr>
            <w:r w:rsidRPr="00C0464F">
              <w:rPr>
                <w:rFonts w:cs="Arial"/>
              </w:rPr>
              <w:lastRenderedPageBreak/>
              <w:t>2.    Autonomous – means that the SME does not have more than 25% of its capital or voting rights owned by an organisation or multiple organisations that themselves do not meet the definition of a SME. </w:t>
            </w:r>
          </w:p>
        </w:tc>
      </w:tr>
      <w:tr w:rsidR="009300A1" w:rsidRPr="00C0464F" w14:paraId="0078BF6D" w14:textId="77777777" w:rsidTr="009300A1">
        <w:trPr>
          <w:trHeight w:val="884"/>
        </w:trPr>
        <w:tc>
          <w:tcPr>
            <w:tcW w:w="0" w:type="auto"/>
            <w:gridSpan w:val="7"/>
            <w:noWrap/>
            <w:hideMark/>
          </w:tcPr>
          <w:p w14:paraId="57CD77C6" w14:textId="460295E9" w:rsidR="009300A1" w:rsidRPr="00C0464F" w:rsidRDefault="009300A1" w:rsidP="009300A1">
            <w:pPr>
              <w:tabs>
                <w:tab w:val="left" w:pos="-720"/>
                <w:tab w:val="left" w:pos="0"/>
                <w:tab w:val="left" w:pos="1365"/>
              </w:tabs>
              <w:suppressAutoHyphens/>
              <w:spacing w:before="240" w:line="360" w:lineRule="auto"/>
              <w:rPr>
                <w:rFonts w:cs="Arial"/>
              </w:rPr>
            </w:pPr>
            <w:r w:rsidRPr="00C0464F">
              <w:rPr>
                <w:rFonts w:cs="Arial"/>
              </w:rPr>
              <w:t>3.   Contract Revenue – means the aggregate revenue (</w:t>
            </w:r>
            <w:proofErr w:type="spellStart"/>
            <w:r w:rsidRPr="00C0464F">
              <w:rPr>
                <w:rFonts w:cs="Arial"/>
              </w:rPr>
              <w:t>excl</w:t>
            </w:r>
            <w:proofErr w:type="spellEnd"/>
            <w:r w:rsidRPr="00C0464F">
              <w:rPr>
                <w:rFonts w:cs="Arial"/>
              </w:rPr>
              <w:t xml:space="preserve"> VAT and before the application of any deduction, liability or set-off)  that the contractor has received under </w:t>
            </w:r>
            <w:r w:rsidR="007367B8" w:rsidRPr="00C0464F">
              <w:rPr>
                <w:rFonts w:cs="Arial"/>
              </w:rPr>
              <w:t>the Contract</w:t>
            </w:r>
            <w:r w:rsidRPr="00C0464F">
              <w:rPr>
                <w:rFonts w:cs="Arial"/>
              </w:rPr>
              <w:t xml:space="preserve"> with the MOD, in the </w:t>
            </w:r>
            <w:proofErr w:type="spellStart"/>
            <w:r w:rsidRPr="00C0464F">
              <w:rPr>
                <w:rFonts w:cs="Arial"/>
              </w:rPr>
              <w:t>finanical</w:t>
            </w:r>
            <w:proofErr w:type="spellEnd"/>
            <w:r w:rsidRPr="00C0464F">
              <w:rPr>
                <w:rFonts w:cs="Arial"/>
              </w:rPr>
              <w:t xml:space="preserve"> year 01 April to 31 March </w:t>
            </w:r>
          </w:p>
        </w:tc>
      </w:tr>
      <w:tr w:rsidR="009300A1" w:rsidRPr="00C0464F" w14:paraId="52404AE2" w14:textId="77777777" w:rsidTr="009300A1">
        <w:trPr>
          <w:trHeight w:val="1126"/>
        </w:trPr>
        <w:tc>
          <w:tcPr>
            <w:tcW w:w="0" w:type="auto"/>
            <w:gridSpan w:val="7"/>
            <w:noWrap/>
            <w:hideMark/>
          </w:tcPr>
          <w:p w14:paraId="0DA3715A" w14:textId="116651EB" w:rsidR="009300A1" w:rsidRPr="00C0464F" w:rsidRDefault="009300A1" w:rsidP="009300A1">
            <w:pPr>
              <w:tabs>
                <w:tab w:val="left" w:pos="-720"/>
                <w:tab w:val="left" w:pos="0"/>
                <w:tab w:val="left" w:pos="1365"/>
              </w:tabs>
              <w:suppressAutoHyphens/>
              <w:spacing w:before="240" w:line="360" w:lineRule="auto"/>
              <w:rPr>
                <w:rFonts w:cs="Arial"/>
              </w:rPr>
            </w:pPr>
            <w:r w:rsidRPr="00C0464F">
              <w:rPr>
                <w:rFonts w:cs="Arial"/>
              </w:rPr>
              <w:t xml:space="preserve"> 4.   Subcontracted Revenue – means the </w:t>
            </w:r>
            <w:proofErr w:type="spellStart"/>
            <w:r w:rsidRPr="00C0464F">
              <w:rPr>
                <w:rFonts w:cs="Arial"/>
              </w:rPr>
              <w:t>aggregrate</w:t>
            </w:r>
            <w:proofErr w:type="spellEnd"/>
            <w:r w:rsidRPr="00C0464F">
              <w:rPr>
                <w:rFonts w:cs="Arial"/>
              </w:rPr>
              <w:t xml:space="preserve"> revenue (</w:t>
            </w:r>
            <w:proofErr w:type="spellStart"/>
            <w:r w:rsidRPr="00C0464F">
              <w:rPr>
                <w:rFonts w:cs="Arial"/>
              </w:rPr>
              <w:t>excl</w:t>
            </w:r>
            <w:proofErr w:type="spellEnd"/>
            <w:r w:rsidRPr="00C0464F">
              <w:rPr>
                <w:rFonts w:cs="Arial"/>
              </w:rPr>
              <w:t xml:space="preserve"> VAT and before the application of any deduction, liability or set-off) that any </w:t>
            </w:r>
            <w:r w:rsidR="007367B8" w:rsidRPr="00C0464F">
              <w:rPr>
                <w:rFonts w:cs="Arial"/>
              </w:rPr>
              <w:t>Subcontractor</w:t>
            </w:r>
            <w:r w:rsidRPr="00C0464F">
              <w:rPr>
                <w:rFonts w:cs="Arial"/>
              </w:rPr>
              <w:t xml:space="preserve"> has received under the </w:t>
            </w:r>
            <w:r w:rsidR="007E4848" w:rsidRPr="00C0464F">
              <w:rPr>
                <w:rFonts w:cs="Arial"/>
              </w:rPr>
              <w:t>Sub-contract</w:t>
            </w:r>
            <w:r w:rsidRPr="00C0464F">
              <w:rPr>
                <w:rFonts w:cs="Arial"/>
              </w:rPr>
              <w:t>, in the financial year 01 April to 31 March.</w:t>
            </w:r>
          </w:p>
        </w:tc>
      </w:tr>
    </w:tbl>
    <w:p w14:paraId="46D47D39" w14:textId="6CA3B17F" w:rsidR="008B4A3E" w:rsidRPr="00C0464F" w:rsidRDefault="008B4A3E" w:rsidP="008B4A3E">
      <w:pPr>
        <w:tabs>
          <w:tab w:val="left" w:pos="-720"/>
          <w:tab w:val="left" w:pos="0"/>
          <w:tab w:val="left" w:pos="1365"/>
        </w:tabs>
        <w:suppressAutoHyphens/>
        <w:rPr>
          <w:rFonts w:cs="Arial"/>
        </w:rPr>
      </w:pPr>
    </w:p>
    <w:p w14:paraId="78B0097E" w14:textId="2700E80C" w:rsidR="008B4A3E" w:rsidRPr="00C0464F" w:rsidRDefault="008B4A3E" w:rsidP="008B4A3E">
      <w:pPr>
        <w:tabs>
          <w:tab w:val="left" w:pos="-720"/>
          <w:tab w:val="left" w:pos="0"/>
          <w:tab w:val="left" w:pos="1365"/>
        </w:tabs>
        <w:suppressAutoHyphens/>
        <w:rPr>
          <w:rFonts w:cs="Arial"/>
        </w:rPr>
      </w:pPr>
    </w:p>
    <w:p w14:paraId="68D2CD9A" w14:textId="596AEC00" w:rsidR="002A78E7" w:rsidRPr="00C0464F" w:rsidRDefault="002A78E7" w:rsidP="008B4A3E">
      <w:pPr>
        <w:tabs>
          <w:tab w:val="left" w:pos="-720"/>
          <w:tab w:val="left" w:pos="0"/>
          <w:tab w:val="left" w:pos="1365"/>
        </w:tabs>
        <w:suppressAutoHyphens/>
        <w:rPr>
          <w:rFonts w:cs="Arial"/>
        </w:rPr>
      </w:pPr>
    </w:p>
    <w:p w14:paraId="75ECA5F2" w14:textId="50B3910A" w:rsidR="002A78E7" w:rsidRPr="00C0464F" w:rsidRDefault="002A78E7" w:rsidP="008B4A3E">
      <w:pPr>
        <w:tabs>
          <w:tab w:val="left" w:pos="-720"/>
          <w:tab w:val="left" w:pos="0"/>
          <w:tab w:val="left" w:pos="1365"/>
        </w:tabs>
        <w:suppressAutoHyphens/>
        <w:rPr>
          <w:rFonts w:cs="Arial"/>
        </w:rPr>
      </w:pPr>
    </w:p>
    <w:p w14:paraId="13D0160F" w14:textId="093C1948" w:rsidR="002A78E7" w:rsidRPr="00C0464F" w:rsidRDefault="002A78E7" w:rsidP="008B4A3E">
      <w:pPr>
        <w:tabs>
          <w:tab w:val="left" w:pos="-720"/>
          <w:tab w:val="left" w:pos="0"/>
          <w:tab w:val="left" w:pos="1365"/>
        </w:tabs>
        <w:suppressAutoHyphens/>
        <w:rPr>
          <w:rFonts w:cs="Arial"/>
        </w:rPr>
      </w:pPr>
    </w:p>
    <w:p w14:paraId="61A292DB" w14:textId="61CC6F0E" w:rsidR="002A78E7" w:rsidRPr="00C0464F" w:rsidRDefault="002A78E7" w:rsidP="008B4A3E">
      <w:pPr>
        <w:tabs>
          <w:tab w:val="left" w:pos="-720"/>
          <w:tab w:val="left" w:pos="0"/>
          <w:tab w:val="left" w:pos="1365"/>
        </w:tabs>
        <w:suppressAutoHyphens/>
        <w:rPr>
          <w:rFonts w:cs="Arial"/>
        </w:rPr>
      </w:pPr>
    </w:p>
    <w:p w14:paraId="7ACD555B" w14:textId="172934A7" w:rsidR="002A78E7" w:rsidRPr="00C0464F" w:rsidRDefault="002A78E7" w:rsidP="008B4A3E">
      <w:pPr>
        <w:tabs>
          <w:tab w:val="left" w:pos="-720"/>
          <w:tab w:val="left" w:pos="0"/>
          <w:tab w:val="left" w:pos="1365"/>
        </w:tabs>
        <w:suppressAutoHyphens/>
        <w:rPr>
          <w:rFonts w:cs="Arial"/>
        </w:rPr>
      </w:pPr>
    </w:p>
    <w:p w14:paraId="22D5990D" w14:textId="6B281BA2" w:rsidR="002A78E7" w:rsidRPr="00C0464F" w:rsidRDefault="002A78E7" w:rsidP="008B4A3E">
      <w:pPr>
        <w:tabs>
          <w:tab w:val="left" w:pos="-720"/>
          <w:tab w:val="left" w:pos="0"/>
          <w:tab w:val="left" w:pos="1365"/>
        </w:tabs>
        <w:suppressAutoHyphens/>
        <w:rPr>
          <w:rFonts w:cs="Arial"/>
        </w:rPr>
      </w:pPr>
    </w:p>
    <w:p w14:paraId="7CB9184C" w14:textId="7FE0E0B7" w:rsidR="003C6F7B" w:rsidRPr="00C0464F" w:rsidRDefault="003C6F7B" w:rsidP="008B4A3E">
      <w:pPr>
        <w:tabs>
          <w:tab w:val="left" w:pos="-720"/>
          <w:tab w:val="left" w:pos="0"/>
          <w:tab w:val="left" w:pos="1365"/>
        </w:tabs>
        <w:suppressAutoHyphens/>
        <w:rPr>
          <w:rFonts w:cs="Arial"/>
        </w:rPr>
      </w:pPr>
    </w:p>
    <w:p w14:paraId="7119C4F6" w14:textId="62FC4989" w:rsidR="003C6F7B" w:rsidRPr="00C0464F" w:rsidRDefault="003C6F7B" w:rsidP="008B4A3E">
      <w:pPr>
        <w:tabs>
          <w:tab w:val="left" w:pos="-720"/>
          <w:tab w:val="left" w:pos="0"/>
          <w:tab w:val="left" w:pos="1365"/>
        </w:tabs>
        <w:suppressAutoHyphens/>
        <w:rPr>
          <w:rFonts w:cs="Arial"/>
        </w:rPr>
      </w:pPr>
    </w:p>
    <w:p w14:paraId="039DF5D3" w14:textId="49F36EB2" w:rsidR="009300A1" w:rsidRPr="00C0464F" w:rsidRDefault="009300A1" w:rsidP="008B4A3E">
      <w:pPr>
        <w:tabs>
          <w:tab w:val="left" w:pos="-720"/>
          <w:tab w:val="left" w:pos="0"/>
          <w:tab w:val="left" w:pos="1365"/>
        </w:tabs>
        <w:suppressAutoHyphens/>
        <w:rPr>
          <w:rFonts w:cs="Arial"/>
        </w:rPr>
      </w:pPr>
    </w:p>
    <w:p w14:paraId="1AEA85B9" w14:textId="3F3EC8C5" w:rsidR="009300A1" w:rsidRPr="00C0464F" w:rsidRDefault="009300A1" w:rsidP="008B4A3E">
      <w:pPr>
        <w:tabs>
          <w:tab w:val="left" w:pos="-720"/>
          <w:tab w:val="left" w:pos="0"/>
          <w:tab w:val="left" w:pos="1365"/>
        </w:tabs>
        <w:suppressAutoHyphens/>
        <w:rPr>
          <w:rFonts w:cs="Arial"/>
        </w:rPr>
      </w:pPr>
    </w:p>
    <w:p w14:paraId="66A91591" w14:textId="5516A22C" w:rsidR="009300A1" w:rsidRPr="00C0464F" w:rsidRDefault="009300A1" w:rsidP="008B4A3E">
      <w:pPr>
        <w:tabs>
          <w:tab w:val="left" w:pos="-720"/>
          <w:tab w:val="left" w:pos="0"/>
          <w:tab w:val="left" w:pos="1365"/>
        </w:tabs>
        <w:suppressAutoHyphens/>
        <w:rPr>
          <w:rFonts w:cs="Arial"/>
        </w:rPr>
      </w:pPr>
    </w:p>
    <w:p w14:paraId="60585E1B" w14:textId="74CF5454" w:rsidR="009300A1" w:rsidRPr="00C0464F" w:rsidRDefault="009300A1" w:rsidP="008B4A3E">
      <w:pPr>
        <w:tabs>
          <w:tab w:val="left" w:pos="-720"/>
          <w:tab w:val="left" w:pos="0"/>
          <w:tab w:val="left" w:pos="1365"/>
        </w:tabs>
        <w:suppressAutoHyphens/>
        <w:rPr>
          <w:rFonts w:cs="Arial"/>
        </w:rPr>
      </w:pPr>
    </w:p>
    <w:p w14:paraId="50E31FD0" w14:textId="77777777" w:rsidR="009300A1" w:rsidRPr="00C0464F" w:rsidRDefault="009300A1" w:rsidP="008B4A3E">
      <w:pPr>
        <w:tabs>
          <w:tab w:val="left" w:pos="-720"/>
          <w:tab w:val="left" w:pos="0"/>
          <w:tab w:val="left" w:pos="1365"/>
        </w:tabs>
        <w:suppressAutoHyphens/>
        <w:rPr>
          <w:rFonts w:cs="Arial"/>
        </w:rPr>
      </w:pPr>
    </w:p>
    <w:p w14:paraId="59EC659A" w14:textId="77777777" w:rsidR="002A78E7" w:rsidRPr="00C0464F" w:rsidRDefault="002A78E7" w:rsidP="008B4A3E">
      <w:pPr>
        <w:tabs>
          <w:tab w:val="left" w:pos="-720"/>
          <w:tab w:val="left" w:pos="0"/>
          <w:tab w:val="left" w:pos="1365"/>
        </w:tabs>
        <w:suppressAutoHyphens/>
        <w:rPr>
          <w:rFonts w:cs="Arial"/>
        </w:rPr>
      </w:pPr>
    </w:p>
    <w:tbl>
      <w:tblPr>
        <w:tblStyle w:val="TableGrid"/>
        <w:tblW w:w="9918" w:type="dxa"/>
        <w:tblLook w:val="04A0" w:firstRow="1" w:lastRow="0" w:firstColumn="1" w:lastColumn="0" w:noHBand="0" w:noVBand="1"/>
      </w:tblPr>
      <w:tblGrid>
        <w:gridCol w:w="2889"/>
        <w:gridCol w:w="767"/>
        <w:gridCol w:w="6262"/>
      </w:tblGrid>
      <w:tr w:rsidR="002A78E7" w:rsidRPr="00C0464F" w14:paraId="0FBC6692" w14:textId="77777777" w:rsidTr="00C0464F">
        <w:trPr>
          <w:trHeight w:val="915"/>
        </w:trPr>
        <w:tc>
          <w:tcPr>
            <w:tcW w:w="9918" w:type="dxa"/>
            <w:gridSpan w:val="3"/>
            <w:shd w:val="clear" w:color="auto" w:fill="auto"/>
            <w:hideMark/>
          </w:tcPr>
          <w:p w14:paraId="6D9164AA"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lastRenderedPageBreak/>
              <w:t xml:space="preserve">INSERT YOUR ORGANISATION / COMPANY NAME HERE </w:t>
            </w:r>
          </w:p>
        </w:tc>
      </w:tr>
      <w:tr w:rsidR="002A78E7" w:rsidRPr="00C0464F" w14:paraId="56DCEE9C" w14:textId="77777777" w:rsidTr="00C0464F">
        <w:trPr>
          <w:trHeight w:val="915"/>
        </w:trPr>
        <w:tc>
          <w:tcPr>
            <w:tcW w:w="9918" w:type="dxa"/>
            <w:gridSpan w:val="3"/>
            <w:shd w:val="clear" w:color="auto" w:fill="auto"/>
            <w:hideMark/>
          </w:tcPr>
          <w:p w14:paraId="49B79F11"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INSERT CONTRACT NAME and REFERENCE NUMBER HERE</w:t>
            </w:r>
          </w:p>
        </w:tc>
      </w:tr>
      <w:tr w:rsidR="002A78E7" w:rsidRPr="00C0464F" w14:paraId="44A46236" w14:textId="77777777" w:rsidTr="00C0464F">
        <w:trPr>
          <w:trHeight w:val="915"/>
        </w:trPr>
        <w:tc>
          <w:tcPr>
            <w:tcW w:w="9918" w:type="dxa"/>
            <w:gridSpan w:val="3"/>
            <w:shd w:val="clear" w:color="auto" w:fill="auto"/>
            <w:hideMark/>
          </w:tcPr>
          <w:p w14:paraId="74BABB4C"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INSERT FINANCIAL YEAR HERE</w:t>
            </w:r>
          </w:p>
        </w:tc>
      </w:tr>
      <w:tr w:rsidR="002A78E7" w:rsidRPr="00C0464F" w14:paraId="5634A9D8" w14:textId="77777777" w:rsidTr="00C0464F">
        <w:trPr>
          <w:trHeight w:val="735"/>
        </w:trPr>
        <w:tc>
          <w:tcPr>
            <w:tcW w:w="2889" w:type="dxa"/>
            <w:shd w:val="clear" w:color="auto" w:fill="auto"/>
            <w:hideMark/>
          </w:tcPr>
          <w:p w14:paraId="71588276" w14:textId="77777777" w:rsidR="002A78E7" w:rsidRPr="00C0464F" w:rsidRDefault="002A78E7" w:rsidP="004B7C46">
            <w:pPr>
              <w:tabs>
                <w:tab w:val="left" w:pos="-720"/>
                <w:tab w:val="left" w:pos="0"/>
                <w:tab w:val="left" w:pos="1365"/>
              </w:tabs>
              <w:suppressAutoHyphens/>
              <w:spacing w:before="240" w:line="360" w:lineRule="auto"/>
              <w:rPr>
                <w:rFonts w:cs="Arial"/>
                <w:b/>
                <w:bCs/>
              </w:rPr>
            </w:pPr>
            <w:r w:rsidRPr="00C0464F">
              <w:rPr>
                <w:rFonts w:cs="Arial"/>
                <w:b/>
                <w:bCs/>
              </w:rPr>
              <w:t xml:space="preserve">Financial Year  </w:t>
            </w:r>
            <w:r w:rsidRPr="00C0464F">
              <w:rPr>
                <w:rFonts w:cs="Arial"/>
                <w:b/>
                <w:bCs/>
              </w:rPr>
              <w:br/>
              <w:t>01 April - 31 March</w:t>
            </w:r>
          </w:p>
        </w:tc>
        <w:tc>
          <w:tcPr>
            <w:tcW w:w="767" w:type="dxa"/>
            <w:shd w:val="clear" w:color="auto" w:fill="auto"/>
            <w:noWrap/>
            <w:hideMark/>
          </w:tcPr>
          <w:p w14:paraId="6B91E8B1" w14:textId="77777777" w:rsidR="002A78E7" w:rsidRPr="00C0464F" w:rsidRDefault="002A78E7" w:rsidP="004B7C46">
            <w:pPr>
              <w:tabs>
                <w:tab w:val="left" w:pos="-720"/>
                <w:tab w:val="left" w:pos="0"/>
                <w:tab w:val="left" w:pos="1365"/>
              </w:tabs>
              <w:suppressAutoHyphens/>
              <w:spacing w:before="240" w:line="360" w:lineRule="auto"/>
              <w:rPr>
                <w:rFonts w:cs="Arial"/>
                <w:b/>
                <w:bCs/>
              </w:rPr>
            </w:pPr>
            <w:r w:rsidRPr="00C0464F">
              <w:rPr>
                <w:rFonts w:cs="Arial"/>
                <w:b/>
                <w:bCs/>
              </w:rPr>
              <w:t>£</w:t>
            </w:r>
          </w:p>
        </w:tc>
        <w:tc>
          <w:tcPr>
            <w:tcW w:w="6262" w:type="dxa"/>
            <w:shd w:val="clear" w:color="auto" w:fill="auto"/>
            <w:noWrap/>
            <w:hideMark/>
          </w:tcPr>
          <w:p w14:paraId="5798CA02" w14:textId="77777777" w:rsidR="002A78E7" w:rsidRPr="00C0464F" w:rsidRDefault="002A78E7" w:rsidP="004B7C46">
            <w:pPr>
              <w:tabs>
                <w:tab w:val="left" w:pos="-720"/>
                <w:tab w:val="left" w:pos="0"/>
                <w:tab w:val="left" w:pos="1365"/>
              </w:tabs>
              <w:suppressAutoHyphens/>
              <w:spacing w:before="240" w:line="360" w:lineRule="auto"/>
              <w:rPr>
                <w:rFonts w:cs="Arial"/>
                <w:b/>
                <w:bCs/>
              </w:rPr>
            </w:pPr>
            <w:r w:rsidRPr="00C0464F">
              <w:rPr>
                <w:rFonts w:cs="Arial"/>
                <w:b/>
                <w:bCs/>
              </w:rPr>
              <w:t>%</w:t>
            </w:r>
          </w:p>
        </w:tc>
      </w:tr>
      <w:tr w:rsidR="009300A1" w:rsidRPr="00C0464F" w14:paraId="68C1FFCD" w14:textId="77777777" w:rsidTr="00C0464F">
        <w:trPr>
          <w:trHeight w:val="3822"/>
        </w:trPr>
        <w:tc>
          <w:tcPr>
            <w:tcW w:w="2889" w:type="dxa"/>
            <w:shd w:val="clear" w:color="auto" w:fill="auto"/>
            <w:hideMark/>
          </w:tcPr>
          <w:p w14:paraId="24575F9B" w14:textId="77777777" w:rsidR="009300A1" w:rsidRPr="00C0464F" w:rsidRDefault="009300A1" w:rsidP="004B7C46">
            <w:pPr>
              <w:tabs>
                <w:tab w:val="left" w:pos="-720"/>
                <w:tab w:val="left" w:pos="0"/>
                <w:tab w:val="left" w:pos="1365"/>
              </w:tabs>
              <w:suppressAutoHyphens/>
              <w:spacing w:before="240" w:line="360" w:lineRule="auto"/>
              <w:rPr>
                <w:rFonts w:cs="Arial"/>
              </w:rPr>
            </w:pPr>
            <w:r w:rsidRPr="00C0464F">
              <w:rPr>
                <w:rFonts w:cs="Arial"/>
              </w:rPr>
              <w:t xml:space="preserve">A1. Total contract revenue (£) received directly from MOD </w:t>
            </w:r>
          </w:p>
        </w:tc>
        <w:tc>
          <w:tcPr>
            <w:tcW w:w="767" w:type="dxa"/>
            <w:shd w:val="clear" w:color="auto" w:fill="auto"/>
            <w:noWrap/>
            <w:hideMark/>
          </w:tcPr>
          <w:p w14:paraId="46FB8C22" w14:textId="77777777" w:rsidR="009300A1" w:rsidRPr="00C0464F" w:rsidRDefault="009300A1" w:rsidP="004B7C46">
            <w:pPr>
              <w:tabs>
                <w:tab w:val="left" w:pos="-720"/>
                <w:tab w:val="left" w:pos="0"/>
                <w:tab w:val="left" w:pos="1365"/>
              </w:tabs>
              <w:suppressAutoHyphens/>
              <w:spacing w:before="240" w:line="360" w:lineRule="auto"/>
              <w:rPr>
                <w:rFonts w:cs="Arial"/>
              </w:rPr>
            </w:pPr>
            <w:r w:rsidRPr="00C0464F">
              <w:rPr>
                <w:rFonts w:cs="Arial"/>
              </w:rPr>
              <w:t>£0.00</w:t>
            </w:r>
          </w:p>
        </w:tc>
        <w:tc>
          <w:tcPr>
            <w:tcW w:w="6262" w:type="dxa"/>
            <w:shd w:val="clear" w:color="auto" w:fill="auto"/>
            <w:noWrap/>
            <w:hideMark/>
          </w:tcPr>
          <w:p w14:paraId="23EF52BF" w14:textId="77777777" w:rsidR="009300A1" w:rsidRPr="00C0464F" w:rsidRDefault="009300A1" w:rsidP="004B7C46">
            <w:pPr>
              <w:tabs>
                <w:tab w:val="left" w:pos="-720"/>
                <w:tab w:val="left" w:pos="0"/>
                <w:tab w:val="left" w:pos="1365"/>
              </w:tabs>
              <w:suppressAutoHyphens/>
              <w:spacing w:before="240" w:line="360" w:lineRule="auto"/>
              <w:rPr>
                <w:rFonts w:cs="Arial"/>
              </w:rPr>
            </w:pPr>
            <w:r w:rsidRPr="00C0464F">
              <w:rPr>
                <w:rFonts w:cs="Arial"/>
              </w:rPr>
              <w:t> </w:t>
            </w:r>
          </w:p>
          <w:p w14:paraId="2F463750" w14:textId="77777777" w:rsidR="009300A1" w:rsidRPr="00C0464F" w:rsidRDefault="009300A1" w:rsidP="004B7C46">
            <w:pPr>
              <w:tabs>
                <w:tab w:val="left" w:pos="-720"/>
                <w:tab w:val="left" w:pos="0"/>
                <w:tab w:val="left" w:pos="1365"/>
              </w:tabs>
              <w:suppressAutoHyphens/>
              <w:spacing w:before="240" w:line="360" w:lineRule="auto"/>
              <w:rPr>
                <w:rFonts w:cs="Arial"/>
              </w:rPr>
            </w:pPr>
            <w:r w:rsidRPr="00C0464F">
              <w:rPr>
                <w:rFonts w:cs="Arial"/>
              </w:rPr>
              <w:t> </w:t>
            </w:r>
          </w:p>
          <w:p w14:paraId="33C4CE4E" w14:textId="77777777" w:rsidR="009300A1" w:rsidRPr="00C0464F" w:rsidRDefault="009300A1" w:rsidP="004B7C46">
            <w:pPr>
              <w:tabs>
                <w:tab w:val="left" w:pos="-720"/>
                <w:tab w:val="left" w:pos="0"/>
                <w:tab w:val="left" w:pos="1365"/>
              </w:tabs>
              <w:suppressAutoHyphens/>
              <w:spacing w:before="240" w:line="360" w:lineRule="auto"/>
              <w:rPr>
                <w:rFonts w:cs="Arial"/>
              </w:rPr>
            </w:pPr>
            <w:r w:rsidRPr="00C0464F">
              <w:rPr>
                <w:rFonts w:cs="Arial"/>
              </w:rPr>
              <w:t> </w:t>
            </w:r>
          </w:p>
          <w:p w14:paraId="202B62CD" w14:textId="77777777" w:rsidR="009300A1" w:rsidRPr="00C0464F" w:rsidRDefault="009300A1" w:rsidP="004B7C46">
            <w:pPr>
              <w:tabs>
                <w:tab w:val="left" w:pos="-720"/>
                <w:tab w:val="left" w:pos="0"/>
                <w:tab w:val="left" w:pos="1365"/>
              </w:tabs>
              <w:suppressAutoHyphens/>
              <w:spacing w:before="240" w:line="360" w:lineRule="auto"/>
              <w:rPr>
                <w:rFonts w:cs="Arial"/>
              </w:rPr>
            </w:pPr>
            <w:r w:rsidRPr="00C0464F">
              <w:rPr>
                <w:rFonts w:cs="Arial"/>
              </w:rPr>
              <w:t> </w:t>
            </w:r>
          </w:p>
          <w:p w14:paraId="3B7A0B7E" w14:textId="77777777" w:rsidR="009300A1" w:rsidRPr="00C0464F" w:rsidRDefault="009300A1" w:rsidP="004B7C46">
            <w:pPr>
              <w:tabs>
                <w:tab w:val="left" w:pos="-720"/>
                <w:tab w:val="left" w:pos="0"/>
                <w:tab w:val="left" w:pos="1365"/>
              </w:tabs>
              <w:suppressAutoHyphens/>
              <w:spacing w:before="240" w:line="360" w:lineRule="auto"/>
              <w:rPr>
                <w:rFonts w:cs="Arial"/>
              </w:rPr>
            </w:pPr>
            <w:r w:rsidRPr="00C0464F">
              <w:rPr>
                <w:rFonts w:cs="Arial"/>
              </w:rPr>
              <w:t> </w:t>
            </w:r>
          </w:p>
          <w:p w14:paraId="3B3BD17D" w14:textId="5417C361" w:rsidR="009300A1" w:rsidRPr="00C0464F" w:rsidRDefault="009300A1" w:rsidP="004B7C46">
            <w:pPr>
              <w:tabs>
                <w:tab w:val="left" w:pos="-720"/>
                <w:tab w:val="left" w:pos="0"/>
                <w:tab w:val="left" w:pos="1365"/>
              </w:tabs>
              <w:suppressAutoHyphens/>
              <w:spacing w:before="240" w:line="360" w:lineRule="auto"/>
              <w:rPr>
                <w:rFonts w:cs="Arial"/>
              </w:rPr>
            </w:pPr>
            <w:r w:rsidRPr="00C0464F">
              <w:rPr>
                <w:rFonts w:cs="Arial"/>
              </w:rPr>
              <w:t> </w:t>
            </w:r>
          </w:p>
        </w:tc>
      </w:tr>
      <w:tr w:rsidR="002A78E7" w:rsidRPr="00C0464F" w14:paraId="5C08CEC9" w14:textId="77777777" w:rsidTr="00C0464F">
        <w:trPr>
          <w:trHeight w:val="720"/>
        </w:trPr>
        <w:tc>
          <w:tcPr>
            <w:tcW w:w="2889" w:type="dxa"/>
            <w:vMerge w:val="restart"/>
            <w:shd w:val="clear" w:color="auto" w:fill="auto"/>
            <w:hideMark/>
          </w:tcPr>
          <w:p w14:paraId="51221520" w14:textId="77777777" w:rsidR="002A78E7" w:rsidRPr="00C0464F" w:rsidRDefault="002A78E7" w:rsidP="004B7C46">
            <w:pPr>
              <w:tabs>
                <w:tab w:val="left" w:pos="-720"/>
                <w:tab w:val="left" w:pos="0"/>
                <w:tab w:val="left" w:pos="1365"/>
              </w:tabs>
              <w:suppressAutoHyphens/>
              <w:spacing w:before="240" w:line="360" w:lineRule="auto"/>
              <w:rPr>
                <w:rFonts w:cs="Arial"/>
              </w:rPr>
            </w:pPr>
            <w:proofErr w:type="spellStart"/>
            <w:r w:rsidRPr="00C0464F">
              <w:rPr>
                <w:rFonts w:cs="Arial"/>
              </w:rPr>
              <w:t>A2</w:t>
            </w:r>
            <w:proofErr w:type="spellEnd"/>
            <w:r w:rsidRPr="00C0464F">
              <w:rPr>
                <w:rFonts w:cs="Arial"/>
              </w:rPr>
              <w:t>. Total value of subcontracted revenues (£)</w:t>
            </w:r>
          </w:p>
        </w:tc>
        <w:tc>
          <w:tcPr>
            <w:tcW w:w="767" w:type="dxa"/>
            <w:vMerge w:val="restart"/>
            <w:shd w:val="clear" w:color="auto" w:fill="auto"/>
            <w:noWrap/>
            <w:hideMark/>
          </w:tcPr>
          <w:p w14:paraId="23913DED"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£0.00</w:t>
            </w:r>
          </w:p>
        </w:tc>
        <w:tc>
          <w:tcPr>
            <w:tcW w:w="6262" w:type="dxa"/>
            <w:vMerge w:val="restart"/>
            <w:shd w:val="clear" w:color="auto" w:fill="auto"/>
            <w:noWrap/>
            <w:hideMark/>
          </w:tcPr>
          <w:p w14:paraId="160163A6"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 </w:t>
            </w:r>
          </w:p>
        </w:tc>
      </w:tr>
      <w:tr w:rsidR="002A78E7" w:rsidRPr="00C0464F" w14:paraId="4BE963E4" w14:textId="77777777" w:rsidTr="00C0464F">
        <w:trPr>
          <w:trHeight w:val="795"/>
        </w:trPr>
        <w:tc>
          <w:tcPr>
            <w:tcW w:w="2889" w:type="dxa"/>
            <w:vMerge/>
            <w:shd w:val="clear" w:color="auto" w:fill="auto"/>
            <w:hideMark/>
          </w:tcPr>
          <w:p w14:paraId="58F1C9D6"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767" w:type="dxa"/>
            <w:vMerge/>
            <w:shd w:val="clear" w:color="auto" w:fill="auto"/>
            <w:hideMark/>
          </w:tcPr>
          <w:p w14:paraId="4ED90842"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6262" w:type="dxa"/>
            <w:vMerge/>
            <w:shd w:val="clear" w:color="auto" w:fill="auto"/>
            <w:hideMark/>
          </w:tcPr>
          <w:p w14:paraId="771EACEE" w14:textId="77777777" w:rsidR="002A78E7" w:rsidRPr="00C0464F" w:rsidRDefault="002A78E7" w:rsidP="004B7C46">
            <w:pPr>
              <w:tabs>
                <w:tab w:val="left" w:pos="-720"/>
                <w:tab w:val="left" w:pos="0"/>
                <w:tab w:val="left" w:pos="1365"/>
              </w:tabs>
              <w:suppressAutoHyphens/>
              <w:spacing w:before="240" w:line="360" w:lineRule="auto"/>
              <w:rPr>
                <w:rFonts w:cs="Arial"/>
              </w:rPr>
            </w:pPr>
          </w:p>
        </w:tc>
      </w:tr>
      <w:tr w:rsidR="002A78E7" w:rsidRPr="00C0464F" w14:paraId="26003D4D" w14:textId="77777777" w:rsidTr="00C0464F">
        <w:trPr>
          <w:trHeight w:val="619"/>
        </w:trPr>
        <w:tc>
          <w:tcPr>
            <w:tcW w:w="2889" w:type="dxa"/>
            <w:vMerge/>
            <w:shd w:val="clear" w:color="auto" w:fill="auto"/>
            <w:hideMark/>
          </w:tcPr>
          <w:p w14:paraId="53A9FB24"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767" w:type="dxa"/>
            <w:vMerge/>
            <w:shd w:val="clear" w:color="auto" w:fill="auto"/>
            <w:hideMark/>
          </w:tcPr>
          <w:p w14:paraId="3B1481B3"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6262" w:type="dxa"/>
            <w:vMerge/>
            <w:shd w:val="clear" w:color="auto" w:fill="auto"/>
            <w:hideMark/>
          </w:tcPr>
          <w:p w14:paraId="1CC07FE7" w14:textId="77777777" w:rsidR="002A78E7" w:rsidRPr="00C0464F" w:rsidRDefault="002A78E7" w:rsidP="004B7C46">
            <w:pPr>
              <w:tabs>
                <w:tab w:val="left" w:pos="-720"/>
                <w:tab w:val="left" w:pos="0"/>
                <w:tab w:val="left" w:pos="1365"/>
              </w:tabs>
              <w:suppressAutoHyphens/>
              <w:spacing w:before="240" w:line="360" w:lineRule="auto"/>
              <w:rPr>
                <w:rFonts w:cs="Arial"/>
              </w:rPr>
            </w:pPr>
          </w:p>
        </w:tc>
      </w:tr>
      <w:tr w:rsidR="002A78E7" w:rsidRPr="00C0464F" w14:paraId="5AF30E52" w14:textId="77777777" w:rsidTr="00C0464F">
        <w:trPr>
          <w:trHeight w:val="619"/>
        </w:trPr>
        <w:tc>
          <w:tcPr>
            <w:tcW w:w="2889" w:type="dxa"/>
            <w:vMerge/>
            <w:shd w:val="clear" w:color="auto" w:fill="auto"/>
            <w:hideMark/>
          </w:tcPr>
          <w:p w14:paraId="723C7DC0"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767" w:type="dxa"/>
            <w:vMerge/>
            <w:shd w:val="clear" w:color="auto" w:fill="auto"/>
            <w:hideMark/>
          </w:tcPr>
          <w:p w14:paraId="15B1133B"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6262" w:type="dxa"/>
            <w:vMerge/>
            <w:shd w:val="clear" w:color="auto" w:fill="auto"/>
            <w:hideMark/>
          </w:tcPr>
          <w:p w14:paraId="453B883D" w14:textId="77777777" w:rsidR="002A78E7" w:rsidRPr="00C0464F" w:rsidRDefault="002A78E7" w:rsidP="004B7C46">
            <w:pPr>
              <w:tabs>
                <w:tab w:val="left" w:pos="-720"/>
                <w:tab w:val="left" w:pos="0"/>
                <w:tab w:val="left" w:pos="1365"/>
              </w:tabs>
              <w:suppressAutoHyphens/>
              <w:spacing w:before="240" w:line="360" w:lineRule="auto"/>
              <w:rPr>
                <w:rFonts w:cs="Arial"/>
              </w:rPr>
            </w:pPr>
          </w:p>
        </w:tc>
      </w:tr>
      <w:tr w:rsidR="002A78E7" w:rsidRPr="00C0464F" w14:paraId="1814A8D1" w14:textId="77777777" w:rsidTr="00C0464F">
        <w:trPr>
          <w:trHeight w:val="619"/>
        </w:trPr>
        <w:tc>
          <w:tcPr>
            <w:tcW w:w="2889" w:type="dxa"/>
            <w:vMerge/>
            <w:shd w:val="clear" w:color="auto" w:fill="auto"/>
            <w:hideMark/>
          </w:tcPr>
          <w:p w14:paraId="397940D2"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767" w:type="dxa"/>
            <w:vMerge/>
            <w:shd w:val="clear" w:color="auto" w:fill="auto"/>
            <w:hideMark/>
          </w:tcPr>
          <w:p w14:paraId="7BB89ABE"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6262" w:type="dxa"/>
            <w:vMerge/>
            <w:shd w:val="clear" w:color="auto" w:fill="auto"/>
            <w:hideMark/>
          </w:tcPr>
          <w:p w14:paraId="74155EC9" w14:textId="77777777" w:rsidR="002A78E7" w:rsidRPr="00C0464F" w:rsidRDefault="002A78E7" w:rsidP="004B7C46">
            <w:pPr>
              <w:tabs>
                <w:tab w:val="left" w:pos="-720"/>
                <w:tab w:val="left" w:pos="0"/>
                <w:tab w:val="left" w:pos="1365"/>
              </w:tabs>
              <w:suppressAutoHyphens/>
              <w:spacing w:before="240" w:line="360" w:lineRule="auto"/>
              <w:rPr>
                <w:rFonts w:cs="Arial"/>
              </w:rPr>
            </w:pPr>
          </w:p>
        </w:tc>
      </w:tr>
      <w:tr w:rsidR="002A78E7" w:rsidRPr="00C0464F" w14:paraId="69881DBD" w14:textId="77777777" w:rsidTr="00C0464F">
        <w:trPr>
          <w:trHeight w:val="619"/>
        </w:trPr>
        <w:tc>
          <w:tcPr>
            <w:tcW w:w="2889" w:type="dxa"/>
            <w:vMerge/>
            <w:shd w:val="clear" w:color="auto" w:fill="auto"/>
            <w:hideMark/>
          </w:tcPr>
          <w:p w14:paraId="6B9D1EDC"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767" w:type="dxa"/>
            <w:vMerge/>
            <w:shd w:val="clear" w:color="auto" w:fill="auto"/>
            <w:hideMark/>
          </w:tcPr>
          <w:p w14:paraId="05B5BBF6"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6262" w:type="dxa"/>
            <w:vMerge/>
            <w:shd w:val="clear" w:color="auto" w:fill="auto"/>
            <w:hideMark/>
          </w:tcPr>
          <w:p w14:paraId="27F87E59" w14:textId="77777777" w:rsidR="002A78E7" w:rsidRPr="00C0464F" w:rsidRDefault="002A78E7" w:rsidP="004B7C46">
            <w:pPr>
              <w:tabs>
                <w:tab w:val="left" w:pos="-720"/>
                <w:tab w:val="left" w:pos="0"/>
                <w:tab w:val="left" w:pos="1365"/>
              </w:tabs>
              <w:suppressAutoHyphens/>
              <w:spacing w:before="240" w:line="360" w:lineRule="auto"/>
              <w:rPr>
                <w:rFonts w:cs="Arial"/>
              </w:rPr>
            </w:pPr>
          </w:p>
        </w:tc>
      </w:tr>
      <w:tr w:rsidR="002A78E7" w:rsidRPr="00C0464F" w14:paraId="5F4A0D5C" w14:textId="77777777" w:rsidTr="00C0464F">
        <w:trPr>
          <w:trHeight w:val="619"/>
        </w:trPr>
        <w:tc>
          <w:tcPr>
            <w:tcW w:w="2889" w:type="dxa"/>
            <w:vMerge w:val="restart"/>
            <w:shd w:val="clear" w:color="auto" w:fill="auto"/>
            <w:hideMark/>
          </w:tcPr>
          <w:p w14:paraId="25E9C66F" w14:textId="77777777" w:rsidR="002A78E7" w:rsidRPr="00C0464F" w:rsidRDefault="002A78E7" w:rsidP="004B7C46">
            <w:pPr>
              <w:tabs>
                <w:tab w:val="left" w:pos="-720"/>
                <w:tab w:val="left" w:pos="0"/>
                <w:tab w:val="left" w:pos="1365"/>
              </w:tabs>
              <w:suppressAutoHyphens/>
              <w:spacing w:before="240" w:line="360" w:lineRule="auto"/>
              <w:rPr>
                <w:rFonts w:cs="Arial"/>
              </w:rPr>
            </w:pPr>
            <w:proofErr w:type="spellStart"/>
            <w:r w:rsidRPr="00C0464F">
              <w:rPr>
                <w:rFonts w:cs="Arial"/>
              </w:rPr>
              <w:t>A3</w:t>
            </w:r>
            <w:proofErr w:type="spellEnd"/>
            <w:r w:rsidRPr="00C0464F">
              <w:rPr>
                <w:rFonts w:cs="Arial"/>
              </w:rPr>
              <w:t>. Total value of subcontracted revenues to SMEs (£)</w:t>
            </w:r>
          </w:p>
        </w:tc>
        <w:tc>
          <w:tcPr>
            <w:tcW w:w="767" w:type="dxa"/>
            <w:vMerge w:val="restart"/>
            <w:shd w:val="clear" w:color="auto" w:fill="auto"/>
            <w:noWrap/>
            <w:hideMark/>
          </w:tcPr>
          <w:p w14:paraId="146E63F2"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£0.00</w:t>
            </w:r>
          </w:p>
        </w:tc>
        <w:tc>
          <w:tcPr>
            <w:tcW w:w="6262" w:type="dxa"/>
            <w:vMerge w:val="restart"/>
            <w:shd w:val="clear" w:color="auto" w:fill="auto"/>
            <w:noWrap/>
            <w:hideMark/>
          </w:tcPr>
          <w:p w14:paraId="69FD09A9"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 </w:t>
            </w:r>
          </w:p>
        </w:tc>
      </w:tr>
      <w:tr w:rsidR="002A78E7" w:rsidRPr="00C0464F" w14:paraId="65FCD88D" w14:textId="77777777" w:rsidTr="00C0464F">
        <w:trPr>
          <w:trHeight w:val="735"/>
        </w:trPr>
        <w:tc>
          <w:tcPr>
            <w:tcW w:w="2889" w:type="dxa"/>
            <w:vMerge/>
            <w:shd w:val="clear" w:color="auto" w:fill="auto"/>
            <w:hideMark/>
          </w:tcPr>
          <w:p w14:paraId="36EF64A7"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767" w:type="dxa"/>
            <w:vMerge/>
            <w:shd w:val="clear" w:color="auto" w:fill="auto"/>
            <w:hideMark/>
          </w:tcPr>
          <w:p w14:paraId="18F53988"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6262" w:type="dxa"/>
            <w:vMerge/>
            <w:shd w:val="clear" w:color="auto" w:fill="auto"/>
            <w:hideMark/>
          </w:tcPr>
          <w:p w14:paraId="12ACC83D" w14:textId="77777777" w:rsidR="002A78E7" w:rsidRPr="00C0464F" w:rsidRDefault="002A78E7" w:rsidP="004B7C46">
            <w:pPr>
              <w:tabs>
                <w:tab w:val="left" w:pos="-720"/>
                <w:tab w:val="left" w:pos="0"/>
                <w:tab w:val="left" w:pos="1365"/>
              </w:tabs>
              <w:suppressAutoHyphens/>
              <w:spacing w:before="240" w:line="360" w:lineRule="auto"/>
              <w:rPr>
                <w:rFonts w:cs="Arial"/>
              </w:rPr>
            </w:pPr>
          </w:p>
        </w:tc>
      </w:tr>
      <w:tr w:rsidR="002A78E7" w:rsidRPr="00C0464F" w14:paraId="1B2550BF" w14:textId="77777777" w:rsidTr="00C0464F">
        <w:trPr>
          <w:trHeight w:val="619"/>
        </w:trPr>
        <w:tc>
          <w:tcPr>
            <w:tcW w:w="2889" w:type="dxa"/>
            <w:vMerge/>
            <w:shd w:val="clear" w:color="auto" w:fill="auto"/>
            <w:hideMark/>
          </w:tcPr>
          <w:p w14:paraId="300C8C17"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767" w:type="dxa"/>
            <w:vMerge/>
            <w:shd w:val="clear" w:color="auto" w:fill="auto"/>
            <w:hideMark/>
          </w:tcPr>
          <w:p w14:paraId="6C67134A"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6262" w:type="dxa"/>
            <w:vMerge/>
            <w:shd w:val="clear" w:color="auto" w:fill="auto"/>
            <w:hideMark/>
          </w:tcPr>
          <w:p w14:paraId="495BDBEB" w14:textId="77777777" w:rsidR="002A78E7" w:rsidRPr="00C0464F" w:rsidRDefault="002A78E7" w:rsidP="004B7C46">
            <w:pPr>
              <w:tabs>
                <w:tab w:val="left" w:pos="-720"/>
                <w:tab w:val="left" w:pos="0"/>
                <w:tab w:val="left" w:pos="1365"/>
              </w:tabs>
              <w:suppressAutoHyphens/>
              <w:spacing w:before="240" w:line="360" w:lineRule="auto"/>
              <w:rPr>
                <w:rFonts w:cs="Arial"/>
              </w:rPr>
            </w:pPr>
          </w:p>
        </w:tc>
      </w:tr>
      <w:tr w:rsidR="002A78E7" w:rsidRPr="00C0464F" w14:paraId="101F05CD" w14:textId="77777777" w:rsidTr="00C0464F">
        <w:trPr>
          <w:trHeight w:val="619"/>
        </w:trPr>
        <w:tc>
          <w:tcPr>
            <w:tcW w:w="2889" w:type="dxa"/>
            <w:vMerge/>
            <w:shd w:val="clear" w:color="auto" w:fill="auto"/>
            <w:hideMark/>
          </w:tcPr>
          <w:p w14:paraId="01976557"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767" w:type="dxa"/>
            <w:vMerge/>
            <w:shd w:val="clear" w:color="auto" w:fill="auto"/>
            <w:hideMark/>
          </w:tcPr>
          <w:p w14:paraId="281765B1"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6262" w:type="dxa"/>
            <w:vMerge/>
            <w:shd w:val="clear" w:color="auto" w:fill="auto"/>
            <w:hideMark/>
          </w:tcPr>
          <w:p w14:paraId="24A4FBCA" w14:textId="77777777" w:rsidR="002A78E7" w:rsidRPr="00C0464F" w:rsidRDefault="002A78E7" w:rsidP="004B7C46">
            <w:pPr>
              <w:tabs>
                <w:tab w:val="left" w:pos="-720"/>
                <w:tab w:val="left" w:pos="0"/>
                <w:tab w:val="left" w:pos="1365"/>
              </w:tabs>
              <w:suppressAutoHyphens/>
              <w:spacing w:before="240" w:line="360" w:lineRule="auto"/>
              <w:rPr>
                <w:rFonts w:cs="Arial"/>
              </w:rPr>
            </w:pPr>
          </w:p>
        </w:tc>
      </w:tr>
      <w:tr w:rsidR="002A78E7" w:rsidRPr="00C0464F" w14:paraId="2B638C0C" w14:textId="77777777" w:rsidTr="00C0464F">
        <w:trPr>
          <w:trHeight w:val="619"/>
        </w:trPr>
        <w:tc>
          <w:tcPr>
            <w:tcW w:w="2889" w:type="dxa"/>
            <w:vMerge/>
            <w:shd w:val="clear" w:color="auto" w:fill="auto"/>
            <w:hideMark/>
          </w:tcPr>
          <w:p w14:paraId="112E438C"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767" w:type="dxa"/>
            <w:vMerge/>
            <w:shd w:val="clear" w:color="auto" w:fill="auto"/>
            <w:hideMark/>
          </w:tcPr>
          <w:p w14:paraId="36E1FC92"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6262" w:type="dxa"/>
            <w:vMerge/>
            <w:shd w:val="clear" w:color="auto" w:fill="auto"/>
            <w:hideMark/>
          </w:tcPr>
          <w:p w14:paraId="16A3350C" w14:textId="77777777" w:rsidR="002A78E7" w:rsidRPr="00C0464F" w:rsidRDefault="002A78E7" w:rsidP="004B7C46">
            <w:pPr>
              <w:tabs>
                <w:tab w:val="left" w:pos="-720"/>
                <w:tab w:val="left" w:pos="0"/>
                <w:tab w:val="left" w:pos="1365"/>
              </w:tabs>
              <w:suppressAutoHyphens/>
              <w:spacing w:before="240" w:line="360" w:lineRule="auto"/>
              <w:rPr>
                <w:rFonts w:cs="Arial"/>
              </w:rPr>
            </w:pPr>
          </w:p>
        </w:tc>
      </w:tr>
      <w:tr w:rsidR="002A78E7" w:rsidRPr="00C0464F" w14:paraId="5FF7769E" w14:textId="77777777" w:rsidTr="00C0464F">
        <w:trPr>
          <w:trHeight w:val="619"/>
        </w:trPr>
        <w:tc>
          <w:tcPr>
            <w:tcW w:w="2889" w:type="dxa"/>
            <w:vMerge/>
            <w:shd w:val="clear" w:color="auto" w:fill="auto"/>
            <w:hideMark/>
          </w:tcPr>
          <w:p w14:paraId="25006F65"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767" w:type="dxa"/>
            <w:vMerge/>
            <w:shd w:val="clear" w:color="auto" w:fill="auto"/>
            <w:hideMark/>
          </w:tcPr>
          <w:p w14:paraId="1CBE30AA" w14:textId="77777777" w:rsidR="002A78E7" w:rsidRPr="00C0464F" w:rsidRDefault="002A78E7" w:rsidP="004B7C46">
            <w:pPr>
              <w:tabs>
                <w:tab w:val="left" w:pos="-720"/>
                <w:tab w:val="left" w:pos="0"/>
                <w:tab w:val="left" w:pos="1365"/>
              </w:tabs>
              <w:suppressAutoHyphens/>
              <w:spacing w:before="240" w:line="360" w:lineRule="auto"/>
              <w:rPr>
                <w:rFonts w:cs="Arial"/>
              </w:rPr>
            </w:pPr>
          </w:p>
        </w:tc>
        <w:tc>
          <w:tcPr>
            <w:tcW w:w="6262" w:type="dxa"/>
            <w:vMerge/>
            <w:shd w:val="clear" w:color="auto" w:fill="auto"/>
            <w:hideMark/>
          </w:tcPr>
          <w:p w14:paraId="475D9B5C" w14:textId="77777777" w:rsidR="002A78E7" w:rsidRPr="00C0464F" w:rsidRDefault="002A78E7" w:rsidP="004B7C46">
            <w:pPr>
              <w:tabs>
                <w:tab w:val="left" w:pos="-720"/>
                <w:tab w:val="left" w:pos="0"/>
                <w:tab w:val="left" w:pos="1365"/>
              </w:tabs>
              <w:suppressAutoHyphens/>
              <w:spacing w:before="240" w:line="360" w:lineRule="auto"/>
              <w:rPr>
                <w:rFonts w:cs="Arial"/>
              </w:rPr>
            </w:pPr>
          </w:p>
        </w:tc>
      </w:tr>
      <w:tr w:rsidR="002A78E7" w:rsidRPr="00C0464F" w14:paraId="1116ABDA" w14:textId="77777777" w:rsidTr="00C0464F">
        <w:trPr>
          <w:trHeight w:val="450"/>
        </w:trPr>
        <w:tc>
          <w:tcPr>
            <w:tcW w:w="2889" w:type="dxa"/>
            <w:shd w:val="clear" w:color="auto" w:fill="auto"/>
            <w:noWrap/>
            <w:hideMark/>
          </w:tcPr>
          <w:p w14:paraId="1CFDA1B2"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Supplier Name</w:t>
            </w:r>
          </w:p>
        </w:tc>
        <w:tc>
          <w:tcPr>
            <w:tcW w:w="7029" w:type="dxa"/>
            <w:gridSpan w:val="2"/>
            <w:shd w:val="clear" w:color="auto" w:fill="auto"/>
            <w:noWrap/>
            <w:hideMark/>
          </w:tcPr>
          <w:p w14:paraId="75A2DD16"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Name</w:t>
            </w:r>
          </w:p>
        </w:tc>
      </w:tr>
      <w:tr w:rsidR="002A78E7" w:rsidRPr="00C0464F" w14:paraId="100E6F11" w14:textId="77777777" w:rsidTr="00C0464F">
        <w:trPr>
          <w:trHeight w:val="450"/>
        </w:trPr>
        <w:tc>
          <w:tcPr>
            <w:tcW w:w="2889" w:type="dxa"/>
            <w:shd w:val="clear" w:color="auto" w:fill="auto"/>
            <w:noWrap/>
            <w:hideMark/>
          </w:tcPr>
          <w:p w14:paraId="2DCB9427"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DUNS Number</w:t>
            </w:r>
          </w:p>
        </w:tc>
        <w:tc>
          <w:tcPr>
            <w:tcW w:w="7029" w:type="dxa"/>
            <w:gridSpan w:val="2"/>
            <w:shd w:val="clear" w:color="auto" w:fill="auto"/>
            <w:noWrap/>
            <w:hideMark/>
          </w:tcPr>
          <w:p w14:paraId="603A4C1E"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Position</w:t>
            </w:r>
          </w:p>
        </w:tc>
      </w:tr>
      <w:tr w:rsidR="002A78E7" w:rsidRPr="002A78E7" w14:paraId="55F83230" w14:textId="77777777" w:rsidTr="002A78E7">
        <w:trPr>
          <w:trHeight w:val="450"/>
        </w:trPr>
        <w:tc>
          <w:tcPr>
            <w:tcW w:w="2889" w:type="dxa"/>
            <w:noWrap/>
            <w:hideMark/>
          </w:tcPr>
          <w:p w14:paraId="14C78C96"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Address Line 1</w:t>
            </w:r>
          </w:p>
        </w:tc>
        <w:tc>
          <w:tcPr>
            <w:tcW w:w="7029" w:type="dxa"/>
            <w:gridSpan w:val="2"/>
            <w:noWrap/>
            <w:hideMark/>
          </w:tcPr>
          <w:p w14:paraId="471D7BDA"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Email</w:t>
            </w:r>
          </w:p>
        </w:tc>
      </w:tr>
      <w:tr w:rsidR="002A78E7" w:rsidRPr="002A78E7" w14:paraId="539AD3B8" w14:textId="77777777" w:rsidTr="002A78E7">
        <w:trPr>
          <w:trHeight w:val="450"/>
        </w:trPr>
        <w:tc>
          <w:tcPr>
            <w:tcW w:w="2889" w:type="dxa"/>
            <w:noWrap/>
            <w:hideMark/>
          </w:tcPr>
          <w:p w14:paraId="2DAA3E0B"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Address Line 2</w:t>
            </w:r>
          </w:p>
        </w:tc>
        <w:tc>
          <w:tcPr>
            <w:tcW w:w="7029" w:type="dxa"/>
            <w:gridSpan w:val="2"/>
            <w:noWrap/>
            <w:hideMark/>
          </w:tcPr>
          <w:p w14:paraId="62F531D3"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Phone</w:t>
            </w:r>
          </w:p>
        </w:tc>
      </w:tr>
      <w:tr w:rsidR="002A78E7" w:rsidRPr="002A78E7" w14:paraId="088561EB" w14:textId="77777777" w:rsidTr="002A78E7">
        <w:trPr>
          <w:trHeight w:val="450"/>
        </w:trPr>
        <w:tc>
          <w:tcPr>
            <w:tcW w:w="2889" w:type="dxa"/>
            <w:noWrap/>
            <w:hideMark/>
          </w:tcPr>
          <w:p w14:paraId="75B91E65"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Town / City</w:t>
            </w:r>
          </w:p>
        </w:tc>
        <w:tc>
          <w:tcPr>
            <w:tcW w:w="7029" w:type="dxa"/>
            <w:gridSpan w:val="2"/>
            <w:noWrap/>
            <w:hideMark/>
          </w:tcPr>
          <w:p w14:paraId="1B935AB8"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Date</w:t>
            </w:r>
          </w:p>
        </w:tc>
      </w:tr>
      <w:tr w:rsidR="002A78E7" w:rsidRPr="002A78E7" w14:paraId="64A083A8" w14:textId="77777777" w:rsidTr="002A78E7">
        <w:trPr>
          <w:trHeight w:val="330"/>
        </w:trPr>
        <w:tc>
          <w:tcPr>
            <w:tcW w:w="2889" w:type="dxa"/>
            <w:noWrap/>
            <w:hideMark/>
          </w:tcPr>
          <w:p w14:paraId="000A31AB"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Post Code</w:t>
            </w:r>
          </w:p>
        </w:tc>
        <w:tc>
          <w:tcPr>
            <w:tcW w:w="7029" w:type="dxa"/>
            <w:gridSpan w:val="2"/>
            <w:hideMark/>
          </w:tcPr>
          <w:p w14:paraId="43283AEE" w14:textId="77777777" w:rsidR="002A78E7" w:rsidRPr="00C0464F" w:rsidRDefault="002A78E7" w:rsidP="004B7C46">
            <w:pPr>
              <w:tabs>
                <w:tab w:val="left" w:pos="-720"/>
                <w:tab w:val="left" w:pos="0"/>
                <w:tab w:val="left" w:pos="1365"/>
              </w:tabs>
              <w:suppressAutoHyphens/>
              <w:spacing w:before="240" w:line="360" w:lineRule="auto"/>
              <w:rPr>
                <w:rFonts w:cs="Arial"/>
              </w:rPr>
            </w:pPr>
            <w:r w:rsidRPr="00C0464F">
              <w:rPr>
                <w:rFonts w:cs="Arial"/>
              </w:rPr>
              <w:t> </w:t>
            </w:r>
          </w:p>
        </w:tc>
      </w:tr>
    </w:tbl>
    <w:p w14:paraId="146919A4" w14:textId="77777777" w:rsidR="008B4A3E" w:rsidRPr="002A78E7" w:rsidRDefault="008B4A3E" w:rsidP="008B4A3E">
      <w:pPr>
        <w:tabs>
          <w:tab w:val="left" w:pos="-720"/>
          <w:tab w:val="left" w:pos="0"/>
          <w:tab w:val="left" w:pos="1365"/>
        </w:tabs>
        <w:suppressAutoHyphens/>
        <w:rPr>
          <w:rFonts w:cs="Arial"/>
        </w:rPr>
      </w:pPr>
    </w:p>
    <w:p w14:paraId="1F096D97" w14:textId="77777777" w:rsidR="008B4A3E" w:rsidRPr="002A78E7" w:rsidRDefault="008B4A3E" w:rsidP="008B4A3E">
      <w:pPr>
        <w:tabs>
          <w:tab w:val="left" w:pos="-720"/>
          <w:tab w:val="left" w:pos="0"/>
          <w:tab w:val="left" w:pos="1365"/>
        </w:tabs>
        <w:suppressAutoHyphens/>
        <w:rPr>
          <w:rFonts w:cs="Arial"/>
        </w:rPr>
      </w:pPr>
    </w:p>
    <w:p w14:paraId="47BDF87F" w14:textId="77777777" w:rsidR="008B4A3E" w:rsidRPr="002A78E7" w:rsidRDefault="008B4A3E" w:rsidP="008B4A3E">
      <w:pPr>
        <w:tabs>
          <w:tab w:val="left" w:pos="-720"/>
          <w:tab w:val="left" w:pos="0"/>
          <w:tab w:val="left" w:pos="1365"/>
        </w:tabs>
        <w:suppressAutoHyphens/>
        <w:rPr>
          <w:rFonts w:cs="Arial"/>
        </w:rPr>
      </w:pPr>
    </w:p>
    <w:p w14:paraId="5DF2F448" w14:textId="77777777" w:rsidR="008B4A3E" w:rsidRPr="002A78E7" w:rsidRDefault="008B4A3E" w:rsidP="008B4A3E">
      <w:pPr>
        <w:tabs>
          <w:tab w:val="left" w:pos="-720"/>
          <w:tab w:val="left" w:pos="0"/>
          <w:tab w:val="left" w:pos="1365"/>
        </w:tabs>
        <w:suppressAutoHyphens/>
        <w:rPr>
          <w:rFonts w:cs="Arial"/>
        </w:rPr>
      </w:pPr>
    </w:p>
    <w:p w14:paraId="4C924752" w14:textId="77777777" w:rsidR="008B4A3E" w:rsidRPr="002A78E7" w:rsidRDefault="008B4A3E" w:rsidP="008B4A3E">
      <w:pPr>
        <w:tabs>
          <w:tab w:val="left" w:pos="-720"/>
          <w:tab w:val="left" w:pos="0"/>
          <w:tab w:val="left" w:pos="1365"/>
        </w:tabs>
        <w:suppressAutoHyphens/>
        <w:rPr>
          <w:rFonts w:cs="Arial"/>
        </w:rPr>
      </w:pPr>
    </w:p>
    <w:p w14:paraId="22C6F479" w14:textId="77777777" w:rsidR="008B4A3E" w:rsidRPr="002A78E7" w:rsidRDefault="008B4A3E" w:rsidP="008B4A3E">
      <w:pPr>
        <w:tabs>
          <w:tab w:val="left" w:pos="-720"/>
          <w:tab w:val="left" w:pos="0"/>
          <w:tab w:val="left" w:pos="1365"/>
        </w:tabs>
        <w:suppressAutoHyphens/>
        <w:rPr>
          <w:rFonts w:cs="Arial"/>
        </w:rPr>
      </w:pPr>
    </w:p>
    <w:p w14:paraId="459D9E13" w14:textId="77777777" w:rsidR="008B4A3E" w:rsidRPr="002A78E7" w:rsidRDefault="008B4A3E" w:rsidP="008B4A3E">
      <w:pPr>
        <w:tabs>
          <w:tab w:val="left" w:pos="-720"/>
          <w:tab w:val="left" w:pos="0"/>
          <w:tab w:val="left" w:pos="1365"/>
        </w:tabs>
        <w:suppressAutoHyphens/>
        <w:rPr>
          <w:rFonts w:cs="Arial"/>
        </w:rPr>
      </w:pPr>
    </w:p>
    <w:p w14:paraId="4AC609C1" w14:textId="77777777" w:rsidR="008B4A3E" w:rsidRPr="002A78E7" w:rsidRDefault="008B4A3E" w:rsidP="008B4A3E">
      <w:pPr>
        <w:tabs>
          <w:tab w:val="left" w:pos="-720"/>
          <w:tab w:val="left" w:pos="0"/>
          <w:tab w:val="left" w:pos="1365"/>
        </w:tabs>
        <w:suppressAutoHyphens/>
        <w:rPr>
          <w:rFonts w:cs="Arial"/>
        </w:rPr>
      </w:pPr>
    </w:p>
    <w:p w14:paraId="2A711C90" w14:textId="77777777" w:rsidR="008B4A3E" w:rsidRPr="002A78E7" w:rsidRDefault="008B4A3E" w:rsidP="008B4A3E">
      <w:pPr>
        <w:tabs>
          <w:tab w:val="left" w:pos="-720"/>
          <w:tab w:val="left" w:pos="0"/>
          <w:tab w:val="left" w:pos="1365"/>
        </w:tabs>
        <w:suppressAutoHyphens/>
        <w:rPr>
          <w:rFonts w:cs="Arial"/>
        </w:rPr>
      </w:pPr>
    </w:p>
    <w:p w14:paraId="506185EC" w14:textId="77777777" w:rsidR="008B4A3E" w:rsidRPr="002A78E7" w:rsidRDefault="008B4A3E" w:rsidP="008B4A3E">
      <w:pPr>
        <w:tabs>
          <w:tab w:val="left" w:pos="-720"/>
          <w:tab w:val="left" w:pos="0"/>
          <w:tab w:val="left" w:pos="1365"/>
        </w:tabs>
        <w:suppressAutoHyphens/>
        <w:rPr>
          <w:rFonts w:cs="Arial"/>
        </w:rPr>
      </w:pPr>
    </w:p>
    <w:p w14:paraId="485B7EC2" w14:textId="77777777" w:rsidR="008B4A3E" w:rsidRPr="002A78E7" w:rsidRDefault="008B4A3E" w:rsidP="008B4A3E">
      <w:pPr>
        <w:tabs>
          <w:tab w:val="left" w:pos="-720"/>
          <w:tab w:val="left" w:pos="0"/>
          <w:tab w:val="left" w:pos="1365"/>
        </w:tabs>
        <w:suppressAutoHyphens/>
        <w:rPr>
          <w:rFonts w:cs="Arial"/>
        </w:rPr>
      </w:pPr>
    </w:p>
    <w:p w14:paraId="791AB203" w14:textId="49F12D8B" w:rsidR="008B4A3E" w:rsidRDefault="008B4A3E" w:rsidP="008B4A3E">
      <w:pPr>
        <w:tabs>
          <w:tab w:val="left" w:pos="-720"/>
          <w:tab w:val="left" w:pos="0"/>
          <w:tab w:val="left" w:pos="1365"/>
        </w:tabs>
        <w:suppressAutoHyphens/>
        <w:rPr>
          <w:rFonts w:cs="Arial"/>
        </w:rPr>
      </w:pPr>
    </w:p>
    <w:p w14:paraId="446D0889" w14:textId="47B1BFAA" w:rsidR="002A78E7" w:rsidRDefault="002A78E7" w:rsidP="008B4A3E">
      <w:pPr>
        <w:tabs>
          <w:tab w:val="left" w:pos="-720"/>
          <w:tab w:val="left" w:pos="0"/>
          <w:tab w:val="left" w:pos="1365"/>
        </w:tabs>
        <w:suppressAutoHyphens/>
        <w:rPr>
          <w:rFonts w:cs="Arial"/>
        </w:rPr>
      </w:pPr>
    </w:p>
    <w:p w14:paraId="66867B34" w14:textId="0B55F29F" w:rsidR="004B7C46" w:rsidRPr="002A78E7" w:rsidRDefault="004B7C46" w:rsidP="0086167C">
      <w:pPr>
        <w:pStyle w:val="MRHeading1"/>
        <w:numPr>
          <w:ilvl w:val="0"/>
          <w:numId w:val="49"/>
        </w:numPr>
        <w:rPr>
          <w:rFonts w:cs="Arial"/>
        </w:rPr>
      </w:pPr>
      <w:bookmarkStart w:id="57" w:name="_Ref47596394"/>
      <w:r w:rsidRPr="002A78E7">
        <w:rPr>
          <w:rFonts w:cs="Arial"/>
        </w:rPr>
        <w:lastRenderedPageBreak/>
        <w:t xml:space="preserve">Schedule </w:t>
      </w:r>
      <w:r w:rsidR="002A78E7" w:rsidRPr="002A78E7">
        <w:rPr>
          <w:rFonts w:cs="Arial"/>
        </w:rPr>
        <w:t>6</w:t>
      </w:r>
      <w:r w:rsidRPr="002A78E7">
        <w:rPr>
          <w:rFonts w:cs="Arial"/>
        </w:rPr>
        <w:t xml:space="preserve"> – </w:t>
      </w:r>
      <w:proofErr w:type="spellStart"/>
      <w:r w:rsidRPr="002A78E7">
        <w:rPr>
          <w:rFonts w:cs="Arial"/>
        </w:rPr>
        <w:t>DEFFORM</w:t>
      </w:r>
      <w:proofErr w:type="spellEnd"/>
      <w:r w:rsidRPr="002A78E7">
        <w:rPr>
          <w:rFonts w:cs="Arial"/>
        </w:rPr>
        <w:t xml:space="preserve"> 528</w:t>
      </w:r>
      <w:bookmarkEnd w:id="57"/>
    </w:p>
    <w:p w14:paraId="301B93E6" w14:textId="77777777" w:rsidR="008A22A8" w:rsidRPr="002A78E7" w:rsidRDefault="008A22A8" w:rsidP="008A22A8">
      <w:pPr>
        <w:pStyle w:val="MRHeading1"/>
        <w:numPr>
          <w:ilvl w:val="0"/>
          <w:numId w:val="0"/>
        </w:num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0"/>
      </w:tblGrid>
      <w:tr w:rsidR="008B4A3E" w:rsidRPr="002A78E7" w14:paraId="3C96F4C8" w14:textId="77777777" w:rsidTr="008B4A3E">
        <w:trPr>
          <w:trHeight w:val="619"/>
        </w:trPr>
        <w:tc>
          <w:tcPr>
            <w:tcW w:w="8860" w:type="dxa"/>
            <w:vMerge w:val="restart"/>
            <w:shd w:val="clear" w:color="auto" w:fill="auto"/>
            <w:hideMark/>
          </w:tcPr>
          <w:p w14:paraId="1FF2B1AD" w14:textId="77777777" w:rsidR="008B4A3E" w:rsidRPr="002A78E7" w:rsidRDefault="008B4A3E" w:rsidP="008B4A3E">
            <w:pPr>
              <w:tabs>
                <w:tab w:val="left" w:pos="-720"/>
                <w:tab w:val="left" w:pos="0"/>
                <w:tab w:val="left" w:pos="1365"/>
              </w:tabs>
              <w:suppressAutoHyphens/>
              <w:rPr>
                <w:rFonts w:cs="Arial"/>
                <w:b/>
                <w:bCs/>
              </w:rPr>
            </w:pPr>
            <w:r w:rsidRPr="002A78E7">
              <w:rPr>
                <w:rFonts w:cs="Arial"/>
                <w:b/>
                <w:bCs/>
              </w:rPr>
              <w:t xml:space="preserve">GUIDANCE FOR COMPLETION OF </w:t>
            </w:r>
            <w:proofErr w:type="spellStart"/>
            <w:r w:rsidRPr="002A78E7">
              <w:rPr>
                <w:rFonts w:cs="Arial"/>
                <w:b/>
                <w:bCs/>
              </w:rPr>
              <w:t>DEFFORM</w:t>
            </w:r>
            <w:proofErr w:type="spellEnd"/>
            <w:r w:rsidRPr="002A78E7">
              <w:rPr>
                <w:rFonts w:cs="Arial"/>
                <w:b/>
                <w:bCs/>
              </w:rPr>
              <w:t xml:space="preserve"> 528</w:t>
            </w:r>
          </w:p>
        </w:tc>
      </w:tr>
      <w:tr w:rsidR="008B4A3E" w:rsidRPr="002A78E7" w14:paraId="63FE394B" w14:textId="77777777" w:rsidTr="008B4A3E">
        <w:trPr>
          <w:trHeight w:val="619"/>
        </w:trPr>
        <w:tc>
          <w:tcPr>
            <w:tcW w:w="8860" w:type="dxa"/>
            <w:vMerge/>
            <w:shd w:val="clear" w:color="auto" w:fill="auto"/>
            <w:hideMark/>
          </w:tcPr>
          <w:p w14:paraId="06396C59" w14:textId="77777777" w:rsidR="008B4A3E" w:rsidRPr="002A78E7" w:rsidRDefault="008B4A3E" w:rsidP="008B4A3E">
            <w:pPr>
              <w:tabs>
                <w:tab w:val="left" w:pos="-720"/>
                <w:tab w:val="left" w:pos="0"/>
                <w:tab w:val="left" w:pos="1365"/>
              </w:tabs>
              <w:suppressAutoHyphens/>
              <w:rPr>
                <w:rFonts w:cs="Arial"/>
                <w:b/>
                <w:bCs/>
              </w:rPr>
            </w:pPr>
          </w:p>
        </w:tc>
      </w:tr>
      <w:tr w:rsidR="008B4A3E" w:rsidRPr="002A78E7" w14:paraId="47751712" w14:textId="77777777" w:rsidTr="008B4A3E">
        <w:trPr>
          <w:trHeight w:val="315"/>
        </w:trPr>
        <w:tc>
          <w:tcPr>
            <w:tcW w:w="8860" w:type="dxa"/>
            <w:shd w:val="clear" w:color="auto" w:fill="auto"/>
            <w:hideMark/>
          </w:tcPr>
          <w:p w14:paraId="0782FEC9" w14:textId="77777777" w:rsidR="008B4A3E" w:rsidRPr="002A78E7" w:rsidRDefault="008B4A3E" w:rsidP="008B4A3E">
            <w:pPr>
              <w:tabs>
                <w:tab w:val="left" w:pos="-720"/>
                <w:tab w:val="left" w:pos="0"/>
                <w:tab w:val="left" w:pos="1365"/>
              </w:tabs>
              <w:suppressAutoHyphens/>
              <w:rPr>
                <w:rFonts w:cs="Arial"/>
                <w:b/>
                <w:bCs/>
              </w:rPr>
            </w:pPr>
            <w:r w:rsidRPr="002A78E7">
              <w:rPr>
                <w:rFonts w:cs="Arial"/>
                <w:b/>
                <w:bCs/>
              </w:rPr>
              <w:t>For the purposes of this form no prioritisation of importance is implied in the ordering of the following sections.</w:t>
            </w:r>
          </w:p>
        </w:tc>
      </w:tr>
      <w:tr w:rsidR="008B4A3E" w:rsidRPr="002A78E7" w14:paraId="7661AFAA" w14:textId="77777777" w:rsidTr="008B4A3E">
        <w:trPr>
          <w:trHeight w:val="150"/>
        </w:trPr>
        <w:tc>
          <w:tcPr>
            <w:tcW w:w="8860" w:type="dxa"/>
            <w:shd w:val="clear" w:color="auto" w:fill="auto"/>
            <w:hideMark/>
          </w:tcPr>
          <w:p w14:paraId="7202F443" w14:textId="77777777" w:rsidR="008B4A3E" w:rsidRPr="002A78E7" w:rsidRDefault="008B4A3E" w:rsidP="008B4A3E">
            <w:pPr>
              <w:tabs>
                <w:tab w:val="left" w:pos="-720"/>
                <w:tab w:val="left" w:pos="0"/>
                <w:tab w:val="left" w:pos="1365"/>
              </w:tabs>
              <w:suppressAutoHyphens/>
              <w:rPr>
                <w:rFonts w:cs="Arial"/>
              </w:rPr>
            </w:pPr>
            <w:r w:rsidRPr="002A78E7">
              <w:rPr>
                <w:rFonts w:cs="Arial"/>
              </w:rPr>
              <w:t xml:space="preserve"> </w:t>
            </w:r>
          </w:p>
        </w:tc>
      </w:tr>
      <w:tr w:rsidR="008B4A3E" w:rsidRPr="002A78E7" w14:paraId="4D3E2B30" w14:textId="77777777" w:rsidTr="008B4A3E">
        <w:trPr>
          <w:trHeight w:val="690"/>
        </w:trPr>
        <w:tc>
          <w:tcPr>
            <w:tcW w:w="8860" w:type="dxa"/>
            <w:shd w:val="clear" w:color="auto" w:fill="auto"/>
            <w:hideMark/>
          </w:tcPr>
          <w:p w14:paraId="1C9CFA61" w14:textId="77777777" w:rsidR="008B4A3E" w:rsidRPr="002A78E7" w:rsidRDefault="008B4A3E" w:rsidP="008B4A3E">
            <w:pPr>
              <w:tabs>
                <w:tab w:val="left" w:pos="-720"/>
                <w:tab w:val="left" w:pos="0"/>
                <w:tab w:val="left" w:pos="1365"/>
              </w:tabs>
              <w:suppressAutoHyphens/>
              <w:rPr>
                <w:rFonts w:cs="Arial"/>
                <w:b/>
                <w:bCs/>
              </w:rPr>
            </w:pPr>
            <w:r w:rsidRPr="002A78E7">
              <w:rPr>
                <w:rFonts w:cs="Arial"/>
              </w:rPr>
              <w:t>For the purposes of this form</w:t>
            </w:r>
            <w:r w:rsidRPr="002A78E7">
              <w:rPr>
                <w:rFonts w:cs="Arial"/>
                <w:b/>
                <w:bCs/>
              </w:rPr>
              <w:t xml:space="preserve"> “Materiel”</w:t>
            </w:r>
            <w:r w:rsidRPr="002A78E7">
              <w:rPr>
                <w:rFonts w:cs="Arial"/>
              </w:rPr>
              <w:t xml:space="preserve"> means any Materiel (including hardware, information, software and/or services) which is regulated by any Export Control Regulations (e.g. International Traffic in Arms Regulations (ITAR), the Export Administration Regulations (EAR), etc.).</w:t>
            </w:r>
          </w:p>
        </w:tc>
      </w:tr>
      <w:tr w:rsidR="008B4A3E" w:rsidRPr="002A78E7" w14:paraId="0A796403" w14:textId="77777777" w:rsidTr="008B4A3E">
        <w:trPr>
          <w:trHeight w:val="150"/>
        </w:trPr>
        <w:tc>
          <w:tcPr>
            <w:tcW w:w="8860" w:type="dxa"/>
            <w:shd w:val="clear" w:color="auto" w:fill="auto"/>
            <w:hideMark/>
          </w:tcPr>
          <w:p w14:paraId="650BA302" w14:textId="77777777" w:rsidR="008B4A3E" w:rsidRPr="002A78E7" w:rsidRDefault="008B4A3E" w:rsidP="008B4A3E">
            <w:pPr>
              <w:tabs>
                <w:tab w:val="left" w:pos="-720"/>
                <w:tab w:val="left" w:pos="0"/>
                <w:tab w:val="left" w:pos="1365"/>
              </w:tabs>
              <w:suppressAutoHyphens/>
              <w:rPr>
                <w:rFonts w:cs="Arial"/>
              </w:rPr>
            </w:pPr>
            <w:r w:rsidRPr="002A78E7">
              <w:rPr>
                <w:rFonts w:cs="Arial"/>
              </w:rPr>
              <w:t xml:space="preserve"> </w:t>
            </w:r>
          </w:p>
        </w:tc>
      </w:tr>
      <w:tr w:rsidR="008B4A3E" w:rsidRPr="002A78E7" w14:paraId="5909A351" w14:textId="77777777" w:rsidTr="008B4A3E">
        <w:trPr>
          <w:trHeight w:val="1185"/>
        </w:trPr>
        <w:tc>
          <w:tcPr>
            <w:tcW w:w="8860" w:type="dxa"/>
            <w:shd w:val="clear" w:color="auto" w:fill="auto"/>
            <w:hideMark/>
          </w:tcPr>
          <w:p w14:paraId="6DFE8A39" w14:textId="77777777" w:rsidR="008B4A3E" w:rsidRPr="002A78E7" w:rsidRDefault="008B4A3E" w:rsidP="008B4A3E">
            <w:pPr>
              <w:tabs>
                <w:tab w:val="left" w:pos="-720"/>
                <w:tab w:val="left" w:pos="0"/>
                <w:tab w:val="left" w:pos="1365"/>
              </w:tabs>
              <w:suppressAutoHyphens/>
              <w:rPr>
                <w:rFonts w:cs="Arial"/>
                <w:b/>
                <w:bCs/>
              </w:rPr>
            </w:pPr>
            <w:r w:rsidRPr="002A78E7">
              <w:rPr>
                <w:rFonts w:cs="Arial"/>
              </w:rPr>
              <w:t>For the purposes of this form</w:t>
            </w:r>
            <w:r w:rsidRPr="002A78E7">
              <w:rPr>
                <w:rFonts w:cs="Arial"/>
                <w:b/>
                <w:bCs/>
              </w:rPr>
              <w:t xml:space="preserve"> “Data” </w:t>
            </w:r>
            <w:r w:rsidRPr="002A78E7">
              <w:rPr>
                <w:rFonts w:cs="Arial"/>
              </w:rPr>
              <w:t xml:space="preserve">means the information required for the design, development, production, manufacture, assembly, operation, repair, testing, maintenance, or modification of controlled articles. This includes information in the form of blueprints, drawings, plans, instructions, diagrams, photographs, etc. It may take forms such as models, formulae, tables, engineering designs and specifications, manuals and instructions written or recorded on other media or devices such as disk, tape, or read-only memories. </w:t>
            </w:r>
          </w:p>
        </w:tc>
      </w:tr>
      <w:tr w:rsidR="008B4A3E" w:rsidRPr="002A78E7" w14:paraId="4EBA42AE" w14:textId="77777777" w:rsidTr="008B4A3E">
        <w:trPr>
          <w:trHeight w:val="135"/>
        </w:trPr>
        <w:tc>
          <w:tcPr>
            <w:tcW w:w="8860" w:type="dxa"/>
            <w:shd w:val="clear" w:color="auto" w:fill="auto"/>
            <w:hideMark/>
          </w:tcPr>
          <w:p w14:paraId="61CB48F1" w14:textId="77777777" w:rsidR="008B4A3E" w:rsidRPr="002A78E7" w:rsidRDefault="008B4A3E" w:rsidP="008B4A3E">
            <w:pPr>
              <w:tabs>
                <w:tab w:val="left" w:pos="-720"/>
                <w:tab w:val="left" w:pos="0"/>
                <w:tab w:val="left" w:pos="1365"/>
              </w:tabs>
              <w:suppressAutoHyphens/>
              <w:rPr>
                <w:rFonts w:cs="Arial"/>
              </w:rPr>
            </w:pPr>
            <w:r w:rsidRPr="002A78E7">
              <w:rPr>
                <w:rFonts w:cs="Arial"/>
              </w:rPr>
              <w:t xml:space="preserve"> </w:t>
            </w:r>
          </w:p>
        </w:tc>
      </w:tr>
      <w:tr w:rsidR="008B4A3E" w:rsidRPr="002A78E7" w14:paraId="524CD8E4" w14:textId="77777777" w:rsidTr="008B4A3E">
        <w:trPr>
          <w:trHeight w:val="465"/>
        </w:trPr>
        <w:tc>
          <w:tcPr>
            <w:tcW w:w="8860" w:type="dxa"/>
            <w:shd w:val="clear" w:color="auto" w:fill="auto"/>
            <w:hideMark/>
          </w:tcPr>
          <w:p w14:paraId="5A9CF416" w14:textId="77777777" w:rsidR="008B4A3E" w:rsidRPr="002A78E7" w:rsidRDefault="008B4A3E" w:rsidP="008B4A3E">
            <w:pPr>
              <w:tabs>
                <w:tab w:val="left" w:pos="-720"/>
                <w:tab w:val="left" w:pos="0"/>
                <w:tab w:val="left" w:pos="1365"/>
              </w:tabs>
              <w:suppressAutoHyphens/>
              <w:rPr>
                <w:rFonts w:cs="Arial"/>
                <w:b/>
                <w:bCs/>
              </w:rPr>
            </w:pPr>
            <w:r w:rsidRPr="002A78E7">
              <w:rPr>
                <w:rFonts w:cs="Arial"/>
              </w:rPr>
              <w:t>For the purposes of this form</w:t>
            </w:r>
            <w:r w:rsidRPr="002A78E7">
              <w:rPr>
                <w:rFonts w:cs="Arial"/>
                <w:b/>
                <w:bCs/>
              </w:rPr>
              <w:t xml:space="preserve"> “Service” </w:t>
            </w:r>
            <w:r w:rsidRPr="002A78E7">
              <w:rPr>
                <w:rFonts w:cs="Arial"/>
              </w:rPr>
              <w:t xml:space="preserve">means the intangible products such as training, technical support or provision of expertise. </w:t>
            </w:r>
          </w:p>
        </w:tc>
      </w:tr>
      <w:tr w:rsidR="008B4A3E" w:rsidRPr="002A78E7" w14:paraId="79556A22" w14:textId="77777777" w:rsidTr="008B4A3E">
        <w:trPr>
          <w:trHeight w:val="450"/>
        </w:trPr>
        <w:tc>
          <w:tcPr>
            <w:tcW w:w="8860" w:type="dxa"/>
            <w:shd w:val="clear" w:color="auto" w:fill="auto"/>
            <w:hideMark/>
          </w:tcPr>
          <w:p w14:paraId="6929880E" w14:textId="77777777" w:rsidR="008B4A3E" w:rsidRPr="002A78E7" w:rsidRDefault="008B4A3E" w:rsidP="008B4A3E">
            <w:pPr>
              <w:tabs>
                <w:tab w:val="left" w:pos="-720"/>
                <w:tab w:val="left" w:pos="0"/>
                <w:tab w:val="left" w:pos="1365"/>
              </w:tabs>
              <w:suppressAutoHyphens/>
              <w:rPr>
                <w:rFonts w:cs="Arial"/>
                <w:b/>
                <w:bCs/>
              </w:rPr>
            </w:pPr>
            <w:r w:rsidRPr="002A78E7">
              <w:rPr>
                <w:rFonts w:cs="Arial"/>
              </w:rPr>
              <w:t>For the purposes of this form</w:t>
            </w:r>
            <w:r w:rsidRPr="002A78E7">
              <w:rPr>
                <w:rFonts w:cs="Arial"/>
                <w:b/>
                <w:bCs/>
              </w:rPr>
              <w:t xml:space="preserve"> “Part Number”</w:t>
            </w:r>
            <w:r w:rsidRPr="002A78E7">
              <w:rPr>
                <w:rFonts w:cs="Arial"/>
              </w:rPr>
              <w:t xml:space="preserve"> means the part number of the Materiel that is being supplied under the Contract.</w:t>
            </w:r>
          </w:p>
        </w:tc>
      </w:tr>
      <w:tr w:rsidR="008B4A3E" w:rsidRPr="002A78E7" w14:paraId="07A2E1D7" w14:textId="77777777" w:rsidTr="008B4A3E">
        <w:trPr>
          <w:trHeight w:val="120"/>
        </w:trPr>
        <w:tc>
          <w:tcPr>
            <w:tcW w:w="8860" w:type="dxa"/>
            <w:shd w:val="clear" w:color="auto" w:fill="auto"/>
            <w:hideMark/>
          </w:tcPr>
          <w:p w14:paraId="5CD58D84" w14:textId="77777777" w:rsidR="008B4A3E" w:rsidRPr="002A78E7" w:rsidRDefault="008B4A3E" w:rsidP="008B4A3E">
            <w:pPr>
              <w:tabs>
                <w:tab w:val="left" w:pos="-720"/>
                <w:tab w:val="left" w:pos="0"/>
                <w:tab w:val="left" w:pos="1365"/>
              </w:tabs>
              <w:suppressAutoHyphens/>
              <w:rPr>
                <w:rFonts w:cs="Arial"/>
              </w:rPr>
            </w:pPr>
            <w:r w:rsidRPr="002A78E7">
              <w:rPr>
                <w:rFonts w:cs="Arial"/>
              </w:rPr>
              <w:t xml:space="preserve"> </w:t>
            </w:r>
          </w:p>
        </w:tc>
      </w:tr>
      <w:tr w:rsidR="008B4A3E" w:rsidRPr="002A78E7" w14:paraId="3BC10717" w14:textId="77777777" w:rsidTr="008B4A3E">
        <w:trPr>
          <w:trHeight w:val="300"/>
        </w:trPr>
        <w:tc>
          <w:tcPr>
            <w:tcW w:w="8860" w:type="dxa"/>
            <w:shd w:val="clear" w:color="auto" w:fill="auto"/>
            <w:hideMark/>
          </w:tcPr>
          <w:p w14:paraId="341243D5"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1a</w:t>
            </w:r>
            <w:proofErr w:type="spellEnd"/>
            <w:r w:rsidRPr="002A78E7">
              <w:rPr>
                <w:rFonts w:cs="Arial"/>
              </w:rPr>
              <w:t xml:space="preserve"> - </w:t>
            </w:r>
            <w:proofErr w:type="spellStart"/>
            <w:r w:rsidRPr="002A78E7">
              <w:rPr>
                <w:rFonts w:cs="Arial"/>
              </w:rPr>
              <w:t>1f</w:t>
            </w:r>
            <w:proofErr w:type="spellEnd"/>
            <w:r w:rsidRPr="002A78E7">
              <w:rPr>
                <w:rFonts w:cs="Arial"/>
              </w:rPr>
              <w:t xml:space="preserve">     Provide full </w:t>
            </w:r>
            <w:proofErr w:type="spellStart"/>
            <w:r w:rsidRPr="002A78E7">
              <w:rPr>
                <w:rFonts w:cs="Arial"/>
              </w:rPr>
              <w:t>correspondance</w:t>
            </w:r>
            <w:proofErr w:type="spellEnd"/>
            <w:r w:rsidRPr="002A78E7">
              <w:rPr>
                <w:rFonts w:cs="Arial"/>
              </w:rPr>
              <w:t xml:space="preserve"> name and address of the suppling organisation.</w:t>
            </w:r>
          </w:p>
        </w:tc>
      </w:tr>
      <w:tr w:rsidR="008B4A3E" w:rsidRPr="002A78E7" w14:paraId="7E8067AC" w14:textId="77777777" w:rsidTr="008B4A3E">
        <w:trPr>
          <w:trHeight w:val="135"/>
        </w:trPr>
        <w:tc>
          <w:tcPr>
            <w:tcW w:w="8860" w:type="dxa"/>
            <w:shd w:val="clear" w:color="auto" w:fill="auto"/>
            <w:hideMark/>
          </w:tcPr>
          <w:p w14:paraId="7739C67C" w14:textId="77777777" w:rsidR="008B4A3E" w:rsidRPr="002A78E7" w:rsidRDefault="008B4A3E" w:rsidP="008B4A3E">
            <w:pPr>
              <w:tabs>
                <w:tab w:val="left" w:pos="-720"/>
                <w:tab w:val="left" w:pos="0"/>
                <w:tab w:val="left" w:pos="1365"/>
              </w:tabs>
              <w:suppressAutoHyphens/>
              <w:rPr>
                <w:rFonts w:cs="Arial"/>
              </w:rPr>
            </w:pPr>
            <w:r w:rsidRPr="002A78E7">
              <w:rPr>
                <w:rFonts w:cs="Arial"/>
              </w:rPr>
              <w:t> </w:t>
            </w:r>
          </w:p>
        </w:tc>
      </w:tr>
      <w:tr w:rsidR="008B4A3E" w:rsidRPr="002A78E7" w14:paraId="0276BAEF" w14:textId="77777777" w:rsidTr="008B4A3E">
        <w:trPr>
          <w:trHeight w:val="300"/>
        </w:trPr>
        <w:tc>
          <w:tcPr>
            <w:tcW w:w="8860" w:type="dxa"/>
            <w:shd w:val="clear" w:color="auto" w:fill="auto"/>
            <w:hideMark/>
          </w:tcPr>
          <w:p w14:paraId="47257142" w14:textId="77777777" w:rsidR="008B4A3E" w:rsidRPr="002A78E7" w:rsidRDefault="008B4A3E" w:rsidP="008B4A3E">
            <w:pPr>
              <w:tabs>
                <w:tab w:val="left" w:pos="-720"/>
                <w:tab w:val="left" w:pos="0"/>
                <w:tab w:val="left" w:pos="1365"/>
              </w:tabs>
              <w:suppressAutoHyphens/>
              <w:rPr>
                <w:rFonts w:cs="Arial"/>
                <w:b/>
                <w:bCs/>
              </w:rPr>
            </w:pPr>
            <w:r w:rsidRPr="002A78E7">
              <w:rPr>
                <w:rFonts w:cs="Arial"/>
                <w:b/>
                <w:bCs/>
              </w:rPr>
              <w:t>SECTION 1</w:t>
            </w:r>
          </w:p>
        </w:tc>
      </w:tr>
      <w:tr w:rsidR="008B4A3E" w:rsidRPr="002A78E7" w14:paraId="0D756728" w14:textId="77777777" w:rsidTr="008B4A3E">
        <w:trPr>
          <w:trHeight w:val="135"/>
        </w:trPr>
        <w:tc>
          <w:tcPr>
            <w:tcW w:w="8860" w:type="dxa"/>
            <w:shd w:val="clear" w:color="auto" w:fill="auto"/>
            <w:hideMark/>
          </w:tcPr>
          <w:p w14:paraId="1FEE2104" w14:textId="77777777" w:rsidR="008B4A3E" w:rsidRPr="002A78E7" w:rsidRDefault="008B4A3E" w:rsidP="008B4A3E">
            <w:pPr>
              <w:tabs>
                <w:tab w:val="left" w:pos="-720"/>
                <w:tab w:val="left" w:pos="0"/>
                <w:tab w:val="left" w:pos="1365"/>
              </w:tabs>
              <w:suppressAutoHyphens/>
              <w:rPr>
                <w:rFonts w:cs="Arial"/>
                <w:b/>
                <w:bCs/>
              </w:rPr>
            </w:pPr>
            <w:r w:rsidRPr="002A78E7">
              <w:rPr>
                <w:rFonts w:cs="Arial"/>
                <w:b/>
                <w:bCs/>
              </w:rPr>
              <w:lastRenderedPageBreak/>
              <w:t> </w:t>
            </w:r>
          </w:p>
        </w:tc>
      </w:tr>
      <w:tr w:rsidR="008B4A3E" w:rsidRPr="002A78E7" w14:paraId="4FCA1865" w14:textId="77777777" w:rsidTr="008B4A3E">
        <w:trPr>
          <w:trHeight w:val="465"/>
        </w:trPr>
        <w:tc>
          <w:tcPr>
            <w:tcW w:w="8860" w:type="dxa"/>
            <w:shd w:val="clear" w:color="auto" w:fill="auto"/>
            <w:hideMark/>
          </w:tcPr>
          <w:p w14:paraId="6C0325B2" w14:textId="77777777" w:rsidR="008B4A3E" w:rsidRPr="002A78E7" w:rsidRDefault="008B4A3E" w:rsidP="008B4A3E">
            <w:pPr>
              <w:tabs>
                <w:tab w:val="left" w:pos="-720"/>
                <w:tab w:val="left" w:pos="0"/>
                <w:tab w:val="left" w:pos="1365"/>
              </w:tabs>
              <w:suppressAutoHyphens/>
              <w:rPr>
                <w:rFonts w:cs="Arial"/>
              </w:rPr>
            </w:pPr>
            <w:r w:rsidRPr="002A78E7">
              <w:rPr>
                <w:rFonts w:cs="Arial"/>
              </w:rPr>
              <w:t>For the purposes of this section of the form, each line item of Materiel listed should be at the level that is or will be managed and transacted within the MOD inventory system.</w:t>
            </w:r>
          </w:p>
        </w:tc>
      </w:tr>
      <w:tr w:rsidR="008B4A3E" w:rsidRPr="002A78E7" w14:paraId="602673E6" w14:textId="77777777" w:rsidTr="008B4A3E">
        <w:trPr>
          <w:trHeight w:val="150"/>
        </w:trPr>
        <w:tc>
          <w:tcPr>
            <w:tcW w:w="8860" w:type="dxa"/>
            <w:shd w:val="clear" w:color="auto" w:fill="auto"/>
            <w:hideMark/>
          </w:tcPr>
          <w:p w14:paraId="1716C8EA" w14:textId="77777777" w:rsidR="008B4A3E" w:rsidRPr="002A78E7" w:rsidRDefault="008B4A3E" w:rsidP="008B4A3E">
            <w:pPr>
              <w:tabs>
                <w:tab w:val="left" w:pos="-720"/>
                <w:tab w:val="left" w:pos="0"/>
                <w:tab w:val="left" w:pos="1365"/>
              </w:tabs>
              <w:suppressAutoHyphens/>
              <w:rPr>
                <w:rFonts w:cs="Arial"/>
              </w:rPr>
            </w:pPr>
            <w:r w:rsidRPr="002A78E7">
              <w:rPr>
                <w:rFonts w:cs="Arial"/>
              </w:rPr>
              <w:t> </w:t>
            </w:r>
          </w:p>
        </w:tc>
      </w:tr>
      <w:tr w:rsidR="008B4A3E" w:rsidRPr="002A78E7" w14:paraId="33D63969" w14:textId="77777777" w:rsidTr="008B4A3E">
        <w:trPr>
          <w:trHeight w:val="675"/>
        </w:trPr>
        <w:tc>
          <w:tcPr>
            <w:tcW w:w="8860" w:type="dxa"/>
            <w:shd w:val="clear" w:color="auto" w:fill="auto"/>
            <w:hideMark/>
          </w:tcPr>
          <w:p w14:paraId="3E3935EA"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1a</w:t>
            </w:r>
            <w:proofErr w:type="spellEnd"/>
            <w:r w:rsidRPr="002A78E7">
              <w:rPr>
                <w:rFonts w:cs="Arial"/>
              </w:rPr>
              <w:t xml:space="preserve"> to </w:t>
            </w:r>
            <w:proofErr w:type="spellStart"/>
            <w:r w:rsidRPr="002A78E7">
              <w:rPr>
                <w:rFonts w:cs="Arial"/>
              </w:rPr>
              <w:t>1i</w:t>
            </w:r>
            <w:proofErr w:type="spellEnd"/>
            <w:r w:rsidRPr="002A78E7">
              <w:rPr>
                <w:rFonts w:cs="Arial"/>
              </w:rPr>
              <w:t xml:space="preserve">     Identify to the best of your knowledge and belief the part number and NATO or National Stock Number (</w:t>
            </w:r>
            <w:proofErr w:type="spellStart"/>
            <w:r w:rsidRPr="002A78E7">
              <w:rPr>
                <w:rFonts w:cs="Arial"/>
              </w:rPr>
              <w:t>NSN</w:t>
            </w:r>
            <w:proofErr w:type="spellEnd"/>
            <w:r w:rsidRPr="002A78E7">
              <w:rPr>
                <w:rFonts w:cs="Arial"/>
              </w:rPr>
              <w:t>), Manufacturer Name &amp; Address, CAGE/</w:t>
            </w:r>
            <w:proofErr w:type="spellStart"/>
            <w:r w:rsidRPr="002A78E7">
              <w:rPr>
                <w:rFonts w:cs="Arial"/>
              </w:rPr>
              <w:t>NCAGE</w:t>
            </w:r>
            <w:proofErr w:type="spellEnd"/>
            <w:r w:rsidRPr="002A78E7">
              <w:rPr>
                <w:rFonts w:cs="Arial"/>
              </w:rPr>
              <w:t xml:space="preserve"> Code (NATO Commercial &amp; Government Entity Code identifier), Country of Origin and Security Classification (Security Policy Framework on </w:t>
            </w:r>
            <w:proofErr w:type="spellStart"/>
            <w:r w:rsidRPr="002A78E7">
              <w:rPr>
                <w:rFonts w:cs="Arial"/>
              </w:rPr>
              <w:t>Gov.uk</w:t>
            </w:r>
            <w:proofErr w:type="spellEnd"/>
            <w:r w:rsidRPr="002A78E7">
              <w:rPr>
                <w:rFonts w:cs="Arial"/>
              </w:rPr>
              <w:t>).</w:t>
            </w:r>
          </w:p>
        </w:tc>
      </w:tr>
      <w:tr w:rsidR="008B4A3E" w:rsidRPr="002A78E7" w14:paraId="130C0D77" w14:textId="77777777" w:rsidTr="008B4A3E">
        <w:trPr>
          <w:trHeight w:val="135"/>
        </w:trPr>
        <w:tc>
          <w:tcPr>
            <w:tcW w:w="8860" w:type="dxa"/>
            <w:shd w:val="clear" w:color="auto" w:fill="auto"/>
            <w:hideMark/>
          </w:tcPr>
          <w:p w14:paraId="3C653E19" w14:textId="77777777" w:rsidR="008B4A3E" w:rsidRPr="002A78E7" w:rsidRDefault="008B4A3E" w:rsidP="008B4A3E">
            <w:pPr>
              <w:tabs>
                <w:tab w:val="left" w:pos="-720"/>
                <w:tab w:val="left" w:pos="0"/>
                <w:tab w:val="left" w:pos="1365"/>
              </w:tabs>
              <w:suppressAutoHyphens/>
              <w:rPr>
                <w:rFonts w:cs="Arial"/>
              </w:rPr>
            </w:pPr>
            <w:r w:rsidRPr="002A78E7">
              <w:rPr>
                <w:rFonts w:cs="Arial"/>
              </w:rPr>
              <w:t> </w:t>
            </w:r>
          </w:p>
        </w:tc>
      </w:tr>
      <w:tr w:rsidR="008B4A3E" w:rsidRPr="002A78E7" w14:paraId="0D2AAFA6" w14:textId="77777777" w:rsidTr="008B4A3E">
        <w:trPr>
          <w:trHeight w:val="300"/>
        </w:trPr>
        <w:tc>
          <w:tcPr>
            <w:tcW w:w="8860" w:type="dxa"/>
            <w:shd w:val="clear" w:color="auto" w:fill="auto"/>
            <w:hideMark/>
          </w:tcPr>
          <w:p w14:paraId="506D538A" w14:textId="77777777" w:rsidR="008B4A3E" w:rsidRPr="002A78E7" w:rsidRDefault="008B4A3E" w:rsidP="008B4A3E">
            <w:pPr>
              <w:tabs>
                <w:tab w:val="left" w:pos="-720"/>
                <w:tab w:val="left" w:pos="0"/>
                <w:tab w:val="left" w:pos="1365"/>
              </w:tabs>
              <w:suppressAutoHyphens/>
              <w:rPr>
                <w:rFonts w:cs="Arial"/>
                <w:b/>
                <w:bCs/>
              </w:rPr>
            </w:pPr>
            <w:r w:rsidRPr="002A78E7">
              <w:rPr>
                <w:rFonts w:cs="Arial"/>
                <w:b/>
                <w:bCs/>
              </w:rPr>
              <w:t>SECTION 2 - Complete this section if the Materiel is subject to US Trade Controls Regulations</w:t>
            </w:r>
          </w:p>
        </w:tc>
      </w:tr>
      <w:tr w:rsidR="008B4A3E" w:rsidRPr="002A78E7" w14:paraId="78C67C64" w14:textId="77777777" w:rsidTr="008B4A3E">
        <w:trPr>
          <w:trHeight w:val="135"/>
        </w:trPr>
        <w:tc>
          <w:tcPr>
            <w:tcW w:w="8860" w:type="dxa"/>
            <w:shd w:val="clear" w:color="auto" w:fill="auto"/>
            <w:hideMark/>
          </w:tcPr>
          <w:p w14:paraId="39A136F7" w14:textId="77777777" w:rsidR="008B4A3E" w:rsidRPr="002A78E7" w:rsidRDefault="008B4A3E" w:rsidP="008B4A3E">
            <w:pPr>
              <w:tabs>
                <w:tab w:val="left" w:pos="-720"/>
                <w:tab w:val="left" w:pos="0"/>
                <w:tab w:val="left" w:pos="1365"/>
              </w:tabs>
              <w:suppressAutoHyphens/>
              <w:rPr>
                <w:rFonts w:cs="Arial"/>
                <w:b/>
                <w:bCs/>
              </w:rPr>
            </w:pPr>
            <w:r w:rsidRPr="002A78E7">
              <w:rPr>
                <w:rFonts w:cs="Arial"/>
                <w:b/>
                <w:bCs/>
              </w:rPr>
              <w:t> </w:t>
            </w:r>
          </w:p>
        </w:tc>
      </w:tr>
      <w:tr w:rsidR="008B4A3E" w:rsidRPr="002A78E7" w14:paraId="7BDAE960" w14:textId="77777777" w:rsidTr="008B4A3E">
        <w:trPr>
          <w:trHeight w:val="675"/>
        </w:trPr>
        <w:tc>
          <w:tcPr>
            <w:tcW w:w="8860" w:type="dxa"/>
            <w:shd w:val="clear" w:color="auto" w:fill="auto"/>
            <w:hideMark/>
          </w:tcPr>
          <w:p w14:paraId="719F0049"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2a</w:t>
            </w:r>
            <w:proofErr w:type="spellEnd"/>
            <w:r w:rsidRPr="002A78E7">
              <w:rPr>
                <w:rFonts w:cs="Arial"/>
              </w:rPr>
              <w:t xml:space="preserve">     Indicate whether the Materiel includes US components, parts, accessories, attachments, systems, software, content or is based on, or derived from or manufactured pursuant to, export controlled technical data, technology, defence services or software.</w:t>
            </w:r>
          </w:p>
        </w:tc>
      </w:tr>
      <w:tr w:rsidR="008B4A3E" w:rsidRPr="002A78E7" w14:paraId="388979CA" w14:textId="77777777" w:rsidTr="008B4A3E">
        <w:trPr>
          <w:trHeight w:val="135"/>
        </w:trPr>
        <w:tc>
          <w:tcPr>
            <w:tcW w:w="8860" w:type="dxa"/>
            <w:shd w:val="clear" w:color="auto" w:fill="auto"/>
            <w:hideMark/>
          </w:tcPr>
          <w:p w14:paraId="183807A1" w14:textId="77777777" w:rsidR="008B4A3E" w:rsidRPr="002A78E7" w:rsidRDefault="008B4A3E" w:rsidP="008B4A3E">
            <w:pPr>
              <w:tabs>
                <w:tab w:val="left" w:pos="-720"/>
                <w:tab w:val="left" w:pos="0"/>
                <w:tab w:val="left" w:pos="1365"/>
              </w:tabs>
              <w:suppressAutoHyphens/>
              <w:rPr>
                <w:rFonts w:cs="Arial"/>
              </w:rPr>
            </w:pPr>
            <w:r w:rsidRPr="002A78E7">
              <w:rPr>
                <w:rFonts w:cs="Arial"/>
              </w:rPr>
              <w:t xml:space="preserve"> </w:t>
            </w:r>
          </w:p>
        </w:tc>
      </w:tr>
      <w:tr w:rsidR="008B4A3E" w:rsidRPr="002A78E7" w14:paraId="088D8CAB" w14:textId="77777777" w:rsidTr="008B4A3E">
        <w:trPr>
          <w:trHeight w:val="2025"/>
        </w:trPr>
        <w:tc>
          <w:tcPr>
            <w:tcW w:w="8860" w:type="dxa"/>
            <w:shd w:val="clear" w:color="auto" w:fill="auto"/>
            <w:hideMark/>
          </w:tcPr>
          <w:p w14:paraId="0D120D1B" w14:textId="4F5D2582"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2b</w:t>
            </w:r>
            <w:proofErr w:type="spellEnd"/>
            <w:r w:rsidRPr="002A78E7">
              <w:rPr>
                <w:rFonts w:cs="Arial"/>
              </w:rPr>
              <w:t xml:space="preserve"> - </w:t>
            </w:r>
            <w:proofErr w:type="spellStart"/>
            <w:r w:rsidRPr="002A78E7">
              <w:rPr>
                <w:rFonts w:cs="Arial"/>
              </w:rPr>
              <w:t>2c</w:t>
            </w:r>
            <w:proofErr w:type="spellEnd"/>
            <w:r w:rsidRPr="002A78E7">
              <w:rPr>
                <w:rFonts w:cs="Arial"/>
              </w:rPr>
              <w:t xml:space="preserve">     Enter whether the</w:t>
            </w:r>
            <w:r w:rsidRPr="002A78E7">
              <w:rPr>
                <w:rFonts w:cs="Arial"/>
                <w:b/>
                <w:bCs/>
              </w:rPr>
              <w:t xml:space="preserve"> </w:t>
            </w:r>
            <w:r w:rsidRPr="002A78E7">
              <w:rPr>
                <w:rFonts w:cs="Arial"/>
              </w:rPr>
              <w:t xml:space="preserve">Materiel exported / </w:t>
            </w:r>
            <w:proofErr w:type="spellStart"/>
            <w:r w:rsidRPr="002A78E7">
              <w:rPr>
                <w:rFonts w:cs="Arial"/>
              </w:rPr>
              <w:t>transfered</w:t>
            </w:r>
            <w:proofErr w:type="spellEnd"/>
            <w:r w:rsidRPr="002A78E7">
              <w:rPr>
                <w:rFonts w:cs="Arial"/>
              </w:rPr>
              <w:t xml:space="preserve"> is listed on US Munitions List (</w:t>
            </w:r>
            <w:proofErr w:type="spellStart"/>
            <w:r w:rsidRPr="002A78E7">
              <w:rPr>
                <w:rFonts w:cs="Arial"/>
              </w:rPr>
              <w:t>USML</w:t>
            </w:r>
            <w:proofErr w:type="spellEnd"/>
            <w:r w:rsidRPr="002A78E7">
              <w:rPr>
                <w:rFonts w:cs="Arial"/>
              </w:rPr>
              <w:t xml:space="preserve">) and if so provide the </w:t>
            </w:r>
            <w:proofErr w:type="spellStart"/>
            <w:r w:rsidRPr="002A78E7">
              <w:rPr>
                <w:rFonts w:cs="Arial"/>
              </w:rPr>
              <w:t>USML</w:t>
            </w:r>
            <w:proofErr w:type="spellEnd"/>
            <w:r w:rsidRPr="002A78E7">
              <w:rPr>
                <w:rFonts w:cs="Arial"/>
              </w:rPr>
              <w:t xml:space="preserve"> Category Number.  This information is covered under </w:t>
            </w:r>
            <w:proofErr w:type="spellStart"/>
            <w:r w:rsidRPr="002A78E7">
              <w:rPr>
                <w:rFonts w:cs="Arial"/>
              </w:rPr>
              <w:t>defense</w:t>
            </w:r>
            <w:proofErr w:type="spellEnd"/>
            <w:r w:rsidRPr="002A78E7">
              <w:rPr>
                <w:rFonts w:cs="Arial"/>
              </w:rPr>
              <w:t xml:space="preserve"> articles 22 U.S.C. 2778 of the Arms Export Control Act (§120.6), technical data (§120.10), software (120.45(f)) and </w:t>
            </w:r>
            <w:proofErr w:type="spellStart"/>
            <w:r w:rsidRPr="002A78E7">
              <w:rPr>
                <w:rFonts w:cs="Arial"/>
              </w:rPr>
              <w:t>defense</w:t>
            </w:r>
            <w:proofErr w:type="spellEnd"/>
            <w:r w:rsidRPr="002A78E7">
              <w:rPr>
                <w:rFonts w:cs="Arial"/>
              </w:rPr>
              <w:t xml:space="preserve"> services (§120.9).  (Guidance is available on the US Directorate of </w:t>
            </w:r>
            <w:proofErr w:type="spellStart"/>
            <w:r w:rsidRPr="002A78E7">
              <w:rPr>
                <w:rFonts w:cs="Arial"/>
              </w:rPr>
              <w:t>Defense</w:t>
            </w:r>
            <w:proofErr w:type="spellEnd"/>
            <w:r w:rsidRPr="002A78E7">
              <w:rPr>
                <w:rFonts w:cs="Arial"/>
              </w:rPr>
              <w:t xml:space="preserve"> Trade Controls website at http://</w:t>
            </w:r>
            <w:proofErr w:type="spellStart"/>
            <w:r w:rsidRPr="002A78E7">
              <w:rPr>
                <w:rFonts w:cs="Arial"/>
              </w:rPr>
              <w:t>www.pmddtc.state.gov</w:t>
            </w:r>
            <w:proofErr w:type="spellEnd"/>
            <w:r w:rsidRPr="002A78E7">
              <w:rPr>
                <w:rFonts w:cs="Arial"/>
              </w:rPr>
              <w:t xml:space="preserve">).  </w:t>
            </w:r>
            <w:r w:rsidRPr="002A78E7">
              <w:rPr>
                <w:rFonts w:cs="Arial"/>
              </w:rPr>
              <w:br/>
              <w:t xml:space="preserve">For MOD personnel MOD Policy and Guidance on the application of the ITAR regulations within the MOD can be found in </w:t>
            </w:r>
            <w:proofErr w:type="spellStart"/>
            <w:r w:rsidRPr="002A78E7">
              <w:rPr>
                <w:rFonts w:cs="Arial"/>
              </w:rPr>
              <w:t>2015DIN04</w:t>
            </w:r>
            <w:proofErr w:type="spellEnd"/>
            <w:r w:rsidRPr="002A78E7">
              <w:rPr>
                <w:rFonts w:cs="Arial"/>
              </w:rPr>
              <w:t xml:space="preserve">-074 or further support, advice and guidance can be obtained by contacting the </w:t>
            </w:r>
            <w:proofErr w:type="spellStart"/>
            <w:r w:rsidRPr="002A78E7">
              <w:rPr>
                <w:rFonts w:cs="Arial"/>
              </w:rPr>
              <w:t>DE&amp;S</w:t>
            </w:r>
            <w:proofErr w:type="spellEnd"/>
            <w:r w:rsidRPr="002A78E7">
              <w:rPr>
                <w:rFonts w:cs="Arial"/>
              </w:rPr>
              <w:t xml:space="preserve"> International Relations Group Email: </w:t>
            </w:r>
            <w:proofErr w:type="spellStart"/>
            <w:r w:rsidRPr="002A78E7">
              <w:rPr>
                <w:rFonts w:cs="Arial"/>
              </w:rPr>
              <w:t>DESIRG-2-AsstHD@mod.uk</w:t>
            </w:r>
            <w:proofErr w:type="spellEnd"/>
            <w:r w:rsidRPr="002A78E7">
              <w:rPr>
                <w:rFonts w:cs="Arial"/>
              </w:rPr>
              <w:t xml:space="preserve">, Tel: 0117 91 30271 or Email: </w:t>
            </w:r>
            <w:proofErr w:type="spellStart"/>
            <w:r w:rsidRPr="002A78E7">
              <w:rPr>
                <w:rFonts w:cs="Arial"/>
              </w:rPr>
              <w:t>DESIRG-2d@mod.uk</w:t>
            </w:r>
            <w:proofErr w:type="spellEnd"/>
            <w:r w:rsidRPr="002A78E7">
              <w:rPr>
                <w:rFonts w:cs="Arial"/>
              </w:rPr>
              <w:t xml:space="preserve">, Tel: 030 679 80868.  </w:t>
            </w:r>
            <w:r w:rsidRPr="002A78E7">
              <w:rPr>
                <w:rFonts w:cs="Arial"/>
              </w:rPr>
              <w:br/>
              <w:t xml:space="preserve">For </w:t>
            </w:r>
            <w:r w:rsidR="007E4848" w:rsidRPr="007E4848">
              <w:rPr>
                <w:rFonts w:cs="Arial"/>
                <w:i/>
              </w:rPr>
              <w:t>Contractor</w:t>
            </w:r>
            <w:r w:rsidRPr="002A78E7">
              <w:rPr>
                <w:rFonts w:cs="Arial"/>
              </w:rPr>
              <w:t xml:space="preserve"> personnel, they should contact their Business Export Compliance Teams for further guidance.</w:t>
            </w:r>
          </w:p>
        </w:tc>
      </w:tr>
      <w:tr w:rsidR="008B4A3E" w:rsidRPr="002A78E7" w14:paraId="54FD6573" w14:textId="77777777" w:rsidTr="008B4A3E">
        <w:trPr>
          <w:trHeight w:val="135"/>
        </w:trPr>
        <w:tc>
          <w:tcPr>
            <w:tcW w:w="8860" w:type="dxa"/>
            <w:shd w:val="clear" w:color="auto" w:fill="auto"/>
            <w:hideMark/>
          </w:tcPr>
          <w:p w14:paraId="395A3704" w14:textId="77777777" w:rsidR="008B4A3E" w:rsidRPr="002A78E7" w:rsidRDefault="008B4A3E" w:rsidP="008B4A3E">
            <w:pPr>
              <w:tabs>
                <w:tab w:val="left" w:pos="-720"/>
                <w:tab w:val="left" w:pos="0"/>
                <w:tab w:val="left" w:pos="1365"/>
              </w:tabs>
              <w:suppressAutoHyphens/>
              <w:rPr>
                <w:rFonts w:cs="Arial"/>
              </w:rPr>
            </w:pPr>
            <w:r w:rsidRPr="002A78E7">
              <w:rPr>
                <w:rFonts w:cs="Arial"/>
              </w:rPr>
              <w:t> </w:t>
            </w:r>
          </w:p>
        </w:tc>
      </w:tr>
      <w:tr w:rsidR="008B4A3E" w:rsidRPr="002A78E7" w14:paraId="17BDB5AA" w14:textId="77777777" w:rsidTr="008B4A3E">
        <w:trPr>
          <w:trHeight w:val="450"/>
        </w:trPr>
        <w:tc>
          <w:tcPr>
            <w:tcW w:w="8860" w:type="dxa"/>
            <w:shd w:val="clear" w:color="auto" w:fill="auto"/>
            <w:hideMark/>
          </w:tcPr>
          <w:p w14:paraId="1829D42E"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lastRenderedPageBreak/>
              <w:t>2d</w:t>
            </w:r>
            <w:proofErr w:type="spellEnd"/>
            <w:r w:rsidRPr="002A78E7">
              <w:rPr>
                <w:rFonts w:cs="Arial"/>
              </w:rPr>
              <w:t xml:space="preserve">     Include all references of any applicable authorisations that accompany the Materiel and provide copies to the extent available to you.</w:t>
            </w:r>
          </w:p>
        </w:tc>
      </w:tr>
      <w:tr w:rsidR="008B4A3E" w:rsidRPr="002A78E7" w14:paraId="63584163" w14:textId="77777777" w:rsidTr="008B4A3E">
        <w:trPr>
          <w:trHeight w:val="135"/>
        </w:trPr>
        <w:tc>
          <w:tcPr>
            <w:tcW w:w="8860" w:type="dxa"/>
            <w:shd w:val="clear" w:color="auto" w:fill="auto"/>
            <w:hideMark/>
          </w:tcPr>
          <w:p w14:paraId="63EF0323" w14:textId="77777777" w:rsidR="008B4A3E" w:rsidRPr="002A78E7" w:rsidRDefault="008B4A3E" w:rsidP="008B4A3E">
            <w:pPr>
              <w:tabs>
                <w:tab w:val="left" w:pos="-720"/>
                <w:tab w:val="left" w:pos="0"/>
                <w:tab w:val="left" w:pos="1365"/>
              </w:tabs>
              <w:suppressAutoHyphens/>
              <w:rPr>
                <w:rFonts w:cs="Arial"/>
              </w:rPr>
            </w:pPr>
            <w:r w:rsidRPr="002A78E7">
              <w:rPr>
                <w:rFonts w:cs="Arial"/>
              </w:rPr>
              <w:t xml:space="preserve"> </w:t>
            </w:r>
          </w:p>
        </w:tc>
      </w:tr>
      <w:tr w:rsidR="008B4A3E" w:rsidRPr="002A78E7" w14:paraId="37962B58" w14:textId="77777777" w:rsidTr="008B4A3E">
        <w:trPr>
          <w:trHeight w:val="1425"/>
        </w:trPr>
        <w:tc>
          <w:tcPr>
            <w:tcW w:w="8860" w:type="dxa"/>
            <w:shd w:val="clear" w:color="auto" w:fill="auto"/>
            <w:hideMark/>
          </w:tcPr>
          <w:p w14:paraId="4BD14D7A" w14:textId="77777777" w:rsidR="008B4A3E" w:rsidRPr="002A78E7" w:rsidRDefault="008B4A3E" w:rsidP="008B4A3E">
            <w:pPr>
              <w:tabs>
                <w:tab w:val="left" w:pos="-720"/>
                <w:tab w:val="left" w:pos="0"/>
                <w:tab w:val="left" w:pos="1365"/>
              </w:tabs>
              <w:suppressAutoHyphens/>
              <w:rPr>
                <w:rFonts w:cs="Arial"/>
                <w:b/>
                <w:bCs/>
              </w:rPr>
            </w:pPr>
            <w:proofErr w:type="spellStart"/>
            <w:r w:rsidRPr="002A78E7">
              <w:rPr>
                <w:rFonts w:cs="Arial"/>
              </w:rPr>
              <w:t>2e</w:t>
            </w:r>
            <w:proofErr w:type="spellEnd"/>
            <w:r w:rsidRPr="002A78E7">
              <w:rPr>
                <w:rFonts w:cs="Arial"/>
              </w:rPr>
              <w:t xml:space="preserve"> - </w:t>
            </w:r>
            <w:proofErr w:type="spellStart"/>
            <w:r w:rsidRPr="002A78E7">
              <w:rPr>
                <w:rFonts w:cs="Arial"/>
              </w:rPr>
              <w:t>2f</w:t>
            </w:r>
            <w:proofErr w:type="spellEnd"/>
            <w:r w:rsidRPr="002A78E7">
              <w:rPr>
                <w:rFonts w:cs="Arial"/>
              </w:rPr>
              <w:t xml:space="preserve">     Enter whether the Materiel exported / </w:t>
            </w:r>
            <w:proofErr w:type="spellStart"/>
            <w:r w:rsidRPr="002A78E7">
              <w:rPr>
                <w:rFonts w:cs="Arial"/>
              </w:rPr>
              <w:t>transfered</w:t>
            </w:r>
            <w:proofErr w:type="spellEnd"/>
            <w:r w:rsidRPr="002A78E7">
              <w:rPr>
                <w:rFonts w:cs="Arial"/>
                <w:b/>
                <w:bCs/>
              </w:rPr>
              <w:t xml:space="preserve"> </w:t>
            </w:r>
            <w:r w:rsidRPr="002A78E7">
              <w:rPr>
                <w:rFonts w:cs="Arial"/>
              </w:rPr>
              <w:t>is listed on the Commerce Control List (CCL) and if so provide the Export Control Classification Number (</w:t>
            </w:r>
            <w:proofErr w:type="spellStart"/>
            <w:r w:rsidRPr="002A78E7">
              <w:rPr>
                <w:rFonts w:cs="Arial"/>
              </w:rPr>
              <w:t>ECCN</w:t>
            </w:r>
            <w:proofErr w:type="spellEnd"/>
            <w:r w:rsidRPr="002A78E7">
              <w:rPr>
                <w:rFonts w:cs="Arial"/>
              </w:rPr>
              <w:t>) listed on the CCL – EAR Part 774, including Materiel that falls into the catch-all categories in the CCL (guidance is available on the Bureau of Industry and Security, US Department of Commerce website at http://</w:t>
            </w:r>
            <w:proofErr w:type="spellStart"/>
            <w:r w:rsidRPr="002A78E7">
              <w:rPr>
                <w:rFonts w:cs="Arial"/>
              </w:rPr>
              <w:t>www.bis.doc.gov</w:t>
            </w:r>
            <w:proofErr w:type="spellEnd"/>
            <w:r w:rsidRPr="002A78E7">
              <w:rPr>
                <w:rFonts w:cs="Arial"/>
              </w:rPr>
              <w:t xml:space="preserve">).  Further support, advice and guidance of the application of the EAR regulations within the MOD can be obtained by contacting the </w:t>
            </w:r>
            <w:proofErr w:type="spellStart"/>
            <w:r w:rsidRPr="002A78E7">
              <w:rPr>
                <w:rFonts w:cs="Arial"/>
              </w:rPr>
              <w:t>DE&amp;S</w:t>
            </w:r>
            <w:proofErr w:type="spellEnd"/>
            <w:r w:rsidRPr="002A78E7">
              <w:rPr>
                <w:rFonts w:cs="Arial"/>
              </w:rPr>
              <w:t xml:space="preserve"> International Relations Group Email: </w:t>
            </w:r>
            <w:proofErr w:type="spellStart"/>
            <w:r w:rsidRPr="002A78E7">
              <w:rPr>
                <w:rFonts w:cs="Arial"/>
              </w:rPr>
              <w:t>DESIRG-2-AsstHD@mod.uk</w:t>
            </w:r>
            <w:proofErr w:type="spellEnd"/>
            <w:r w:rsidRPr="002A78E7">
              <w:rPr>
                <w:rFonts w:cs="Arial"/>
              </w:rPr>
              <w:t xml:space="preserve">, Tel: 0117 91 30271 or Email: </w:t>
            </w:r>
            <w:proofErr w:type="spellStart"/>
            <w:r w:rsidRPr="002A78E7">
              <w:rPr>
                <w:rFonts w:cs="Arial"/>
              </w:rPr>
              <w:t>DESIRG-2d@mod.uk</w:t>
            </w:r>
            <w:proofErr w:type="spellEnd"/>
            <w:r w:rsidRPr="002A78E7">
              <w:rPr>
                <w:rFonts w:cs="Arial"/>
              </w:rPr>
              <w:t>, Tel: 030 679 80868.</w:t>
            </w:r>
          </w:p>
        </w:tc>
      </w:tr>
      <w:tr w:rsidR="008B4A3E" w:rsidRPr="002A78E7" w14:paraId="68BD7D72" w14:textId="77777777" w:rsidTr="008B4A3E">
        <w:trPr>
          <w:trHeight w:val="135"/>
        </w:trPr>
        <w:tc>
          <w:tcPr>
            <w:tcW w:w="8860" w:type="dxa"/>
            <w:shd w:val="clear" w:color="auto" w:fill="auto"/>
            <w:hideMark/>
          </w:tcPr>
          <w:p w14:paraId="1709A9A3" w14:textId="77777777" w:rsidR="008B4A3E" w:rsidRPr="002A78E7" w:rsidRDefault="008B4A3E" w:rsidP="008B4A3E">
            <w:pPr>
              <w:tabs>
                <w:tab w:val="left" w:pos="-720"/>
                <w:tab w:val="left" w:pos="0"/>
                <w:tab w:val="left" w:pos="1365"/>
              </w:tabs>
              <w:suppressAutoHyphens/>
              <w:rPr>
                <w:rFonts w:cs="Arial"/>
              </w:rPr>
            </w:pPr>
            <w:r w:rsidRPr="002A78E7">
              <w:rPr>
                <w:rFonts w:cs="Arial"/>
              </w:rPr>
              <w:t xml:space="preserve"> </w:t>
            </w:r>
          </w:p>
        </w:tc>
      </w:tr>
      <w:tr w:rsidR="008B4A3E" w:rsidRPr="002A78E7" w14:paraId="5023B1DF" w14:textId="77777777" w:rsidTr="008B4A3E">
        <w:trPr>
          <w:trHeight w:val="300"/>
        </w:trPr>
        <w:tc>
          <w:tcPr>
            <w:tcW w:w="8860" w:type="dxa"/>
            <w:shd w:val="clear" w:color="auto" w:fill="auto"/>
            <w:hideMark/>
          </w:tcPr>
          <w:p w14:paraId="48827733"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2g</w:t>
            </w:r>
            <w:proofErr w:type="spellEnd"/>
            <w:r w:rsidRPr="002A78E7">
              <w:rPr>
                <w:rFonts w:cs="Arial"/>
              </w:rPr>
              <w:t xml:space="preserve">     Indicate whether the Materiel being supplied under EAR is authorised for export to the UK.</w:t>
            </w:r>
          </w:p>
        </w:tc>
      </w:tr>
      <w:tr w:rsidR="008B4A3E" w:rsidRPr="002A78E7" w14:paraId="315C209D" w14:textId="77777777" w:rsidTr="008B4A3E">
        <w:trPr>
          <w:trHeight w:val="135"/>
        </w:trPr>
        <w:tc>
          <w:tcPr>
            <w:tcW w:w="8860" w:type="dxa"/>
            <w:shd w:val="clear" w:color="auto" w:fill="auto"/>
            <w:hideMark/>
          </w:tcPr>
          <w:p w14:paraId="046BA9C2" w14:textId="77777777" w:rsidR="008B4A3E" w:rsidRPr="002A78E7" w:rsidRDefault="008B4A3E" w:rsidP="008B4A3E">
            <w:pPr>
              <w:tabs>
                <w:tab w:val="left" w:pos="-720"/>
                <w:tab w:val="left" w:pos="0"/>
                <w:tab w:val="left" w:pos="1365"/>
              </w:tabs>
              <w:suppressAutoHyphens/>
              <w:rPr>
                <w:rFonts w:cs="Arial"/>
              </w:rPr>
            </w:pPr>
            <w:r w:rsidRPr="002A78E7">
              <w:rPr>
                <w:rFonts w:cs="Arial"/>
              </w:rPr>
              <w:t xml:space="preserve"> </w:t>
            </w:r>
          </w:p>
        </w:tc>
      </w:tr>
      <w:tr w:rsidR="008B4A3E" w:rsidRPr="002A78E7" w14:paraId="00FF558B" w14:textId="77777777" w:rsidTr="008B4A3E">
        <w:trPr>
          <w:trHeight w:val="300"/>
        </w:trPr>
        <w:tc>
          <w:tcPr>
            <w:tcW w:w="8860" w:type="dxa"/>
            <w:shd w:val="clear" w:color="auto" w:fill="auto"/>
            <w:hideMark/>
          </w:tcPr>
          <w:p w14:paraId="365BF629"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2h</w:t>
            </w:r>
            <w:proofErr w:type="spellEnd"/>
            <w:r w:rsidRPr="002A78E7">
              <w:rPr>
                <w:rFonts w:cs="Arial"/>
              </w:rPr>
              <w:t xml:space="preserve">     Details of the EAR Exceptions used.</w:t>
            </w:r>
          </w:p>
        </w:tc>
      </w:tr>
      <w:tr w:rsidR="008B4A3E" w:rsidRPr="002A78E7" w14:paraId="27A772FC" w14:textId="77777777" w:rsidTr="008B4A3E">
        <w:trPr>
          <w:trHeight w:val="135"/>
        </w:trPr>
        <w:tc>
          <w:tcPr>
            <w:tcW w:w="8860" w:type="dxa"/>
            <w:shd w:val="clear" w:color="auto" w:fill="auto"/>
            <w:hideMark/>
          </w:tcPr>
          <w:p w14:paraId="5E817662" w14:textId="77777777" w:rsidR="008B4A3E" w:rsidRPr="002A78E7" w:rsidRDefault="008B4A3E" w:rsidP="008B4A3E">
            <w:pPr>
              <w:tabs>
                <w:tab w:val="left" w:pos="-720"/>
                <w:tab w:val="left" w:pos="0"/>
                <w:tab w:val="left" w:pos="1365"/>
              </w:tabs>
              <w:suppressAutoHyphens/>
              <w:rPr>
                <w:rFonts w:cs="Arial"/>
              </w:rPr>
            </w:pPr>
            <w:r w:rsidRPr="002A78E7">
              <w:rPr>
                <w:rFonts w:cs="Arial"/>
              </w:rPr>
              <w:t xml:space="preserve"> </w:t>
            </w:r>
          </w:p>
        </w:tc>
      </w:tr>
      <w:tr w:rsidR="008B4A3E" w:rsidRPr="002A78E7" w14:paraId="4A05B0F9" w14:textId="77777777" w:rsidTr="008B4A3E">
        <w:trPr>
          <w:trHeight w:val="450"/>
        </w:trPr>
        <w:tc>
          <w:tcPr>
            <w:tcW w:w="8860" w:type="dxa"/>
            <w:shd w:val="clear" w:color="auto" w:fill="auto"/>
            <w:hideMark/>
          </w:tcPr>
          <w:p w14:paraId="5DF2E345" w14:textId="77777777" w:rsidR="008B4A3E" w:rsidRPr="002A78E7" w:rsidRDefault="008B4A3E" w:rsidP="008B4A3E">
            <w:pPr>
              <w:tabs>
                <w:tab w:val="left" w:pos="-720"/>
                <w:tab w:val="left" w:pos="0"/>
                <w:tab w:val="left" w:pos="1365"/>
              </w:tabs>
              <w:suppressAutoHyphens/>
              <w:rPr>
                <w:rFonts w:cs="Arial"/>
                <w:b/>
                <w:bCs/>
              </w:rPr>
            </w:pPr>
            <w:r w:rsidRPr="002A78E7">
              <w:rPr>
                <w:rFonts w:cs="Arial"/>
                <w:b/>
                <w:bCs/>
              </w:rPr>
              <w:t xml:space="preserve">SECTION 3 - Complete this section if the Materiel is subject to other </w:t>
            </w:r>
            <w:proofErr w:type="spellStart"/>
            <w:r w:rsidRPr="002A78E7">
              <w:rPr>
                <w:rFonts w:cs="Arial"/>
                <w:b/>
                <w:bCs/>
              </w:rPr>
              <w:t>contries</w:t>
            </w:r>
            <w:proofErr w:type="spellEnd"/>
            <w:r w:rsidRPr="002A78E7">
              <w:rPr>
                <w:rFonts w:cs="Arial"/>
                <w:b/>
                <w:bCs/>
              </w:rPr>
              <w:t xml:space="preserve"> Trade Controls Regulations</w:t>
            </w:r>
          </w:p>
        </w:tc>
      </w:tr>
      <w:tr w:rsidR="008B4A3E" w:rsidRPr="002A78E7" w14:paraId="0E9BB6CE" w14:textId="77777777" w:rsidTr="008B4A3E">
        <w:trPr>
          <w:trHeight w:val="135"/>
        </w:trPr>
        <w:tc>
          <w:tcPr>
            <w:tcW w:w="8860" w:type="dxa"/>
            <w:shd w:val="clear" w:color="auto" w:fill="auto"/>
            <w:hideMark/>
          </w:tcPr>
          <w:p w14:paraId="5763114E" w14:textId="77777777" w:rsidR="008B4A3E" w:rsidRPr="002A78E7" w:rsidRDefault="008B4A3E" w:rsidP="008B4A3E">
            <w:pPr>
              <w:tabs>
                <w:tab w:val="left" w:pos="-720"/>
                <w:tab w:val="left" w:pos="0"/>
                <w:tab w:val="left" w:pos="1365"/>
              </w:tabs>
              <w:suppressAutoHyphens/>
              <w:rPr>
                <w:rFonts w:cs="Arial"/>
                <w:b/>
                <w:bCs/>
              </w:rPr>
            </w:pPr>
            <w:r w:rsidRPr="002A78E7">
              <w:rPr>
                <w:rFonts w:cs="Arial"/>
                <w:b/>
                <w:bCs/>
              </w:rPr>
              <w:t> </w:t>
            </w:r>
          </w:p>
        </w:tc>
      </w:tr>
      <w:tr w:rsidR="008B4A3E" w:rsidRPr="002A78E7" w14:paraId="288686C1" w14:textId="77777777" w:rsidTr="008B4A3E">
        <w:trPr>
          <w:trHeight w:val="555"/>
        </w:trPr>
        <w:tc>
          <w:tcPr>
            <w:tcW w:w="8860" w:type="dxa"/>
            <w:shd w:val="clear" w:color="auto" w:fill="auto"/>
            <w:hideMark/>
          </w:tcPr>
          <w:p w14:paraId="06C0ABAC"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3a</w:t>
            </w:r>
            <w:proofErr w:type="spellEnd"/>
            <w:r w:rsidRPr="002A78E7">
              <w:rPr>
                <w:rFonts w:cs="Arial"/>
              </w:rPr>
              <w:t xml:space="preserve">     Indicate whether the Materiel being supplied is not of UK or USA origin, or is it based on, or derived from or manufactured pursuant to, export controlled technical data, technology, defence services or software. </w:t>
            </w:r>
          </w:p>
        </w:tc>
      </w:tr>
      <w:tr w:rsidR="008B4A3E" w:rsidRPr="002A78E7" w14:paraId="4723C097" w14:textId="77777777" w:rsidTr="008B4A3E">
        <w:trPr>
          <w:trHeight w:val="135"/>
        </w:trPr>
        <w:tc>
          <w:tcPr>
            <w:tcW w:w="8860" w:type="dxa"/>
            <w:shd w:val="clear" w:color="auto" w:fill="auto"/>
            <w:hideMark/>
          </w:tcPr>
          <w:p w14:paraId="4BEC6677" w14:textId="77777777" w:rsidR="008B4A3E" w:rsidRPr="002A78E7" w:rsidRDefault="008B4A3E" w:rsidP="008B4A3E">
            <w:pPr>
              <w:tabs>
                <w:tab w:val="left" w:pos="-720"/>
                <w:tab w:val="left" w:pos="0"/>
                <w:tab w:val="left" w:pos="1365"/>
              </w:tabs>
              <w:suppressAutoHyphens/>
              <w:rPr>
                <w:rFonts w:cs="Arial"/>
              </w:rPr>
            </w:pPr>
            <w:r w:rsidRPr="002A78E7">
              <w:rPr>
                <w:rFonts w:cs="Arial"/>
              </w:rPr>
              <w:t xml:space="preserve"> </w:t>
            </w:r>
          </w:p>
        </w:tc>
      </w:tr>
      <w:tr w:rsidR="008B4A3E" w:rsidRPr="002A78E7" w14:paraId="3CD5BADE" w14:textId="77777777" w:rsidTr="008B4A3E">
        <w:trPr>
          <w:trHeight w:val="450"/>
        </w:trPr>
        <w:tc>
          <w:tcPr>
            <w:tcW w:w="8860" w:type="dxa"/>
            <w:shd w:val="clear" w:color="auto" w:fill="auto"/>
            <w:hideMark/>
          </w:tcPr>
          <w:p w14:paraId="41A04722"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3b</w:t>
            </w:r>
            <w:proofErr w:type="spellEnd"/>
            <w:r w:rsidRPr="002A78E7">
              <w:rPr>
                <w:rFonts w:cs="Arial"/>
              </w:rPr>
              <w:t xml:space="preserve">     Include all references of any applicable authorisations that accompany the Materiel and provide copies to the extent available to you.</w:t>
            </w:r>
          </w:p>
        </w:tc>
      </w:tr>
      <w:tr w:rsidR="008B4A3E" w:rsidRPr="002A78E7" w14:paraId="285B72BD" w14:textId="77777777" w:rsidTr="008B4A3E">
        <w:trPr>
          <w:trHeight w:val="135"/>
        </w:trPr>
        <w:tc>
          <w:tcPr>
            <w:tcW w:w="8860" w:type="dxa"/>
            <w:shd w:val="clear" w:color="auto" w:fill="auto"/>
            <w:hideMark/>
          </w:tcPr>
          <w:p w14:paraId="6E6EB67B" w14:textId="77777777" w:rsidR="008B4A3E" w:rsidRPr="002A78E7" w:rsidRDefault="008B4A3E" w:rsidP="008B4A3E">
            <w:pPr>
              <w:tabs>
                <w:tab w:val="left" w:pos="-720"/>
                <w:tab w:val="left" w:pos="0"/>
                <w:tab w:val="left" w:pos="1365"/>
              </w:tabs>
              <w:suppressAutoHyphens/>
              <w:rPr>
                <w:rFonts w:cs="Arial"/>
              </w:rPr>
            </w:pPr>
            <w:r w:rsidRPr="002A78E7">
              <w:rPr>
                <w:rFonts w:cs="Arial"/>
              </w:rPr>
              <w:t xml:space="preserve"> </w:t>
            </w:r>
          </w:p>
        </w:tc>
      </w:tr>
      <w:tr w:rsidR="008B4A3E" w:rsidRPr="002A78E7" w14:paraId="531E2601" w14:textId="77777777" w:rsidTr="008B4A3E">
        <w:trPr>
          <w:trHeight w:val="300"/>
        </w:trPr>
        <w:tc>
          <w:tcPr>
            <w:tcW w:w="8860" w:type="dxa"/>
            <w:shd w:val="clear" w:color="auto" w:fill="auto"/>
            <w:hideMark/>
          </w:tcPr>
          <w:p w14:paraId="574D7F6C" w14:textId="77777777" w:rsidR="008B4A3E" w:rsidRPr="002A78E7" w:rsidRDefault="008B4A3E" w:rsidP="008B4A3E">
            <w:pPr>
              <w:tabs>
                <w:tab w:val="left" w:pos="-720"/>
                <w:tab w:val="left" w:pos="0"/>
                <w:tab w:val="left" w:pos="1365"/>
              </w:tabs>
              <w:suppressAutoHyphens/>
              <w:rPr>
                <w:rFonts w:cs="Arial"/>
                <w:b/>
                <w:bCs/>
              </w:rPr>
            </w:pPr>
            <w:r w:rsidRPr="002A78E7">
              <w:rPr>
                <w:rFonts w:cs="Arial"/>
                <w:b/>
                <w:bCs/>
              </w:rPr>
              <w:lastRenderedPageBreak/>
              <w:t>SECTION 4 - Complete this section if the Materiel is subject to UK Trade Controls Regulations</w:t>
            </w:r>
          </w:p>
        </w:tc>
      </w:tr>
      <w:tr w:rsidR="008B4A3E" w:rsidRPr="002A78E7" w14:paraId="3BF4ADA6" w14:textId="77777777" w:rsidTr="008B4A3E">
        <w:trPr>
          <w:trHeight w:val="135"/>
        </w:trPr>
        <w:tc>
          <w:tcPr>
            <w:tcW w:w="8860" w:type="dxa"/>
            <w:shd w:val="clear" w:color="auto" w:fill="auto"/>
            <w:hideMark/>
          </w:tcPr>
          <w:p w14:paraId="46A4D10D" w14:textId="77777777" w:rsidR="008B4A3E" w:rsidRPr="002A78E7" w:rsidRDefault="008B4A3E" w:rsidP="008B4A3E">
            <w:pPr>
              <w:tabs>
                <w:tab w:val="left" w:pos="-720"/>
                <w:tab w:val="left" w:pos="0"/>
                <w:tab w:val="left" w:pos="1365"/>
              </w:tabs>
              <w:suppressAutoHyphens/>
              <w:rPr>
                <w:rFonts w:cs="Arial"/>
                <w:b/>
                <w:bCs/>
              </w:rPr>
            </w:pPr>
            <w:r w:rsidRPr="002A78E7">
              <w:rPr>
                <w:rFonts w:cs="Arial"/>
                <w:b/>
                <w:bCs/>
              </w:rPr>
              <w:t> </w:t>
            </w:r>
          </w:p>
        </w:tc>
      </w:tr>
      <w:tr w:rsidR="008B4A3E" w:rsidRPr="002A78E7" w14:paraId="5AADCA52" w14:textId="77777777" w:rsidTr="008B4A3E">
        <w:trPr>
          <w:trHeight w:val="450"/>
        </w:trPr>
        <w:tc>
          <w:tcPr>
            <w:tcW w:w="8860" w:type="dxa"/>
            <w:shd w:val="clear" w:color="auto" w:fill="auto"/>
            <w:hideMark/>
          </w:tcPr>
          <w:p w14:paraId="34B68F8C"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4a</w:t>
            </w:r>
            <w:proofErr w:type="spellEnd"/>
            <w:r w:rsidRPr="002A78E7">
              <w:rPr>
                <w:rFonts w:cs="Arial"/>
              </w:rPr>
              <w:t xml:space="preserve">     Indicate whether the Materiel being supplied is derived from or manufactured pursuant to, export controlled technical data, technology, defence services or software for Military use. </w:t>
            </w:r>
          </w:p>
        </w:tc>
      </w:tr>
      <w:tr w:rsidR="008B4A3E" w:rsidRPr="002A78E7" w14:paraId="65E2F997" w14:textId="77777777" w:rsidTr="008B4A3E">
        <w:trPr>
          <w:trHeight w:val="135"/>
        </w:trPr>
        <w:tc>
          <w:tcPr>
            <w:tcW w:w="8860" w:type="dxa"/>
            <w:shd w:val="clear" w:color="auto" w:fill="auto"/>
            <w:hideMark/>
          </w:tcPr>
          <w:p w14:paraId="58378B2C" w14:textId="77777777" w:rsidR="008B4A3E" w:rsidRPr="002A78E7" w:rsidRDefault="008B4A3E" w:rsidP="008B4A3E">
            <w:pPr>
              <w:tabs>
                <w:tab w:val="left" w:pos="-720"/>
                <w:tab w:val="left" w:pos="0"/>
                <w:tab w:val="left" w:pos="1365"/>
              </w:tabs>
              <w:suppressAutoHyphens/>
              <w:rPr>
                <w:rFonts w:cs="Arial"/>
              </w:rPr>
            </w:pPr>
            <w:r w:rsidRPr="002A78E7">
              <w:rPr>
                <w:rFonts w:cs="Arial"/>
              </w:rPr>
              <w:t xml:space="preserve"> </w:t>
            </w:r>
          </w:p>
        </w:tc>
      </w:tr>
      <w:tr w:rsidR="008B4A3E" w:rsidRPr="002A78E7" w14:paraId="136ACEC1" w14:textId="77777777" w:rsidTr="008B4A3E">
        <w:trPr>
          <w:trHeight w:val="450"/>
        </w:trPr>
        <w:tc>
          <w:tcPr>
            <w:tcW w:w="8860" w:type="dxa"/>
            <w:shd w:val="clear" w:color="auto" w:fill="auto"/>
            <w:hideMark/>
          </w:tcPr>
          <w:p w14:paraId="4F8DF131"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4b</w:t>
            </w:r>
            <w:proofErr w:type="spellEnd"/>
            <w:r w:rsidRPr="002A78E7">
              <w:rPr>
                <w:rFonts w:cs="Arial"/>
              </w:rPr>
              <w:t xml:space="preserve"> - </w:t>
            </w:r>
            <w:proofErr w:type="spellStart"/>
            <w:r w:rsidRPr="002A78E7">
              <w:rPr>
                <w:rFonts w:cs="Arial"/>
              </w:rPr>
              <w:t>4c</w:t>
            </w:r>
            <w:proofErr w:type="spellEnd"/>
            <w:r w:rsidRPr="002A78E7">
              <w:rPr>
                <w:rFonts w:cs="Arial"/>
              </w:rPr>
              <w:t xml:space="preserve">     Indicate whether the Materiel is listed on the UK Munitions List (</w:t>
            </w:r>
            <w:proofErr w:type="spellStart"/>
            <w:r w:rsidRPr="002A78E7">
              <w:rPr>
                <w:rFonts w:cs="Arial"/>
              </w:rPr>
              <w:t>UKML</w:t>
            </w:r>
            <w:proofErr w:type="spellEnd"/>
            <w:r w:rsidRPr="002A78E7">
              <w:rPr>
                <w:rFonts w:cs="Arial"/>
              </w:rPr>
              <w:t xml:space="preserve">) and provide the reference </w:t>
            </w:r>
            <w:proofErr w:type="spellStart"/>
            <w:r w:rsidRPr="002A78E7">
              <w:rPr>
                <w:rFonts w:cs="Arial"/>
              </w:rPr>
              <w:t>UKML</w:t>
            </w:r>
            <w:proofErr w:type="spellEnd"/>
            <w:r w:rsidRPr="002A78E7">
              <w:rPr>
                <w:rFonts w:cs="Arial"/>
              </w:rPr>
              <w:t xml:space="preserve"> Number .</w:t>
            </w:r>
          </w:p>
        </w:tc>
      </w:tr>
      <w:tr w:rsidR="008B4A3E" w:rsidRPr="002A78E7" w14:paraId="70E23E21" w14:textId="77777777" w:rsidTr="008B4A3E">
        <w:trPr>
          <w:trHeight w:val="135"/>
        </w:trPr>
        <w:tc>
          <w:tcPr>
            <w:tcW w:w="8860" w:type="dxa"/>
            <w:shd w:val="clear" w:color="auto" w:fill="auto"/>
            <w:hideMark/>
          </w:tcPr>
          <w:p w14:paraId="038A6F73" w14:textId="77777777" w:rsidR="008B4A3E" w:rsidRPr="002A78E7" w:rsidRDefault="008B4A3E" w:rsidP="008B4A3E">
            <w:pPr>
              <w:tabs>
                <w:tab w:val="left" w:pos="-720"/>
                <w:tab w:val="left" w:pos="0"/>
                <w:tab w:val="left" w:pos="1365"/>
              </w:tabs>
              <w:suppressAutoHyphens/>
              <w:rPr>
                <w:rFonts w:cs="Arial"/>
              </w:rPr>
            </w:pPr>
            <w:r w:rsidRPr="002A78E7">
              <w:rPr>
                <w:rFonts w:cs="Arial"/>
              </w:rPr>
              <w:t xml:space="preserve"> </w:t>
            </w:r>
          </w:p>
        </w:tc>
      </w:tr>
      <w:tr w:rsidR="008B4A3E" w:rsidRPr="002A78E7" w14:paraId="04C2CF00" w14:textId="77777777" w:rsidTr="008B4A3E">
        <w:trPr>
          <w:trHeight w:val="450"/>
        </w:trPr>
        <w:tc>
          <w:tcPr>
            <w:tcW w:w="8860" w:type="dxa"/>
            <w:shd w:val="clear" w:color="auto" w:fill="auto"/>
            <w:hideMark/>
          </w:tcPr>
          <w:p w14:paraId="32767066"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4d</w:t>
            </w:r>
            <w:proofErr w:type="spellEnd"/>
            <w:r w:rsidRPr="002A78E7">
              <w:rPr>
                <w:rFonts w:cs="Arial"/>
              </w:rPr>
              <w:t xml:space="preserve"> </w:t>
            </w:r>
            <w:proofErr w:type="spellStart"/>
            <w:r w:rsidRPr="002A78E7">
              <w:rPr>
                <w:rFonts w:cs="Arial"/>
              </w:rPr>
              <w:t>4e</w:t>
            </w:r>
            <w:proofErr w:type="spellEnd"/>
            <w:r w:rsidRPr="002A78E7">
              <w:rPr>
                <w:rFonts w:cs="Arial"/>
              </w:rPr>
              <w:t xml:space="preserve">     Indicate whether the Materiel being supplied is listed of the UK/EU Dual Use List and if so provide the reference Dual Use Number. </w:t>
            </w:r>
          </w:p>
        </w:tc>
      </w:tr>
      <w:tr w:rsidR="008B4A3E" w:rsidRPr="002A78E7" w14:paraId="540CB15C" w14:textId="77777777" w:rsidTr="008B4A3E">
        <w:trPr>
          <w:trHeight w:val="135"/>
        </w:trPr>
        <w:tc>
          <w:tcPr>
            <w:tcW w:w="8860" w:type="dxa"/>
            <w:shd w:val="clear" w:color="auto" w:fill="auto"/>
            <w:hideMark/>
          </w:tcPr>
          <w:p w14:paraId="408BF397" w14:textId="77777777" w:rsidR="008B4A3E" w:rsidRPr="002A78E7" w:rsidRDefault="008B4A3E" w:rsidP="008B4A3E">
            <w:pPr>
              <w:tabs>
                <w:tab w:val="left" w:pos="-720"/>
                <w:tab w:val="left" w:pos="0"/>
                <w:tab w:val="left" w:pos="1365"/>
              </w:tabs>
              <w:suppressAutoHyphens/>
              <w:rPr>
                <w:rFonts w:cs="Arial"/>
              </w:rPr>
            </w:pPr>
            <w:r w:rsidRPr="002A78E7">
              <w:rPr>
                <w:rFonts w:cs="Arial"/>
              </w:rPr>
              <w:t xml:space="preserve"> </w:t>
            </w:r>
          </w:p>
        </w:tc>
      </w:tr>
      <w:tr w:rsidR="008B4A3E" w:rsidRPr="002A78E7" w14:paraId="54B0DF77" w14:textId="77777777" w:rsidTr="008B4A3E">
        <w:trPr>
          <w:trHeight w:val="300"/>
        </w:trPr>
        <w:tc>
          <w:tcPr>
            <w:tcW w:w="8860" w:type="dxa"/>
            <w:shd w:val="clear" w:color="auto" w:fill="auto"/>
            <w:hideMark/>
          </w:tcPr>
          <w:p w14:paraId="05FCF788"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4f</w:t>
            </w:r>
            <w:proofErr w:type="spellEnd"/>
            <w:r w:rsidRPr="002A78E7">
              <w:rPr>
                <w:rFonts w:cs="Arial"/>
              </w:rPr>
              <w:t xml:space="preserve">     Indicate whether the Materiel or Service being supplied is listed as 'No Authorisation Required'.</w:t>
            </w:r>
          </w:p>
        </w:tc>
      </w:tr>
      <w:tr w:rsidR="008B4A3E" w:rsidRPr="002A78E7" w14:paraId="7AF5A893" w14:textId="77777777" w:rsidTr="008B4A3E">
        <w:trPr>
          <w:trHeight w:val="135"/>
        </w:trPr>
        <w:tc>
          <w:tcPr>
            <w:tcW w:w="8860" w:type="dxa"/>
            <w:shd w:val="clear" w:color="auto" w:fill="auto"/>
            <w:hideMark/>
          </w:tcPr>
          <w:p w14:paraId="2079C7E0" w14:textId="77777777" w:rsidR="008B4A3E" w:rsidRPr="002A78E7" w:rsidRDefault="008B4A3E" w:rsidP="008B4A3E">
            <w:pPr>
              <w:tabs>
                <w:tab w:val="left" w:pos="-720"/>
                <w:tab w:val="left" w:pos="0"/>
                <w:tab w:val="left" w:pos="1365"/>
              </w:tabs>
              <w:suppressAutoHyphens/>
              <w:rPr>
                <w:rFonts w:cs="Arial"/>
              </w:rPr>
            </w:pPr>
            <w:r w:rsidRPr="002A78E7">
              <w:rPr>
                <w:rFonts w:cs="Arial"/>
              </w:rPr>
              <w:t xml:space="preserve"> </w:t>
            </w:r>
          </w:p>
        </w:tc>
      </w:tr>
      <w:tr w:rsidR="008B4A3E" w:rsidRPr="002A78E7" w14:paraId="6840F0F4" w14:textId="77777777" w:rsidTr="008B4A3E">
        <w:trPr>
          <w:trHeight w:val="300"/>
        </w:trPr>
        <w:tc>
          <w:tcPr>
            <w:tcW w:w="8860" w:type="dxa"/>
            <w:shd w:val="clear" w:color="auto" w:fill="auto"/>
            <w:hideMark/>
          </w:tcPr>
          <w:p w14:paraId="3D510531" w14:textId="77777777" w:rsidR="008B4A3E" w:rsidRPr="002A78E7" w:rsidRDefault="008B4A3E" w:rsidP="008B4A3E">
            <w:pPr>
              <w:tabs>
                <w:tab w:val="left" w:pos="-720"/>
                <w:tab w:val="left" w:pos="0"/>
                <w:tab w:val="left" w:pos="1365"/>
              </w:tabs>
              <w:suppressAutoHyphens/>
              <w:rPr>
                <w:rFonts w:cs="Arial"/>
                <w:b/>
                <w:bCs/>
              </w:rPr>
            </w:pPr>
            <w:r w:rsidRPr="002A78E7">
              <w:rPr>
                <w:rFonts w:cs="Arial"/>
                <w:b/>
                <w:bCs/>
              </w:rPr>
              <w:t>SECTION 5 - Complete this section if there is an End-Use / End-User Certificate requirement</w:t>
            </w:r>
          </w:p>
        </w:tc>
      </w:tr>
      <w:tr w:rsidR="008B4A3E" w:rsidRPr="002A78E7" w14:paraId="33451572" w14:textId="77777777" w:rsidTr="008B4A3E">
        <w:trPr>
          <w:trHeight w:val="135"/>
        </w:trPr>
        <w:tc>
          <w:tcPr>
            <w:tcW w:w="8860" w:type="dxa"/>
            <w:shd w:val="clear" w:color="auto" w:fill="auto"/>
            <w:hideMark/>
          </w:tcPr>
          <w:p w14:paraId="1E68BDC6" w14:textId="77777777" w:rsidR="008B4A3E" w:rsidRPr="002A78E7" w:rsidRDefault="008B4A3E" w:rsidP="008B4A3E">
            <w:pPr>
              <w:tabs>
                <w:tab w:val="left" w:pos="-720"/>
                <w:tab w:val="left" w:pos="0"/>
                <w:tab w:val="left" w:pos="1365"/>
              </w:tabs>
              <w:suppressAutoHyphens/>
              <w:rPr>
                <w:rFonts w:cs="Arial"/>
                <w:b/>
                <w:bCs/>
              </w:rPr>
            </w:pPr>
            <w:r w:rsidRPr="002A78E7">
              <w:rPr>
                <w:rFonts w:cs="Arial"/>
                <w:b/>
                <w:bCs/>
              </w:rPr>
              <w:t> </w:t>
            </w:r>
          </w:p>
        </w:tc>
      </w:tr>
      <w:tr w:rsidR="008B4A3E" w:rsidRPr="002A78E7" w14:paraId="4FB0E781" w14:textId="77777777" w:rsidTr="008B4A3E">
        <w:trPr>
          <w:trHeight w:val="450"/>
        </w:trPr>
        <w:tc>
          <w:tcPr>
            <w:tcW w:w="8860" w:type="dxa"/>
            <w:shd w:val="clear" w:color="auto" w:fill="auto"/>
            <w:hideMark/>
          </w:tcPr>
          <w:p w14:paraId="7C5478F2"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5a</w:t>
            </w:r>
            <w:proofErr w:type="spellEnd"/>
            <w:r w:rsidRPr="002A78E7">
              <w:rPr>
                <w:rFonts w:cs="Arial"/>
              </w:rPr>
              <w:t xml:space="preserve"> - </w:t>
            </w:r>
            <w:proofErr w:type="spellStart"/>
            <w:r w:rsidRPr="002A78E7">
              <w:rPr>
                <w:rFonts w:cs="Arial"/>
              </w:rPr>
              <w:t>5c</w:t>
            </w:r>
            <w:proofErr w:type="spellEnd"/>
            <w:r w:rsidRPr="002A78E7">
              <w:rPr>
                <w:rFonts w:cs="Arial"/>
              </w:rPr>
              <w:t xml:space="preserve">     Indicate whether the Materiel being supplied requires an End-User Certification or Transfer Authority and if so (or being obtained) include copies to the extent available to you.</w:t>
            </w:r>
          </w:p>
        </w:tc>
      </w:tr>
      <w:tr w:rsidR="008B4A3E" w:rsidRPr="002A78E7" w14:paraId="446745AE" w14:textId="77777777" w:rsidTr="008B4A3E">
        <w:trPr>
          <w:trHeight w:val="135"/>
        </w:trPr>
        <w:tc>
          <w:tcPr>
            <w:tcW w:w="8860" w:type="dxa"/>
            <w:shd w:val="clear" w:color="auto" w:fill="auto"/>
            <w:hideMark/>
          </w:tcPr>
          <w:p w14:paraId="50AE28FD" w14:textId="77777777" w:rsidR="008B4A3E" w:rsidRPr="002A78E7" w:rsidRDefault="008B4A3E" w:rsidP="008B4A3E">
            <w:pPr>
              <w:tabs>
                <w:tab w:val="left" w:pos="-720"/>
                <w:tab w:val="left" w:pos="0"/>
                <w:tab w:val="left" w:pos="1365"/>
              </w:tabs>
              <w:suppressAutoHyphens/>
              <w:rPr>
                <w:rFonts w:cs="Arial"/>
              </w:rPr>
            </w:pPr>
            <w:r w:rsidRPr="002A78E7">
              <w:rPr>
                <w:rFonts w:cs="Arial"/>
              </w:rPr>
              <w:t xml:space="preserve"> </w:t>
            </w:r>
          </w:p>
        </w:tc>
      </w:tr>
      <w:tr w:rsidR="008B4A3E" w:rsidRPr="002A78E7" w14:paraId="473F418F" w14:textId="77777777" w:rsidTr="008B4A3E">
        <w:trPr>
          <w:trHeight w:val="315"/>
        </w:trPr>
        <w:tc>
          <w:tcPr>
            <w:tcW w:w="8860" w:type="dxa"/>
            <w:shd w:val="clear" w:color="auto" w:fill="auto"/>
            <w:hideMark/>
          </w:tcPr>
          <w:p w14:paraId="437A55ED" w14:textId="77777777" w:rsidR="008B4A3E" w:rsidRPr="002A78E7" w:rsidRDefault="008B4A3E" w:rsidP="008B4A3E">
            <w:pPr>
              <w:tabs>
                <w:tab w:val="left" w:pos="-720"/>
                <w:tab w:val="left" w:pos="0"/>
                <w:tab w:val="left" w:pos="1365"/>
              </w:tabs>
              <w:suppressAutoHyphens/>
              <w:rPr>
                <w:rFonts w:cs="Arial"/>
                <w:b/>
                <w:bCs/>
              </w:rPr>
            </w:pPr>
            <w:r w:rsidRPr="002A78E7">
              <w:rPr>
                <w:rFonts w:cs="Arial"/>
                <w:b/>
                <w:bCs/>
              </w:rPr>
              <w:t xml:space="preserve">PAGE 2 - Cell reference </w:t>
            </w:r>
            <w:proofErr w:type="spellStart"/>
            <w:r w:rsidRPr="002A78E7">
              <w:rPr>
                <w:rFonts w:cs="Arial"/>
                <w:b/>
                <w:bCs/>
              </w:rPr>
              <w:t>desciptors</w:t>
            </w:r>
            <w:proofErr w:type="spellEnd"/>
          </w:p>
        </w:tc>
      </w:tr>
      <w:tr w:rsidR="008B4A3E" w:rsidRPr="002A78E7" w14:paraId="30A4A17C" w14:textId="77777777" w:rsidTr="008B4A3E">
        <w:trPr>
          <w:trHeight w:val="450"/>
        </w:trPr>
        <w:tc>
          <w:tcPr>
            <w:tcW w:w="8860" w:type="dxa"/>
            <w:shd w:val="clear" w:color="auto" w:fill="auto"/>
            <w:hideMark/>
          </w:tcPr>
          <w:p w14:paraId="60C2EA55"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2a</w:t>
            </w:r>
            <w:proofErr w:type="spellEnd"/>
            <w:r w:rsidRPr="002A78E7">
              <w:rPr>
                <w:rFonts w:cs="Arial"/>
              </w:rPr>
              <w:t xml:space="preserve"> - Does the Materiel originate in USA or contain any US sourced article or technology or have any US Person content contribution, including software?</w:t>
            </w:r>
          </w:p>
        </w:tc>
      </w:tr>
      <w:tr w:rsidR="008B4A3E" w:rsidRPr="002A78E7" w14:paraId="7B46B28C" w14:textId="77777777" w:rsidTr="008B4A3E">
        <w:trPr>
          <w:trHeight w:val="255"/>
        </w:trPr>
        <w:tc>
          <w:tcPr>
            <w:tcW w:w="8860" w:type="dxa"/>
            <w:shd w:val="clear" w:color="auto" w:fill="auto"/>
            <w:hideMark/>
          </w:tcPr>
          <w:p w14:paraId="36D3ED63"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lastRenderedPageBreak/>
              <w:t>2b</w:t>
            </w:r>
            <w:proofErr w:type="spellEnd"/>
            <w:r w:rsidRPr="002A78E7">
              <w:rPr>
                <w:rFonts w:cs="Arial"/>
              </w:rPr>
              <w:t xml:space="preserve"> - </w:t>
            </w:r>
            <w:proofErr w:type="spellStart"/>
            <w:r w:rsidRPr="002A78E7">
              <w:rPr>
                <w:rFonts w:cs="Arial"/>
              </w:rPr>
              <w:t>USML</w:t>
            </w:r>
            <w:proofErr w:type="spellEnd"/>
            <w:r w:rsidRPr="002A78E7">
              <w:rPr>
                <w:rFonts w:cs="Arial"/>
              </w:rPr>
              <w:t xml:space="preserve"> Listed?</w:t>
            </w:r>
          </w:p>
        </w:tc>
      </w:tr>
      <w:tr w:rsidR="008B4A3E" w:rsidRPr="002A78E7" w14:paraId="4AA9732A" w14:textId="77777777" w:rsidTr="008B4A3E">
        <w:trPr>
          <w:trHeight w:val="255"/>
        </w:trPr>
        <w:tc>
          <w:tcPr>
            <w:tcW w:w="8860" w:type="dxa"/>
            <w:shd w:val="clear" w:color="auto" w:fill="auto"/>
            <w:hideMark/>
          </w:tcPr>
          <w:p w14:paraId="623C9EEA"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2c</w:t>
            </w:r>
            <w:proofErr w:type="spellEnd"/>
            <w:r w:rsidRPr="002A78E7">
              <w:rPr>
                <w:rFonts w:cs="Arial"/>
              </w:rPr>
              <w:t xml:space="preserve"> - </w:t>
            </w:r>
            <w:proofErr w:type="spellStart"/>
            <w:r w:rsidRPr="002A78E7">
              <w:rPr>
                <w:rFonts w:cs="Arial"/>
              </w:rPr>
              <w:t>USML</w:t>
            </w:r>
            <w:proofErr w:type="spellEnd"/>
            <w:r w:rsidRPr="002A78E7">
              <w:rPr>
                <w:rFonts w:cs="Arial"/>
              </w:rPr>
              <w:t xml:space="preserve"> Category Number:</w:t>
            </w:r>
          </w:p>
        </w:tc>
      </w:tr>
      <w:tr w:rsidR="008B4A3E" w:rsidRPr="002A78E7" w14:paraId="4E55AE2D" w14:textId="77777777" w:rsidTr="008B4A3E">
        <w:trPr>
          <w:trHeight w:val="675"/>
        </w:trPr>
        <w:tc>
          <w:tcPr>
            <w:tcW w:w="8860" w:type="dxa"/>
            <w:shd w:val="clear" w:color="auto" w:fill="auto"/>
            <w:hideMark/>
          </w:tcPr>
          <w:p w14:paraId="61B3EB45"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2d</w:t>
            </w:r>
            <w:proofErr w:type="spellEnd"/>
            <w:r w:rsidRPr="002A78E7">
              <w:rPr>
                <w:rFonts w:cs="Arial"/>
              </w:rPr>
              <w:t xml:space="preserve"> - If answered Yes to </w:t>
            </w:r>
            <w:proofErr w:type="spellStart"/>
            <w:r w:rsidRPr="002A78E7">
              <w:rPr>
                <w:rFonts w:cs="Arial"/>
              </w:rPr>
              <w:t>2a</w:t>
            </w:r>
            <w:proofErr w:type="spellEnd"/>
            <w:r w:rsidRPr="002A78E7">
              <w:rPr>
                <w:rFonts w:cs="Arial"/>
              </w:rPr>
              <w:t xml:space="preserve"> and </w:t>
            </w:r>
            <w:proofErr w:type="spellStart"/>
            <w:r w:rsidRPr="002A78E7">
              <w:rPr>
                <w:rFonts w:cs="Arial"/>
              </w:rPr>
              <w:t>2b</w:t>
            </w:r>
            <w:proofErr w:type="spellEnd"/>
            <w:r w:rsidRPr="002A78E7">
              <w:rPr>
                <w:rFonts w:cs="Arial"/>
              </w:rPr>
              <w:t>, please provide export authorisation reference, confirmation it is held or the duration to obtain it and provide a copy of the authorisation supplied by the OEM to the extent available to you (for each asset):</w:t>
            </w:r>
          </w:p>
        </w:tc>
      </w:tr>
      <w:tr w:rsidR="008B4A3E" w:rsidRPr="002A78E7" w14:paraId="6F77EDDB" w14:textId="77777777" w:rsidTr="008B4A3E">
        <w:trPr>
          <w:trHeight w:val="255"/>
        </w:trPr>
        <w:tc>
          <w:tcPr>
            <w:tcW w:w="8860" w:type="dxa"/>
            <w:shd w:val="clear" w:color="auto" w:fill="auto"/>
            <w:hideMark/>
          </w:tcPr>
          <w:p w14:paraId="4807D4B5"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2e</w:t>
            </w:r>
            <w:proofErr w:type="spellEnd"/>
            <w:r w:rsidRPr="002A78E7">
              <w:rPr>
                <w:rFonts w:cs="Arial"/>
              </w:rPr>
              <w:t xml:space="preserve"> - CCL Listed?</w:t>
            </w:r>
          </w:p>
        </w:tc>
      </w:tr>
      <w:tr w:rsidR="008B4A3E" w:rsidRPr="002A78E7" w14:paraId="27E9042E" w14:textId="77777777" w:rsidTr="008B4A3E">
        <w:trPr>
          <w:trHeight w:val="255"/>
        </w:trPr>
        <w:tc>
          <w:tcPr>
            <w:tcW w:w="8860" w:type="dxa"/>
            <w:shd w:val="clear" w:color="auto" w:fill="auto"/>
            <w:hideMark/>
          </w:tcPr>
          <w:p w14:paraId="66ECDD0C"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2f</w:t>
            </w:r>
            <w:proofErr w:type="spellEnd"/>
            <w:r w:rsidRPr="002A78E7">
              <w:rPr>
                <w:rFonts w:cs="Arial"/>
              </w:rPr>
              <w:t xml:space="preserve"> - CCL </w:t>
            </w:r>
            <w:proofErr w:type="spellStart"/>
            <w:r w:rsidRPr="002A78E7">
              <w:rPr>
                <w:rFonts w:cs="Arial"/>
              </w:rPr>
              <w:t>ECCN</w:t>
            </w:r>
            <w:proofErr w:type="spellEnd"/>
            <w:r w:rsidRPr="002A78E7">
              <w:rPr>
                <w:rFonts w:cs="Arial"/>
              </w:rPr>
              <w:t>:</w:t>
            </w:r>
          </w:p>
        </w:tc>
      </w:tr>
      <w:tr w:rsidR="008B4A3E" w:rsidRPr="002A78E7" w14:paraId="3761D44E" w14:textId="77777777" w:rsidTr="008B4A3E">
        <w:trPr>
          <w:trHeight w:val="255"/>
        </w:trPr>
        <w:tc>
          <w:tcPr>
            <w:tcW w:w="8860" w:type="dxa"/>
            <w:shd w:val="clear" w:color="auto" w:fill="auto"/>
            <w:hideMark/>
          </w:tcPr>
          <w:p w14:paraId="315224FD"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2g</w:t>
            </w:r>
            <w:proofErr w:type="spellEnd"/>
            <w:r w:rsidRPr="002A78E7">
              <w:rPr>
                <w:rFonts w:cs="Arial"/>
              </w:rPr>
              <w:t xml:space="preserve"> - If answered Yes to </w:t>
            </w:r>
            <w:proofErr w:type="spellStart"/>
            <w:r w:rsidRPr="002A78E7">
              <w:rPr>
                <w:rFonts w:cs="Arial"/>
              </w:rPr>
              <w:t>2e</w:t>
            </w:r>
            <w:proofErr w:type="spellEnd"/>
            <w:r w:rsidRPr="002A78E7">
              <w:rPr>
                <w:rFonts w:cs="Arial"/>
              </w:rPr>
              <w:t xml:space="preserve"> is </w:t>
            </w:r>
            <w:proofErr w:type="spellStart"/>
            <w:r w:rsidRPr="002A78E7">
              <w:rPr>
                <w:rFonts w:cs="Arial"/>
              </w:rPr>
              <w:t>a</w:t>
            </w:r>
            <w:proofErr w:type="spellEnd"/>
            <w:r w:rsidRPr="002A78E7">
              <w:rPr>
                <w:rFonts w:cs="Arial"/>
              </w:rPr>
              <w:t xml:space="preserve"> export authorisation required to export the Materiel to the UK?</w:t>
            </w:r>
          </w:p>
        </w:tc>
      </w:tr>
      <w:tr w:rsidR="008B4A3E" w:rsidRPr="002A78E7" w14:paraId="7588ABA6" w14:textId="77777777" w:rsidTr="008B4A3E">
        <w:trPr>
          <w:trHeight w:val="270"/>
        </w:trPr>
        <w:tc>
          <w:tcPr>
            <w:tcW w:w="8860" w:type="dxa"/>
            <w:shd w:val="clear" w:color="auto" w:fill="auto"/>
            <w:hideMark/>
          </w:tcPr>
          <w:p w14:paraId="3F1A785F"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2h</w:t>
            </w:r>
            <w:proofErr w:type="spellEnd"/>
            <w:r w:rsidRPr="002A78E7">
              <w:rPr>
                <w:rFonts w:cs="Arial"/>
              </w:rPr>
              <w:t xml:space="preserve"> - Exceptions used:</w:t>
            </w:r>
          </w:p>
        </w:tc>
      </w:tr>
      <w:tr w:rsidR="008B4A3E" w:rsidRPr="002A78E7" w14:paraId="5C1CFF9F" w14:textId="77777777" w:rsidTr="008B4A3E">
        <w:trPr>
          <w:trHeight w:val="360"/>
        </w:trPr>
        <w:tc>
          <w:tcPr>
            <w:tcW w:w="8860" w:type="dxa"/>
            <w:shd w:val="clear" w:color="auto" w:fill="auto"/>
            <w:hideMark/>
          </w:tcPr>
          <w:p w14:paraId="172E0907"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3a</w:t>
            </w:r>
            <w:proofErr w:type="spellEnd"/>
            <w:r w:rsidRPr="002A78E7">
              <w:rPr>
                <w:rFonts w:cs="Arial"/>
              </w:rPr>
              <w:t xml:space="preserve"> - For Materiel not of UK or USA origin, is an export authorisation required to move the Materiel to the U.K. from the country of origin?</w:t>
            </w:r>
          </w:p>
        </w:tc>
      </w:tr>
      <w:tr w:rsidR="008B4A3E" w:rsidRPr="002A78E7" w14:paraId="693F66AB" w14:textId="77777777" w:rsidTr="008B4A3E">
        <w:trPr>
          <w:trHeight w:val="465"/>
        </w:trPr>
        <w:tc>
          <w:tcPr>
            <w:tcW w:w="8860" w:type="dxa"/>
            <w:shd w:val="clear" w:color="auto" w:fill="auto"/>
            <w:hideMark/>
          </w:tcPr>
          <w:p w14:paraId="5F876BCC"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3b</w:t>
            </w:r>
            <w:proofErr w:type="spellEnd"/>
            <w:r w:rsidRPr="002A78E7">
              <w:rPr>
                <w:rFonts w:cs="Arial"/>
              </w:rPr>
              <w:t xml:space="preserve"> - If answered Yes to </w:t>
            </w:r>
            <w:proofErr w:type="spellStart"/>
            <w:r w:rsidRPr="002A78E7">
              <w:rPr>
                <w:rFonts w:cs="Arial"/>
              </w:rPr>
              <w:t>3a</w:t>
            </w:r>
            <w:proofErr w:type="spellEnd"/>
            <w:r w:rsidRPr="002A78E7">
              <w:rPr>
                <w:rFonts w:cs="Arial"/>
              </w:rPr>
              <w:t>, please provide export authorisation reference, confirmation it is held or the duration to obtain it and provide a copy of the authorisation supplied by the OEM to the extent available to you (for each asset).</w:t>
            </w:r>
          </w:p>
        </w:tc>
      </w:tr>
      <w:tr w:rsidR="008B4A3E" w:rsidRPr="002A78E7" w14:paraId="3EEDD836" w14:textId="77777777" w:rsidTr="008B4A3E">
        <w:trPr>
          <w:trHeight w:val="255"/>
        </w:trPr>
        <w:tc>
          <w:tcPr>
            <w:tcW w:w="8860" w:type="dxa"/>
            <w:shd w:val="clear" w:color="auto" w:fill="auto"/>
            <w:hideMark/>
          </w:tcPr>
          <w:p w14:paraId="4052AE19"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4a</w:t>
            </w:r>
            <w:proofErr w:type="spellEnd"/>
            <w:r w:rsidRPr="002A78E7">
              <w:rPr>
                <w:rFonts w:cs="Arial"/>
              </w:rPr>
              <w:t xml:space="preserve"> - Is the Materiel designed or modified for military use?</w:t>
            </w:r>
          </w:p>
        </w:tc>
      </w:tr>
      <w:tr w:rsidR="008B4A3E" w:rsidRPr="002A78E7" w14:paraId="387F8A9D" w14:textId="77777777" w:rsidTr="008B4A3E">
        <w:trPr>
          <w:trHeight w:val="255"/>
        </w:trPr>
        <w:tc>
          <w:tcPr>
            <w:tcW w:w="8860" w:type="dxa"/>
            <w:shd w:val="clear" w:color="auto" w:fill="auto"/>
            <w:hideMark/>
          </w:tcPr>
          <w:p w14:paraId="458C755F"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4b</w:t>
            </w:r>
            <w:proofErr w:type="spellEnd"/>
            <w:r w:rsidRPr="002A78E7">
              <w:rPr>
                <w:rFonts w:cs="Arial"/>
              </w:rPr>
              <w:t xml:space="preserve"> - </w:t>
            </w:r>
            <w:proofErr w:type="spellStart"/>
            <w:r w:rsidRPr="002A78E7">
              <w:rPr>
                <w:rFonts w:cs="Arial"/>
              </w:rPr>
              <w:t>UKML</w:t>
            </w:r>
            <w:proofErr w:type="spellEnd"/>
            <w:r w:rsidRPr="002A78E7">
              <w:rPr>
                <w:rFonts w:cs="Arial"/>
              </w:rPr>
              <w:t xml:space="preserve"> Listed?</w:t>
            </w:r>
          </w:p>
        </w:tc>
      </w:tr>
      <w:tr w:rsidR="008B4A3E" w:rsidRPr="002A78E7" w14:paraId="58238320" w14:textId="77777777" w:rsidTr="008B4A3E">
        <w:trPr>
          <w:trHeight w:val="255"/>
        </w:trPr>
        <w:tc>
          <w:tcPr>
            <w:tcW w:w="8860" w:type="dxa"/>
            <w:shd w:val="clear" w:color="auto" w:fill="auto"/>
            <w:hideMark/>
          </w:tcPr>
          <w:p w14:paraId="0FF57F5B"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4c</w:t>
            </w:r>
            <w:proofErr w:type="spellEnd"/>
            <w:r w:rsidRPr="002A78E7">
              <w:rPr>
                <w:rFonts w:cs="Arial"/>
              </w:rPr>
              <w:t xml:space="preserve"> - </w:t>
            </w:r>
            <w:proofErr w:type="spellStart"/>
            <w:r w:rsidRPr="002A78E7">
              <w:rPr>
                <w:rFonts w:cs="Arial"/>
              </w:rPr>
              <w:t>UKML</w:t>
            </w:r>
            <w:proofErr w:type="spellEnd"/>
            <w:r w:rsidRPr="002A78E7">
              <w:rPr>
                <w:rFonts w:cs="Arial"/>
              </w:rPr>
              <w:t xml:space="preserve"> category number:</w:t>
            </w:r>
          </w:p>
        </w:tc>
      </w:tr>
      <w:tr w:rsidR="008B4A3E" w:rsidRPr="002A78E7" w14:paraId="37D51072" w14:textId="77777777" w:rsidTr="008B4A3E">
        <w:trPr>
          <w:trHeight w:val="255"/>
        </w:trPr>
        <w:tc>
          <w:tcPr>
            <w:tcW w:w="8860" w:type="dxa"/>
            <w:shd w:val="clear" w:color="auto" w:fill="auto"/>
            <w:hideMark/>
          </w:tcPr>
          <w:p w14:paraId="656A3DE3"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4d</w:t>
            </w:r>
            <w:proofErr w:type="spellEnd"/>
            <w:r w:rsidRPr="002A78E7">
              <w:rPr>
                <w:rFonts w:cs="Arial"/>
              </w:rPr>
              <w:t xml:space="preserve"> - Is the Materiel UK/EU Dual Use Listed?</w:t>
            </w:r>
          </w:p>
        </w:tc>
      </w:tr>
      <w:tr w:rsidR="008B4A3E" w:rsidRPr="002A78E7" w14:paraId="793C55C6" w14:textId="77777777" w:rsidTr="008B4A3E">
        <w:trPr>
          <w:trHeight w:val="255"/>
        </w:trPr>
        <w:tc>
          <w:tcPr>
            <w:tcW w:w="8860" w:type="dxa"/>
            <w:shd w:val="clear" w:color="auto" w:fill="auto"/>
            <w:hideMark/>
          </w:tcPr>
          <w:p w14:paraId="03E4BD3C"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4e</w:t>
            </w:r>
            <w:proofErr w:type="spellEnd"/>
            <w:r w:rsidRPr="002A78E7">
              <w:rPr>
                <w:rFonts w:cs="Arial"/>
              </w:rPr>
              <w:t xml:space="preserve"> - UK/EU Dual Use Number:</w:t>
            </w:r>
          </w:p>
        </w:tc>
      </w:tr>
      <w:tr w:rsidR="008B4A3E" w:rsidRPr="002A78E7" w14:paraId="74964A8B" w14:textId="77777777" w:rsidTr="008B4A3E">
        <w:trPr>
          <w:trHeight w:val="270"/>
        </w:trPr>
        <w:tc>
          <w:tcPr>
            <w:tcW w:w="8860" w:type="dxa"/>
            <w:shd w:val="clear" w:color="auto" w:fill="auto"/>
            <w:hideMark/>
          </w:tcPr>
          <w:p w14:paraId="1AB388DD"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4f</w:t>
            </w:r>
            <w:proofErr w:type="spellEnd"/>
            <w:r w:rsidRPr="002A78E7">
              <w:rPr>
                <w:rFonts w:cs="Arial"/>
              </w:rPr>
              <w:t xml:space="preserve"> - Is your product rated as "No authorisation Required"?</w:t>
            </w:r>
          </w:p>
        </w:tc>
      </w:tr>
      <w:tr w:rsidR="008B4A3E" w:rsidRPr="002A78E7" w14:paraId="2D8685A4" w14:textId="77777777" w:rsidTr="008B4A3E">
        <w:trPr>
          <w:trHeight w:val="255"/>
        </w:trPr>
        <w:tc>
          <w:tcPr>
            <w:tcW w:w="8860" w:type="dxa"/>
            <w:shd w:val="clear" w:color="auto" w:fill="auto"/>
            <w:hideMark/>
          </w:tcPr>
          <w:p w14:paraId="44B6A28B" w14:textId="70CB5843"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5a</w:t>
            </w:r>
            <w:proofErr w:type="spellEnd"/>
            <w:r w:rsidRPr="002A78E7">
              <w:rPr>
                <w:rFonts w:cs="Arial"/>
              </w:rPr>
              <w:t xml:space="preserve"> - For Materiel to be provided by a </w:t>
            </w:r>
            <w:r w:rsidR="007E4848" w:rsidRPr="007E4848">
              <w:rPr>
                <w:rFonts w:cs="Arial"/>
                <w:i/>
              </w:rPr>
              <w:t>Contractor</w:t>
            </w:r>
            <w:r w:rsidRPr="002A78E7">
              <w:rPr>
                <w:rFonts w:cs="Arial"/>
              </w:rPr>
              <w:t xml:space="preserve"> to MOD - Is an End-User Certificate required? If Yes MOD to provide.</w:t>
            </w:r>
          </w:p>
        </w:tc>
      </w:tr>
      <w:tr w:rsidR="008B4A3E" w:rsidRPr="002A78E7" w14:paraId="4B603255" w14:textId="77777777" w:rsidTr="008B4A3E">
        <w:trPr>
          <w:trHeight w:val="450"/>
        </w:trPr>
        <w:tc>
          <w:tcPr>
            <w:tcW w:w="8860" w:type="dxa"/>
            <w:shd w:val="clear" w:color="auto" w:fill="auto"/>
            <w:hideMark/>
          </w:tcPr>
          <w:p w14:paraId="1CC1A192" w14:textId="4A67219D" w:rsidR="008B4A3E" w:rsidRPr="002A78E7" w:rsidRDefault="008B4A3E" w:rsidP="008B4A3E">
            <w:pPr>
              <w:tabs>
                <w:tab w:val="left" w:pos="-720"/>
                <w:tab w:val="left" w:pos="0"/>
                <w:tab w:val="left" w:pos="1365"/>
              </w:tabs>
              <w:suppressAutoHyphens/>
              <w:rPr>
                <w:rFonts w:cs="Arial"/>
              </w:rPr>
            </w:pPr>
            <w:proofErr w:type="spellStart"/>
            <w:r w:rsidRPr="002A78E7">
              <w:rPr>
                <w:rFonts w:cs="Arial"/>
              </w:rPr>
              <w:t>5b</w:t>
            </w:r>
            <w:proofErr w:type="spellEnd"/>
            <w:r w:rsidRPr="002A78E7">
              <w:rPr>
                <w:rFonts w:cs="Arial"/>
              </w:rPr>
              <w:t xml:space="preserve"> - For Materiel to be provided by MOD to a </w:t>
            </w:r>
            <w:r w:rsidR="007E4848" w:rsidRPr="007E4848">
              <w:rPr>
                <w:rFonts w:cs="Arial"/>
                <w:i/>
              </w:rPr>
              <w:t>Contractor</w:t>
            </w:r>
            <w:r w:rsidRPr="002A78E7">
              <w:rPr>
                <w:rFonts w:cs="Arial"/>
              </w:rPr>
              <w:t xml:space="preserve"> - Is re-transfer authority required? If Yes MOD to obtain and the </w:t>
            </w:r>
            <w:r w:rsidR="007E4848" w:rsidRPr="007E4848">
              <w:rPr>
                <w:rFonts w:cs="Arial"/>
                <w:i/>
              </w:rPr>
              <w:t>Contractor</w:t>
            </w:r>
            <w:r w:rsidRPr="002A78E7">
              <w:rPr>
                <w:rFonts w:cs="Arial"/>
              </w:rPr>
              <w:t xml:space="preserve"> to provide all reasonable assistance (e.g. DSP-83, </w:t>
            </w:r>
            <w:proofErr w:type="spellStart"/>
            <w:r w:rsidRPr="002A78E7">
              <w:rPr>
                <w:rFonts w:cs="Arial"/>
              </w:rPr>
              <w:t>TAA</w:t>
            </w:r>
            <w:proofErr w:type="spellEnd"/>
            <w:r w:rsidRPr="002A78E7">
              <w:rPr>
                <w:rFonts w:cs="Arial"/>
              </w:rPr>
              <w:t>).</w:t>
            </w:r>
          </w:p>
        </w:tc>
      </w:tr>
      <w:tr w:rsidR="008B4A3E" w:rsidRPr="002A78E7" w14:paraId="4325EDA0" w14:textId="77777777" w:rsidTr="008B4A3E">
        <w:trPr>
          <w:trHeight w:val="690"/>
        </w:trPr>
        <w:tc>
          <w:tcPr>
            <w:tcW w:w="8860" w:type="dxa"/>
            <w:shd w:val="clear" w:color="auto" w:fill="auto"/>
            <w:hideMark/>
          </w:tcPr>
          <w:p w14:paraId="4477CDFB" w14:textId="77777777" w:rsidR="008B4A3E" w:rsidRPr="002A78E7" w:rsidRDefault="008B4A3E" w:rsidP="008B4A3E">
            <w:pPr>
              <w:tabs>
                <w:tab w:val="left" w:pos="-720"/>
                <w:tab w:val="left" w:pos="0"/>
                <w:tab w:val="left" w:pos="1365"/>
              </w:tabs>
              <w:suppressAutoHyphens/>
              <w:rPr>
                <w:rFonts w:cs="Arial"/>
              </w:rPr>
            </w:pPr>
            <w:proofErr w:type="spellStart"/>
            <w:r w:rsidRPr="002A78E7">
              <w:rPr>
                <w:rFonts w:cs="Arial"/>
              </w:rPr>
              <w:lastRenderedPageBreak/>
              <w:t>5c</w:t>
            </w:r>
            <w:proofErr w:type="spellEnd"/>
            <w:r w:rsidRPr="002A78E7">
              <w:rPr>
                <w:rFonts w:cs="Arial"/>
              </w:rPr>
              <w:t xml:space="preserve"> - If answered Yes to </w:t>
            </w:r>
            <w:proofErr w:type="spellStart"/>
            <w:r w:rsidRPr="002A78E7">
              <w:rPr>
                <w:rFonts w:cs="Arial"/>
              </w:rPr>
              <w:t>5a</w:t>
            </w:r>
            <w:proofErr w:type="spellEnd"/>
            <w:r w:rsidRPr="002A78E7">
              <w:rPr>
                <w:rFonts w:cs="Arial"/>
              </w:rPr>
              <w:t xml:space="preserve"> or </w:t>
            </w:r>
            <w:proofErr w:type="spellStart"/>
            <w:r w:rsidRPr="002A78E7">
              <w:rPr>
                <w:rFonts w:cs="Arial"/>
              </w:rPr>
              <w:t>5b</w:t>
            </w:r>
            <w:proofErr w:type="spellEnd"/>
            <w:r w:rsidRPr="002A78E7">
              <w:rPr>
                <w:rFonts w:cs="Arial"/>
              </w:rPr>
              <w:t>, please provide end-use certificate or re-transfer authority reference(s), confirmation it is held or the duration to obtain it and provide a copy of the authorisation held to the extent available to you (for each asset).</w:t>
            </w:r>
          </w:p>
        </w:tc>
      </w:tr>
    </w:tbl>
    <w:p w14:paraId="010B35A2" w14:textId="00CA4872" w:rsidR="008B4A3E" w:rsidRPr="002A78E7" w:rsidRDefault="008B4A3E" w:rsidP="008B4A3E">
      <w:pPr>
        <w:tabs>
          <w:tab w:val="left" w:pos="-720"/>
          <w:tab w:val="left" w:pos="0"/>
          <w:tab w:val="left" w:pos="1365"/>
        </w:tabs>
        <w:suppressAutoHyphens/>
        <w:rPr>
          <w:rFonts w:cs="Arial"/>
        </w:rPr>
      </w:pPr>
    </w:p>
    <w:p w14:paraId="6B49E3B3" w14:textId="2C009874" w:rsidR="008A22A8" w:rsidRPr="002A78E7" w:rsidRDefault="008A22A8" w:rsidP="008B4A3E">
      <w:pPr>
        <w:tabs>
          <w:tab w:val="left" w:pos="-720"/>
          <w:tab w:val="left" w:pos="0"/>
          <w:tab w:val="left" w:pos="1365"/>
        </w:tabs>
        <w:suppressAutoHyphens/>
        <w:rPr>
          <w:rFonts w:cs="Arial"/>
        </w:rPr>
      </w:pPr>
    </w:p>
    <w:p w14:paraId="2DE5570F" w14:textId="6114A93C" w:rsidR="008A22A8" w:rsidRPr="002A78E7" w:rsidRDefault="008A22A8" w:rsidP="008B4A3E">
      <w:pPr>
        <w:tabs>
          <w:tab w:val="left" w:pos="-720"/>
          <w:tab w:val="left" w:pos="0"/>
          <w:tab w:val="left" w:pos="1365"/>
        </w:tabs>
        <w:suppressAutoHyphens/>
        <w:rPr>
          <w:rFonts w:cs="Arial"/>
        </w:rPr>
      </w:pPr>
    </w:p>
    <w:p w14:paraId="70AD3F55" w14:textId="7608C9D2" w:rsidR="008A22A8" w:rsidRPr="002A78E7" w:rsidRDefault="008A22A8" w:rsidP="008B4A3E">
      <w:pPr>
        <w:tabs>
          <w:tab w:val="left" w:pos="-720"/>
          <w:tab w:val="left" w:pos="0"/>
          <w:tab w:val="left" w:pos="1365"/>
        </w:tabs>
        <w:suppressAutoHyphens/>
        <w:rPr>
          <w:rFonts w:cs="Arial"/>
        </w:rPr>
      </w:pPr>
    </w:p>
    <w:p w14:paraId="4A3381D6" w14:textId="07A3B4B7" w:rsidR="008A22A8" w:rsidRPr="002A78E7" w:rsidRDefault="008A22A8" w:rsidP="008B4A3E">
      <w:pPr>
        <w:tabs>
          <w:tab w:val="left" w:pos="-720"/>
          <w:tab w:val="left" w:pos="0"/>
          <w:tab w:val="left" w:pos="1365"/>
        </w:tabs>
        <w:suppressAutoHyphens/>
        <w:rPr>
          <w:rFonts w:cs="Arial"/>
        </w:rPr>
      </w:pPr>
    </w:p>
    <w:p w14:paraId="2E58902C" w14:textId="3D854870" w:rsidR="008A22A8" w:rsidRPr="002A78E7" w:rsidRDefault="008A22A8" w:rsidP="008B4A3E">
      <w:pPr>
        <w:tabs>
          <w:tab w:val="left" w:pos="-720"/>
          <w:tab w:val="left" w:pos="0"/>
          <w:tab w:val="left" w:pos="1365"/>
        </w:tabs>
        <w:suppressAutoHyphens/>
        <w:rPr>
          <w:rFonts w:cs="Arial"/>
        </w:rPr>
      </w:pPr>
    </w:p>
    <w:p w14:paraId="3D38BDDD" w14:textId="44D8A492" w:rsidR="008A22A8" w:rsidRPr="002A78E7" w:rsidRDefault="008A22A8" w:rsidP="008B4A3E">
      <w:pPr>
        <w:tabs>
          <w:tab w:val="left" w:pos="-720"/>
          <w:tab w:val="left" w:pos="0"/>
          <w:tab w:val="left" w:pos="1365"/>
        </w:tabs>
        <w:suppressAutoHyphens/>
        <w:rPr>
          <w:rFonts w:cs="Arial"/>
        </w:rPr>
      </w:pPr>
    </w:p>
    <w:p w14:paraId="462E5459" w14:textId="62EA6CF2" w:rsidR="008A22A8" w:rsidRPr="002A78E7" w:rsidRDefault="008A22A8" w:rsidP="008B4A3E">
      <w:pPr>
        <w:tabs>
          <w:tab w:val="left" w:pos="-720"/>
          <w:tab w:val="left" w:pos="0"/>
          <w:tab w:val="left" w:pos="1365"/>
        </w:tabs>
        <w:suppressAutoHyphens/>
        <w:rPr>
          <w:rFonts w:cs="Arial"/>
        </w:rPr>
      </w:pPr>
    </w:p>
    <w:p w14:paraId="56626511" w14:textId="544E12FD" w:rsidR="008A22A8" w:rsidRPr="002A78E7" w:rsidRDefault="008A22A8" w:rsidP="008B4A3E">
      <w:pPr>
        <w:tabs>
          <w:tab w:val="left" w:pos="-720"/>
          <w:tab w:val="left" w:pos="0"/>
          <w:tab w:val="left" w:pos="1365"/>
        </w:tabs>
        <w:suppressAutoHyphens/>
        <w:rPr>
          <w:rFonts w:cs="Arial"/>
        </w:rPr>
      </w:pPr>
    </w:p>
    <w:p w14:paraId="523B44FB" w14:textId="597318A0" w:rsidR="008A22A8" w:rsidRPr="002A78E7" w:rsidRDefault="008A22A8" w:rsidP="008B4A3E">
      <w:pPr>
        <w:tabs>
          <w:tab w:val="left" w:pos="-720"/>
          <w:tab w:val="left" w:pos="0"/>
          <w:tab w:val="left" w:pos="1365"/>
        </w:tabs>
        <w:suppressAutoHyphens/>
        <w:rPr>
          <w:rFonts w:cs="Arial"/>
        </w:rPr>
      </w:pPr>
    </w:p>
    <w:p w14:paraId="2F849A47" w14:textId="37A1C627" w:rsidR="008A22A8" w:rsidRPr="002A78E7" w:rsidRDefault="008A22A8" w:rsidP="008B4A3E">
      <w:pPr>
        <w:tabs>
          <w:tab w:val="left" w:pos="-720"/>
          <w:tab w:val="left" w:pos="0"/>
          <w:tab w:val="left" w:pos="1365"/>
        </w:tabs>
        <w:suppressAutoHyphens/>
        <w:rPr>
          <w:rFonts w:cs="Arial"/>
        </w:rPr>
      </w:pPr>
    </w:p>
    <w:p w14:paraId="543BA3D4" w14:textId="3232E5FB" w:rsidR="008A22A8" w:rsidRPr="002A78E7" w:rsidRDefault="008A22A8" w:rsidP="008B4A3E">
      <w:pPr>
        <w:tabs>
          <w:tab w:val="left" w:pos="-720"/>
          <w:tab w:val="left" w:pos="0"/>
          <w:tab w:val="left" w:pos="1365"/>
        </w:tabs>
        <w:suppressAutoHyphens/>
        <w:rPr>
          <w:rFonts w:cs="Arial"/>
        </w:rPr>
      </w:pPr>
    </w:p>
    <w:p w14:paraId="65ADA626" w14:textId="3B76E359" w:rsidR="008A22A8" w:rsidRDefault="008A22A8" w:rsidP="008B4A3E">
      <w:pPr>
        <w:tabs>
          <w:tab w:val="left" w:pos="-720"/>
          <w:tab w:val="left" w:pos="0"/>
          <w:tab w:val="left" w:pos="1365"/>
        </w:tabs>
        <w:suppressAutoHyphens/>
        <w:rPr>
          <w:rFonts w:cs="Arial"/>
        </w:rPr>
      </w:pPr>
    </w:p>
    <w:p w14:paraId="5AFC9842" w14:textId="58BACC87" w:rsidR="003C6F7B" w:rsidRDefault="003C6F7B" w:rsidP="008B4A3E">
      <w:pPr>
        <w:tabs>
          <w:tab w:val="left" w:pos="-720"/>
          <w:tab w:val="left" w:pos="0"/>
          <w:tab w:val="left" w:pos="1365"/>
        </w:tabs>
        <w:suppressAutoHyphens/>
        <w:rPr>
          <w:rFonts w:cs="Arial"/>
        </w:rPr>
      </w:pPr>
    </w:p>
    <w:p w14:paraId="114531B6" w14:textId="77777777" w:rsidR="003C6F7B" w:rsidRPr="002A78E7" w:rsidRDefault="003C6F7B" w:rsidP="008B4A3E">
      <w:pPr>
        <w:tabs>
          <w:tab w:val="left" w:pos="-720"/>
          <w:tab w:val="left" w:pos="0"/>
          <w:tab w:val="left" w:pos="1365"/>
        </w:tabs>
        <w:suppressAutoHyphens/>
        <w:rPr>
          <w:rFonts w:cs="Arial"/>
        </w:rPr>
      </w:pPr>
    </w:p>
    <w:p w14:paraId="6FBFDD5E" w14:textId="7376FF92" w:rsidR="008A22A8" w:rsidRDefault="008A22A8" w:rsidP="008B4A3E">
      <w:pPr>
        <w:tabs>
          <w:tab w:val="left" w:pos="-720"/>
          <w:tab w:val="left" w:pos="0"/>
          <w:tab w:val="left" w:pos="1365"/>
        </w:tabs>
        <w:suppressAutoHyphens/>
        <w:rPr>
          <w:rFonts w:cs="Arial"/>
        </w:rPr>
      </w:pPr>
    </w:p>
    <w:p w14:paraId="373789CA" w14:textId="487A799D" w:rsidR="002A78E7" w:rsidRDefault="002A78E7" w:rsidP="008B4A3E">
      <w:pPr>
        <w:tabs>
          <w:tab w:val="left" w:pos="-720"/>
          <w:tab w:val="left" w:pos="0"/>
          <w:tab w:val="left" w:pos="1365"/>
        </w:tabs>
        <w:suppressAutoHyphens/>
        <w:rPr>
          <w:rFonts w:cs="Arial"/>
        </w:rPr>
      </w:pPr>
    </w:p>
    <w:p w14:paraId="1D984A0A" w14:textId="77777777" w:rsidR="002A78E7" w:rsidRPr="002A78E7" w:rsidRDefault="002A78E7" w:rsidP="008B4A3E">
      <w:pPr>
        <w:tabs>
          <w:tab w:val="left" w:pos="-720"/>
          <w:tab w:val="left" w:pos="0"/>
          <w:tab w:val="left" w:pos="1365"/>
        </w:tabs>
        <w:suppressAutoHyphens/>
        <w:rPr>
          <w:rFonts w:cs="Arial"/>
        </w:rPr>
      </w:pPr>
    </w:p>
    <w:p w14:paraId="1DE9198D" w14:textId="1FA4C081" w:rsidR="008A22A8" w:rsidRPr="002A78E7" w:rsidRDefault="008A22A8" w:rsidP="008B4A3E">
      <w:pPr>
        <w:tabs>
          <w:tab w:val="left" w:pos="-720"/>
          <w:tab w:val="left" w:pos="0"/>
          <w:tab w:val="left" w:pos="1365"/>
        </w:tabs>
        <w:suppressAutoHyphens/>
        <w:rPr>
          <w:rFonts w:cs="Arial"/>
        </w:rPr>
      </w:pPr>
    </w:p>
    <w:p w14:paraId="0E79D72E" w14:textId="77777777" w:rsidR="008A22A8" w:rsidRPr="002A78E7" w:rsidRDefault="008A22A8" w:rsidP="008B4A3E">
      <w:pPr>
        <w:tabs>
          <w:tab w:val="left" w:pos="-720"/>
          <w:tab w:val="left" w:pos="0"/>
          <w:tab w:val="left" w:pos="1365"/>
        </w:tabs>
        <w:suppressAutoHyphens/>
        <w:rPr>
          <w:rFonts w:cs="Arial"/>
        </w:rPr>
      </w:pP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357"/>
      </w:tblGrid>
      <w:tr w:rsidR="000E5243" w:rsidRPr="002A78E7" w14:paraId="3F6CE78E" w14:textId="77777777" w:rsidTr="000E5243">
        <w:trPr>
          <w:trHeight w:val="761"/>
        </w:trPr>
        <w:tc>
          <w:tcPr>
            <w:tcW w:w="9904" w:type="dxa"/>
            <w:gridSpan w:val="2"/>
            <w:shd w:val="clear" w:color="auto" w:fill="auto"/>
            <w:noWrap/>
            <w:hideMark/>
          </w:tcPr>
          <w:p w14:paraId="016F8692" w14:textId="0012BD7E" w:rsidR="000E5243" w:rsidRPr="002A78E7" w:rsidRDefault="000E5243" w:rsidP="008B4A3E">
            <w:pPr>
              <w:tabs>
                <w:tab w:val="left" w:pos="-720"/>
                <w:tab w:val="left" w:pos="0"/>
                <w:tab w:val="left" w:pos="1365"/>
              </w:tabs>
              <w:suppressAutoHyphens/>
              <w:rPr>
                <w:rFonts w:cs="Arial"/>
              </w:rPr>
            </w:pPr>
            <w:bookmarkStart w:id="58" w:name="RANGE!A1:O15"/>
            <w:r w:rsidRPr="002A78E7">
              <w:rPr>
                <w:rFonts w:cs="Arial"/>
              </w:rPr>
              <w:lastRenderedPageBreak/>
              <w:t>  </w:t>
            </w:r>
            <w:r w:rsidRPr="002A78E7">
              <w:rPr>
                <w:rFonts w:cs="Arial"/>
                <w:b/>
              </w:rPr>
              <w:t> Import and Export Control Information </w:t>
            </w:r>
          </w:p>
        </w:tc>
        <w:bookmarkEnd w:id="58"/>
      </w:tr>
      <w:tr w:rsidR="000E5243" w:rsidRPr="002A78E7" w14:paraId="3D295B65" w14:textId="77777777" w:rsidTr="009300A1">
        <w:trPr>
          <w:trHeight w:val="300"/>
        </w:trPr>
        <w:tc>
          <w:tcPr>
            <w:tcW w:w="2547" w:type="dxa"/>
            <w:shd w:val="clear" w:color="auto" w:fill="auto"/>
            <w:noWrap/>
            <w:hideMark/>
          </w:tcPr>
          <w:p w14:paraId="14F0F234" w14:textId="10089507" w:rsidR="000E5243" w:rsidRPr="002A78E7" w:rsidRDefault="000E5243" w:rsidP="000E5243">
            <w:pPr>
              <w:tabs>
                <w:tab w:val="left" w:pos="-720"/>
                <w:tab w:val="left" w:pos="0"/>
                <w:tab w:val="left" w:pos="1365"/>
              </w:tabs>
              <w:suppressAutoHyphens/>
              <w:rPr>
                <w:rFonts w:cs="Arial"/>
              </w:rPr>
            </w:pPr>
            <w:r w:rsidRPr="002A78E7">
              <w:rPr>
                <w:rFonts w:cs="Arial"/>
              </w:rPr>
              <w:t> Contract No.</w:t>
            </w:r>
          </w:p>
        </w:tc>
        <w:tc>
          <w:tcPr>
            <w:tcW w:w="7357" w:type="dxa"/>
            <w:shd w:val="clear" w:color="auto" w:fill="auto"/>
            <w:noWrap/>
            <w:hideMark/>
          </w:tcPr>
          <w:p w14:paraId="7A886105" w14:textId="77777777" w:rsidR="000E5243" w:rsidRPr="002A78E7" w:rsidRDefault="000E5243" w:rsidP="008B4A3E">
            <w:pPr>
              <w:tabs>
                <w:tab w:val="left" w:pos="-720"/>
                <w:tab w:val="left" w:pos="0"/>
                <w:tab w:val="left" w:pos="1365"/>
              </w:tabs>
              <w:suppressAutoHyphens/>
              <w:rPr>
                <w:rFonts w:cs="Arial"/>
              </w:rPr>
            </w:pPr>
            <w:r w:rsidRPr="002A78E7">
              <w:rPr>
                <w:rFonts w:cs="Arial"/>
              </w:rPr>
              <w:t> </w:t>
            </w:r>
          </w:p>
        </w:tc>
      </w:tr>
      <w:tr w:rsidR="000E5243" w:rsidRPr="002A78E7" w14:paraId="584510CE" w14:textId="77777777" w:rsidTr="009300A1">
        <w:trPr>
          <w:trHeight w:val="605"/>
        </w:trPr>
        <w:tc>
          <w:tcPr>
            <w:tcW w:w="2547" w:type="dxa"/>
            <w:shd w:val="clear" w:color="auto" w:fill="auto"/>
            <w:noWrap/>
            <w:hideMark/>
          </w:tcPr>
          <w:p w14:paraId="54BBB6AD" w14:textId="662AE99F" w:rsidR="000E5243" w:rsidRPr="002A78E7" w:rsidRDefault="000E5243" w:rsidP="008B4A3E">
            <w:pPr>
              <w:tabs>
                <w:tab w:val="left" w:pos="-720"/>
                <w:tab w:val="left" w:pos="0"/>
                <w:tab w:val="left" w:pos="1365"/>
              </w:tabs>
              <w:suppressAutoHyphens/>
              <w:rPr>
                <w:rFonts w:cs="Arial"/>
              </w:rPr>
            </w:pPr>
            <w:proofErr w:type="spellStart"/>
            <w:r w:rsidRPr="002A78E7">
              <w:rPr>
                <w:rFonts w:cs="Arial"/>
              </w:rPr>
              <w:t>1a</w:t>
            </w:r>
            <w:proofErr w:type="spellEnd"/>
            <w:r w:rsidRPr="002A78E7">
              <w:rPr>
                <w:rFonts w:cs="Arial"/>
              </w:rPr>
              <w:t>: Supplier Name</w:t>
            </w:r>
          </w:p>
        </w:tc>
        <w:tc>
          <w:tcPr>
            <w:tcW w:w="7357" w:type="dxa"/>
            <w:shd w:val="clear" w:color="auto" w:fill="auto"/>
            <w:noWrap/>
            <w:hideMark/>
          </w:tcPr>
          <w:p w14:paraId="405BFACA" w14:textId="77777777" w:rsidR="000E5243" w:rsidRPr="002A78E7" w:rsidRDefault="000E5243" w:rsidP="008B4A3E">
            <w:pPr>
              <w:tabs>
                <w:tab w:val="left" w:pos="-720"/>
                <w:tab w:val="left" w:pos="0"/>
                <w:tab w:val="left" w:pos="1365"/>
              </w:tabs>
              <w:suppressAutoHyphens/>
              <w:rPr>
                <w:rFonts w:cs="Arial"/>
              </w:rPr>
            </w:pPr>
            <w:r w:rsidRPr="002A78E7">
              <w:rPr>
                <w:rFonts w:cs="Arial"/>
              </w:rPr>
              <w:t> </w:t>
            </w:r>
          </w:p>
        </w:tc>
      </w:tr>
      <w:tr w:rsidR="000E5243" w:rsidRPr="002A78E7" w14:paraId="60A95817" w14:textId="77777777" w:rsidTr="009300A1">
        <w:trPr>
          <w:trHeight w:val="315"/>
        </w:trPr>
        <w:tc>
          <w:tcPr>
            <w:tcW w:w="2547" w:type="dxa"/>
            <w:shd w:val="clear" w:color="auto" w:fill="auto"/>
            <w:noWrap/>
            <w:hideMark/>
          </w:tcPr>
          <w:p w14:paraId="35B5003D" w14:textId="03F18A1A" w:rsidR="000E5243" w:rsidRPr="002A78E7" w:rsidRDefault="000E5243" w:rsidP="000E5243">
            <w:pPr>
              <w:tabs>
                <w:tab w:val="left" w:pos="-720"/>
                <w:tab w:val="left" w:pos="0"/>
                <w:tab w:val="left" w:pos="1365"/>
              </w:tabs>
              <w:suppressAutoHyphens/>
              <w:rPr>
                <w:rFonts w:cs="Arial"/>
              </w:rPr>
            </w:pPr>
            <w:r w:rsidRPr="002A78E7">
              <w:rPr>
                <w:rFonts w:cs="Arial"/>
              </w:rPr>
              <w:t> </w:t>
            </w:r>
            <w:proofErr w:type="spellStart"/>
            <w:r w:rsidRPr="002A78E7">
              <w:rPr>
                <w:rFonts w:cs="Arial"/>
              </w:rPr>
              <w:t>1b</w:t>
            </w:r>
            <w:proofErr w:type="spellEnd"/>
            <w:r w:rsidRPr="002A78E7">
              <w:rPr>
                <w:rFonts w:cs="Arial"/>
              </w:rPr>
              <w:t>: Address</w:t>
            </w:r>
          </w:p>
        </w:tc>
        <w:tc>
          <w:tcPr>
            <w:tcW w:w="7357" w:type="dxa"/>
            <w:shd w:val="clear" w:color="auto" w:fill="auto"/>
            <w:noWrap/>
            <w:hideMark/>
          </w:tcPr>
          <w:p w14:paraId="7BD7057D" w14:textId="77777777" w:rsidR="000E5243" w:rsidRPr="002A78E7" w:rsidRDefault="000E5243" w:rsidP="008B4A3E">
            <w:pPr>
              <w:tabs>
                <w:tab w:val="left" w:pos="-720"/>
                <w:tab w:val="left" w:pos="0"/>
                <w:tab w:val="left" w:pos="1365"/>
              </w:tabs>
              <w:suppressAutoHyphens/>
              <w:rPr>
                <w:rFonts w:cs="Arial"/>
              </w:rPr>
            </w:pPr>
            <w:r w:rsidRPr="002A78E7">
              <w:rPr>
                <w:rFonts w:cs="Arial"/>
              </w:rPr>
              <w:t> </w:t>
            </w:r>
          </w:p>
        </w:tc>
      </w:tr>
      <w:tr w:rsidR="000E5243" w:rsidRPr="002A78E7" w14:paraId="326823A6" w14:textId="77777777" w:rsidTr="009300A1">
        <w:trPr>
          <w:trHeight w:val="315"/>
        </w:trPr>
        <w:tc>
          <w:tcPr>
            <w:tcW w:w="2547" w:type="dxa"/>
            <w:shd w:val="clear" w:color="auto" w:fill="auto"/>
            <w:noWrap/>
            <w:hideMark/>
          </w:tcPr>
          <w:p w14:paraId="6E6CB861" w14:textId="7DA3899D" w:rsidR="000E5243" w:rsidRPr="002A78E7" w:rsidRDefault="000E5243" w:rsidP="000E5243">
            <w:pPr>
              <w:tabs>
                <w:tab w:val="left" w:pos="-720"/>
                <w:tab w:val="left" w:pos="0"/>
                <w:tab w:val="left" w:pos="1365"/>
              </w:tabs>
              <w:suppressAutoHyphens/>
              <w:rPr>
                <w:rFonts w:cs="Arial"/>
              </w:rPr>
            </w:pPr>
            <w:r w:rsidRPr="002A78E7">
              <w:rPr>
                <w:rFonts w:cs="Arial"/>
              </w:rPr>
              <w:t> </w:t>
            </w:r>
            <w:proofErr w:type="spellStart"/>
            <w:r w:rsidRPr="002A78E7">
              <w:rPr>
                <w:rFonts w:cs="Arial"/>
              </w:rPr>
              <w:t>1c</w:t>
            </w:r>
            <w:proofErr w:type="spellEnd"/>
            <w:r w:rsidRPr="002A78E7">
              <w:rPr>
                <w:rFonts w:cs="Arial"/>
              </w:rPr>
              <w:t>: City/State</w:t>
            </w:r>
          </w:p>
        </w:tc>
        <w:tc>
          <w:tcPr>
            <w:tcW w:w="7357" w:type="dxa"/>
            <w:shd w:val="clear" w:color="auto" w:fill="auto"/>
            <w:noWrap/>
            <w:hideMark/>
          </w:tcPr>
          <w:p w14:paraId="5BEA565A" w14:textId="77777777" w:rsidR="000E5243" w:rsidRPr="002A78E7" w:rsidRDefault="000E5243" w:rsidP="008B4A3E">
            <w:pPr>
              <w:tabs>
                <w:tab w:val="left" w:pos="-720"/>
                <w:tab w:val="left" w:pos="0"/>
                <w:tab w:val="left" w:pos="1365"/>
              </w:tabs>
              <w:suppressAutoHyphens/>
              <w:rPr>
                <w:rFonts w:cs="Arial"/>
              </w:rPr>
            </w:pPr>
            <w:r w:rsidRPr="002A78E7">
              <w:rPr>
                <w:rFonts w:cs="Arial"/>
              </w:rPr>
              <w:t> </w:t>
            </w:r>
          </w:p>
        </w:tc>
      </w:tr>
      <w:tr w:rsidR="000E5243" w:rsidRPr="002A78E7" w14:paraId="1FC0D236" w14:textId="77777777" w:rsidTr="009300A1">
        <w:trPr>
          <w:trHeight w:val="315"/>
        </w:trPr>
        <w:tc>
          <w:tcPr>
            <w:tcW w:w="2547" w:type="dxa"/>
            <w:shd w:val="clear" w:color="auto" w:fill="auto"/>
            <w:noWrap/>
            <w:hideMark/>
          </w:tcPr>
          <w:p w14:paraId="24D2208C" w14:textId="77C548E3" w:rsidR="000E5243" w:rsidRPr="002A78E7" w:rsidRDefault="000E5243" w:rsidP="000E5243">
            <w:pPr>
              <w:tabs>
                <w:tab w:val="left" w:pos="-720"/>
                <w:tab w:val="left" w:pos="0"/>
                <w:tab w:val="left" w:pos="1365"/>
              </w:tabs>
              <w:suppressAutoHyphens/>
              <w:rPr>
                <w:rFonts w:cs="Arial"/>
              </w:rPr>
            </w:pPr>
            <w:r w:rsidRPr="002A78E7">
              <w:rPr>
                <w:rFonts w:cs="Arial"/>
              </w:rPr>
              <w:t> </w:t>
            </w:r>
            <w:proofErr w:type="spellStart"/>
            <w:r w:rsidRPr="002A78E7">
              <w:rPr>
                <w:rFonts w:cs="Arial"/>
              </w:rPr>
              <w:t>1d</w:t>
            </w:r>
            <w:proofErr w:type="spellEnd"/>
            <w:r w:rsidRPr="002A78E7">
              <w:rPr>
                <w:rFonts w:cs="Arial"/>
              </w:rPr>
              <w:t>: Post/Zip Code</w:t>
            </w:r>
          </w:p>
        </w:tc>
        <w:tc>
          <w:tcPr>
            <w:tcW w:w="7357" w:type="dxa"/>
            <w:shd w:val="clear" w:color="auto" w:fill="auto"/>
            <w:noWrap/>
            <w:hideMark/>
          </w:tcPr>
          <w:p w14:paraId="2C374FD6" w14:textId="77777777" w:rsidR="000E5243" w:rsidRPr="002A78E7" w:rsidRDefault="000E5243" w:rsidP="008B4A3E">
            <w:pPr>
              <w:tabs>
                <w:tab w:val="left" w:pos="-720"/>
                <w:tab w:val="left" w:pos="0"/>
                <w:tab w:val="left" w:pos="1365"/>
              </w:tabs>
              <w:suppressAutoHyphens/>
              <w:rPr>
                <w:rFonts w:cs="Arial"/>
              </w:rPr>
            </w:pPr>
            <w:r w:rsidRPr="002A78E7">
              <w:rPr>
                <w:rFonts w:cs="Arial"/>
              </w:rPr>
              <w:t> </w:t>
            </w:r>
          </w:p>
        </w:tc>
      </w:tr>
      <w:tr w:rsidR="000E5243" w:rsidRPr="002A78E7" w14:paraId="59DFA6EC" w14:textId="77777777" w:rsidTr="009300A1">
        <w:trPr>
          <w:trHeight w:val="315"/>
        </w:trPr>
        <w:tc>
          <w:tcPr>
            <w:tcW w:w="2547" w:type="dxa"/>
            <w:shd w:val="clear" w:color="auto" w:fill="auto"/>
            <w:noWrap/>
            <w:hideMark/>
          </w:tcPr>
          <w:p w14:paraId="0450B04B" w14:textId="33A0F6C8" w:rsidR="000E5243" w:rsidRPr="002A78E7" w:rsidRDefault="000E5243" w:rsidP="000E5243">
            <w:pPr>
              <w:tabs>
                <w:tab w:val="left" w:pos="-720"/>
                <w:tab w:val="left" w:pos="0"/>
                <w:tab w:val="left" w:pos="1365"/>
              </w:tabs>
              <w:suppressAutoHyphens/>
              <w:rPr>
                <w:rFonts w:cs="Arial"/>
              </w:rPr>
            </w:pPr>
            <w:r w:rsidRPr="002A78E7">
              <w:rPr>
                <w:rFonts w:cs="Arial"/>
              </w:rPr>
              <w:t> </w:t>
            </w:r>
            <w:proofErr w:type="spellStart"/>
            <w:r w:rsidRPr="002A78E7">
              <w:rPr>
                <w:rFonts w:cs="Arial"/>
              </w:rPr>
              <w:t>1e</w:t>
            </w:r>
            <w:proofErr w:type="spellEnd"/>
            <w:r w:rsidRPr="002A78E7">
              <w:rPr>
                <w:rFonts w:cs="Arial"/>
              </w:rPr>
              <w:t>: Country</w:t>
            </w:r>
          </w:p>
        </w:tc>
        <w:tc>
          <w:tcPr>
            <w:tcW w:w="7357" w:type="dxa"/>
            <w:shd w:val="clear" w:color="auto" w:fill="auto"/>
            <w:noWrap/>
            <w:hideMark/>
          </w:tcPr>
          <w:p w14:paraId="2687DCC1" w14:textId="77777777" w:rsidR="000E5243" w:rsidRPr="002A78E7" w:rsidRDefault="000E5243" w:rsidP="008B4A3E">
            <w:pPr>
              <w:tabs>
                <w:tab w:val="left" w:pos="-720"/>
                <w:tab w:val="left" w:pos="0"/>
                <w:tab w:val="left" w:pos="1365"/>
              </w:tabs>
              <w:suppressAutoHyphens/>
              <w:rPr>
                <w:rFonts w:cs="Arial"/>
              </w:rPr>
            </w:pPr>
            <w:r w:rsidRPr="002A78E7">
              <w:rPr>
                <w:rFonts w:cs="Arial"/>
              </w:rPr>
              <w:t> </w:t>
            </w:r>
          </w:p>
        </w:tc>
      </w:tr>
      <w:tr w:rsidR="000E5243" w:rsidRPr="002A78E7" w14:paraId="413CBA70" w14:textId="77777777" w:rsidTr="009300A1">
        <w:trPr>
          <w:trHeight w:val="315"/>
        </w:trPr>
        <w:tc>
          <w:tcPr>
            <w:tcW w:w="2547" w:type="dxa"/>
            <w:shd w:val="clear" w:color="auto" w:fill="auto"/>
            <w:noWrap/>
            <w:hideMark/>
          </w:tcPr>
          <w:p w14:paraId="2D009E2D" w14:textId="6294A6C1" w:rsidR="000E5243" w:rsidRPr="002A78E7" w:rsidRDefault="000E5243" w:rsidP="000E5243">
            <w:pPr>
              <w:tabs>
                <w:tab w:val="left" w:pos="-720"/>
                <w:tab w:val="left" w:pos="0"/>
                <w:tab w:val="left" w:pos="1365"/>
              </w:tabs>
              <w:suppressAutoHyphens/>
              <w:rPr>
                <w:rFonts w:cs="Arial"/>
              </w:rPr>
            </w:pPr>
            <w:r w:rsidRPr="002A78E7">
              <w:rPr>
                <w:rFonts w:cs="Arial"/>
              </w:rPr>
              <w:t> </w:t>
            </w:r>
            <w:proofErr w:type="spellStart"/>
            <w:r w:rsidRPr="002A78E7">
              <w:rPr>
                <w:rFonts w:cs="Arial"/>
              </w:rPr>
              <w:t>1f</w:t>
            </w:r>
            <w:proofErr w:type="spellEnd"/>
            <w:r w:rsidRPr="002A78E7">
              <w:rPr>
                <w:rFonts w:cs="Arial"/>
              </w:rPr>
              <w:t>: CAGE/</w:t>
            </w:r>
            <w:proofErr w:type="spellStart"/>
            <w:r w:rsidRPr="002A78E7">
              <w:rPr>
                <w:rFonts w:cs="Arial"/>
              </w:rPr>
              <w:t>NCAGE</w:t>
            </w:r>
            <w:proofErr w:type="spellEnd"/>
          </w:p>
        </w:tc>
        <w:tc>
          <w:tcPr>
            <w:tcW w:w="7357" w:type="dxa"/>
            <w:shd w:val="clear" w:color="auto" w:fill="auto"/>
            <w:noWrap/>
            <w:hideMark/>
          </w:tcPr>
          <w:p w14:paraId="0BC10263" w14:textId="77777777" w:rsidR="000E5243" w:rsidRPr="002A78E7" w:rsidRDefault="000E5243" w:rsidP="008B4A3E">
            <w:pPr>
              <w:tabs>
                <w:tab w:val="left" w:pos="-720"/>
                <w:tab w:val="left" w:pos="0"/>
                <w:tab w:val="left" w:pos="1365"/>
              </w:tabs>
              <w:suppressAutoHyphens/>
              <w:rPr>
                <w:rFonts w:cs="Arial"/>
              </w:rPr>
            </w:pPr>
            <w:r w:rsidRPr="002A78E7">
              <w:rPr>
                <w:rFonts w:cs="Arial"/>
              </w:rPr>
              <w:t> </w:t>
            </w:r>
          </w:p>
        </w:tc>
      </w:tr>
    </w:tbl>
    <w:p w14:paraId="7C1C093F" w14:textId="04E705A6" w:rsidR="008A22A8" w:rsidRPr="002A78E7" w:rsidRDefault="008A22A8" w:rsidP="008B4A3E">
      <w:pPr>
        <w:tabs>
          <w:tab w:val="left" w:pos="-720"/>
          <w:tab w:val="left" w:pos="0"/>
          <w:tab w:val="left" w:pos="1365"/>
        </w:tabs>
        <w:suppressAutoHyphens/>
        <w:rPr>
          <w:rFonts w:cs="Arial"/>
        </w:rPr>
        <w:sectPr w:rsidR="008A22A8" w:rsidRPr="002A78E7" w:rsidSect="00735E5A">
          <w:endnotePr>
            <w:numFmt w:val="decimal"/>
          </w:endnotePr>
          <w:pgSz w:w="11905" w:h="16837"/>
          <w:pgMar w:top="567" w:right="1440" w:bottom="1440" w:left="1440" w:header="680" w:footer="567" w:gutter="0"/>
          <w:cols w:space="720"/>
          <w:noEndnote/>
          <w:docGrid w:linePitch="299"/>
        </w:sectPr>
      </w:pPr>
    </w:p>
    <w:p w14:paraId="60D6759E" w14:textId="77777777" w:rsidR="008B4A3E" w:rsidRPr="002A78E7" w:rsidRDefault="008B4A3E" w:rsidP="008B4A3E">
      <w:pPr>
        <w:tabs>
          <w:tab w:val="left" w:pos="-720"/>
          <w:tab w:val="left" w:pos="0"/>
          <w:tab w:val="left" w:pos="1365"/>
        </w:tabs>
        <w:suppressAutoHyphens/>
        <w:rPr>
          <w:rFonts w:cs="Arial"/>
        </w:rPr>
      </w:pPr>
    </w:p>
    <w:p w14:paraId="1E6B23F7" w14:textId="77777777" w:rsidR="008B4A3E" w:rsidRPr="002A78E7" w:rsidRDefault="008B4A3E" w:rsidP="008B4A3E">
      <w:pPr>
        <w:tabs>
          <w:tab w:val="left" w:pos="-720"/>
          <w:tab w:val="left" w:pos="0"/>
          <w:tab w:val="left" w:pos="1365"/>
        </w:tabs>
        <w:suppressAutoHyphens/>
        <w:rPr>
          <w:rFonts w:cs="Arial"/>
        </w:rPr>
      </w:pPr>
    </w:p>
    <w:tbl>
      <w:tblPr>
        <w:tblStyle w:val="TableGrid"/>
        <w:tblW w:w="0" w:type="auto"/>
        <w:tblLayout w:type="fixed"/>
        <w:tblLook w:val="04A0" w:firstRow="1" w:lastRow="0" w:firstColumn="1" w:lastColumn="0" w:noHBand="0" w:noVBand="1"/>
      </w:tblPr>
      <w:tblGrid>
        <w:gridCol w:w="562"/>
        <w:gridCol w:w="709"/>
        <w:gridCol w:w="770"/>
        <w:gridCol w:w="648"/>
        <w:gridCol w:w="711"/>
        <w:gridCol w:w="993"/>
        <w:gridCol w:w="989"/>
        <w:gridCol w:w="567"/>
        <w:gridCol w:w="884"/>
        <w:gridCol w:w="1013"/>
        <w:gridCol w:w="352"/>
        <w:gridCol w:w="359"/>
        <w:gridCol w:w="352"/>
        <w:gridCol w:w="359"/>
        <w:gridCol w:w="352"/>
        <w:gridCol w:w="326"/>
        <w:gridCol w:w="359"/>
        <w:gridCol w:w="359"/>
        <w:gridCol w:w="439"/>
        <w:gridCol w:w="448"/>
        <w:gridCol w:w="370"/>
        <w:gridCol w:w="377"/>
        <w:gridCol w:w="370"/>
        <w:gridCol w:w="377"/>
        <w:gridCol w:w="370"/>
        <w:gridCol w:w="342"/>
        <w:gridCol w:w="352"/>
        <w:gridCol w:w="359"/>
        <w:gridCol w:w="352"/>
      </w:tblGrid>
      <w:tr w:rsidR="00ED37CA" w:rsidRPr="002A78E7" w14:paraId="52858724" w14:textId="77777777" w:rsidTr="00710DB8">
        <w:trPr>
          <w:trHeight w:val="1500"/>
        </w:trPr>
        <w:tc>
          <w:tcPr>
            <w:tcW w:w="14820" w:type="dxa"/>
            <w:gridSpan w:val="29"/>
            <w:hideMark/>
          </w:tcPr>
          <w:p w14:paraId="4E44BC6E" w14:textId="54E3155D" w:rsidR="00ED37CA" w:rsidRPr="002A78E7" w:rsidRDefault="00ED37CA" w:rsidP="00ED37CA">
            <w:pPr>
              <w:tabs>
                <w:tab w:val="left" w:pos="-720"/>
                <w:tab w:val="left" w:pos="0"/>
                <w:tab w:val="left" w:pos="1365"/>
              </w:tabs>
              <w:suppressAutoHyphens/>
              <w:spacing w:before="240" w:line="360" w:lineRule="auto"/>
              <w:jc w:val="left"/>
              <w:rPr>
                <w:rFonts w:cs="Arial"/>
                <w:sz w:val="16"/>
                <w:szCs w:val="16"/>
              </w:rPr>
            </w:pPr>
            <w:r w:rsidRPr="002A78E7">
              <w:rPr>
                <w:rFonts w:cs="Arial"/>
                <w:sz w:val="16"/>
                <w:szCs w:val="16"/>
              </w:rPr>
              <w:t xml:space="preserve">Page 2 - </w:t>
            </w:r>
            <w:proofErr w:type="spellStart"/>
            <w:r w:rsidRPr="002A78E7">
              <w:rPr>
                <w:rFonts w:cs="Arial"/>
                <w:sz w:val="16"/>
                <w:szCs w:val="16"/>
              </w:rPr>
              <w:t>DEFFORM</w:t>
            </w:r>
            <w:proofErr w:type="spellEnd"/>
            <w:r w:rsidRPr="002A78E7">
              <w:rPr>
                <w:rFonts w:cs="Arial"/>
                <w:sz w:val="16"/>
                <w:szCs w:val="16"/>
              </w:rPr>
              <w:t xml:space="preserve"> 528 - </w:t>
            </w:r>
            <w:proofErr w:type="spellStart"/>
            <w:r w:rsidRPr="002A78E7">
              <w:rPr>
                <w:rFonts w:cs="Arial"/>
                <w:sz w:val="16"/>
                <w:szCs w:val="16"/>
              </w:rPr>
              <w:t>Edn</w:t>
            </w:r>
            <w:proofErr w:type="spellEnd"/>
            <w:r w:rsidRPr="002A78E7">
              <w:rPr>
                <w:rFonts w:cs="Arial"/>
                <w:sz w:val="16"/>
                <w:szCs w:val="16"/>
              </w:rPr>
              <w:t xml:space="preserve"> 12/17</w:t>
            </w:r>
            <w:r w:rsidRPr="002A78E7">
              <w:rPr>
                <w:rFonts w:cs="Arial"/>
                <w:sz w:val="16"/>
                <w:szCs w:val="16"/>
              </w:rPr>
              <w:br/>
            </w:r>
            <w:r w:rsidRPr="002A78E7">
              <w:rPr>
                <w:rFonts w:cs="Arial"/>
                <w:sz w:val="16"/>
                <w:szCs w:val="16"/>
              </w:rPr>
              <w:br/>
              <w:t xml:space="preserve">The recipient of the Materiel will require the information below for each item of Materiel supplied .  Please record the information for all </w:t>
            </w:r>
            <w:r w:rsidR="007E4848" w:rsidRPr="007E4848">
              <w:rPr>
                <w:rFonts w:cs="Arial"/>
                <w:i/>
                <w:sz w:val="16"/>
                <w:szCs w:val="16"/>
              </w:rPr>
              <w:t>Contractor</w:t>
            </w:r>
            <w:r w:rsidRPr="002A78E7">
              <w:rPr>
                <w:rFonts w:cs="Arial"/>
                <w:sz w:val="16"/>
                <w:szCs w:val="16"/>
              </w:rPr>
              <w:t xml:space="preserve"> Deliverables. Assistance to complete the form will be provided by text prompts in certain cells and can also be found on the Guidance for Completion of Form page.  Please use one row per </w:t>
            </w:r>
            <w:r w:rsidR="007E4848" w:rsidRPr="007E4848">
              <w:rPr>
                <w:rFonts w:cs="Arial"/>
                <w:i/>
                <w:sz w:val="16"/>
                <w:szCs w:val="16"/>
              </w:rPr>
              <w:t>Contractor</w:t>
            </w:r>
            <w:r w:rsidRPr="002A78E7">
              <w:rPr>
                <w:rFonts w:cs="Arial"/>
                <w:sz w:val="16"/>
                <w:szCs w:val="16"/>
              </w:rPr>
              <w:t xml:space="preserve"> Deliverable.</w:t>
            </w:r>
          </w:p>
          <w:p w14:paraId="457FEF4B" w14:textId="77777777" w:rsidR="00ED37CA" w:rsidRPr="002A78E7" w:rsidRDefault="00ED37CA" w:rsidP="00ED37CA">
            <w:pPr>
              <w:tabs>
                <w:tab w:val="left" w:pos="-720"/>
                <w:tab w:val="left" w:pos="0"/>
                <w:tab w:val="left" w:pos="1365"/>
              </w:tabs>
              <w:suppressAutoHyphens/>
              <w:spacing w:before="240" w:line="360" w:lineRule="auto"/>
              <w:jc w:val="left"/>
              <w:rPr>
                <w:rFonts w:cs="Arial"/>
                <w:sz w:val="16"/>
                <w:szCs w:val="16"/>
              </w:rPr>
            </w:pPr>
            <w:r w:rsidRPr="002A78E7">
              <w:rPr>
                <w:rFonts w:cs="Arial"/>
                <w:sz w:val="16"/>
                <w:szCs w:val="16"/>
              </w:rPr>
              <w:t> </w:t>
            </w:r>
          </w:p>
          <w:p w14:paraId="290F7EF0" w14:textId="6485E2A0" w:rsidR="00ED37CA" w:rsidRPr="002A78E7" w:rsidRDefault="00ED37CA" w:rsidP="00ED37CA">
            <w:pPr>
              <w:tabs>
                <w:tab w:val="left" w:pos="-720"/>
                <w:tab w:val="left" w:pos="0"/>
                <w:tab w:val="left" w:pos="1365"/>
              </w:tabs>
              <w:suppressAutoHyphens/>
              <w:rPr>
                <w:rFonts w:cs="Arial"/>
                <w:sz w:val="16"/>
                <w:szCs w:val="16"/>
              </w:rPr>
            </w:pPr>
          </w:p>
        </w:tc>
      </w:tr>
      <w:tr w:rsidR="008A22A8" w:rsidRPr="002A78E7" w14:paraId="6308572F" w14:textId="77777777" w:rsidTr="008A22A8">
        <w:trPr>
          <w:trHeight w:val="1245"/>
        </w:trPr>
        <w:tc>
          <w:tcPr>
            <w:tcW w:w="7846" w:type="dxa"/>
            <w:gridSpan w:val="10"/>
            <w:hideMark/>
          </w:tcPr>
          <w:p w14:paraId="679E54A1"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Please sign declaration on third tab and return with submission</w:t>
            </w:r>
          </w:p>
        </w:tc>
        <w:tc>
          <w:tcPr>
            <w:tcW w:w="2818" w:type="dxa"/>
            <w:gridSpan w:val="8"/>
            <w:hideMark/>
          </w:tcPr>
          <w:p w14:paraId="40219B8D"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r w:rsidRPr="002A78E7">
              <w:rPr>
                <w:rFonts w:cs="Arial"/>
                <w:b/>
                <w:bCs/>
                <w:sz w:val="16"/>
                <w:szCs w:val="16"/>
              </w:rPr>
              <w:t>US Trade Controls Applicable</w:t>
            </w:r>
          </w:p>
        </w:tc>
        <w:tc>
          <w:tcPr>
            <w:tcW w:w="887" w:type="dxa"/>
            <w:gridSpan w:val="2"/>
            <w:hideMark/>
          </w:tcPr>
          <w:p w14:paraId="64593BC0"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r w:rsidRPr="002A78E7">
              <w:rPr>
                <w:rFonts w:cs="Arial"/>
                <w:b/>
                <w:bCs/>
                <w:sz w:val="16"/>
                <w:szCs w:val="16"/>
              </w:rPr>
              <w:t>Other Country Trade Controls Applicable</w:t>
            </w:r>
          </w:p>
        </w:tc>
        <w:tc>
          <w:tcPr>
            <w:tcW w:w="2206" w:type="dxa"/>
            <w:gridSpan w:val="6"/>
            <w:noWrap/>
            <w:hideMark/>
          </w:tcPr>
          <w:p w14:paraId="4E56122F"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r w:rsidRPr="002A78E7">
              <w:rPr>
                <w:rFonts w:cs="Arial"/>
                <w:b/>
                <w:bCs/>
                <w:sz w:val="16"/>
                <w:szCs w:val="16"/>
              </w:rPr>
              <w:t>UK Trade Controls Applicable</w:t>
            </w:r>
          </w:p>
        </w:tc>
        <w:tc>
          <w:tcPr>
            <w:tcW w:w="1063" w:type="dxa"/>
            <w:gridSpan w:val="3"/>
            <w:hideMark/>
          </w:tcPr>
          <w:p w14:paraId="57048252"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r w:rsidRPr="002A78E7">
              <w:rPr>
                <w:rFonts w:cs="Arial"/>
                <w:b/>
                <w:bCs/>
                <w:sz w:val="16"/>
                <w:szCs w:val="16"/>
              </w:rPr>
              <w:t>End Use Certificate if required yes, attach</w:t>
            </w:r>
          </w:p>
        </w:tc>
      </w:tr>
      <w:tr w:rsidR="008A22A8" w:rsidRPr="002A78E7" w14:paraId="181A1388" w14:textId="77777777" w:rsidTr="008A22A8">
        <w:trPr>
          <w:trHeight w:val="1170"/>
        </w:trPr>
        <w:tc>
          <w:tcPr>
            <w:tcW w:w="562" w:type="dxa"/>
            <w:hideMark/>
          </w:tcPr>
          <w:p w14:paraId="52058648"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r w:rsidRPr="002A78E7">
              <w:rPr>
                <w:rFonts w:cs="Arial"/>
                <w:b/>
                <w:bCs/>
                <w:sz w:val="16"/>
                <w:szCs w:val="16"/>
              </w:rPr>
              <w:t>Line item</w:t>
            </w:r>
          </w:p>
        </w:tc>
        <w:tc>
          <w:tcPr>
            <w:tcW w:w="709" w:type="dxa"/>
            <w:hideMark/>
          </w:tcPr>
          <w:p w14:paraId="38FD5AB0"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r w:rsidRPr="002A78E7">
              <w:rPr>
                <w:rFonts w:cs="Arial"/>
                <w:b/>
                <w:bCs/>
                <w:sz w:val="16"/>
                <w:szCs w:val="16"/>
              </w:rPr>
              <w:t>Product Name</w:t>
            </w:r>
            <w:r w:rsidRPr="002A78E7">
              <w:rPr>
                <w:rFonts w:cs="Arial"/>
                <w:b/>
                <w:bCs/>
                <w:sz w:val="16"/>
                <w:szCs w:val="16"/>
              </w:rPr>
              <w:br/>
            </w:r>
            <w:r w:rsidRPr="002A78E7">
              <w:rPr>
                <w:rFonts w:cs="Arial"/>
                <w:b/>
                <w:bCs/>
                <w:sz w:val="16"/>
                <w:szCs w:val="16"/>
              </w:rPr>
              <w:br/>
            </w:r>
            <w:proofErr w:type="spellStart"/>
            <w:r w:rsidRPr="002A78E7">
              <w:rPr>
                <w:rFonts w:cs="Arial"/>
                <w:b/>
                <w:bCs/>
                <w:sz w:val="16"/>
                <w:szCs w:val="16"/>
              </w:rPr>
              <w:t>1a</w:t>
            </w:r>
            <w:proofErr w:type="spellEnd"/>
          </w:p>
        </w:tc>
        <w:tc>
          <w:tcPr>
            <w:tcW w:w="770" w:type="dxa"/>
            <w:hideMark/>
          </w:tcPr>
          <w:p w14:paraId="6A8CE64E"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r w:rsidRPr="002A78E7">
              <w:rPr>
                <w:rFonts w:cs="Arial"/>
                <w:b/>
                <w:bCs/>
                <w:sz w:val="16"/>
                <w:szCs w:val="16"/>
              </w:rPr>
              <w:t>Description</w:t>
            </w:r>
            <w:r w:rsidRPr="002A78E7">
              <w:rPr>
                <w:rFonts w:cs="Arial"/>
                <w:b/>
                <w:bCs/>
                <w:sz w:val="16"/>
                <w:szCs w:val="16"/>
              </w:rPr>
              <w:br/>
            </w:r>
            <w:r w:rsidRPr="002A78E7">
              <w:rPr>
                <w:rFonts w:cs="Arial"/>
                <w:b/>
                <w:bCs/>
                <w:sz w:val="16"/>
                <w:szCs w:val="16"/>
              </w:rPr>
              <w:br/>
            </w:r>
            <w:proofErr w:type="spellStart"/>
            <w:r w:rsidRPr="002A78E7">
              <w:rPr>
                <w:rFonts w:cs="Arial"/>
                <w:b/>
                <w:bCs/>
                <w:sz w:val="16"/>
                <w:szCs w:val="16"/>
              </w:rPr>
              <w:t>1b</w:t>
            </w:r>
            <w:proofErr w:type="spellEnd"/>
          </w:p>
        </w:tc>
        <w:tc>
          <w:tcPr>
            <w:tcW w:w="648" w:type="dxa"/>
            <w:hideMark/>
          </w:tcPr>
          <w:p w14:paraId="3A6C2C68"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r w:rsidRPr="002A78E7">
              <w:rPr>
                <w:rFonts w:cs="Arial"/>
                <w:b/>
                <w:bCs/>
                <w:sz w:val="16"/>
                <w:szCs w:val="16"/>
              </w:rPr>
              <w:t>Part Number</w:t>
            </w:r>
            <w:r w:rsidRPr="002A78E7">
              <w:rPr>
                <w:rFonts w:cs="Arial"/>
                <w:b/>
                <w:bCs/>
                <w:sz w:val="16"/>
                <w:szCs w:val="16"/>
              </w:rPr>
              <w:br/>
            </w:r>
            <w:r w:rsidRPr="002A78E7">
              <w:rPr>
                <w:rFonts w:cs="Arial"/>
                <w:b/>
                <w:bCs/>
                <w:sz w:val="16"/>
                <w:szCs w:val="16"/>
              </w:rPr>
              <w:br/>
            </w:r>
            <w:proofErr w:type="spellStart"/>
            <w:r w:rsidRPr="002A78E7">
              <w:rPr>
                <w:rFonts w:cs="Arial"/>
                <w:b/>
                <w:bCs/>
                <w:sz w:val="16"/>
                <w:szCs w:val="16"/>
              </w:rPr>
              <w:t>1c</w:t>
            </w:r>
            <w:proofErr w:type="spellEnd"/>
            <w:r w:rsidRPr="002A78E7">
              <w:rPr>
                <w:rFonts w:cs="Arial"/>
                <w:b/>
                <w:bCs/>
                <w:sz w:val="16"/>
                <w:szCs w:val="16"/>
              </w:rPr>
              <w:t xml:space="preserve"> </w:t>
            </w:r>
          </w:p>
        </w:tc>
        <w:tc>
          <w:tcPr>
            <w:tcW w:w="711" w:type="dxa"/>
            <w:hideMark/>
          </w:tcPr>
          <w:p w14:paraId="62F0651A"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NSN</w:t>
            </w:r>
            <w:proofErr w:type="spellEnd"/>
            <w:r w:rsidRPr="002A78E7">
              <w:rPr>
                <w:rFonts w:cs="Arial"/>
                <w:b/>
                <w:bCs/>
                <w:sz w:val="16"/>
                <w:szCs w:val="16"/>
              </w:rPr>
              <w:t xml:space="preserve"> Part Number</w:t>
            </w:r>
            <w:r w:rsidRPr="002A78E7">
              <w:rPr>
                <w:rFonts w:cs="Arial"/>
                <w:b/>
                <w:bCs/>
                <w:sz w:val="16"/>
                <w:szCs w:val="16"/>
              </w:rPr>
              <w:br/>
            </w:r>
            <w:r w:rsidRPr="002A78E7">
              <w:rPr>
                <w:rFonts w:cs="Arial"/>
                <w:b/>
                <w:bCs/>
                <w:sz w:val="16"/>
                <w:szCs w:val="16"/>
              </w:rPr>
              <w:br/>
            </w:r>
            <w:proofErr w:type="spellStart"/>
            <w:r w:rsidRPr="002A78E7">
              <w:rPr>
                <w:rFonts w:cs="Arial"/>
                <w:b/>
                <w:bCs/>
                <w:sz w:val="16"/>
                <w:szCs w:val="16"/>
              </w:rPr>
              <w:t>1d</w:t>
            </w:r>
            <w:proofErr w:type="spellEnd"/>
          </w:p>
        </w:tc>
        <w:tc>
          <w:tcPr>
            <w:tcW w:w="993" w:type="dxa"/>
            <w:hideMark/>
          </w:tcPr>
          <w:p w14:paraId="3B636FAF"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r w:rsidRPr="002A78E7">
              <w:rPr>
                <w:rFonts w:cs="Arial"/>
                <w:b/>
                <w:bCs/>
                <w:sz w:val="16"/>
                <w:szCs w:val="16"/>
              </w:rPr>
              <w:t>Manufacturer</w:t>
            </w:r>
            <w:r w:rsidRPr="002A78E7">
              <w:rPr>
                <w:rFonts w:cs="Arial"/>
                <w:b/>
                <w:bCs/>
                <w:sz w:val="16"/>
                <w:szCs w:val="16"/>
              </w:rPr>
              <w:br/>
            </w:r>
            <w:r w:rsidRPr="002A78E7">
              <w:rPr>
                <w:rFonts w:cs="Arial"/>
                <w:b/>
                <w:bCs/>
                <w:sz w:val="16"/>
                <w:szCs w:val="16"/>
              </w:rPr>
              <w:br/>
            </w:r>
            <w:proofErr w:type="spellStart"/>
            <w:r w:rsidRPr="002A78E7">
              <w:rPr>
                <w:rFonts w:cs="Arial"/>
                <w:b/>
                <w:bCs/>
                <w:sz w:val="16"/>
                <w:szCs w:val="16"/>
              </w:rPr>
              <w:t>1e</w:t>
            </w:r>
            <w:proofErr w:type="spellEnd"/>
          </w:p>
        </w:tc>
        <w:tc>
          <w:tcPr>
            <w:tcW w:w="989" w:type="dxa"/>
            <w:hideMark/>
          </w:tcPr>
          <w:p w14:paraId="70C07339"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r w:rsidRPr="002A78E7">
              <w:rPr>
                <w:rFonts w:cs="Arial"/>
                <w:b/>
                <w:bCs/>
                <w:sz w:val="16"/>
                <w:szCs w:val="16"/>
              </w:rPr>
              <w:t>Address</w:t>
            </w:r>
            <w:r w:rsidRPr="002A78E7">
              <w:rPr>
                <w:rFonts w:cs="Arial"/>
                <w:b/>
                <w:bCs/>
                <w:sz w:val="16"/>
                <w:szCs w:val="16"/>
              </w:rPr>
              <w:br/>
            </w:r>
            <w:r w:rsidRPr="002A78E7">
              <w:rPr>
                <w:rFonts w:cs="Arial"/>
                <w:b/>
                <w:bCs/>
                <w:sz w:val="16"/>
                <w:szCs w:val="16"/>
              </w:rPr>
              <w:br/>
            </w:r>
            <w:proofErr w:type="spellStart"/>
            <w:r w:rsidRPr="002A78E7">
              <w:rPr>
                <w:rFonts w:cs="Arial"/>
                <w:b/>
                <w:bCs/>
                <w:sz w:val="16"/>
                <w:szCs w:val="16"/>
              </w:rPr>
              <w:t>1f</w:t>
            </w:r>
            <w:proofErr w:type="spellEnd"/>
          </w:p>
        </w:tc>
        <w:tc>
          <w:tcPr>
            <w:tcW w:w="567" w:type="dxa"/>
            <w:hideMark/>
          </w:tcPr>
          <w:p w14:paraId="22114C11"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r w:rsidRPr="002A78E7">
              <w:rPr>
                <w:rFonts w:cs="Arial"/>
                <w:b/>
                <w:bCs/>
                <w:sz w:val="16"/>
                <w:szCs w:val="16"/>
              </w:rPr>
              <w:t>CAGE/</w:t>
            </w:r>
            <w:proofErr w:type="spellStart"/>
            <w:r w:rsidRPr="002A78E7">
              <w:rPr>
                <w:rFonts w:cs="Arial"/>
                <w:b/>
                <w:bCs/>
                <w:sz w:val="16"/>
                <w:szCs w:val="16"/>
              </w:rPr>
              <w:t>NCAGE</w:t>
            </w:r>
            <w:proofErr w:type="spellEnd"/>
            <w:r w:rsidRPr="002A78E7">
              <w:rPr>
                <w:rFonts w:cs="Arial"/>
                <w:b/>
                <w:bCs/>
                <w:sz w:val="16"/>
                <w:szCs w:val="16"/>
              </w:rPr>
              <w:br/>
            </w:r>
            <w:r w:rsidRPr="002A78E7">
              <w:rPr>
                <w:rFonts w:cs="Arial"/>
                <w:b/>
                <w:bCs/>
                <w:sz w:val="16"/>
                <w:szCs w:val="16"/>
              </w:rPr>
              <w:br/>
            </w:r>
            <w:proofErr w:type="spellStart"/>
            <w:r w:rsidRPr="002A78E7">
              <w:rPr>
                <w:rFonts w:cs="Arial"/>
                <w:b/>
                <w:bCs/>
                <w:sz w:val="16"/>
                <w:szCs w:val="16"/>
              </w:rPr>
              <w:t>1g</w:t>
            </w:r>
            <w:proofErr w:type="spellEnd"/>
          </w:p>
        </w:tc>
        <w:tc>
          <w:tcPr>
            <w:tcW w:w="884" w:type="dxa"/>
            <w:hideMark/>
          </w:tcPr>
          <w:p w14:paraId="0C9FF37B"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r w:rsidRPr="002A78E7">
              <w:rPr>
                <w:rFonts w:cs="Arial"/>
                <w:b/>
                <w:bCs/>
                <w:sz w:val="16"/>
                <w:szCs w:val="16"/>
              </w:rPr>
              <w:t>Country of Origin</w:t>
            </w:r>
            <w:r w:rsidRPr="002A78E7">
              <w:rPr>
                <w:rFonts w:cs="Arial"/>
                <w:b/>
                <w:bCs/>
                <w:sz w:val="16"/>
                <w:szCs w:val="16"/>
              </w:rPr>
              <w:br/>
            </w:r>
            <w:r w:rsidRPr="002A78E7">
              <w:rPr>
                <w:rFonts w:cs="Arial"/>
                <w:b/>
                <w:bCs/>
                <w:sz w:val="16"/>
                <w:szCs w:val="16"/>
              </w:rPr>
              <w:br/>
            </w:r>
            <w:proofErr w:type="spellStart"/>
            <w:r w:rsidRPr="002A78E7">
              <w:rPr>
                <w:rFonts w:cs="Arial"/>
                <w:b/>
                <w:bCs/>
                <w:sz w:val="16"/>
                <w:szCs w:val="16"/>
              </w:rPr>
              <w:t>1h</w:t>
            </w:r>
            <w:proofErr w:type="spellEnd"/>
          </w:p>
        </w:tc>
        <w:tc>
          <w:tcPr>
            <w:tcW w:w="1013" w:type="dxa"/>
            <w:hideMark/>
          </w:tcPr>
          <w:p w14:paraId="6F4C7E36"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r w:rsidRPr="002A78E7">
              <w:rPr>
                <w:rFonts w:cs="Arial"/>
                <w:b/>
                <w:bCs/>
                <w:sz w:val="16"/>
                <w:szCs w:val="16"/>
              </w:rPr>
              <w:t>Security Classification</w:t>
            </w:r>
            <w:r w:rsidRPr="002A78E7">
              <w:rPr>
                <w:rFonts w:cs="Arial"/>
                <w:b/>
                <w:bCs/>
                <w:sz w:val="16"/>
                <w:szCs w:val="16"/>
              </w:rPr>
              <w:br/>
            </w:r>
            <w:r w:rsidRPr="002A78E7">
              <w:rPr>
                <w:rFonts w:cs="Arial"/>
                <w:b/>
                <w:bCs/>
                <w:sz w:val="16"/>
                <w:szCs w:val="16"/>
              </w:rPr>
              <w:br/>
            </w:r>
            <w:proofErr w:type="spellStart"/>
            <w:r w:rsidRPr="002A78E7">
              <w:rPr>
                <w:rFonts w:cs="Arial"/>
                <w:b/>
                <w:bCs/>
                <w:sz w:val="16"/>
                <w:szCs w:val="16"/>
              </w:rPr>
              <w:t>1i</w:t>
            </w:r>
            <w:proofErr w:type="spellEnd"/>
          </w:p>
        </w:tc>
        <w:tc>
          <w:tcPr>
            <w:tcW w:w="352" w:type="dxa"/>
            <w:noWrap/>
            <w:hideMark/>
          </w:tcPr>
          <w:p w14:paraId="6492D739"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2a</w:t>
            </w:r>
            <w:proofErr w:type="spellEnd"/>
          </w:p>
        </w:tc>
        <w:tc>
          <w:tcPr>
            <w:tcW w:w="359" w:type="dxa"/>
            <w:noWrap/>
            <w:hideMark/>
          </w:tcPr>
          <w:p w14:paraId="70579E6A"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2b</w:t>
            </w:r>
            <w:proofErr w:type="spellEnd"/>
          </w:p>
        </w:tc>
        <w:tc>
          <w:tcPr>
            <w:tcW w:w="352" w:type="dxa"/>
            <w:noWrap/>
            <w:hideMark/>
          </w:tcPr>
          <w:p w14:paraId="6C653A3F"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2c</w:t>
            </w:r>
            <w:proofErr w:type="spellEnd"/>
          </w:p>
        </w:tc>
        <w:tc>
          <w:tcPr>
            <w:tcW w:w="359" w:type="dxa"/>
            <w:noWrap/>
            <w:hideMark/>
          </w:tcPr>
          <w:p w14:paraId="027878E7"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2d</w:t>
            </w:r>
            <w:proofErr w:type="spellEnd"/>
          </w:p>
        </w:tc>
        <w:tc>
          <w:tcPr>
            <w:tcW w:w="352" w:type="dxa"/>
            <w:noWrap/>
            <w:hideMark/>
          </w:tcPr>
          <w:p w14:paraId="62C2ECB0"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2e</w:t>
            </w:r>
            <w:proofErr w:type="spellEnd"/>
          </w:p>
        </w:tc>
        <w:tc>
          <w:tcPr>
            <w:tcW w:w="326" w:type="dxa"/>
            <w:noWrap/>
            <w:hideMark/>
          </w:tcPr>
          <w:p w14:paraId="6AFF13AC"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2f</w:t>
            </w:r>
            <w:proofErr w:type="spellEnd"/>
          </w:p>
        </w:tc>
        <w:tc>
          <w:tcPr>
            <w:tcW w:w="359" w:type="dxa"/>
            <w:hideMark/>
          </w:tcPr>
          <w:p w14:paraId="56A2A85E"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2g</w:t>
            </w:r>
            <w:proofErr w:type="spellEnd"/>
          </w:p>
        </w:tc>
        <w:tc>
          <w:tcPr>
            <w:tcW w:w="359" w:type="dxa"/>
            <w:hideMark/>
          </w:tcPr>
          <w:p w14:paraId="3921F3CB"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2h</w:t>
            </w:r>
            <w:proofErr w:type="spellEnd"/>
          </w:p>
        </w:tc>
        <w:tc>
          <w:tcPr>
            <w:tcW w:w="439" w:type="dxa"/>
            <w:noWrap/>
            <w:hideMark/>
          </w:tcPr>
          <w:p w14:paraId="66927DD2"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3a</w:t>
            </w:r>
            <w:proofErr w:type="spellEnd"/>
          </w:p>
        </w:tc>
        <w:tc>
          <w:tcPr>
            <w:tcW w:w="448" w:type="dxa"/>
            <w:noWrap/>
            <w:hideMark/>
          </w:tcPr>
          <w:p w14:paraId="1CF1E1A5"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3b</w:t>
            </w:r>
            <w:proofErr w:type="spellEnd"/>
          </w:p>
        </w:tc>
        <w:tc>
          <w:tcPr>
            <w:tcW w:w="370" w:type="dxa"/>
            <w:noWrap/>
            <w:hideMark/>
          </w:tcPr>
          <w:p w14:paraId="066A3031"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4a</w:t>
            </w:r>
            <w:proofErr w:type="spellEnd"/>
          </w:p>
        </w:tc>
        <w:tc>
          <w:tcPr>
            <w:tcW w:w="377" w:type="dxa"/>
            <w:noWrap/>
            <w:hideMark/>
          </w:tcPr>
          <w:p w14:paraId="32C77296"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4b</w:t>
            </w:r>
            <w:proofErr w:type="spellEnd"/>
          </w:p>
        </w:tc>
        <w:tc>
          <w:tcPr>
            <w:tcW w:w="370" w:type="dxa"/>
            <w:noWrap/>
            <w:hideMark/>
          </w:tcPr>
          <w:p w14:paraId="2883B378"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4c</w:t>
            </w:r>
            <w:proofErr w:type="spellEnd"/>
          </w:p>
        </w:tc>
        <w:tc>
          <w:tcPr>
            <w:tcW w:w="377" w:type="dxa"/>
            <w:noWrap/>
            <w:hideMark/>
          </w:tcPr>
          <w:p w14:paraId="5F88C74D"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4d</w:t>
            </w:r>
            <w:proofErr w:type="spellEnd"/>
          </w:p>
        </w:tc>
        <w:tc>
          <w:tcPr>
            <w:tcW w:w="370" w:type="dxa"/>
            <w:noWrap/>
            <w:hideMark/>
          </w:tcPr>
          <w:p w14:paraId="1D52C478"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4e</w:t>
            </w:r>
            <w:proofErr w:type="spellEnd"/>
          </w:p>
        </w:tc>
        <w:tc>
          <w:tcPr>
            <w:tcW w:w="342" w:type="dxa"/>
            <w:noWrap/>
            <w:hideMark/>
          </w:tcPr>
          <w:p w14:paraId="0B47EDDD"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4f</w:t>
            </w:r>
            <w:proofErr w:type="spellEnd"/>
          </w:p>
        </w:tc>
        <w:tc>
          <w:tcPr>
            <w:tcW w:w="352" w:type="dxa"/>
            <w:noWrap/>
            <w:hideMark/>
          </w:tcPr>
          <w:p w14:paraId="617CE896"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5a</w:t>
            </w:r>
            <w:proofErr w:type="spellEnd"/>
          </w:p>
        </w:tc>
        <w:tc>
          <w:tcPr>
            <w:tcW w:w="359" w:type="dxa"/>
            <w:noWrap/>
            <w:hideMark/>
          </w:tcPr>
          <w:p w14:paraId="0FF3B044"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5b</w:t>
            </w:r>
            <w:proofErr w:type="spellEnd"/>
          </w:p>
        </w:tc>
        <w:tc>
          <w:tcPr>
            <w:tcW w:w="352" w:type="dxa"/>
            <w:noWrap/>
            <w:hideMark/>
          </w:tcPr>
          <w:p w14:paraId="12BDD827"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proofErr w:type="spellStart"/>
            <w:r w:rsidRPr="002A78E7">
              <w:rPr>
                <w:rFonts w:cs="Arial"/>
                <w:b/>
                <w:bCs/>
                <w:sz w:val="16"/>
                <w:szCs w:val="16"/>
              </w:rPr>
              <w:t>5c</w:t>
            </w:r>
            <w:proofErr w:type="spellEnd"/>
          </w:p>
        </w:tc>
      </w:tr>
      <w:tr w:rsidR="008A22A8" w:rsidRPr="002A78E7" w14:paraId="42118C9A" w14:textId="77777777" w:rsidTr="008A22A8">
        <w:trPr>
          <w:trHeight w:val="315"/>
        </w:trPr>
        <w:tc>
          <w:tcPr>
            <w:tcW w:w="562" w:type="dxa"/>
            <w:noWrap/>
            <w:hideMark/>
          </w:tcPr>
          <w:p w14:paraId="3B6C0732" w14:textId="77777777" w:rsidR="008A22A8" w:rsidRPr="002A78E7" w:rsidRDefault="008A22A8" w:rsidP="008A22A8">
            <w:pPr>
              <w:tabs>
                <w:tab w:val="left" w:pos="-720"/>
                <w:tab w:val="left" w:pos="0"/>
                <w:tab w:val="left" w:pos="1365"/>
              </w:tabs>
              <w:suppressAutoHyphens/>
              <w:spacing w:before="240" w:line="360" w:lineRule="auto"/>
              <w:rPr>
                <w:rFonts w:cs="Arial"/>
                <w:b/>
                <w:bCs/>
                <w:sz w:val="16"/>
                <w:szCs w:val="16"/>
              </w:rPr>
            </w:pPr>
            <w:r w:rsidRPr="002A78E7">
              <w:rPr>
                <w:rFonts w:cs="Arial"/>
                <w:b/>
                <w:bCs/>
                <w:sz w:val="16"/>
                <w:szCs w:val="16"/>
              </w:rPr>
              <w:t>1</w:t>
            </w:r>
          </w:p>
        </w:tc>
        <w:tc>
          <w:tcPr>
            <w:tcW w:w="709" w:type="dxa"/>
            <w:noWrap/>
            <w:hideMark/>
          </w:tcPr>
          <w:p w14:paraId="3A5CEB3F"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770" w:type="dxa"/>
            <w:noWrap/>
            <w:hideMark/>
          </w:tcPr>
          <w:p w14:paraId="19B9A0D0"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648" w:type="dxa"/>
            <w:noWrap/>
            <w:hideMark/>
          </w:tcPr>
          <w:p w14:paraId="015B05A3"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711" w:type="dxa"/>
            <w:noWrap/>
            <w:hideMark/>
          </w:tcPr>
          <w:p w14:paraId="1BF3E8ED"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993" w:type="dxa"/>
            <w:noWrap/>
            <w:hideMark/>
          </w:tcPr>
          <w:p w14:paraId="773B941A"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989" w:type="dxa"/>
            <w:noWrap/>
            <w:hideMark/>
          </w:tcPr>
          <w:p w14:paraId="43ADA424"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567" w:type="dxa"/>
            <w:noWrap/>
            <w:hideMark/>
          </w:tcPr>
          <w:p w14:paraId="777ED084"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884" w:type="dxa"/>
            <w:hideMark/>
          </w:tcPr>
          <w:p w14:paraId="5712572E"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1013" w:type="dxa"/>
            <w:hideMark/>
          </w:tcPr>
          <w:p w14:paraId="75A76A08"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52" w:type="dxa"/>
            <w:noWrap/>
            <w:hideMark/>
          </w:tcPr>
          <w:p w14:paraId="329BAB72"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59" w:type="dxa"/>
            <w:noWrap/>
            <w:hideMark/>
          </w:tcPr>
          <w:p w14:paraId="190CF5AE"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52" w:type="dxa"/>
            <w:noWrap/>
            <w:hideMark/>
          </w:tcPr>
          <w:p w14:paraId="2139CFB5"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59" w:type="dxa"/>
            <w:noWrap/>
            <w:hideMark/>
          </w:tcPr>
          <w:p w14:paraId="41E20EC6"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52" w:type="dxa"/>
            <w:noWrap/>
            <w:hideMark/>
          </w:tcPr>
          <w:p w14:paraId="185D885D"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26" w:type="dxa"/>
            <w:noWrap/>
            <w:hideMark/>
          </w:tcPr>
          <w:p w14:paraId="574527BC"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59" w:type="dxa"/>
            <w:noWrap/>
            <w:hideMark/>
          </w:tcPr>
          <w:p w14:paraId="131229DF"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59" w:type="dxa"/>
            <w:noWrap/>
            <w:hideMark/>
          </w:tcPr>
          <w:p w14:paraId="3ADD09EF"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439" w:type="dxa"/>
            <w:noWrap/>
            <w:hideMark/>
          </w:tcPr>
          <w:p w14:paraId="4CD2D8F6"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448" w:type="dxa"/>
            <w:noWrap/>
            <w:hideMark/>
          </w:tcPr>
          <w:p w14:paraId="4FDA259D"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70" w:type="dxa"/>
            <w:noWrap/>
            <w:hideMark/>
          </w:tcPr>
          <w:p w14:paraId="7EE1E67A"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77" w:type="dxa"/>
            <w:noWrap/>
            <w:hideMark/>
          </w:tcPr>
          <w:p w14:paraId="3B53CC7C"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70" w:type="dxa"/>
            <w:noWrap/>
            <w:hideMark/>
          </w:tcPr>
          <w:p w14:paraId="18D875C2"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77" w:type="dxa"/>
            <w:noWrap/>
            <w:hideMark/>
          </w:tcPr>
          <w:p w14:paraId="432A5C9B"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70" w:type="dxa"/>
            <w:noWrap/>
            <w:hideMark/>
          </w:tcPr>
          <w:p w14:paraId="4B2F8AF0"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42" w:type="dxa"/>
            <w:noWrap/>
            <w:hideMark/>
          </w:tcPr>
          <w:p w14:paraId="79F1F0DA"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52" w:type="dxa"/>
            <w:noWrap/>
            <w:hideMark/>
          </w:tcPr>
          <w:p w14:paraId="51B1C8F7"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59" w:type="dxa"/>
            <w:noWrap/>
            <w:hideMark/>
          </w:tcPr>
          <w:p w14:paraId="2C77899E"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c>
          <w:tcPr>
            <w:tcW w:w="352" w:type="dxa"/>
            <w:noWrap/>
            <w:hideMark/>
          </w:tcPr>
          <w:p w14:paraId="00E73CBB" w14:textId="77777777" w:rsidR="008A22A8" w:rsidRPr="002A78E7" w:rsidRDefault="008A22A8" w:rsidP="008A22A8">
            <w:pPr>
              <w:tabs>
                <w:tab w:val="left" w:pos="-720"/>
                <w:tab w:val="left" w:pos="0"/>
                <w:tab w:val="left" w:pos="1365"/>
              </w:tabs>
              <w:suppressAutoHyphens/>
              <w:spacing w:before="240" w:line="360" w:lineRule="auto"/>
              <w:rPr>
                <w:rFonts w:cs="Arial"/>
                <w:sz w:val="16"/>
                <w:szCs w:val="16"/>
              </w:rPr>
            </w:pPr>
            <w:r w:rsidRPr="002A78E7">
              <w:rPr>
                <w:rFonts w:cs="Arial"/>
                <w:sz w:val="16"/>
                <w:szCs w:val="16"/>
              </w:rPr>
              <w:t> </w:t>
            </w:r>
          </w:p>
        </w:tc>
      </w:tr>
    </w:tbl>
    <w:p w14:paraId="0F4F6DFC" w14:textId="38162D6C" w:rsidR="008B4A3E" w:rsidRPr="002A78E7" w:rsidRDefault="008B4A3E" w:rsidP="008B4A3E">
      <w:pPr>
        <w:tabs>
          <w:tab w:val="left" w:pos="-720"/>
          <w:tab w:val="left" w:pos="0"/>
          <w:tab w:val="left" w:pos="1365"/>
        </w:tabs>
        <w:suppressAutoHyphens/>
        <w:rPr>
          <w:rFonts w:cs="Arial"/>
        </w:rPr>
      </w:pPr>
    </w:p>
    <w:p w14:paraId="0711322B" w14:textId="2E53BEA0" w:rsidR="008A22A8" w:rsidRPr="002A78E7" w:rsidRDefault="008A22A8" w:rsidP="008B4A3E">
      <w:pPr>
        <w:tabs>
          <w:tab w:val="left" w:pos="-720"/>
          <w:tab w:val="left" w:pos="0"/>
          <w:tab w:val="left" w:pos="1365"/>
        </w:tabs>
        <w:suppressAutoHyphens/>
        <w:rPr>
          <w:rFonts w:cs="Arial"/>
        </w:rPr>
        <w:sectPr w:rsidR="008A22A8" w:rsidRPr="002A78E7" w:rsidSect="00893C35">
          <w:endnotePr>
            <w:numFmt w:val="decimal"/>
          </w:endnotePr>
          <w:pgSz w:w="16837" w:h="11905" w:orient="landscape"/>
          <w:pgMar w:top="1440" w:right="567" w:bottom="1440" w:left="1440" w:header="589" w:footer="445" w:gutter="0"/>
          <w:cols w:space="720"/>
          <w:noEndnote/>
          <w:docGrid w:linePitch="326"/>
        </w:sectPr>
      </w:pPr>
    </w:p>
    <w:tbl>
      <w:tblPr>
        <w:tblW w:w="10869"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4"/>
        <w:gridCol w:w="3055"/>
      </w:tblGrid>
      <w:tr w:rsidR="008B4A3E" w:rsidRPr="002A78E7" w14:paraId="50D6C53B" w14:textId="77777777" w:rsidTr="003C6F7B">
        <w:trPr>
          <w:trHeight w:val="619"/>
        </w:trPr>
        <w:tc>
          <w:tcPr>
            <w:tcW w:w="0" w:type="auto"/>
            <w:gridSpan w:val="2"/>
            <w:vMerge w:val="restart"/>
            <w:shd w:val="clear" w:color="auto" w:fill="auto"/>
            <w:hideMark/>
          </w:tcPr>
          <w:p w14:paraId="435FE4BB" w14:textId="77777777" w:rsidR="008B4A3E" w:rsidRPr="002A78E7" w:rsidRDefault="008B4A3E" w:rsidP="008B4A3E">
            <w:pPr>
              <w:tabs>
                <w:tab w:val="left" w:pos="-720"/>
                <w:tab w:val="left" w:pos="0"/>
                <w:tab w:val="left" w:pos="1365"/>
              </w:tabs>
              <w:suppressAutoHyphens/>
              <w:rPr>
                <w:rFonts w:cs="Arial"/>
                <w:b/>
                <w:bCs/>
                <w:sz w:val="20"/>
              </w:rPr>
            </w:pPr>
            <w:r w:rsidRPr="002A78E7">
              <w:rPr>
                <w:rFonts w:cs="Arial"/>
                <w:b/>
                <w:bCs/>
                <w:sz w:val="20"/>
              </w:rPr>
              <w:lastRenderedPageBreak/>
              <w:t>Declaration</w:t>
            </w:r>
          </w:p>
        </w:tc>
      </w:tr>
      <w:tr w:rsidR="008B4A3E" w:rsidRPr="002A78E7" w14:paraId="2DF141DC" w14:textId="77777777" w:rsidTr="003C6F7B">
        <w:trPr>
          <w:trHeight w:val="619"/>
        </w:trPr>
        <w:tc>
          <w:tcPr>
            <w:tcW w:w="0" w:type="auto"/>
            <w:gridSpan w:val="2"/>
            <w:vMerge/>
            <w:shd w:val="clear" w:color="auto" w:fill="auto"/>
            <w:hideMark/>
          </w:tcPr>
          <w:p w14:paraId="5A594678" w14:textId="77777777" w:rsidR="008B4A3E" w:rsidRPr="002A78E7" w:rsidRDefault="008B4A3E" w:rsidP="008B4A3E">
            <w:pPr>
              <w:tabs>
                <w:tab w:val="left" w:pos="-720"/>
                <w:tab w:val="left" w:pos="0"/>
                <w:tab w:val="left" w:pos="1365"/>
              </w:tabs>
              <w:suppressAutoHyphens/>
              <w:rPr>
                <w:rFonts w:cs="Arial"/>
                <w:b/>
                <w:bCs/>
                <w:sz w:val="20"/>
              </w:rPr>
            </w:pPr>
          </w:p>
        </w:tc>
      </w:tr>
      <w:tr w:rsidR="008B4A3E" w:rsidRPr="002A78E7" w14:paraId="7615C252" w14:textId="77777777" w:rsidTr="003C6F7B">
        <w:trPr>
          <w:trHeight w:val="619"/>
        </w:trPr>
        <w:tc>
          <w:tcPr>
            <w:tcW w:w="0" w:type="auto"/>
            <w:gridSpan w:val="2"/>
            <w:vMerge w:val="restart"/>
            <w:shd w:val="clear" w:color="auto" w:fill="auto"/>
            <w:hideMark/>
          </w:tcPr>
          <w:p w14:paraId="1B786DB7" w14:textId="77777777" w:rsidR="008B4A3E" w:rsidRPr="002A78E7" w:rsidRDefault="008B4A3E" w:rsidP="008B4A3E">
            <w:pPr>
              <w:tabs>
                <w:tab w:val="left" w:pos="-720"/>
                <w:tab w:val="left" w:pos="0"/>
                <w:tab w:val="left" w:pos="1365"/>
              </w:tabs>
              <w:suppressAutoHyphens/>
              <w:rPr>
                <w:rFonts w:cs="Arial"/>
                <w:b/>
                <w:bCs/>
                <w:sz w:val="20"/>
              </w:rPr>
            </w:pPr>
            <w:r w:rsidRPr="002A78E7">
              <w:rPr>
                <w:rFonts w:cs="Arial"/>
                <w:b/>
                <w:bCs/>
                <w:sz w:val="20"/>
              </w:rPr>
              <w:t xml:space="preserve">I certify that the information provided on this </w:t>
            </w:r>
            <w:proofErr w:type="spellStart"/>
            <w:r w:rsidRPr="002A78E7">
              <w:rPr>
                <w:rFonts w:cs="Arial"/>
                <w:b/>
                <w:bCs/>
                <w:sz w:val="20"/>
              </w:rPr>
              <w:t>DEFFORM</w:t>
            </w:r>
            <w:proofErr w:type="spellEnd"/>
            <w:r w:rsidRPr="002A78E7">
              <w:rPr>
                <w:rFonts w:cs="Arial"/>
                <w:b/>
                <w:bCs/>
                <w:sz w:val="20"/>
              </w:rPr>
              <w:t xml:space="preserve"> 528 is true, complete and accurate to the best of my knowledge.  If there is any change that effects the control classification as described on this Form or I become aware of anything that causes the response to no longer be true, complete and accurate, or if any inaccuracies are identified, I will inform the other party in writing as soon as I become aware of such change.</w:t>
            </w:r>
          </w:p>
        </w:tc>
      </w:tr>
      <w:tr w:rsidR="008B4A3E" w:rsidRPr="002A78E7" w14:paraId="369C5AA5" w14:textId="77777777" w:rsidTr="003C6F7B">
        <w:trPr>
          <w:trHeight w:val="1335"/>
        </w:trPr>
        <w:tc>
          <w:tcPr>
            <w:tcW w:w="0" w:type="auto"/>
            <w:gridSpan w:val="2"/>
            <w:vMerge/>
            <w:shd w:val="clear" w:color="auto" w:fill="auto"/>
            <w:hideMark/>
          </w:tcPr>
          <w:p w14:paraId="3BCCB083" w14:textId="77777777" w:rsidR="008B4A3E" w:rsidRPr="002A78E7" w:rsidRDefault="008B4A3E" w:rsidP="008B4A3E">
            <w:pPr>
              <w:tabs>
                <w:tab w:val="left" w:pos="-720"/>
                <w:tab w:val="left" w:pos="0"/>
                <w:tab w:val="left" w:pos="1365"/>
              </w:tabs>
              <w:suppressAutoHyphens/>
              <w:rPr>
                <w:rFonts w:cs="Arial"/>
                <w:b/>
                <w:bCs/>
                <w:sz w:val="20"/>
              </w:rPr>
            </w:pPr>
          </w:p>
        </w:tc>
      </w:tr>
      <w:tr w:rsidR="008B4A3E" w:rsidRPr="002A78E7" w14:paraId="6C0D1754" w14:textId="77777777" w:rsidTr="003C6F7B">
        <w:trPr>
          <w:trHeight w:val="480"/>
        </w:trPr>
        <w:tc>
          <w:tcPr>
            <w:tcW w:w="0" w:type="auto"/>
            <w:shd w:val="clear" w:color="auto" w:fill="auto"/>
            <w:hideMark/>
          </w:tcPr>
          <w:p w14:paraId="274E499B" w14:textId="77777777" w:rsidR="008B4A3E" w:rsidRPr="002A78E7" w:rsidRDefault="008B4A3E" w:rsidP="008B4A3E">
            <w:pPr>
              <w:tabs>
                <w:tab w:val="left" w:pos="-720"/>
                <w:tab w:val="left" w:pos="0"/>
                <w:tab w:val="left" w:pos="1365"/>
              </w:tabs>
              <w:suppressAutoHyphens/>
              <w:rPr>
                <w:rFonts w:cs="Arial"/>
                <w:sz w:val="20"/>
              </w:rPr>
            </w:pPr>
            <w:r w:rsidRPr="002A78E7">
              <w:rPr>
                <w:rFonts w:cs="Arial"/>
                <w:sz w:val="20"/>
              </w:rPr>
              <w:t>Printed name</w:t>
            </w:r>
          </w:p>
        </w:tc>
        <w:tc>
          <w:tcPr>
            <w:tcW w:w="0" w:type="auto"/>
            <w:shd w:val="clear" w:color="auto" w:fill="auto"/>
            <w:noWrap/>
            <w:hideMark/>
          </w:tcPr>
          <w:p w14:paraId="016A74BD" w14:textId="77777777" w:rsidR="008B4A3E" w:rsidRPr="002A78E7" w:rsidRDefault="008B4A3E" w:rsidP="008B4A3E">
            <w:pPr>
              <w:tabs>
                <w:tab w:val="left" w:pos="-720"/>
                <w:tab w:val="left" w:pos="0"/>
                <w:tab w:val="left" w:pos="1365"/>
              </w:tabs>
              <w:suppressAutoHyphens/>
              <w:rPr>
                <w:rFonts w:cs="Arial"/>
                <w:sz w:val="20"/>
              </w:rPr>
            </w:pPr>
            <w:r w:rsidRPr="002A78E7">
              <w:rPr>
                <w:rFonts w:cs="Arial"/>
                <w:sz w:val="20"/>
              </w:rPr>
              <w:t> </w:t>
            </w:r>
          </w:p>
        </w:tc>
      </w:tr>
      <w:tr w:rsidR="008B4A3E" w:rsidRPr="002A78E7" w14:paraId="601E4F58" w14:textId="77777777" w:rsidTr="003C6F7B">
        <w:trPr>
          <w:trHeight w:val="735"/>
        </w:trPr>
        <w:tc>
          <w:tcPr>
            <w:tcW w:w="0" w:type="auto"/>
            <w:shd w:val="clear" w:color="auto" w:fill="auto"/>
            <w:hideMark/>
          </w:tcPr>
          <w:p w14:paraId="4D44D2D9" w14:textId="77777777" w:rsidR="008B4A3E" w:rsidRPr="002A78E7" w:rsidRDefault="008B4A3E" w:rsidP="008B4A3E">
            <w:pPr>
              <w:tabs>
                <w:tab w:val="left" w:pos="-720"/>
                <w:tab w:val="left" w:pos="0"/>
                <w:tab w:val="left" w:pos="1365"/>
              </w:tabs>
              <w:suppressAutoHyphens/>
              <w:rPr>
                <w:rFonts w:cs="Arial"/>
                <w:sz w:val="20"/>
              </w:rPr>
            </w:pPr>
            <w:r w:rsidRPr="002A78E7">
              <w:rPr>
                <w:rFonts w:cs="Arial"/>
                <w:sz w:val="20"/>
              </w:rPr>
              <w:t>Position or Job Title Held in Company / MOD</w:t>
            </w:r>
          </w:p>
        </w:tc>
        <w:tc>
          <w:tcPr>
            <w:tcW w:w="0" w:type="auto"/>
            <w:shd w:val="clear" w:color="auto" w:fill="auto"/>
            <w:noWrap/>
            <w:hideMark/>
          </w:tcPr>
          <w:p w14:paraId="6459B269" w14:textId="77777777" w:rsidR="008B4A3E" w:rsidRPr="002A78E7" w:rsidRDefault="008B4A3E" w:rsidP="008B4A3E">
            <w:pPr>
              <w:tabs>
                <w:tab w:val="left" w:pos="-720"/>
                <w:tab w:val="left" w:pos="0"/>
                <w:tab w:val="left" w:pos="1365"/>
              </w:tabs>
              <w:suppressAutoHyphens/>
              <w:rPr>
                <w:rFonts w:cs="Arial"/>
                <w:sz w:val="20"/>
              </w:rPr>
            </w:pPr>
            <w:r w:rsidRPr="002A78E7">
              <w:rPr>
                <w:rFonts w:cs="Arial"/>
                <w:sz w:val="20"/>
              </w:rPr>
              <w:t> </w:t>
            </w:r>
          </w:p>
        </w:tc>
      </w:tr>
      <w:tr w:rsidR="008B4A3E" w:rsidRPr="002A78E7" w14:paraId="09919518" w14:textId="77777777" w:rsidTr="003C6F7B">
        <w:trPr>
          <w:trHeight w:val="1095"/>
        </w:trPr>
        <w:tc>
          <w:tcPr>
            <w:tcW w:w="0" w:type="auto"/>
            <w:shd w:val="clear" w:color="auto" w:fill="auto"/>
            <w:hideMark/>
          </w:tcPr>
          <w:p w14:paraId="05D6BDB6" w14:textId="77777777" w:rsidR="008B4A3E" w:rsidRPr="002A78E7" w:rsidRDefault="008B4A3E" w:rsidP="008B4A3E">
            <w:pPr>
              <w:tabs>
                <w:tab w:val="left" w:pos="-720"/>
                <w:tab w:val="left" w:pos="0"/>
                <w:tab w:val="left" w:pos="1365"/>
              </w:tabs>
              <w:suppressAutoHyphens/>
              <w:rPr>
                <w:rFonts w:cs="Arial"/>
                <w:sz w:val="20"/>
              </w:rPr>
            </w:pPr>
            <w:r w:rsidRPr="002A78E7">
              <w:rPr>
                <w:rFonts w:cs="Arial"/>
                <w:sz w:val="20"/>
              </w:rPr>
              <w:t>Address</w:t>
            </w:r>
          </w:p>
        </w:tc>
        <w:tc>
          <w:tcPr>
            <w:tcW w:w="0" w:type="auto"/>
            <w:shd w:val="clear" w:color="auto" w:fill="auto"/>
            <w:noWrap/>
            <w:hideMark/>
          </w:tcPr>
          <w:p w14:paraId="1A38A152" w14:textId="77777777" w:rsidR="008B4A3E" w:rsidRPr="002A78E7" w:rsidRDefault="008B4A3E" w:rsidP="008B4A3E">
            <w:pPr>
              <w:tabs>
                <w:tab w:val="left" w:pos="-720"/>
                <w:tab w:val="left" w:pos="0"/>
                <w:tab w:val="left" w:pos="1365"/>
              </w:tabs>
              <w:suppressAutoHyphens/>
              <w:rPr>
                <w:rFonts w:cs="Arial"/>
                <w:sz w:val="20"/>
              </w:rPr>
            </w:pPr>
            <w:r w:rsidRPr="002A78E7">
              <w:rPr>
                <w:rFonts w:cs="Arial"/>
                <w:sz w:val="20"/>
              </w:rPr>
              <w:t> </w:t>
            </w:r>
          </w:p>
        </w:tc>
      </w:tr>
      <w:tr w:rsidR="008B4A3E" w:rsidRPr="002A78E7" w14:paraId="404DE785" w14:textId="77777777" w:rsidTr="003C6F7B">
        <w:trPr>
          <w:trHeight w:val="315"/>
        </w:trPr>
        <w:tc>
          <w:tcPr>
            <w:tcW w:w="0" w:type="auto"/>
            <w:shd w:val="clear" w:color="auto" w:fill="auto"/>
            <w:hideMark/>
          </w:tcPr>
          <w:p w14:paraId="31116614" w14:textId="77777777" w:rsidR="008B4A3E" w:rsidRPr="002A78E7" w:rsidRDefault="008B4A3E" w:rsidP="008B4A3E">
            <w:pPr>
              <w:tabs>
                <w:tab w:val="left" w:pos="-720"/>
                <w:tab w:val="left" w:pos="0"/>
                <w:tab w:val="left" w:pos="1365"/>
              </w:tabs>
              <w:suppressAutoHyphens/>
              <w:rPr>
                <w:rFonts w:cs="Arial"/>
                <w:sz w:val="20"/>
              </w:rPr>
            </w:pPr>
            <w:r w:rsidRPr="002A78E7">
              <w:rPr>
                <w:rFonts w:cs="Arial"/>
                <w:sz w:val="20"/>
              </w:rPr>
              <w:t>E-Mail</w:t>
            </w:r>
          </w:p>
        </w:tc>
        <w:tc>
          <w:tcPr>
            <w:tcW w:w="0" w:type="auto"/>
            <w:shd w:val="clear" w:color="auto" w:fill="auto"/>
            <w:noWrap/>
            <w:hideMark/>
          </w:tcPr>
          <w:p w14:paraId="0385D520" w14:textId="77777777" w:rsidR="008B4A3E" w:rsidRPr="002A78E7" w:rsidRDefault="008B4A3E" w:rsidP="008B4A3E">
            <w:pPr>
              <w:tabs>
                <w:tab w:val="left" w:pos="-720"/>
                <w:tab w:val="left" w:pos="0"/>
                <w:tab w:val="left" w:pos="1365"/>
              </w:tabs>
              <w:suppressAutoHyphens/>
              <w:rPr>
                <w:rFonts w:cs="Arial"/>
                <w:sz w:val="20"/>
              </w:rPr>
            </w:pPr>
            <w:r w:rsidRPr="002A78E7">
              <w:rPr>
                <w:rFonts w:cs="Arial"/>
                <w:sz w:val="20"/>
              </w:rPr>
              <w:t> </w:t>
            </w:r>
          </w:p>
        </w:tc>
      </w:tr>
      <w:tr w:rsidR="008B4A3E" w:rsidRPr="002A78E7" w14:paraId="22B7F02F" w14:textId="77777777" w:rsidTr="003C6F7B">
        <w:trPr>
          <w:trHeight w:val="315"/>
        </w:trPr>
        <w:tc>
          <w:tcPr>
            <w:tcW w:w="0" w:type="auto"/>
            <w:shd w:val="clear" w:color="auto" w:fill="auto"/>
            <w:hideMark/>
          </w:tcPr>
          <w:p w14:paraId="07B7AA51" w14:textId="77777777" w:rsidR="008B4A3E" w:rsidRPr="002A78E7" w:rsidRDefault="008B4A3E" w:rsidP="008B4A3E">
            <w:pPr>
              <w:tabs>
                <w:tab w:val="left" w:pos="-720"/>
                <w:tab w:val="left" w:pos="0"/>
                <w:tab w:val="left" w:pos="1365"/>
              </w:tabs>
              <w:suppressAutoHyphens/>
              <w:rPr>
                <w:rFonts w:cs="Arial"/>
                <w:sz w:val="20"/>
              </w:rPr>
            </w:pPr>
            <w:r w:rsidRPr="002A78E7">
              <w:rPr>
                <w:rFonts w:cs="Arial"/>
                <w:sz w:val="20"/>
              </w:rPr>
              <w:t>Telephone number</w:t>
            </w:r>
          </w:p>
        </w:tc>
        <w:tc>
          <w:tcPr>
            <w:tcW w:w="0" w:type="auto"/>
            <w:shd w:val="clear" w:color="auto" w:fill="auto"/>
            <w:noWrap/>
            <w:hideMark/>
          </w:tcPr>
          <w:p w14:paraId="2C0DA677" w14:textId="77777777" w:rsidR="008B4A3E" w:rsidRPr="002A78E7" w:rsidRDefault="008B4A3E" w:rsidP="008B4A3E">
            <w:pPr>
              <w:tabs>
                <w:tab w:val="left" w:pos="-720"/>
                <w:tab w:val="left" w:pos="0"/>
                <w:tab w:val="left" w:pos="1365"/>
              </w:tabs>
              <w:suppressAutoHyphens/>
              <w:rPr>
                <w:rFonts w:cs="Arial"/>
                <w:sz w:val="20"/>
              </w:rPr>
            </w:pPr>
            <w:r w:rsidRPr="002A78E7">
              <w:rPr>
                <w:rFonts w:cs="Arial"/>
                <w:sz w:val="20"/>
              </w:rPr>
              <w:t> </w:t>
            </w:r>
          </w:p>
        </w:tc>
      </w:tr>
      <w:tr w:rsidR="008B4A3E" w:rsidRPr="002A78E7" w14:paraId="780B5A13" w14:textId="77777777" w:rsidTr="003C6F7B">
        <w:trPr>
          <w:trHeight w:val="840"/>
        </w:trPr>
        <w:tc>
          <w:tcPr>
            <w:tcW w:w="0" w:type="auto"/>
            <w:shd w:val="clear" w:color="auto" w:fill="auto"/>
            <w:hideMark/>
          </w:tcPr>
          <w:p w14:paraId="05860375" w14:textId="77777777" w:rsidR="008B4A3E" w:rsidRPr="002A78E7" w:rsidRDefault="008B4A3E" w:rsidP="008B4A3E">
            <w:pPr>
              <w:tabs>
                <w:tab w:val="left" w:pos="-720"/>
                <w:tab w:val="left" w:pos="0"/>
                <w:tab w:val="left" w:pos="1365"/>
              </w:tabs>
              <w:suppressAutoHyphens/>
              <w:rPr>
                <w:rFonts w:cs="Arial"/>
                <w:sz w:val="20"/>
              </w:rPr>
            </w:pPr>
            <w:r w:rsidRPr="002A78E7">
              <w:rPr>
                <w:rFonts w:cs="Arial"/>
                <w:sz w:val="20"/>
              </w:rPr>
              <w:t>Signed (Duly authorised person)</w:t>
            </w:r>
          </w:p>
        </w:tc>
        <w:tc>
          <w:tcPr>
            <w:tcW w:w="0" w:type="auto"/>
            <w:shd w:val="clear" w:color="auto" w:fill="auto"/>
            <w:noWrap/>
            <w:hideMark/>
          </w:tcPr>
          <w:p w14:paraId="013F64D1" w14:textId="77777777" w:rsidR="008B4A3E" w:rsidRPr="002A78E7" w:rsidRDefault="008B4A3E" w:rsidP="008B4A3E">
            <w:pPr>
              <w:tabs>
                <w:tab w:val="left" w:pos="-720"/>
                <w:tab w:val="left" w:pos="0"/>
                <w:tab w:val="left" w:pos="1365"/>
              </w:tabs>
              <w:suppressAutoHyphens/>
              <w:rPr>
                <w:rFonts w:cs="Arial"/>
                <w:sz w:val="20"/>
              </w:rPr>
            </w:pPr>
            <w:r w:rsidRPr="002A78E7">
              <w:rPr>
                <w:rFonts w:cs="Arial"/>
                <w:sz w:val="20"/>
              </w:rPr>
              <w:t> </w:t>
            </w:r>
          </w:p>
        </w:tc>
      </w:tr>
      <w:tr w:rsidR="008B4A3E" w:rsidRPr="002A78E7" w14:paraId="2F8FD064" w14:textId="77777777" w:rsidTr="003C6F7B">
        <w:trPr>
          <w:trHeight w:val="315"/>
        </w:trPr>
        <w:tc>
          <w:tcPr>
            <w:tcW w:w="0" w:type="auto"/>
            <w:shd w:val="clear" w:color="auto" w:fill="auto"/>
            <w:hideMark/>
          </w:tcPr>
          <w:p w14:paraId="668B74ED" w14:textId="77777777" w:rsidR="008B4A3E" w:rsidRPr="002A78E7" w:rsidRDefault="008B4A3E" w:rsidP="008B4A3E">
            <w:pPr>
              <w:tabs>
                <w:tab w:val="left" w:pos="-720"/>
                <w:tab w:val="left" w:pos="0"/>
                <w:tab w:val="left" w:pos="1365"/>
              </w:tabs>
              <w:suppressAutoHyphens/>
              <w:rPr>
                <w:rFonts w:cs="Arial"/>
                <w:sz w:val="20"/>
              </w:rPr>
            </w:pPr>
            <w:r w:rsidRPr="002A78E7">
              <w:rPr>
                <w:rFonts w:cs="Arial"/>
                <w:sz w:val="20"/>
              </w:rPr>
              <w:t>Date of signature</w:t>
            </w:r>
          </w:p>
        </w:tc>
        <w:tc>
          <w:tcPr>
            <w:tcW w:w="0" w:type="auto"/>
            <w:shd w:val="clear" w:color="auto" w:fill="auto"/>
            <w:noWrap/>
            <w:hideMark/>
          </w:tcPr>
          <w:p w14:paraId="0F118E61" w14:textId="77777777" w:rsidR="008B4A3E" w:rsidRPr="002A78E7" w:rsidRDefault="008B4A3E" w:rsidP="008B4A3E">
            <w:pPr>
              <w:tabs>
                <w:tab w:val="left" w:pos="-720"/>
                <w:tab w:val="left" w:pos="0"/>
                <w:tab w:val="left" w:pos="1365"/>
              </w:tabs>
              <w:suppressAutoHyphens/>
              <w:rPr>
                <w:rFonts w:cs="Arial"/>
                <w:sz w:val="20"/>
              </w:rPr>
            </w:pPr>
            <w:r w:rsidRPr="002A78E7">
              <w:rPr>
                <w:rFonts w:cs="Arial"/>
                <w:sz w:val="20"/>
              </w:rPr>
              <w:t> </w:t>
            </w:r>
          </w:p>
        </w:tc>
      </w:tr>
      <w:tr w:rsidR="003C6F7B" w:rsidRPr="002A78E7" w14:paraId="5F6CE2A9" w14:textId="77777777" w:rsidTr="003C6F7B">
        <w:trPr>
          <w:trHeight w:val="315"/>
        </w:trPr>
        <w:tc>
          <w:tcPr>
            <w:tcW w:w="7814" w:type="dxa"/>
            <w:shd w:val="clear" w:color="auto" w:fill="auto"/>
            <w:noWrap/>
            <w:hideMark/>
          </w:tcPr>
          <w:p w14:paraId="3B3A6C29" w14:textId="77777777" w:rsidR="003C6F7B" w:rsidRPr="002A78E7" w:rsidRDefault="003C6F7B" w:rsidP="008B4A3E">
            <w:pPr>
              <w:tabs>
                <w:tab w:val="left" w:pos="-720"/>
                <w:tab w:val="left" w:pos="0"/>
                <w:tab w:val="left" w:pos="1365"/>
              </w:tabs>
              <w:suppressAutoHyphens/>
              <w:rPr>
                <w:rFonts w:cs="Arial"/>
                <w:b/>
                <w:bCs/>
                <w:i/>
                <w:iCs/>
                <w:sz w:val="20"/>
              </w:rPr>
            </w:pPr>
            <w:r w:rsidRPr="002A78E7">
              <w:rPr>
                <w:rFonts w:cs="Arial"/>
                <w:b/>
                <w:bCs/>
                <w:i/>
                <w:iCs/>
                <w:sz w:val="20"/>
              </w:rPr>
              <w:t>Please print off this Declaration Sheet and provide a signed copy with your Tender submission</w:t>
            </w:r>
          </w:p>
        </w:tc>
        <w:tc>
          <w:tcPr>
            <w:tcW w:w="3055" w:type="dxa"/>
            <w:shd w:val="clear" w:color="auto" w:fill="auto"/>
            <w:noWrap/>
            <w:hideMark/>
          </w:tcPr>
          <w:p w14:paraId="7B329AE3" w14:textId="77777777" w:rsidR="003C6F7B" w:rsidRPr="002A78E7" w:rsidRDefault="003C6F7B" w:rsidP="008B4A3E">
            <w:pPr>
              <w:tabs>
                <w:tab w:val="left" w:pos="-720"/>
                <w:tab w:val="left" w:pos="0"/>
                <w:tab w:val="left" w:pos="1365"/>
              </w:tabs>
              <w:suppressAutoHyphens/>
              <w:rPr>
                <w:rFonts w:cs="Arial"/>
                <w:sz w:val="20"/>
              </w:rPr>
            </w:pPr>
          </w:p>
        </w:tc>
      </w:tr>
    </w:tbl>
    <w:p w14:paraId="6F405252" w14:textId="77777777" w:rsidR="008B4A3E" w:rsidRPr="002A78E7" w:rsidRDefault="008B4A3E" w:rsidP="008B4A3E">
      <w:pPr>
        <w:tabs>
          <w:tab w:val="left" w:pos="-720"/>
          <w:tab w:val="left" w:pos="0"/>
          <w:tab w:val="left" w:pos="1365"/>
        </w:tabs>
        <w:suppressAutoHyphens/>
        <w:rPr>
          <w:rFonts w:cs="Arial"/>
        </w:rPr>
      </w:pPr>
    </w:p>
    <w:p w14:paraId="11A30755" w14:textId="77777777" w:rsidR="008B4A3E" w:rsidRPr="002A78E7" w:rsidRDefault="008B4A3E" w:rsidP="008B4A3E">
      <w:pPr>
        <w:tabs>
          <w:tab w:val="left" w:pos="-720"/>
          <w:tab w:val="left" w:pos="0"/>
          <w:tab w:val="left" w:pos="1365"/>
        </w:tabs>
        <w:suppressAutoHyphens/>
        <w:rPr>
          <w:rFonts w:cs="Arial"/>
        </w:rPr>
      </w:pPr>
    </w:p>
    <w:p w14:paraId="365CFEF4" w14:textId="77777777" w:rsidR="008B4A3E" w:rsidRPr="002A78E7" w:rsidRDefault="008B4A3E" w:rsidP="008B4A3E">
      <w:pPr>
        <w:tabs>
          <w:tab w:val="left" w:pos="-720"/>
          <w:tab w:val="left" w:pos="0"/>
          <w:tab w:val="left" w:pos="1365"/>
        </w:tabs>
        <w:suppressAutoHyphens/>
        <w:rPr>
          <w:rFonts w:cs="Arial"/>
        </w:rPr>
      </w:pPr>
    </w:p>
    <w:p w14:paraId="28AD9D86" w14:textId="77777777" w:rsidR="008B4A3E" w:rsidRPr="002A78E7" w:rsidRDefault="008B4A3E" w:rsidP="008B4A3E">
      <w:pPr>
        <w:tabs>
          <w:tab w:val="left" w:pos="-720"/>
          <w:tab w:val="left" w:pos="0"/>
          <w:tab w:val="left" w:pos="1365"/>
        </w:tabs>
        <w:suppressAutoHyphens/>
        <w:rPr>
          <w:rFonts w:cs="Arial"/>
        </w:rPr>
      </w:pPr>
    </w:p>
    <w:p w14:paraId="2780F114" w14:textId="77777777" w:rsidR="008B4A3E" w:rsidRPr="002A78E7" w:rsidRDefault="008B4A3E" w:rsidP="008B4A3E">
      <w:pPr>
        <w:tabs>
          <w:tab w:val="left" w:pos="-720"/>
          <w:tab w:val="left" w:pos="0"/>
          <w:tab w:val="left" w:pos="1365"/>
        </w:tabs>
        <w:suppressAutoHyphens/>
        <w:rPr>
          <w:rFonts w:cs="Arial"/>
        </w:rPr>
      </w:pPr>
    </w:p>
    <w:p w14:paraId="18AD461D" w14:textId="77777777" w:rsidR="008B4A3E" w:rsidRPr="002A78E7" w:rsidRDefault="008B4A3E" w:rsidP="008B4A3E">
      <w:pPr>
        <w:tabs>
          <w:tab w:val="left" w:pos="-720"/>
          <w:tab w:val="left" w:pos="0"/>
          <w:tab w:val="left" w:pos="1365"/>
        </w:tabs>
        <w:suppressAutoHyphens/>
        <w:rPr>
          <w:rFonts w:cs="Arial"/>
        </w:rPr>
      </w:pPr>
    </w:p>
    <w:p w14:paraId="4A6782B4" w14:textId="77777777" w:rsidR="008B4A3E" w:rsidRPr="002A78E7" w:rsidRDefault="008B4A3E" w:rsidP="008B4A3E">
      <w:pPr>
        <w:tabs>
          <w:tab w:val="left" w:pos="-720"/>
          <w:tab w:val="left" w:pos="0"/>
          <w:tab w:val="left" w:pos="1365"/>
        </w:tabs>
        <w:suppressAutoHyphens/>
        <w:rPr>
          <w:rFonts w:cs="Arial"/>
        </w:rPr>
      </w:pPr>
    </w:p>
    <w:p w14:paraId="000E07C4" w14:textId="77777777" w:rsidR="008B4A3E" w:rsidRPr="002A78E7" w:rsidRDefault="008B4A3E" w:rsidP="008B4A3E">
      <w:pPr>
        <w:tabs>
          <w:tab w:val="left" w:pos="-720"/>
          <w:tab w:val="left" w:pos="0"/>
          <w:tab w:val="left" w:pos="1365"/>
        </w:tabs>
        <w:suppressAutoHyphens/>
        <w:rPr>
          <w:rFonts w:cs="Arial"/>
        </w:rPr>
      </w:pPr>
    </w:p>
    <w:p w14:paraId="4BBFBB34" w14:textId="1F5B92EE" w:rsidR="008B4A3E" w:rsidRPr="002A78E7" w:rsidRDefault="008A22A8" w:rsidP="0086167C">
      <w:pPr>
        <w:pStyle w:val="MRHeading1"/>
        <w:numPr>
          <w:ilvl w:val="0"/>
          <w:numId w:val="49"/>
        </w:numPr>
        <w:rPr>
          <w:rFonts w:cs="Arial"/>
        </w:rPr>
      </w:pPr>
      <w:bookmarkStart w:id="59" w:name="_Ref47596401"/>
      <w:r w:rsidRPr="002A78E7">
        <w:rPr>
          <w:rFonts w:cs="Arial"/>
        </w:rPr>
        <w:lastRenderedPageBreak/>
        <w:t>Schedule</w:t>
      </w:r>
      <w:r w:rsidR="00CF0F39" w:rsidRPr="002A78E7">
        <w:rPr>
          <w:rFonts w:cs="Arial"/>
        </w:rPr>
        <w:t xml:space="preserve"> </w:t>
      </w:r>
      <w:r w:rsidR="002A78E7" w:rsidRPr="002A78E7">
        <w:rPr>
          <w:rFonts w:cs="Arial"/>
        </w:rPr>
        <w:t>7</w:t>
      </w:r>
      <w:r w:rsidRPr="002A78E7">
        <w:rPr>
          <w:rFonts w:cs="Arial"/>
        </w:rPr>
        <w:t xml:space="preserve"> - DEFORM 532</w:t>
      </w:r>
      <w:bookmarkEnd w:id="59"/>
    </w:p>
    <w:p w14:paraId="157DA81D" w14:textId="750D50B3" w:rsidR="008B4A3E" w:rsidRPr="002A78E7" w:rsidRDefault="008A22A8" w:rsidP="008B4A3E">
      <w:pPr>
        <w:tabs>
          <w:tab w:val="left" w:pos="-720"/>
          <w:tab w:val="left" w:pos="0"/>
          <w:tab w:val="left" w:pos="1365"/>
        </w:tabs>
        <w:suppressAutoHyphens/>
        <w:rPr>
          <w:rFonts w:cs="Arial"/>
          <w:b/>
        </w:rPr>
      </w:pPr>
      <w:r w:rsidRPr="002A78E7">
        <w:rPr>
          <w:rFonts w:cs="Arial"/>
          <w:b/>
        </w:rPr>
        <w:t>Personal Data Particulars</w:t>
      </w:r>
    </w:p>
    <w:p w14:paraId="6AF8D513" w14:textId="7A0C9653" w:rsidR="008B4A3E" w:rsidRPr="002A78E7" w:rsidRDefault="008B4A3E">
      <w:pPr>
        <w:rPr>
          <w:rFonts w:cs="Arial"/>
        </w:rPr>
      </w:pPr>
      <w:r w:rsidRPr="002A78E7">
        <w:rPr>
          <w:rFonts w:cs="Arial"/>
        </w:rPr>
        <w:t>This Form forms part of the Contract and must be completed and attached to each C</w:t>
      </w:r>
      <w:r w:rsidR="008A22A8" w:rsidRPr="002A78E7">
        <w:rPr>
          <w:rFonts w:cs="Arial"/>
        </w:rPr>
        <w:t xml:space="preserve">ontract containing DEFCON </w:t>
      </w:r>
      <w:proofErr w:type="spellStart"/>
      <w:r w:rsidR="008A22A8" w:rsidRPr="002A78E7">
        <w:rPr>
          <w:rFonts w:cs="Arial"/>
        </w:rPr>
        <w:t>532B</w:t>
      </w:r>
      <w:proofErr w:type="spellEnd"/>
      <w:r w:rsidR="008A22A8" w:rsidRPr="002A78E7">
        <w:rPr>
          <w:rFonts w:cs="Arial"/>
        </w:rPr>
        <w:t>.</w:t>
      </w:r>
    </w:p>
    <w:p w14:paraId="4FEFF360" w14:textId="77777777" w:rsidR="008A22A8" w:rsidRPr="002A78E7" w:rsidRDefault="008A22A8">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8"/>
        <w:gridCol w:w="6857"/>
      </w:tblGrid>
      <w:tr w:rsidR="008B4A3E" w:rsidRPr="002A78E7" w14:paraId="62D25D1E" w14:textId="77777777" w:rsidTr="008B4A3E">
        <w:trPr>
          <w:trHeight w:val="1536"/>
        </w:trPr>
        <w:tc>
          <w:tcPr>
            <w:tcW w:w="2388" w:type="dxa"/>
            <w:shd w:val="clear" w:color="auto" w:fill="auto"/>
            <w:vAlign w:val="center"/>
          </w:tcPr>
          <w:p w14:paraId="67132E90" w14:textId="77777777" w:rsidR="008B4A3E" w:rsidRPr="002A78E7" w:rsidRDefault="008B4A3E" w:rsidP="008B4A3E">
            <w:pPr>
              <w:jc w:val="center"/>
              <w:rPr>
                <w:rFonts w:cs="Arial"/>
                <w:b/>
              </w:rPr>
            </w:pPr>
            <w:r w:rsidRPr="002A78E7">
              <w:rPr>
                <w:rFonts w:cs="Arial"/>
                <w:b/>
              </w:rPr>
              <w:t>Data Controller</w:t>
            </w:r>
          </w:p>
        </w:tc>
        <w:tc>
          <w:tcPr>
            <w:tcW w:w="6857" w:type="dxa"/>
            <w:shd w:val="clear" w:color="auto" w:fill="auto"/>
            <w:vAlign w:val="center"/>
          </w:tcPr>
          <w:p w14:paraId="65EE4378" w14:textId="781A5EC4" w:rsidR="008B4A3E" w:rsidRPr="002A78E7" w:rsidRDefault="008B4A3E" w:rsidP="008B4A3E">
            <w:pPr>
              <w:rPr>
                <w:rFonts w:cs="Arial"/>
              </w:rPr>
            </w:pPr>
            <w:r w:rsidRPr="002A78E7">
              <w:rPr>
                <w:rFonts w:cs="Arial"/>
              </w:rPr>
              <w:t xml:space="preserve">The Data Controller is the Secretary of State for Defence (the </w:t>
            </w:r>
            <w:r w:rsidR="008D30DA" w:rsidRPr="008D30DA">
              <w:rPr>
                <w:rFonts w:cs="Arial"/>
                <w:i/>
              </w:rPr>
              <w:t>Client</w:t>
            </w:r>
            <w:r w:rsidRPr="002A78E7">
              <w:rPr>
                <w:rFonts w:cs="Arial"/>
              </w:rPr>
              <w:t>).</w:t>
            </w:r>
          </w:p>
          <w:p w14:paraId="009F47C9" w14:textId="77777777" w:rsidR="008B4A3E" w:rsidRPr="002A78E7" w:rsidRDefault="008B4A3E" w:rsidP="008B4A3E">
            <w:pPr>
              <w:rPr>
                <w:rFonts w:cs="Arial"/>
              </w:rPr>
            </w:pPr>
            <w:r w:rsidRPr="002A78E7">
              <w:rPr>
                <w:rFonts w:cs="Arial"/>
              </w:rPr>
              <w:t>The Personal Data will be provided by:</w:t>
            </w:r>
          </w:p>
          <w:p w14:paraId="7991A0CA" w14:textId="77777777" w:rsidR="008B4A3E" w:rsidRPr="002A78E7" w:rsidRDefault="008B4A3E" w:rsidP="008B4A3E">
            <w:pPr>
              <w:rPr>
                <w:rFonts w:cs="Arial"/>
                <w:i/>
              </w:rPr>
            </w:pPr>
            <w:r w:rsidRPr="002A78E7">
              <w:rPr>
                <w:rFonts w:cs="Arial"/>
                <w:i/>
              </w:rPr>
              <w:t xml:space="preserve">[insert the </w:t>
            </w:r>
            <w:r w:rsidRPr="002A78E7">
              <w:rPr>
                <w:rFonts w:cs="Arial"/>
                <w:i/>
                <w:highlight w:val="white"/>
                <w:shd w:val="clear" w:color="auto" w:fill="FFFFFF"/>
              </w:rPr>
              <w:t>delivery team</w:t>
            </w:r>
            <w:r w:rsidRPr="002A78E7">
              <w:rPr>
                <w:rFonts w:cs="Arial"/>
                <w:i/>
              </w:rPr>
              <w:t xml:space="preserve"> name (or equivalent source), address and contact details]</w:t>
            </w:r>
          </w:p>
        </w:tc>
      </w:tr>
      <w:tr w:rsidR="008B4A3E" w:rsidRPr="002A78E7" w14:paraId="06502F46" w14:textId="77777777" w:rsidTr="008B4A3E">
        <w:trPr>
          <w:trHeight w:val="1282"/>
        </w:trPr>
        <w:tc>
          <w:tcPr>
            <w:tcW w:w="2388" w:type="dxa"/>
            <w:shd w:val="clear" w:color="auto" w:fill="auto"/>
            <w:vAlign w:val="center"/>
          </w:tcPr>
          <w:p w14:paraId="3B4B3751" w14:textId="77777777" w:rsidR="008B4A3E" w:rsidRPr="002A78E7" w:rsidRDefault="008B4A3E" w:rsidP="008B4A3E">
            <w:pPr>
              <w:jc w:val="center"/>
              <w:rPr>
                <w:rFonts w:cs="Arial"/>
                <w:b/>
              </w:rPr>
            </w:pPr>
            <w:r w:rsidRPr="002A78E7">
              <w:rPr>
                <w:rFonts w:cs="Arial"/>
                <w:b/>
              </w:rPr>
              <w:t>Data Processor</w:t>
            </w:r>
          </w:p>
        </w:tc>
        <w:tc>
          <w:tcPr>
            <w:tcW w:w="6857" w:type="dxa"/>
            <w:shd w:val="clear" w:color="auto" w:fill="auto"/>
            <w:vAlign w:val="center"/>
          </w:tcPr>
          <w:p w14:paraId="4F95FC16" w14:textId="64125E59" w:rsidR="008B4A3E" w:rsidRPr="002A78E7" w:rsidRDefault="008B4A3E" w:rsidP="008B4A3E">
            <w:pPr>
              <w:rPr>
                <w:rFonts w:cs="Arial"/>
              </w:rPr>
            </w:pPr>
            <w:r w:rsidRPr="002A78E7">
              <w:rPr>
                <w:rFonts w:cs="Arial"/>
              </w:rPr>
              <w:t xml:space="preserve">The Data Processor is the </w:t>
            </w:r>
            <w:r w:rsidR="007E4848" w:rsidRPr="007E4848">
              <w:rPr>
                <w:rFonts w:cs="Arial"/>
                <w:i/>
              </w:rPr>
              <w:t>Contractor</w:t>
            </w:r>
            <w:r w:rsidRPr="002A78E7">
              <w:rPr>
                <w:rFonts w:cs="Arial"/>
              </w:rPr>
              <w:t>.</w:t>
            </w:r>
          </w:p>
          <w:p w14:paraId="47F4B3C7" w14:textId="77777777" w:rsidR="008B4A3E" w:rsidRPr="002A78E7" w:rsidRDefault="008B4A3E" w:rsidP="008B4A3E">
            <w:pPr>
              <w:rPr>
                <w:rFonts w:cs="Arial"/>
              </w:rPr>
            </w:pPr>
            <w:r w:rsidRPr="002A78E7">
              <w:rPr>
                <w:rFonts w:cs="Arial"/>
              </w:rPr>
              <w:t xml:space="preserve">The Personal Data will be processed at: </w:t>
            </w:r>
          </w:p>
          <w:p w14:paraId="11A1C6B1" w14:textId="77777777" w:rsidR="008B4A3E" w:rsidRPr="002A78E7" w:rsidRDefault="008B4A3E" w:rsidP="008B4A3E">
            <w:pPr>
              <w:rPr>
                <w:rFonts w:cs="Arial"/>
                <w:i/>
              </w:rPr>
            </w:pPr>
            <w:r w:rsidRPr="002A78E7">
              <w:rPr>
                <w:rFonts w:cs="Arial"/>
                <w:i/>
              </w:rPr>
              <w:t>[insert address(es) and contact details]</w:t>
            </w:r>
          </w:p>
        </w:tc>
      </w:tr>
      <w:tr w:rsidR="008B4A3E" w:rsidRPr="002A78E7" w14:paraId="22F9FA10" w14:textId="77777777" w:rsidTr="008B4A3E">
        <w:trPr>
          <w:trHeight w:val="1135"/>
        </w:trPr>
        <w:tc>
          <w:tcPr>
            <w:tcW w:w="2388" w:type="dxa"/>
            <w:shd w:val="clear" w:color="auto" w:fill="auto"/>
            <w:vAlign w:val="center"/>
          </w:tcPr>
          <w:p w14:paraId="4D324208" w14:textId="77777777" w:rsidR="008B4A3E" w:rsidRPr="002A78E7" w:rsidRDefault="008B4A3E" w:rsidP="008B4A3E">
            <w:pPr>
              <w:jc w:val="center"/>
              <w:rPr>
                <w:rFonts w:cs="Arial"/>
                <w:b/>
              </w:rPr>
            </w:pPr>
            <w:r w:rsidRPr="002A78E7">
              <w:rPr>
                <w:rFonts w:cs="Arial"/>
                <w:b/>
              </w:rPr>
              <w:t>Data Subjects</w:t>
            </w:r>
          </w:p>
        </w:tc>
        <w:tc>
          <w:tcPr>
            <w:tcW w:w="6857" w:type="dxa"/>
            <w:shd w:val="clear" w:color="auto" w:fill="auto"/>
            <w:vAlign w:val="center"/>
          </w:tcPr>
          <w:p w14:paraId="1C1C1030" w14:textId="77777777" w:rsidR="008B4A3E" w:rsidRPr="002A78E7" w:rsidRDefault="008B4A3E" w:rsidP="008B4A3E">
            <w:pPr>
              <w:rPr>
                <w:rFonts w:cs="Arial"/>
                <w:i/>
              </w:rPr>
            </w:pPr>
            <w:r w:rsidRPr="002A78E7">
              <w:rPr>
                <w:rFonts w:cs="Arial"/>
              </w:rPr>
              <w:t xml:space="preserve">The Personal Data to be processed under the Contract concern the following Data Subjects or categories of Data Subjects: </w:t>
            </w:r>
            <w:r w:rsidRPr="002A78E7">
              <w:rPr>
                <w:rFonts w:cs="Arial"/>
                <w:i/>
              </w:rPr>
              <w:t>[please specify]</w:t>
            </w:r>
          </w:p>
          <w:p w14:paraId="7BA5CEC3" w14:textId="77777777" w:rsidR="008B4A3E" w:rsidRPr="002A78E7" w:rsidRDefault="008B4A3E" w:rsidP="008B4A3E">
            <w:pPr>
              <w:rPr>
                <w:rFonts w:cs="Arial"/>
                <w:i/>
              </w:rPr>
            </w:pPr>
            <w:r w:rsidRPr="002A78E7">
              <w:rPr>
                <w:rFonts w:cs="Arial"/>
                <w:i/>
              </w:rPr>
              <w:t>[Examples include staff (including volunteers, agents, and temporary workers), customers/ clients, suppliers, patients, students / pupils, members of the public, users of a particular website etc]</w:t>
            </w:r>
          </w:p>
        </w:tc>
      </w:tr>
      <w:tr w:rsidR="008B4A3E" w:rsidRPr="002A78E7" w14:paraId="7CCE844D" w14:textId="77777777" w:rsidTr="008B4A3E">
        <w:trPr>
          <w:trHeight w:val="1114"/>
        </w:trPr>
        <w:tc>
          <w:tcPr>
            <w:tcW w:w="2388" w:type="dxa"/>
            <w:shd w:val="clear" w:color="auto" w:fill="auto"/>
            <w:vAlign w:val="center"/>
          </w:tcPr>
          <w:p w14:paraId="6AFB0EF4" w14:textId="77777777" w:rsidR="008B4A3E" w:rsidRPr="002A78E7" w:rsidRDefault="008B4A3E" w:rsidP="008B4A3E">
            <w:pPr>
              <w:jc w:val="center"/>
              <w:rPr>
                <w:rFonts w:cs="Arial"/>
                <w:b/>
              </w:rPr>
            </w:pPr>
            <w:r w:rsidRPr="002A78E7">
              <w:rPr>
                <w:rFonts w:cs="Arial"/>
                <w:b/>
              </w:rPr>
              <w:t xml:space="preserve">Categories of Data </w:t>
            </w:r>
          </w:p>
        </w:tc>
        <w:tc>
          <w:tcPr>
            <w:tcW w:w="6857" w:type="dxa"/>
            <w:shd w:val="clear" w:color="auto" w:fill="auto"/>
            <w:vAlign w:val="center"/>
          </w:tcPr>
          <w:p w14:paraId="3C7989FF" w14:textId="77777777" w:rsidR="008B4A3E" w:rsidRPr="002A78E7" w:rsidRDefault="008B4A3E" w:rsidP="008B4A3E">
            <w:pPr>
              <w:rPr>
                <w:rFonts w:cs="Arial"/>
              </w:rPr>
            </w:pPr>
            <w:r w:rsidRPr="002A78E7">
              <w:rPr>
                <w:rFonts w:cs="Arial"/>
              </w:rPr>
              <w:t xml:space="preserve">The Personal Data to be processed under the Contract concern the following categories of data: </w:t>
            </w:r>
            <w:r w:rsidRPr="002A78E7">
              <w:rPr>
                <w:rFonts w:cs="Arial"/>
                <w:i/>
              </w:rPr>
              <w:t>[please specify]</w:t>
            </w:r>
            <w:r w:rsidRPr="002A78E7">
              <w:rPr>
                <w:rFonts w:cs="Arial"/>
              </w:rPr>
              <w:t xml:space="preserve"> </w:t>
            </w:r>
          </w:p>
          <w:p w14:paraId="1DAFD015" w14:textId="77777777" w:rsidR="008B4A3E" w:rsidRPr="002A78E7" w:rsidRDefault="008B4A3E" w:rsidP="008B4A3E">
            <w:pPr>
              <w:rPr>
                <w:rFonts w:cs="Arial"/>
                <w:i/>
              </w:rPr>
            </w:pPr>
            <w:r w:rsidRPr="002A78E7">
              <w:rPr>
                <w:rFonts w:cs="Arial"/>
                <w:i/>
              </w:rPr>
              <w:t>[Examples include name, address, telephone number, medical records etc]</w:t>
            </w:r>
          </w:p>
        </w:tc>
      </w:tr>
      <w:tr w:rsidR="008B4A3E" w:rsidRPr="002A78E7" w14:paraId="1E59C794" w14:textId="77777777" w:rsidTr="008B4A3E">
        <w:tc>
          <w:tcPr>
            <w:tcW w:w="2388" w:type="dxa"/>
            <w:shd w:val="clear" w:color="auto" w:fill="auto"/>
            <w:vAlign w:val="center"/>
          </w:tcPr>
          <w:p w14:paraId="19B6738A" w14:textId="77777777" w:rsidR="008B4A3E" w:rsidRPr="002A78E7" w:rsidRDefault="008B4A3E" w:rsidP="008B4A3E">
            <w:pPr>
              <w:jc w:val="center"/>
              <w:rPr>
                <w:rFonts w:cs="Arial"/>
                <w:b/>
              </w:rPr>
            </w:pPr>
            <w:r w:rsidRPr="002A78E7">
              <w:rPr>
                <w:rFonts w:cs="Arial"/>
                <w:b/>
              </w:rPr>
              <w:t>Special Categories of data (if appropriate)</w:t>
            </w:r>
          </w:p>
        </w:tc>
        <w:tc>
          <w:tcPr>
            <w:tcW w:w="6857" w:type="dxa"/>
            <w:shd w:val="clear" w:color="auto" w:fill="auto"/>
            <w:vAlign w:val="center"/>
          </w:tcPr>
          <w:p w14:paraId="077B2876" w14:textId="77777777" w:rsidR="008B4A3E" w:rsidRPr="002A78E7" w:rsidRDefault="008B4A3E" w:rsidP="008B4A3E">
            <w:pPr>
              <w:rPr>
                <w:rFonts w:cs="Arial"/>
                <w:i/>
              </w:rPr>
            </w:pPr>
            <w:r w:rsidRPr="002A78E7">
              <w:rPr>
                <w:rFonts w:cs="Arial"/>
              </w:rPr>
              <w:t xml:space="preserve">The Personal Data to be processed under the Contract concern the following Special Categories of data: </w:t>
            </w:r>
            <w:r w:rsidRPr="002A78E7">
              <w:rPr>
                <w:rFonts w:cs="Arial"/>
                <w:i/>
              </w:rPr>
              <w:t>[please specify]</w:t>
            </w:r>
          </w:p>
          <w:p w14:paraId="1ACBFA9B" w14:textId="77777777" w:rsidR="008B4A3E" w:rsidRPr="002A78E7" w:rsidRDefault="008B4A3E" w:rsidP="008B4A3E">
            <w:pPr>
              <w:rPr>
                <w:rFonts w:cs="Arial"/>
                <w:i/>
                <w:highlight w:val="white"/>
              </w:rPr>
            </w:pPr>
            <w:r w:rsidRPr="002A78E7">
              <w:rPr>
                <w:rFonts w:cs="Arial"/>
                <w:i/>
                <w:highlight w:val="white"/>
                <w:shd w:val="clear" w:color="auto" w:fill="FFFFFF"/>
              </w:rPr>
              <w:t>[A Special Category of Personal Data is anything that reveals racial or ethnic origin, political opinions, religious or philosophical beliefs, trade union membership, sex life or sexual orientation or genetic or biometric data]</w:t>
            </w:r>
          </w:p>
        </w:tc>
      </w:tr>
      <w:tr w:rsidR="008B4A3E" w:rsidRPr="002A78E7" w14:paraId="6ABE1F0A" w14:textId="77777777" w:rsidTr="008B4A3E">
        <w:tc>
          <w:tcPr>
            <w:tcW w:w="2388" w:type="dxa"/>
            <w:shd w:val="clear" w:color="auto" w:fill="auto"/>
            <w:vAlign w:val="center"/>
          </w:tcPr>
          <w:p w14:paraId="754A463D" w14:textId="77777777" w:rsidR="008B4A3E" w:rsidRPr="002A78E7" w:rsidRDefault="008B4A3E" w:rsidP="008B4A3E">
            <w:pPr>
              <w:jc w:val="center"/>
              <w:rPr>
                <w:rFonts w:cs="Arial"/>
                <w:b/>
              </w:rPr>
            </w:pPr>
            <w:r w:rsidRPr="002A78E7">
              <w:rPr>
                <w:rFonts w:cs="Arial"/>
                <w:b/>
              </w:rPr>
              <w:lastRenderedPageBreak/>
              <w:t>Subject matter of the processing</w:t>
            </w:r>
          </w:p>
        </w:tc>
        <w:tc>
          <w:tcPr>
            <w:tcW w:w="6857" w:type="dxa"/>
            <w:shd w:val="clear" w:color="auto" w:fill="auto"/>
            <w:vAlign w:val="center"/>
          </w:tcPr>
          <w:p w14:paraId="3D758B52" w14:textId="1F9940B3" w:rsidR="008B4A3E" w:rsidRPr="002A78E7" w:rsidRDefault="008B4A3E" w:rsidP="008B4A3E">
            <w:pPr>
              <w:rPr>
                <w:rFonts w:cs="Arial"/>
                <w:i/>
              </w:rPr>
            </w:pPr>
            <w:r w:rsidRPr="002A78E7">
              <w:rPr>
                <w:rFonts w:cs="Arial"/>
              </w:rPr>
              <w:t xml:space="preserve">The processing activities to be performed under </w:t>
            </w:r>
            <w:r w:rsidR="007367B8">
              <w:rPr>
                <w:rFonts w:cs="Arial"/>
              </w:rPr>
              <w:t>the Contract</w:t>
            </w:r>
            <w:r w:rsidRPr="002A78E7">
              <w:rPr>
                <w:rFonts w:cs="Arial"/>
              </w:rPr>
              <w:t xml:space="preserve"> are as follows: </w:t>
            </w:r>
            <w:r w:rsidRPr="002A78E7">
              <w:rPr>
                <w:rFonts w:cs="Arial"/>
                <w:i/>
              </w:rPr>
              <w:t>[please specify]</w:t>
            </w:r>
          </w:p>
          <w:p w14:paraId="616E97B0" w14:textId="77777777" w:rsidR="008B4A3E" w:rsidRPr="002A78E7" w:rsidRDefault="008B4A3E" w:rsidP="008B4A3E">
            <w:pPr>
              <w:rPr>
                <w:rFonts w:cs="Arial"/>
                <w:i/>
              </w:rPr>
            </w:pPr>
            <w:r w:rsidRPr="002A78E7">
              <w:rPr>
                <w:rFonts w:cs="Arial"/>
                <w:i/>
              </w:rPr>
              <w:t xml:space="preserve"> [This should be a high-level, short description of </w:t>
            </w:r>
            <w:r w:rsidRPr="002A78E7">
              <w:rPr>
                <w:rFonts w:cs="Arial"/>
                <w:i/>
                <w:highlight w:val="white"/>
                <w:shd w:val="clear" w:color="auto" w:fill="FFFFFF"/>
              </w:rPr>
              <w:t>what processing will be taking place and its overall outcome</w:t>
            </w:r>
            <w:r w:rsidRPr="002A78E7">
              <w:rPr>
                <w:rFonts w:cs="Arial"/>
                <w:i/>
              </w:rPr>
              <w:t xml:space="preserve"> i.e. its subject matter]</w:t>
            </w:r>
          </w:p>
        </w:tc>
      </w:tr>
      <w:tr w:rsidR="008B4A3E" w:rsidRPr="002A78E7" w14:paraId="705297B6" w14:textId="77777777" w:rsidTr="008B4A3E">
        <w:trPr>
          <w:trHeight w:val="1136"/>
        </w:trPr>
        <w:tc>
          <w:tcPr>
            <w:tcW w:w="2388" w:type="dxa"/>
            <w:shd w:val="clear" w:color="auto" w:fill="auto"/>
            <w:vAlign w:val="center"/>
          </w:tcPr>
          <w:p w14:paraId="1AB9B640" w14:textId="77777777" w:rsidR="008B4A3E" w:rsidRPr="002A78E7" w:rsidRDefault="008B4A3E" w:rsidP="008B4A3E">
            <w:pPr>
              <w:jc w:val="center"/>
              <w:rPr>
                <w:rFonts w:cs="Arial"/>
                <w:b/>
              </w:rPr>
            </w:pPr>
            <w:r w:rsidRPr="002A78E7">
              <w:rPr>
                <w:rFonts w:cs="Arial"/>
                <w:b/>
              </w:rPr>
              <w:t xml:space="preserve">Nature and the purposes of the Processing </w:t>
            </w:r>
          </w:p>
        </w:tc>
        <w:tc>
          <w:tcPr>
            <w:tcW w:w="6857" w:type="dxa"/>
            <w:shd w:val="clear" w:color="auto" w:fill="auto"/>
            <w:vAlign w:val="center"/>
          </w:tcPr>
          <w:p w14:paraId="61917324" w14:textId="77777777" w:rsidR="008B4A3E" w:rsidRPr="002A78E7" w:rsidRDefault="008B4A3E" w:rsidP="008B4A3E">
            <w:pPr>
              <w:rPr>
                <w:rFonts w:cs="Arial"/>
                <w:i/>
              </w:rPr>
            </w:pPr>
            <w:r w:rsidRPr="002A78E7">
              <w:rPr>
                <w:rFonts w:cs="Arial"/>
              </w:rPr>
              <w:t xml:space="preserve">The Personal Data to be processed under the Contract will be processed as follows: </w:t>
            </w:r>
            <w:r w:rsidRPr="002A78E7">
              <w:rPr>
                <w:rFonts w:cs="Arial"/>
                <w:i/>
              </w:rPr>
              <w:t>[please specify]</w:t>
            </w:r>
          </w:p>
          <w:p w14:paraId="23FB0745" w14:textId="77777777" w:rsidR="008B4A3E" w:rsidRPr="002A78E7" w:rsidRDefault="008B4A3E" w:rsidP="008B4A3E">
            <w:pPr>
              <w:rPr>
                <w:rFonts w:cs="Arial"/>
                <w:i/>
              </w:rPr>
            </w:pPr>
            <w:r w:rsidRPr="002A78E7">
              <w:rPr>
                <w:rFonts w:cs="Arial"/>
                <w:i/>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by automated means or not) etc. The purpose might include: employment processing, statutory obligation, recruitment assessment etc]</w:t>
            </w:r>
          </w:p>
        </w:tc>
      </w:tr>
      <w:tr w:rsidR="008B4A3E" w:rsidRPr="002A78E7" w14:paraId="3B4A21C5" w14:textId="77777777" w:rsidTr="008B4A3E">
        <w:trPr>
          <w:trHeight w:val="1455"/>
        </w:trPr>
        <w:tc>
          <w:tcPr>
            <w:tcW w:w="2388" w:type="dxa"/>
            <w:shd w:val="clear" w:color="auto" w:fill="auto"/>
            <w:vAlign w:val="center"/>
          </w:tcPr>
          <w:p w14:paraId="2B93236B" w14:textId="77777777" w:rsidR="008B4A3E" w:rsidRPr="002A78E7" w:rsidRDefault="008B4A3E" w:rsidP="008B4A3E">
            <w:pPr>
              <w:jc w:val="center"/>
              <w:rPr>
                <w:rFonts w:cs="Arial"/>
                <w:b/>
              </w:rPr>
            </w:pPr>
            <w:r w:rsidRPr="002A78E7">
              <w:rPr>
                <w:rFonts w:cs="Arial"/>
                <w:b/>
              </w:rPr>
              <w:t>Technical and organisational measures</w:t>
            </w:r>
          </w:p>
        </w:tc>
        <w:tc>
          <w:tcPr>
            <w:tcW w:w="6857" w:type="dxa"/>
            <w:shd w:val="clear" w:color="auto" w:fill="auto"/>
            <w:vAlign w:val="center"/>
          </w:tcPr>
          <w:p w14:paraId="46C294EA" w14:textId="77777777" w:rsidR="008B4A3E" w:rsidRPr="002A78E7" w:rsidRDefault="008B4A3E" w:rsidP="008B4A3E">
            <w:pPr>
              <w:rPr>
                <w:rFonts w:cs="Arial"/>
                <w:i/>
              </w:rPr>
            </w:pPr>
            <w:r w:rsidRPr="002A78E7">
              <w:rPr>
                <w:rFonts w:cs="Arial"/>
              </w:rPr>
              <w:t xml:space="preserve">The following technical and organisational measures to safeguard the Personal Data are required for the performance of this Contract: </w:t>
            </w:r>
            <w:r w:rsidRPr="002A78E7">
              <w:rPr>
                <w:rFonts w:cs="Arial"/>
                <w:i/>
              </w:rPr>
              <w:t xml:space="preserve">[please specify] </w:t>
            </w:r>
          </w:p>
          <w:p w14:paraId="31D7B511" w14:textId="2B8597C7" w:rsidR="008B4A3E" w:rsidRPr="002A78E7" w:rsidRDefault="008B4A3E" w:rsidP="008B4A3E">
            <w:pPr>
              <w:rPr>
                <w:rFonts w:cs="Arial"/>
                <w:i/>
              </w:rPr>
            </w:pPr>
            <w:r w:rsidRPr="002A78E7">
              <w:rPr>
                <w:rFonts w:cs="Arial"/>
                <w:i/>
              </w:rPr>
              <w:t>[</w:t>
            </w:r>
            <w:r w:rsidRPr="002A78E7">
              <w:rPr>
                <w:rFonts w:cs="Arial"/>
                <w:i/>
                <w:highlight w:val="white"/>
                <w:shd w:val="clear" w:color="auto" w:fill="FFFFFF"/>
              </w:rPr>
              <w:t>Provide an overview of the measures described in the</w:t>
            </w:r>
            <w:r w:rsidRPr="002A78E7">
              <w:rPr>
                <w:rFonts w:cs="Arial"/>
                <w:i/>
              </w:rPr>
              <w:t xml:space="preserve"> System Requirements, Statement of Work </w:t>
            </w:r>
            <w:r w:rsidRPr="002A78E7">
              <w:rPr>
                <w:rFonts w:cs="Arial"/>
                <w:i/>
                <w:highlight w:val="white"/>
                <w:shd w:val="clear" w:color="auto" w:fill="FFFFFF"/>
              </w:rPr>
              <w:t xml:space="preserve">and/or the controls required in accordance with the Cyber Risk Profile relevant to the Contract, as detailed in Annex A to </w:t>
            </w:r>
            <w:hyperlink r:id="rId92" w:history="1">
              <w:r w:rsidRPr="002A78E7">
                <w:rPr>
                  <w:rStyle w:val="Hyperlink"/>
                  <w:rFonts w:cs="Arial"/>
                  <w:i/>
                  <w:highlight w:val="white"/>
                  <w:shd w:val="clear" w:color="auto" w:fill="FFFFFF"/>
                </w:rPr>
                <w:t>Def Stan 05-138</w:t>
              </w:r>
            </w:hyperlink>
            <w:r w:rsidRPr="002A78E7">
              <w:rPr>
                <w:rFonts w:cs="Arial"/>
                <w:i/>
                <w:highlight w:val="white"/>
                <w:shd w:val="clear" w:color="auto" w:fill="FFFFFF"/>
              </w:rPr>
              <w:t>. Examples include anonymisation, authorised access, data processed on closed/restricted systems]</w:t>
            </w:r>
          </w:p>
        </w:tc>
      </w:tr>
      <w:tr w:rsidR="008B4A3E" w:rsidRPr="002A78E7" w14:paraId="5015E122" w14:textId="77777777" w:rsidTr="008B4A3E">
        <w:trPr>
          <w:trHeight w:val="1466"/>
        </w:trPr>
        <w:tc>
          <w:tcPr>
            <w:tcW w:w="2388" w:type="dxa"/>
            <w:shd w:val="clear" w:color="auto" w:fill="auto"/>
            <w:vAlign w:val="center"/>
          </w:tcPr>
          <w:p w14:paraId="25FE5F2E" w14:textId="77777777" w:rsidR="008B4A3E" w:rsidRPr="002A78E7" w:rsidRDefault="008B4A3E" w:rsidP="008B4A3E">
            <w:pPr>
              <w:jc w:val="center"/>
              <w:rPr>
                <w:rFonts w:cs="Arial"/>
                <w:b/>
              </w:rPr>
            </w:pPr>
            <w:r w:rsidRPr="002A78E7">
              <w:rPr>
                <w:rFonts w:cs="Arial"/>
                <w:b/>
              </w:rPr>
              <w:t xml:space="preserve">Instructions for disposal of Personal Data </w:t>
            </w:r>
          </w:p>
        </w:tc>
        <w:tc>
          <w:tcPr>
            <w:tcW w:w="6857" w:type="dxa"/>
            <w:shd w:val="clear" w:color="auto" w:fill="auto"/>
            <w:vAlign w:val="center"/>
          </w:tcPr>
          <w:p w14:paraId="2A962EAB" w14:textId="77777777" w:rsidR="008B4A3E" w:rsidRPr="002A78E7" w:rsidRDefault="008B4A3E" w:rsidP="008B4A3E">
            <w:pPr>
              <w:rPr>
                <w:rFonts w:cs="Arial"/>
                <w:i/>
                <w:iCs/>
              </w:rPr>
            </w:pPr>
            <w:r w:rsidRPr="002A78E7">
              <w:rPr>
                <w:rFonts w:cs="Arial"/>
              </w:rPr>
              <w:t xml:space="preserve">The disposal instructions for the Personal Data to be processed under the Contract are as follows (where Disposal Instructions are available at the commencement of Contract): </w:t>
            </w:r>
            <w:r w:rsidRPr="002A78E7">
              <w:rPr>
                <w:rFonts w:cs="Arial"/>
                <w:i/>
                <w:iCs/>
              </w:rPr>
              <w:t>[please specify]</w:t>
            </w:r>
          </w:p>
          <w:p w14:paraId="5E89307C" w14:textId="77777777" w:rsidR="008B4A3E" w:rsidRPr="002A78E7" w:rsidRDefault="008B4A3E" w:rsidP="008B4A3E">
            <w:pPr>
              <w:rPr>
                <w:rFonts w:cs="Arial"/>
                <w:i/>
                <w:iCs/>
              </w:rPr>
            </w:pPr>
            <w:r w:rsidRPr="002A78E7">
              <w:rPr>
                <w:rFonts w:cs="Arial"/>
                <w:i/>
                <w:iCs/>
              </w:rPr>
              <w:t xml:space="preserve">[Describe how long the data will be retained and how it </w:t>
            </w:r>
            <w:r w:rsidRPr="002A78E7">
              <w:rPr>
                <w:rFonts w:cs="Arial"/>
                <w:i/>
                <w:iCs/>
                <w:highlight w:val="white"/>
                <w:shd w:val="clear" w:color="auto" w:fill="FFFFFF"/>
              </w:rPr>
              <w:t>will be returned or destroyed</w:t>
            </w:r>
            <w:r w:rsidRPr="002A78E7">
              <w:rPr>
                <w:rFonts w:cs="Arial"/>
                <w:i/>
                <w:iCs/>
              </w:rPr>
              <w:t>]</w:t>
            </w:r>
          </w:p>
        </w:tc>
      </w:tr>
      <w:tr w:rsidR="008B4A3E" w:rsidRPr="002A78E7" w14:paraId="38C65431" w14:textId="77777777" w:rsidTr="008B4A3E">
        <w:trPr>
          <w:trHeight w:val="1436"/>
        </w:trPr>
        <w:tc>
          <w:tcPr>
            <w:tcW w:w="2388" w:type="dxa"/>
            <w:shd w:val="clear" w:color="auto" w:fill="auto"/>
            <w:vAlign w:val="center"/>
          </w:tcPr>
          <w:p w14:paraId="726AB841" w14:textId="77777777" w:rsidR="008B4A3E" w:rsidRPr="002A78E7" w:rsidRDefault="008B4A3E" w:rsidP="008B4A3E">
            <w:pPr>
              <w:jc w:val="center"/>
              <w:rPr>
                <w:rFonts w:cs="Arial"/>
                <w:b/>
              </w:rPr>
            </w:pPr>
            <w:r w:rsidRPr="002A78E7">
              <w:rPr>
                <w:rFonts w:cs="Arial"/>
                <w:b/>
              </w:rPr>
              <w:t>Date from which Personal Data is to be processed</w:t>
            </w:r>
          </w:p>
        </w:tc>
        <w:tc>
          <w:tcPr>
            <w:tcW w:w="6857" w:type="dxa"/>
            <w:shd w:val="clear" w:color="auto" w:fill="auto"/>
            <w:vAlign w:val="center"/>
          </w:tcPr>
          <w:p w14:paraId="032B8CD4" w14:textId="77777777" w:rsidR="008B4A3E" w:rsidRPr="002A78E7" w:rsidRDefault="008B4A3E" w:rsidP="008B4A3E">
            <w:pPr>
              <w:rPr>
                <w:rFonts w:cs="Arial"/>
                <w:i/>
                <w:iCs/>
              </w:rPr>
            </w:pPr>
            <w:r w:rsidRPr="002A78E7">
              <w:rPr>
                <w:rFonts w:cs="Arial"/>
              </w:rPr>
              <w:t xml:space="preserve">Where the date from which the Personal Data will be processed is different from the Contract commencement date this should be specified here: </w:t>
            </w:r>
            <w:r w:rsidRPr="002A78E7">
              <w:rPr>
                <w:rFonts w:cs="Arial"/>
                <w:i/>
                <w:iCs/>
              </w:rPr>
              <w:t xml:space="preserve">[please specify </w:t>
            </w:r>
            <w:r w:rsidRPr="002A78E7">
              <w:rPr>
                <w:rFonts w:cs="Arial"/>
                <w:i/>
                <w:iCs/>
                <w:highlight w:val="white"/>
                <w:shd w:val="clear" w:color="auto" w:fill="FFFFFF"/>
              </w:rPr>
              <w:t>if applicable</w:t>
            </w:r>
            <w:r w:rsidRPr="002A78E7">
              <w:rPr>
                <w:rFonts w:cs="Arial"/>
                <w:i/>
                <w:iCs/>
              </w:rPr>
              <w:t>]</w:t>
            </w:r>
          </w:p>
        </w:tc>
      </w:tr>
    </w:tbl>
    <w:p w14:paraId="2B98B7F7" w14:textId="77777777" w:rsidR="008B4A3E" w:rsidRPr="002A78E7" w:rsidRDefault="008B4A3E">
      <w:pPr>
        <w:rPr>
          <w:rFonts w:cs="Arial"/>
          <w:sz w:val="20"/>
        </w:rPr>
      </w:pPr>
      <w:r w:rsidRPr="002A78E7">
        <w:rPr>
          <w:rFonts w:cs="Arial"/>
          <w:sz w:val="20"/>
        </w:rPr>
        <w:lastRenderedPageBreak/>
        <w:t xml:space="preserve">The capitalised terms used in this form shall have the same meanings as in the General Data Protection Regulations. </w:t>
      </w:r>
    </w:p>
    <w:p w14:paraId="1CD6593F" w14:textId="77777777" w:rsidR="008B4A3E" w:rsidRPr="002A78E7" w:rsidRDefault="008B4A3E" w:rsidP="008B4A3E">
      <w:pPr>
        <w:tabs>
          <w:tab w:val="left" w:pos="-720"/>
          <w:tab w:val="left" w:pos="0"/>
          <w:tab w:val="left" w:pos="1365"/>
        </w:tabs>
        <w:suppressAutoHyphens/>
        <w:rPr>
          <w:rFonts w:cs="Arial"/>
        </w:rPr>
      </w:pPr>
    </w:p>
    <w:p w14:paraId="662A898C" w14:textId="77777777" w:rsidR="008B4A3E" w:rsidRPr="002A78E7" w:rsidRDefault="008B4A3E" w:rsidP="008B4A3E">
      <w:pPr>
        <w:tabs>
          <w:tab w:val="left" w:pos="-720"/>
          <w:tab w:val="left" w:pos="0"/>
          <w:tab w:val="left" w:pos="1365"/>
        </w:tabs>
        <w:suppressAutoHyphens/>
        <w:rPr>
          <w:rFonts w:cs="Arial"/>
        </w:rPr>
      </w:pPr>
    </w:p>
    <w:p w14:paraId="08EB9A87" w14:textId="77777777" w:rsidR="008B4A3E" w:rsidRPr="002A78E7" w:rsidRDefault="008B4A3E" w:rsidP="008B4A3E">
      <w:pPr>
        <w:tabs>
          <w:tab w:val="left" w:pos="-720"/>
          <w:tab w:val="left" w:pos="0"/>
          <w:tab w:val="left" w:pos="1365"/>
        </w:tabs>
        <w:suppressAutoHyphens/>
        <w:rPr>
          <w:rFonts w:cs="Arial"/>
        </w:rPr>
      </w:pPr>
    </w:p>
    <w:p w14:paraId="5193D847" w14:textId="77777777" w:rsidR="008B4A3E" w:rsidRPr="002A78E7" w:rsidRDefault="008B4A3E" w:rsidP="008B4A3E">
      <w:pPr>
        <w:tabs>
          <w:tab w:val="left" w:pos="-720"/>
          <w:tab w:val="left" w:pos="0"/>
          <w:tab w:val="left" w:pos="1365"/>
        </w:tabs>
        <w:suppressAutoHyphens/>
        <w:rPr>
          <w:rFonts w:cs="Arial"/>
        </w:rPr>
      </w:pPr>
    </w:p>
    <w:p w14:paraId="2FDCEE37" w14:textId="77777777" w:rsidR="008B4A3E" w:rsidRPr="002A78E7" w:rsidRDefault="008B4A3E" w:rsidP="008B4A3E">
      <w:pPr>
        <w:tabs>
          <w:tab w:val="left" w:pos="-720"/>
          <w:tab w:val="left" w:pos="0"/>
          <w:tab w:val="left" w:pos="1365"/>
        </w:tabs>
        <w:suppressAutoHyphens/>
        <w:rPr>
          <w:rFonts w:cs="Arial"/>
        </w:rPr>
      </w:pPr>
    </w:p>
    <w:p w14:paraId="49AB8654" w14:textId="77777777" w:rsidR="008B4A3E" w:rsidRPr="002A78E7" w:rsidRDefault="008B4A3E" w:rsidP="008B4A3E">
      <w:pPr>
        <w:tabs>
          <w:tab w:val="left" w:pos="-720"/>
          <w:tab w:val="left" w:pos="0"/>
          <w:tab w:val="left" w:pos="1365"/>
        </w:tabs>
        <w:suppressAutoHyphens/>
        <w:rPr>
          <w:rFonts w:cs="Arial"/>
        </w:rPr>
      </w:pPr>
    </w:p>
    <w:p w14:paraId="544D0FE4" w14:textId="77777777" w:rsidR="008B4A3E" w:rsidRPr="002A78E7" w:rsidRDefault="008B4A3E" w:rsidP="008B4A3E">
      <w:pPr>
        <w:tabs>
          <w:tab w:val="left" w:pos="-720"/>
          <w:tab w:val="left" w:pos="0"/>
          <w:tab w:val="left" w:pos="1365"/>
        </w:tabs>
        <w:suppressAutoHyphens/>
        <w:rPr>
          <w:rFonts w:cs="Arial"/>
        </w:rPr>
      </w:pPr>
    </w:p>
    <w:p w14:paraId="2B6793B1" w14:textId="77777777" w:rsidR="008B4A3E" w:rsidRPr="002A78E7" w:rsidRDefault="008B4A3E" w:rsidP="008B4A3E">
      <w:pPr>
        <w:tabs>
          <w:tab w:val="left" w:pos="-720"/>
          <w:tab w:val="left" w:pos="0"/>
          <w:tab w:val="left" w:pos="1365"/>
        </w:tabs>
        <w:suppressAutoHyphens/>
        <w:rPr>
          <w:rFonts w:cs="Arial"/>
        </w:rPr>
      </w:pPr>
    </w:p>
    <w:p w14:paraId="3F99BC6D" w14:textId="77777777" w:rsidR="008B4A3E" w:rsidRPr="002A78E7" w:rsidRDefault="008B4A3E" w:rsidP="008B4A3E">
      <w:pPr>
        <w:tabs>
          <w:tab w:val="left" w:pos="-720"/>
          <w:tab w:val="left" w:pos="0"/>
          <w:tab w:val="left" w:pos="1365"/>
        </w:tabs>
        <w:suppressAutoHyphens/>
        <w:rPr>
          <w:rFonts w:cs="Arial"/>
        </w:rPr>
      </w:pPr>
    </w:p>
    <w:p w14:paraId="07DE743F" w14:textId="77777777" w:rsidR="008B4A3E" w:rsidRPr="002A78E7" w:rsidRDefault="008B4A3E" w:rsidP="008B4A3E">
      <w:pPr>
        <w:tabs>
          <w:tab w:val="left" w:pos="-720"/>
          <w:tab w:val="left" w:pos="0"/>
          <w:tab w:val="left" w:pos="1365"/>
        </w:tabs>
        <w:suppressAutoHyphens/>
        <w:rPr>
          <w:rFonts w:cs="Arial"/>
        </w:rPr>
      </w:pPr>
    </w:p>
    <w:p w14:paraId="7C1E55C5" w14:textId="77777777" w:rsidR="008B4A3E" w:rsidRPr="002A78E7" w:rsidRDefault="008B4A3E" w:rsidP="008B4A3E">
      <w:pPr>
        <w:tabs>
          <w:tab w:val="left" w:pos="-720"/>
          <w:tab w:val="left" w:pos="0"/>
          <w:tab w:val="left" w:pos="1365"/>
        </w:tabs>
        <w:suppressAutoHyphens/>
        <w:rPr>
          <w:rFonts w:cs="Arial"/>
        </w:rPr>
      </w:pPr>
    </w:p>
    <w:p w14:paraId="26A3F200" w14:textId="1A0B0E21" w:rsidR="008B4A3E" w:rsidRPr="002A78E7" w:rsidRDefault="008B4A3E" w:rsidP="008B4A3E">
      <w:pPr>
        <w:tabs>
          <w:tab w:val="left" w:pos="-720"/>
          <w:tab w:val="left" w:pos="0"/>
          <w:tab w:val="left" w:pos="1365"/>
        </w:tabs>
        <w:suppressAutoHyphens/>
        <w:rPr>
          <w:rFonts w:cs="Arial"/>
        </w:rPr>
      </w:pPr>
    </w:p>
    <w:p w14:paraId="3529BCBD" w14:textId="6884DBB4" w:rsidR="00710DB8" w:rsidRPr="002A78E7" w:rsidRDefault="00710DB8" w:rsidP="008B4A3E">
      <w:pPr>
        <w:tabs>
          <w:tab w:val="left" w:pos="-720"/>
          <w:tab w:val="left" w:pos="0"/>
          <w:tab w:val="left" w:pos="1365"/>
        </w:tabs>
        <w:suppressAutoHyphens/>
        <w:rPr>
          <w:rFonts w:cs="Arial"/>
        </w:rPr>
      </w:pPr>
    </w:p>
    <w:p w14:paraId="4BED7F4D" w14:textId="64AC46DC" w:rsidR="00710DB8" w:rsidRPr="002A78E7" w:rsidRDefault="00710DB8" w:rsidP="008B4A3E">
      <w:pPr>
        <w:tabs>
          <w:tab w:val="left" w:pos="-720"/>
          <w:tab w:val="left" w:pos="0"/>
          <w:tab w:val="left" w:pos="1365"/>
        </w:tabs>
        <w:suppressAutoHyphens/>
        <w:rPr>
          <w:rFonts w:cs="Arial"/>
        </w:rPr>
      </w:pPr>
    </w:p>
    <w:p w14:paraId="40275843" w14:textId="7C4FEEE8" w:rsidR="00710DB8" w:rsidRDefault="00710DB8" w:rsidP="008B4A3E">
      <w:pPr>
        <w:tabs>
          <w:tab w:val="left" w:pos="-720"/>
          <w:tab w:val="left" w:pos="0"/>
          <w:tab w:val="left" w:pos="1365"/>
        </w:tabs>
        <w:suppressAutoHyphens/>
        <w:rPr>
          <w:rFonts w:cs="Arial"/>
        </w:rPr>
      </w:pPr>
    </w:p>
    <w:p w14:paraId="218D3C0F" w14:textId="2BCDC17C" w:rsidR="009C2EF4" w:rsidRDefault="009C2EF4" w:rsidP="008B4A3E">
      <w:pPr>
        <w:tabs>
          <w:tab w:val="left" w:pos="-720"/>
          <w:tab w:val="left" w:pos="0"/>
          <w:tab w:val="left" w:pos="1365"/>
        </w:tabs>
        <w:suppressAutoHyphens/>
        <w:rPr>
          <w:rFonts w:cs="Arial"/>
        </w:rPr>
      </w:pPr>
    </w:p>
    <w:p w14:paraId="0F847590" w14:textId="37A9ED54" w:rsidR="003410B9" w:rsidRDefault="003410B9" w:rsidP="008B4A3E">
      <w:pPr>
        <w:tabs>
          <w:tab w:val="left" w:pos="-720"/>
          <w:tab w:val="left" w:pos="0"/>
          <w:tab w:val="left" w:pos="1365"/>
        </w:tabs>
        <w:suppressAutoHyphens/>
        <w:rPr>
          <w:rFonts w:cs="Arial"/>
        </w:rPr>
      </w:pPr>
    </w:p>
    <w:p w14:paraId="0D027880" w14:textId="2D2B1517" w:rsidR="003410B9" w:rsidRDefault="003410B9" w:rsidP="008B4A3E">
      <w:pPr>
        <w:tabs>
          <w:tab w:val="left" w:pos="-720"/>
          <w:tab w:val="left" w:pos="0"/>
          <w:tab w:val="left" w:pos="1365"/>
        </w:tabs>
        <w:suppressAutoHyphens/>
        <w:rPr>
          <w:rFonts w:cs="Arial"/>
        </w:rPr>
      </w:pPr>
    </w:p>
    <w:p w14:paraId="68D4DF2E" w14:textId="23D4615E" w:rsidR="003410B9" w:rsidRDefault="003410B9" w:rsidP="008B4A3E">
      <w:pPr>
        <w:tabs>
          <w:tab w:val="left" w:pos="-720"/>
          <w:tab w:val="left" w:pos="0"/>
          <w:tab w:val="left" w:pos="1365"/>
        </w:tabs>
        <w:suppressAutoHyphens/>
        <w:rPr>
          <w:rFonts w:cs="Arial"/>
        </w:rPr>
      </w:pPr>
    </w:p>
    <w:p w14:paraId="25A81DA1" w14:textId="77777777" w:rsidR="003410B9" w:rsidRDefault="003410B9" w:rsidP="008B4A3E">
      <w:pPr>
        <w:tabs>
          <w:tab w:val="left" w:pos="-720"/>
          <w:tab w:val="left" w:pos="0"/>
          <w:tab w:val="left" w:pos="1365"/>
        </w:tabs>
        <w:suppressAutoHyphens/>
        <w:rPr>
          <w:rFonts w:cs="Arial"/>
        </w:rPr>
      </w:pPr>
    </w:p>
    <w:p w14:paraId="12D01E55" w14:textId="77777777" w:rsidR="009C2EF4" w:rsidRPr="002A78E7" w:rsidRDefault="009C2EF4" w:rsidP="008B4A3E">
      <w:pPr>
        <w:tabs>
          <w:tab w:val="left" w:pos="-720"/>
          <w:tab w:val="left" w:pos="0"/>
          <w:tab w:val="left" w:pos="1365"/>
        </w:tabs>
        <w:suppressAutoHyphens/>
        <w:rPr>
          <w:rFonts w:cs="Arial"/>
        </w:rPr>
      </w:pPr>
    </w:p>
    <w:p w14:paraId="4FC245E1" w14:textId="714146A1" w:rsidR="008B4A3E" w:rsidRPr="002A78E7" w:rsidRDefault="008A22A8" w:rsidP="0086167C">
      <w:pPr>
        <w:pStyle w:val="MRHeading1"/>
        <w:numPr>
          <w:ilvl w:val="0"/>
          <w:numId w:val="49"/>
        </w:numPr>
        <w:rPr>
          <w:rFonts w:cs="Arial"/>
        </w:rPr>
      </w:pPr>
      <w:bookmarkStart w:id="60" w:name="_Ref47561635"/>
      <w:r w:rsidRPr="002A78E7">
        <w:rPr>
          <w:rFonts w:cs="Arial"/>
        </w:rPr>
        <w:lastRenderedPageBreak/>
        <w:t xml:space="preserve">Schedule </w:t>
      </w:r>
      <w:r w:rsidR="002A78E7" w:rsidRPr="002A78E7">
        <w:rPr>
          <w:rFonts w:cs="Arial"/>
        </w:rPr>
        <w:t>8</w:t>
      </w:r>
      <w:r w:rsidRPr="002A78E7">
        <w:rPr>
          <w:rFonts w:cs="Arial"/>
        </w:rPr>
        <w:t xml:space="preserve"> - </w:t>
      </w:r>
      <w:proofErr w:type="spellStart"/>
      <w:r w:rsidR="008B4A3E" w:rsidRPr="002A78E7">
        <w:rPr>
          <w:rFonts w:cs="Arial"/>
        </w:rPr>
        <w:t>DEFFORM</w:t>
      </w:r>
      <w:proofErr w:type="spellEnd"/>
      <w:r w:rsidR="008B4A3E" w:rsidRPr="002A78E7">
        <w:rPr>
          <w:rFonts w:cs="Arial"/>
        </w:rPr>
        <w:t xml:space="preserve"> </w:t>
      </w:r>
      <w:proofErr w:type="spellStart"/>
      <w:r w:rsidR="008B4A3E" w:rsidRPr="002A78E7">
        <w:rPr>
          <w:rFonts w:cs="Arial"/>
        </w:rPr>
        <w:t>539A</w:t>
      </w:r>
      <w:bookmarkEnd w:id="60"/>
      <w:proofErr w:type="spellEnd"/>
    </w:p>
    <w:p w14:paraId="75001A1A" w14:textId="2AEB3358" w:rsidR="008B4A3E" w:rsidRPr="002A78E7" w:rsidRDefault="008B4A3E" w:rsidP="002A78E7">
      <w:pPr>
        <w:pStyle w:val="Heading1"/>
        <w:rPr>
          <w:rFonts w:ascii="Arial" w:hAnsi="Arial" w:cs="Arial"/>
          <w:color w:val="auto"/>
          <w:szCs w:val="36"/>
        </w:rPr>
      </w:pPr>
      <w:r w:rsidRPr="002A78E7">
        <w:rPr>
          <w:rFonts w:ascii="Arial" w:hAnsi="Arial" w:cs="Arial"/>
          <w:color w:val="auto"/>
          <w:szCs w:val="36"/>
        </w:rPr>
        <w:t>Tenderer’s Commercially Sensitive Information Form</w:t>
      </w:r>
    </w:p>
    <w:tbl>
      <w:tblPr>
        <w:tblStyle w:val="TableGrid"/>
        <w:tblW w:w="9010" w:type="dxa"/>
        <w:tblLook w:val="01E0" w:firstRow="1" w:lastRow="1" w:firstColumn="1" w:lastColumn="1" w:noHBand="0" w:noVBand="0"/>
      </w:tblPr>
      <w:tblGrid>
        <w:gridCol w:w="9010"/>
      </w:tblGrid>
      <w:tr w:rsidR="008B4A3E" w:rsidRPr="002A78E7" w14:paraId="49E63D88" w14:textId="77777777" w:rsidTr="00C75C3B">
        <w:tc>
          <w:tcPr>
            <w:tcW w:w="8930" w:type="dxa"/>
          </w:tcPr>
          <w:p w14:paraId="1FF660A4" w14:textId="44ACB2B2" w:rsidR="008B4A3E" w:rsidRPr="002A78E7" w:rsidRDefault="008B4A3E" w:rsidP="008B4A3E">
            <w:pPr>
              <w:ind w:left="142"/>
              <w:rPr>
                <w:rFonts w:cs="Arial"/>
                <w:sz w:val="20"/>
              </w:rPr>
            </w:pPr>
            <w:r w:rsidRPr="002A78E7">
              <w:rPr>
                <w:rFonts w:cs="Arial"/>
                <w:sz w:val="20"/>
              </w:rPr>
              <w:t>ITT Ref No:</w:t>
            </w:r>
            <w:bookmarkStart w:id="61" w:name="Text1"/>
            <w:r w:rsidRPr="002A78E7">
              <w:rPr>
                <w:rFonts w:cs="Arial"/>
                <w:sz w:val="20"/>
              </w:rPr>
              <w:fldChar w:fldCharType="begin">
                <w:ffData>
                  <w:name w:val="Text1"/>
                  <w:enabled/>
                  <w:calcOnExit w:val="0"/>
                  <w:textInput/>
                </w:ffData>
              </w:fldChar>
            </w:r>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bookmarkEnd w:id="61"/>
          </w:p>
        </w:tc>
      </w:tr>
      <w:tr w:rsidR="008B4A3E" w:rsidRPr="002A78E7" w14:paraId="4C26EBB4" w14:textId="77777777" w:rsidTr="00C75C3B">
        <w:tc>
          <w:tcPr>
            <w:tcW w:w="8930" w:type="dxa"/>
          </w:tcPr>
          <w:p w14:paraId="20D36EF6" w14:textId="77777777" w:rsidR="008B4A3E" w:rsidRPr="002A78E7" w:rsidRDefault="008B4A3E" w:rsidP="008B4A3E">
            <w:pPr>
              <w:ind w:left="142"/>
              <w:rPr>
                <w:rFonts w:cs="Arial"/>
                <w:sz w:val="20"/>
              </w:rPr>
            </w:pPr>
            <w:r w:rsidRPr="002A78E7">
              <w:rPr>
                <w:rFonts w:cs="Arial"/>
                <w:sz w:val="20"/>
              </w:rPr>
              <w:t>Description of Tenderer’s Commercially Sensitive Information:</w:t>
            </w:r>
          </w:p>
          <w:p w14:paraId="6A54A410" w14:textId="0EBAAE3C" w:rsidR="008B4A3E" w:rsidRPr="002A78E7" w:rsidRDefault="008B4A3E" w:rsidP="008B4A3E">
            <w:pPr>
              <w:ind w:left="142"/>
              <w:rPr>
                <w:rFonts w:cs="Arial"/>
                <w:sz w:val="20"/>
              </w:rPr>
            </w:pPr>
            <w:r w:rsidRPr="002A78E7">
              <w:rPr>
                <w:rFonts w:cs="Arial"/>
                <w:sz w:val="20"/>
              </w:rPr>
              <w:fldChar w:fldCharType="begin">
                <w:ffData>
                  <w:name w:val="Text2"/>
                  <w:enabled/>
                  <w:calcOnExit w:val="0"/>
                  <w:textInput/>
                </w:ffData>
              </w:fldChar>
            </w:r>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p>
        </w:tc>
      </w:tr>
      <w:tr w:rsidR="008B4A3E" w:rsidRPr="002A78E7" w14:paraId="119F66F4" w14:textId="77777777" w:rsidTr="00C75C3B">
        <w:tc>
          <w:tcPr>
            <w:tcW w:w="8930" w:type="dxa"/>
          </w:tcPr>
          <w:p w14:paraId="0C2D35D4" w14:textId="77777777" w:rsidR="008B4A3E" w:rsidRPr="002A78E7" w:rsidRDefault="008B4A3E" w:rsidP="008B4A3E">
            <w:pPr>
              <w:ind w:left="142"/>
              <w:rPr>
                <w:rFonts w:cs="Arial"/>
                <w:sz w:val="20"/>
              </w:rPr>
            </w:pPr>
            <w:r w:rsidRPr="002A78E7">
              <w:rPr>
                <w:rFonts w:cs="Arial"/>
                <w:sz w:val="20"/>
              </w:rPr>
              <w:t>Cross Reference(s) to location of sensitive information in Tender:</w:t>
            </w:r>
          </w:p>
          <w:p w14:paraId="3D76CCE6" w14:textId="6252370D" w:rsidR="008B4A3E" w:rsidRPr="002A78E7" w:rsidRDefault="008B4A3E" w:rsidP="009C2EF4">
            <w:pPr>
              <w:tabs>
                <w:tab w:val="center" w:pos="4468"/>
              </w:tabs>
              <w:ind w:left="142"/>
              <w:rPr>
                <w:rFonts w:cs="Arial"/>
                <w:sz w:val="20"/>
              </w:rPr>
            </w:pPr>
            <w:r w:rsidRPr="002A78E7">
              <w:rPr>
                <w:rFonts w:cs="Arial"/>
                <w:sz w:val="20"/>
              </w:rPr>
              <w:fldChar w:fldCharType="begin">
                <w:ffData>
                  <w:name w:val="Text3"/>
                  <w:enabled/>
                  <w:calcOnExit w:val="0"/>
                  <w:textInput/>
                </w:ffData>
              </w:fldChar>
            </w:r>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r w:rsidR="009C2EF4">
              <w:rPr>
                <w:rFonts w:cs="Arial"/>
                <w:sz w:val="20"/>
              </w:rPr>
              <w:tab/>
            </w:r>
          </w:p>
        </w:tc>
      </w:tr>
      <w:tr w:rsidR="008B4A3E" w:rsidRPr="002A78E7" w14:paraId="065D5524" w14:textId="77777777" w:rsidTr="00C75C3B">
        <w:tc>
          <w:tcPr>
            <w:tcW w:w="8930" w:type="dxa"/>
          </w:tcPr>
          <w:p w14:paraId="2B3D587D" w14:textId="77777777" w:rsidR="008B4A3E" w:rsidRPr="002A78E7" w:rsidRDefault="008B4A3E" w:rsidP="008B4A3E">
            <w:pPr>
              <w:ind w:left="142"/>
              <w:rPr>
                <w:rFonts w:cs="Arial"/>
                <w:sz w:val="20"/>
              </w:rPr>
            </w:pPr>
            <w:r w:rsidRPr="002A78E7">
              <w:rPr>
                <w:rFonts w:cs="Arial"/>
                <w:sz w:val="20"/>
              </w:rPr>
              <w:t>Explanation of Sensitivity:</w:t>
            </w:r>
          </w:p>
          <w:p w14:paraId="6B786F93" w14:textId="14FD56EC" w:rsidR="008B4A3E" w:rsidRPr="002A78E7" w:rsidRDefault="008B4A3E" w:rsidP="008B4A3E">
            <w:pPr>
              <w:ind w:left="142"/>
              <w:rPr>
                <w:rFonts w:cs="Arial"/>
                <w:sz w:val="20"/>
              </w:rPr>
            </w:pPr>
            <w:r w:rsidRPr="002A78E7">
              <w:rPr>
                <w:rFonts w:cs="Arial"/>
                <w:sz w:val="20"/>
              </w:rPr>
              <w:fldChar w:fldCharType="begin">
                <w:ffData>
                  <w:name w:val="Text4"/>
                  <w:enabled/>
                  <w:calcOnExit w:val="0"/>
                  <w:textInput/>
                </w:ffData>
              </w:fldChar>
            </w:r>
            <w:bookmarkStart w:id="62" w:name="Text4"/>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bookmarkEnd w:id="62"/>
            <w:r w:rsidRPr="002A78E7">
              <w:rPr>
                <w:rFonts w:cs="Arial"/>
                <w:sz w:val="20"/>
              </w:rPr>
              <w:t xml:space="preserve"> </w:t>
            </w:r>
          </w:p>
        </w:tc>
      </w:tr>
      <w:tr w:rsidR="008B4A3E" w:rsidRPr="002A78E7" w14:paraId="42540D9B" w14:textId="77777777" w:rsidTr="00C75C3B">
        <w:tc>
          <w:tcPr>
            <w:tcW w:w="8930" w:type="dxa"/>
          </w:tcPr>
          <w:p w14:paraId="4597E792" w14:textId="77777777" w:rsidR="008B4A3E" w:rsidRPr="002A78E7" w:rsidRDefault="008B4A3E" w:rsidP="008B4A3E">
            <w:pPr>
              <w:ind w:left="142"/>
              <w:rPr>
                <w:rFonts w:cs="Arial"/>
                <w:sz w:val="20"/>
              </w:rPr>
            </w:pPr>
            <w:r w:rsidRPr="002A78E7">
              <w:rPr>
                <w:rFonts w:cs="Arial"/>
                <w:sz w:val="20"/>
              </w:rPr>
              <w:t>Details of potential harm resulting from disclosure:</w:t>
            </w:r>
          </w:p>
          <w:p w14:paraId="6F9BAD4B" w14:textId="1EA9E295" w:rsidR="008B4A3E" w:rsidRPr="002A78E7" w:rsidRDefault="008B4A3E" w:rsidP="008B4A3E">
            <w:pPr>
              <w:ind w:left="142"/>
              <w:rPr>
                <w:rFonts w:cs="Arial"/>
                <w:sz w:val="20"/>
              </w:rPr>
            </w:pPr>
            <w:r w:rsidRPr="002A78E7">
              <w:rPr>
                <w:rFonts w:cs="Arial"/>
                <w:sz w:val="20"/>
              </w:rPr>
              <w:fldChar w:fldCharType="begin">
                <w:ffData>
                  <w:name w:val="Text5"/>
                  <w:enabled/>
                  <w:calcOnExit w:val="0"/>
                  <w:textInput/>
                </w:ffData>
              </w:fldChar>
            </w:r>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p>
        </w:tc>
      </w:tr>
      <w:tr w:rsidR="008B4A3E" w:rsidRPr="002A78E7" w14:paraId="28C824F1" w14:textId="77777777" w:rsidTr="00C75C3B">
        <w:tc>
          <w:tcPr>
            <w:tcW w:w="8930" w:type="dxa"/>
          </w:tcPr>
          <w:p w14:paraId="2D9ADAC9" w14:textId="4BC73392" w:rsidR="008B4A3E" w:rsidRPr="002A78E7" w:rsidRDefault="008B4A3E" w:rsidP="008B4A3E">
            <w:pPr>
              <w:ind w:left="142"/>
              <w:rPr>
                <w:rFonts w:cs="Arial"/>
                <w:sz w:val="20"/>
              </w:rPr>
            </w:pPr>
            <w:r w:rsidRPr="002A78E7">
              <w:rPr>
                <w:rFonts w:cs="Arial"/>
                <w:sz w:val="20"/>
              </w:rPr>
              <w:t xml:space="preserve">Period of Confidence (if applicable): </w:t>
            </w:r>
            <w:r w:rsidRPr="002A78E7">
              <w:rPr>
                <w:rFonts w:cs="Arial"/>
                <w:sz w:val="20"/>
              </w:rPr>
              <w:fldChar w:fldCharType="begin">
                <w:ffData>
                  <w:name w:val="Text6"/>
                  <w:enabled/>
                  <w:calcOnExit w:val="0"/>
                  <w:textInput/>
                </w:ffData>
              </w:fldChar>
            </w:r>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p>
        </w:tc>
      </w:tr>
      <w:tr w:rsidR="008B4A3E" w:rsidRPr="002A78E7" w14:paraId="77BF3886" w14:textId="77777777" w:rsidTr="00C75C3B">
        <w:tc>
          <w:tcPr>
            <w:tcW w:w="8930" w:type="dxa"/>
          </w:tcPr>
          <w:p w14:paraId="213DF5D0" w14:textId="77777777" w:rsidR="008B4A3E" w:rsidRPr="002A78E7" w:rsidRDefault="008B4A3E" w:rsidP="008B4A3E">
            <w:pPr>
              <w:ind w:left="142"/>
              <w:rPr>
                <w:rFonts w:cs="Arial"/>
                <w:sz w:val="20"/>
              </w:rPr>
            </w:pPr>
            <w:r w:rsidRPr="002A78E7">
              <w:rPr>
                <w:rFonts w:cs="Arial"/>
                <w:sz w:val="20"/>
              </w:rPr>
              <w:t>Contact Details for Transparency / Freedom of Information matters:</w:t>
            </w:r>
          </w:p>
          <w:p w14:paraId="610BF23E" w14:textId="394E3F3E" w:rsidR="008B4A3E" w:rsidRPr="002A78E7" w:rsidRDefault="008B4A3E" w:rsidP="008B4A3E">
            <w:pPr>
              <w:ind w:left="142"/>
              <w:rPr>
                <w:rFonts w:cs="Arial"/>
                <w:sz w:val="20"/>
              </w:rPr>
            </w:pPr>
            <w:r w:rsidRPr="002A78E7">
              <w:rPr>
                <w:rFonts w:cs="Arial"/>
                <w:sz w:val="20"/>
              </w:rPr>
              <w:t xml:space="preserve">Name: </w:t>
            </w:r>
            <w:r w:rsidRPr="002A78E7">
              <w:rPr>
                <w:rFonts w:cs="Arial"/>
                <w:sz w:val="20"/>
              </w:rPr>
              <w:fldChar w:fldCharType="begin">
                <w:ffData>
                  <w:name w:val="Text7"/>
                  <w:enabled/>
                  <w:calcOnExit w:val="0"/>
                  <w:textInput/>
                </w:ffData>
              </w:fldChar>
            </w:r>
            <w:bookmarkStart w:id="63" w:name="Text7"/>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bookmarkEnd w:id="63"/>
          </w:p>
          <w:p w14:paraId="225931E1" w14:textId="4DD4787F" w:rsidR="008B4A3E" w:rsidRPr="002A78E7" w:rsidRDefault="008B4A3E" w:rsidP="008B4A3E">
            <w:pPr>
              <w:ind w:left="142"/>
              <w:rPr>
                <w:rFonts w:cs="Arial"/>
                <w:sz w:val="20"/>
              </w:rPr>
            </w:pPr>
            <w:r w:rsidRPr="002A78E7">
              <w:rPr>
                <w:rFonts w:cs="Arial"/>
                <w:sz w:val="20"/>
              </w:rPr>
              <w:t xml:space="preserve">Position: </w:t>
            </w:r>
            <w:r w:rsidRPr="002A78E7">
              <w:rPr>
                <w:rFonts w:cs="Arial"/>
                <w:sz w:val="20"/>
              </w:rPr>
              <w:fldChar w:fldCharType="begin">
                <w:ffData>
                  <w:name w:val="Text8"/>
                  <w:enabled/>
                  <w:calcOnExit w:val="0"/>
                  <w:textInput/>
                </w:ffData>
              </w:fldChar>
            </w:r>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p>
          <w:p w14:paraId="52DB5A28" w14:textId="33C20489" w:rsidR="008B4A3E" w:rsidRPr="002A78E7" w:rsidRDefault="008B4A3E" w:rsidP="008B4A3E">
            <w:pPr>
              <w:ind w:left="142"/>
              <w:rPr>
                <w:rFonts w:cs="Arial"/>
                <w:sz w:val="20"/>
              </w:rPr>
            </w:pPr>
            <w:r w:rsidRPr="002A78E7">
              <w:rPr>
                <w:rFonts w:cs="Arial"/>
                <w:sz w:val="20"/>
              </w:rPr>
              <w:t xml:space="preserve">Address: </w:t>
            </w:r>
            <w:r w:rsidRPr="002A78E7">
              <w:rPr>
                <w:rFonts w:cs="Arial"/>
                <w:sz w:val="20"/>
              </w:rPr>
              <w:fldChar w:fldCharType="begin">
                <w:ffData>
                  <w:name w:val="Text9"/>
                  <w:enabled/>
                  <w:calcOnExit w:val="0"/>
                  <w:textInput/>
                </w:ffData>
              </w:fldChar>
            </w:r>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p>
          <w:p w14:paraId="441E8D11" w14:textId="42AF447D" w:rsidR="008B4A3E" w:rsidRPr="002A78E7" w:rsidRDefault="008B4A3E" w:rsidP="008B4A3E">
            <w:pPr>
              <w:ind w:left="142"/>
              <w:rPr>
                <w:rFonts w:cs="Arial"/>
                <w:sz w:val="20"/>
              </w:rPr>
            </w:pPr>
            <w:r w:rsidRPr="002A78E7">
              <w:rPr>
                <w:rFonts w:cs="Arial"/>
                <w:sz w:val="20"/>
              </w:rPr>
              <w:t xml:space="preserve">Telephone Number: </w:t>
            </w:r>
            <w:r w:rsidRPr="002A78E7">
              <w:rPr>
                <w:rFonts w:cs="Arial"/>
                <w:sz w:val="20"/>
              </w:rPr>
              <w:fldChar w:fldCharType="begin">
                <w:ffData>
                  <w:name w:val="Text10"/>
                  <w:enabled/>
                  <w:calcOnExit w:val="0"/>
                  <w:textInput/>
                </w:ffData>
              </w:fldChar>
            </w:r>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p>
          <w:p w14:paraId="6316AB87" w14:textId="21643A99" w:rsidR="008B4A3E" w:rsidRPr="002A78E7" w:rsidRDefault="008B4A3E" w:rsidP="008B4A3E">
            <w:pPr>
              <w:ind w:left="142"/>
              <w:rPr>
                <w:rFonts w:cs="Arial"/>
                <w:sz w:val="20"/>
              </w:rPr>
            </w:pPr>
            <w:r w:rsidRPr="002A78E7">
              <w:rPr>
                <w:rFonts w:cs="Arial"/>
                <w:sz w:val="20"/>
              </w:rPr>
              <w:t xml:space="preserve">Email Address: </w:t>
            </w:r>
            <w:r w:rsidRPr="002A78E7">
              <w:rPr>
                <w:rFonts w:cs="Arial"/>
                <w:sz w:val="20"/>
              </w:rPr>
              <w:fldChar w:fldCharType="begin">
                <w:ffData>
                  <w:name w:val="Text11"/>
                  <w:enabled/>
                  <w:calcOnExit w:val="0"/>
                  <w:textInput/>
                </w:ffData>
              </w:fldChar>
            </w:r>
            <w:bookmarkStart w:id="64" w:name="Text11"/>
            <w:r w:rsidRPr="002A78E7">
              <w:rPr>
                <w:rFonts w:cs="Arial"/>
                <w:sz w:val="20"/>
              </w:rPr>
              <w:instrText xml:space="preserve"> FORMTEXT </w:instrText>
            </w:r>
            <w:r w:rsidRPr="002A78E7">
              <w:rPr>
                <w:rFonts w:cs="Arial"/>
                <w:sz w:val="20"/>
              </w:rPr>
            </w:r>
            <w:r w:rsidRPr="002A78E7">
              <w:rPr>
                <w:rFonts w:cs="Arial"/>
                <w:sz w:val="20"/>
              </w:rPr>
              <w:fldChar w:fldCharType="separate"/>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006D594D">
              <w:rPr>
                <w:rFonts w:cs="Arial"/>
                <w:noProof/>
                <w:sz w:val="20"/>
              </w:rPr>
              <w:t> </w:t>
            </w:r>
            <w:r w:rsidRPr="002A78E7">
              <w:rPr>
                <w:rFonts w:cs="Arial"/>
                <w:sz w:val="20"/>
              </w:rPr>
              <w:fldChar w:fldCharType="end"/>
            </w:r>
            <w:bookmarkEnd w:id="64"/>
          </w:p>
        </w:tc>
      </w:tr>
    </w:tbl>
    <w:p w14:paraId="7DE86EC0" w14:textId="77777777" w:rsidR="008B4A3E" w:rsidRPr="002A78E7" w:rsidRDefault="008B4A3E" w:rsidP="008B4A3E">
      <w:pPr>
        <w:rPr>
          <w:rFonts w:cs="Arial"/>
        </w:rPr>
      </w:pPr>
    </w:p>
    <w:p w14:paraId="2AC03C7F" w14:textId="2D9C93C3" w:rsidR="000643B1" w:rsidRDefault="008A22A8" w:rsidP="008A22A8">
      <w:r>
        <w:t xml:space="preserve"> </w:t>
      </w:r>
    </w:p>
    <w:p w14:paraId="6ADD593C" w14:textId="625A88CD" w:rsidR="00DF16B0" w:rsidRDefault="00DF16B0" w:rsidP="008A22A8"/>
    <w:p w14:paraId="463F1EBA" w14:textId="3BC6E1C8" w:rsidR="00DF16B0" w:rsidRDefault="00DF16B0" w:rsidP="008A22A8"/>
    <w:p w14:paraId="57D09736" w14:textId="3B48FCF1" w:rsidR="00DF16B0" w:rsidRDefault="00DF16B0" w:rsidP="008A22A8"/>
    <w:p w14:paraId="7A1C8BA1" w14:textId="218F1E27" w:rsidR="00DF16B0" w:rsidRDefault="00DF16B0" w:rsidP="008A22A8"/>
    <w:p w14:paraId="0A848414" w14:textId="766F9605" w:rsidR="00DF16B0" w:rsidRDefault="00DF16B0" w:rsidP="008A22A8"/>
    <w:p w14:paraId="31DB4776" w14:textId="46EE6560" w:rsidR="00DF16B0" w:rsidRDefault="00DF16B0" w:rsidP="008A22A8"/>
    <w:p w14:paraId="42B3EC97" w14:textId="1DA30493" w:rsidR="00DF16B0" w:rsidRDefault="00DF16B0" w:rsidP="008A22A8"/>
    <w:p w14:paraId="11F335A0" w14:textId="3B5D3FF1" w:rsidR="00DF16B0" w:rsidRDefault="00DF16B0" w:rsidP="008A22A8"/>
    <w:p w14:paraId="036AE1E3" w14:textId="23387FEC" w:rsidR="00DF16B0" w:rsidRDefault="00DF16B0" w:rsidP="008A22A8"/>
    <w:p w14:paraId="49904119" w14:textId="0282E104" w:rsidR="00DF16B0" w:rsidRDefault="00DF16B0" w:rsidP="008A22A8"/>
    <w:p w14:paraId="71FEF7DE" w14:textId="24ECF4E9" w:rsidR="009C2EF4" w:rsidRDefault="009C2EF4" w:rsidP="008A22A8"/>
    <w:p w14:paraId="317C4B6A" w14:textId="277AC2E1" w:rsidR="009C2EF4" w:rsidRDefault="009C2EF4" w:rsidP="008A22A8"/>
    <w:p w14:paraId="12BB91A3" w14:textId="3085CC8B" w:rsidR="003410B9" w:rsidRDefault="003410B9" w:rsidP="008A22A8"/>
    <w:p w14:paraId="3DFBA335" w14:textId="7DAA08EE" w:rsidR="00DF16B0" w:rsidRPr="002A78E7" w:rsidRDefault="00DF16B0" w:rsidP="0086167C">
      <w:pPr>
        <w:pStyle w:val="MRHeading1"/>
        <w:numPr>
          <w:ilvl w:val="0"/>
          <w:numId w:val="49"/>
        </w:numPr>
        <w:rPr>
          <w:rFonts w:cs="Arial"/>
        </w:rPr>
      </w:pPr>
      <w:bookmarkStart w:id="65" w:name="_Ref50557962"/>
      <w:r w:rsidRPr="002A78E7">
        <w:rPr>
          <w:rFonts w:cs="Arial"/>
        </w:rPr>
        <w:lastRenderedPageBreak/>
        <w:t xml:space="preserve">Schedule </w:t>
      </w:r>
      <w:r>
        <w:rPr>
          <w:rFonts w:cs="Arial"/>
        </w:rPr>
        <w:t>9</w:t>
      </w:r>
      <w:r w:rsidRPr="002A78E7">
        <w:rPr>
          <w:rFonts w:cs="Arial"/>
        </w:rPr>
        <w:t xml:space="preserve"> - </w:t>
      </w:r>
      <w:proofErr w:type="spellStart"/>
      <w:r w:rsidRPr="002A78E7">
        <w:rPr>
          <w:rFonts w:cs="Arial"/>
        </w:rPr>
        <w:t>DEFFORM</w:t>
      </w:r>
      <w:proofErr w:type="spellEnd"/>
      <w:r w:rsidRPr="002A78E7">
        <w:rPr>
          <w:rFonts w:cs="Arial"/>
        </w:rPr>
        <w:t xml:space="preserve"> </w:t>
      </w:r>
      <w:r>
        <w:rPr>
          <w:rFonts w:cs="Arial"/>
        </w:rPr>
        <w:t>701</w:t>
      </w:r>
      <w:r w:rsidR="00512FDA">
        <w:rPr>
          <w:rFonts w:cs="Arial"/>
        </w:rPr>
        <w:t>(including Annex and Sample)</w:t>
      </w:r>
      <w:bookmarkEnd w:id="65"/>
    </w:p>
    <w:p w14:paraId="195F0E49" w14:textId="77777777" w:rsidR="00DF16B0" w:rsidRPr="00DF16B0" w:rsidRDefault="00DF16B0" w:rsidP="00DF16B0">
      <w:pPr>
        <w:tabs>
          <w:tab w:val="left" w:pos="540"/>
        </w:tabs>
        <w:spacing w:line="240" w:lineRule="auto"/>
        <w:rPr>
          <w:b/>
          <w:u w:val="single"/>
        </w:rPr>
      </w:pPr>
      <w:r w:rsidRPr="00DF16B0">
        <w:rPr>
          <w:b/>
          <w:u w:val="single"/>
        </w:rPr>
        <w:t>HEAD AGREEMENT FOR LICENCE TERMS FOR COMMERCIAL SOFTWARE PURCHASED BY THE SECRETARY OF STATE FOR DEFENCE</w:t>
      </w:r>
    </w:p>
    <w:p w14:paraId="6EB3BFB0" w14:textId="77777777" w:rsidR="00DF16B0" w:rsidRPr="00DF16B0" w:rsidRDefault="00DF16B0" w:rsidP="00DF16B0">
      <w:pPr>
        <w:tabs>
          <w:tab w:val="left" w:pos="540"/>
        </w:tabs>
        <w:spacing w:line="240" w:lineRule="auto"/>
        <w:rPr>
          <w:b/>
          <w:spacing w:val="-2"/>
        </w:rPr>
      </w:pPr>
    </w:p>
    <w:p w14:paraId="00CDB37C" w14:textId="77777777" w:rsidR="00DF16B0" w:rsidRPr="00DF16B0" w:rsidRDefault="00DF16B0" w:rsidP="00DF16B0">
      <w:pPr>
        <w:tabs>
          <w:tab w:val="left" w:pos="1260"/>
        </w:tabs>
        <w:spacing w:line="240" w:lineRule="auto"/>
        <w:rPr>
          <w:spacing w:val="-2"/>
        </w:rPr>
      </w:pPr>
      <w:r w:rsidRPr="00DF16B0">
        <w:rPr>
          <w:spacing w:val="-2"/>
        </w:rPr>
        <w:t>This Agreement is made this .......... day of .......................... in the year.........................</w:t>
      </w:r>
    </w:p>
    <w:p w14:paraId="6E6B48ED" w14:textId="77777777" w:rsidR="00DF16B0" w:rsidRPr="00DF16B0" w:rsidRDefault="00DF16B0" w:rsidP="00DF16B0">
      <w:pPr>
        <w:tabs>
          <w:tab w:val="left" w:pos="1260"/>
        </w:tabs>
        <w:spacing w:line="240" w:lineRule="auto"/>
        <w:rPr>
          <w:b/>
          <w:spacing w:val="-2"/>
        </w:rPr>
      </w:pPr>
    </w:p>
    <w:p w14:paraId="24D9A4BC" w14:textId="77777777" w:rsidR="00DF16B0" w:rsidRPr="00DF16B0" w:rsidRDefault="00DF16B0" w:rsidP="00DF16B0">
      <w:pPr>
        <w:tabs>
          <w:tab w:val="left" w:pos="1260"/>
        </w:tabs>
        <w:spacing w:line="240" w:lineRule="auto"/>
        <w:rPr>
          <w:b/>
          <w:spacing w:val="-2"/>
        </w:rPr>
      </w:pPr>
      <w:r w:rsidRPr="00DF16B0">
        <w:rPr>
          <w:spacing w:val="-2"/>
          <w:u w:val="single"/>
        </w:rPr>
        <w:t>BETWEEN</w:t>
      </w:r>
    </w:p>
    <w:p w14:paraId="07579376" w14:textId="1FC1AAE1" w:rsidR="00DF16B0" w:rsidRPr="00DF16B0" w:rsidRDefault="00DF16B0" w:rsidP="00DF16B0">
      <w:pPr>
        <w:tabs>
          <w:tab w:val="left" w:pos="1260"/>
        </w:tabs>
        <w:spacing w:line="240" w:lineRule="auto"/>
        <w:rPr>
          <w:b/>
          <w:spacing w:val="-2"/>
        </w:rPr>
      </w:pPr>
      <w:r w:rsidRPr="00DF16B0">
        <w:rPr>
          <w:spacing w:val="-2"/>
        </w:rPr>
        <w:t xml:space="preserve">The Secretary of State for Defence, a corporation sole, (afterwards referred to as the </w:t>
      </w:r>
      <w:r w:rsidR="008F3F4A" w:rsidRPr="008F3F4A">
        <w:rPr>
          <w:i/>
          <w:spacing w:val="-2"/>
        </w:rPr>
        <w:t>CLIENT</w:t>
      </w:r>
      <w:r w:rsidRPr="00DF16B0">
        <w:rPr>
          <w:spacing w:val="-2"/>
        </w:rPr>
        <w:t xml:space="preserve">) as represented by the Directorate of Intellectual Property Rights, Poplar </w:t>
      </w:r>
      <w:proofErr w:type="spellStart"/>
      <w:r w:rsidRPr="00DF16B0">
        <w:rPr>
          <w:spacing w:val="-2"/>
        </w:rPr>
        <w:t>2a</w:t>
      </w:r>
      <w:proofErr w:type="spellEnd"/>
      <w:r w:rsidRPr="00DF16B0">
        <w:rPr>
          <w:spacing w:val="-2"/>
        </w:rPr>
        <w:t xml:space="preserve"> #2218, MOD Abbey Wood, Bristol </w:t>
      </w:r>
      <w:proofErr w:type="spellStart"/>
      <w:r w:rsidRPr="00DF16B0">
        <w:rPr>
          <w:spacing w:val="-2"/>
        </w:rPr>
        <w:t>BS34</w:t>
      </w:r>
      <w:proofErr w:type="spellEnd"/>
      <w:r w:rsidRPr="00DF16B0">
        <w:rPr>
          <w:spacing w:val="-2"/>
        </w:rPr>
        <w:t xml:space="preserve"> </w:t>
      </w:r>
      <w:proofErr w:type="spellStart"/>
      <w:r w:rsidRPr="00DF16B0">
        <w:rPr>
          <w:spacing w:val="-2"/>
        </w:rPr>
        <w:t>8JH</w:t>
      </w:r>
      <w:proofErr w:type="spellEnd"/>
    </w:p>
    <w:p w14:paraId="10F03B86" w14:textId="4765DFB0" w:rsidR="00DF16B0" w:rsidRPr="00DF16B0" w:rsidRDefault="00DF16B0" w:rsidP="00DF16B0">
      <w:pPr>
        <w:tabs>
          <w:tab w:val="left" w:pos="1260"/>
        </w:tabs>
        <w:spacing w:line="240" w:lineRule="auto"/>
        <w:rPr>
          <w:spacing w:val="-2"/>
          <w:u w:val="single"/>
        </w:rPr>
      </w:pPr>
      <w:r>
        <w:rPr>
          <w:spacing w:val="-2"/>
          <w:u w:val="single"/>
        </w:rPr>
        <w:t>AND</w:t>
      </w:r>
    </w:p>
    <w:p w14:paraId="6B282D90" w14:textId="77777777" w:rsidR="00DF16B0" w:rsidRPr="00DF16B0" w:rsidRDefault="00DF16B0" w:rsidP="00DF16B0">
      <w:pPr>
        <w:tabs>
          <w:tab w:val="left" w:pos="1260"/>
        </w:tabs>
        <w:spacing w:line="240" w:lineRule="auto"/>
        <w:rPr>
          <w:spacing w:val="-2"/>
        </w:rPr>
      </w:pPr>
      <w:r w:rsidRPr="00DF16B0">
        <w:rPr>
          <w:i/>
          <w:spacing w:val="-2"/>
        </w:rPr>
        <w:t xml:space="preserve">[Insert company’s name, registration number and corporate address] </w:t>
      </w:r>
      <w:r w:rsidRPr="00DF16B0">
        <w:rPr>
          <w:spacing w:val="-2"/>
        </w:rPr>
        <w:t>(afterwards referred to as the COMPANY);</w:t>
      </w:r>
    </w:p>
    <w:p w14:paraId="7F68DBC1" w14:textId="77777777" w:rsidR="00DF16B0" w:rsidRPr="00DF16B0" w:rsidRDefault="00DF16B0" w:rsidP="00DF16B0">
      <w:pPr>
        <w:tabs>
          <w:tab w:val="left" w:pos="1260"/>
        </w:tabs>
        <w:spacing w:line="240" w:lineRule="auto"/>
        <w:rPr>
          <w:spacing w:val="-2"/>
        </w:rPr>
      </w:pPr>
      <w:r w:rsidRPr="00DF16B0">
        <w:rPr>
          <w:spacing w:val="-2"/>
        </w:rPr>
        <w:t>each being referred to as a “Party” and collectively as the “Parties”.</w:t>
      </w:r>
    </w:p>
    <w:p w14:paraId="74C3716C" w14:textId="77777777" w:rsidR="00DF16B0" w:rsidRPr="00DF16B0" w:rsidRDefault="00DF16B0" w:rsidP="00DF16B0">
      <w:pPr>
        <w:tabs>
          <w:tab w:val="left" w:pos="1260"/>
        </w:tabs>
        <w:spacing w:line="240" w:lineRule="auto"/>
        <w:rPr>
          <w:spacing w:val="-2"/>
          <w:u w:val="single"/>
        </w:rPr>
      </w:pPr>
    </w:p>
    <w:p w14:paraId="0F7E72DA" w14:textId="02A93B8C" w:rsidR="00DF16B0" w:rsidRPr="00DF16B0" w:rsidRDefault="00DF16B0" w:rsidP="00DF16B0">
      <w:pPr>
        <w:tabs>
          <w:tab w:val="left" w:pos="1260"/>
        </w:tabs>
        <w:spacing w:line="240" w:lineRule="auto"/>
        <w:rPr>
          <w:b/>
          <w:spacing w:val="-2"/>
          <w:u w:val="single"/>
        </w:rPr>
      </w:pPr>
      <w:r w:rsidRPr="00DF16B0">
        <w:rPr>
          <w:b/>
          <w:spacing w:val="-2"/>
          <w:u w:val="single"/>
        </w:rPr>
        <w:t>BACKGROUND</w:t>
      </w:r>
    </w:p>
    <w:p w14:paraId="0108DB2F" w14:textId="1E366AB9" w:rsidR="00DF16B0" w:rsidRPr="00DF16B0" w:rsidRDefault="00DF16B0" w:rsidP="00DF16B0">
      <w:pPr>
        <w:tabs>
          <w:tab w:val="left" w:pos="1260"/>
        </w:tabs>
        <w:spacing w:line="240" w:lineRule="auto"/>
        <w:ind w:left="567" w:hanging="567"/>
        <w:rPr>
          <w:b/>
          <w:spacing w:val="-2"/>
        </w:rPr>
      </w:pPr>
      <w:r w:rsidRPr="00DF16B0">
        <w:rPr>
          <w:spacing w:val="-2"/>
        </w:rPr>
        <w:t>I.</w:t>
      </w:r>
      <w:r w:rsidRPr="00DF16B0">
        <w:rPr>
          <w:spacing w:val="-2"/>
        </w:rPr>
        <w:tab/>
        <w:t xml:space="preserve">The </w:t>
      </w:r>
      <w:r w:rsidR="008F3F4A" w:rsidRPr="008F3F4A">
        <w:rPr>
          <w:i/>
          <w:spacing w:val="-2"/>
        </w:rPr>
        <w:t>CLIENT</w:t>
      </w:r>
      <w:r w:rsidRPr="00DF16B0">
        <w:rPr>
          <w:spacing w:val="-2"/>
        </w:rPr>
        <w:t xml:space="preserve"> wishes to agree standard terms of licence with the COMPANY which will apply to ”Commercial Software” products it procures from the COMPANY in order to avoid the need to negotiate individual terms each time those products are purchased; and </w:t>
      </w:r>
      <w:r w:rsidRPr="00DF16B0">
        <w:rPr>
          <w:spacing w:val="-2"/>
        </w:rPr>
        <w:br/>
      </w:r>
    </w:p>
    <w:p w14:paraId="1C2542EB" w14:textId="3419067F" w:rsidR="00DF16B0" w:rsidRPr="00DF16B0" w:rsidRDefault="00DF16B0" w:rsidP="00DF16B0">
      <w:pPr>
        <w:tabs>
          <w:tab w:val="left" w:pos="1260"/>
        </w:tabs>
        <w:spacing w:line="240" w:lineRule="auto"/>
        <w:ind w:left="567" w:hanging="567"/>
        <w:rPr>
          <w:spacing w:val="-2"/>
        </w:rPr>
      </w:pPr>
      <w:r w:rsidRPr="00DF16B0">
        <w:rPr>
          <w:spacing w:val="-2"/>
        </w:rPr>
        <w:t>II.</w:t>
      </w:r>
      <w:r w:rsidRPr="00DF16B0">
        <w:rPr>
          <w:spacing w:val="-2"/>
        </w:rPr>
        <w:tab/>
        <w:t xml:space="preserve">The COMPANY is prepared to agree standard terms of licence with the </w:t>
      </w:r>
      <w:r w:rsidR="008F3F4A" w:rsidRPr="008F3F4A">
        <w:rPr>
          <w:i/>
          <w:spacing w:val="-2"/>
        </w:rPr>
        <w:t>CLIENT</w:t>
      </w:r>
      <w:r w:rsidRPr="00DF16B0">
        <w:rPr>
          <w:spacing w:val="-2"/>
        </w:rPr>
        <w:t xml:space="preserve"> in order to facilitate sales of Commercial So</w:t>
      </w:r>
      <w:r>
        <w:rPr>
          <w:spacing w:val="-2"/>
        </w:rPr>
        <w:t xml:space="preserve">ftware to the </w:t>
      </w:r>
      <w:r w:rsidR="008F3F4A" w:rsidRPr="008F3F4A">
        <w:rPr>
          <w:i/>
          <w:spacing w:val="-2"/>
        </w:rPr>
        <w:t>CLIENT</w:t>
      </w:r>
      <w:r>
        <w:rPr>
          <w:spacing w:val="-2"/>
        </w:rPr>
        <w:t>.</w:t>
      </w:r>
    </w:p>
    <w:p w14:paraId="1983E367" w14:textId="4A3721A7" w:rsidR="00DF16B0" w:rsidRPr="00DF16B0" w:rsidRDefault="00DF16B0" w:rsidP="00DF16B0">
      <w:pPr>
        <w:pStyle w:val="MRLMA2"/>
        <w:spacing w:line="240" w:lineRule="auto"/>
      </w:pPr>
      <w:r w:rsidRPr="00DF16B0">
        <w:t xml:space="preserve">For the purpose of this Agreement “Commercial Software” means software available commercially including that software modified on sale to suit the requirements of a customer. </w:t>
      </w:r>
    </w:p>
    <w:p w14:paraId="69DC06B8" w14:textId="21BE3925" w:rsidR="00DF16B0" w:rsidRPr="00DF16B0" w:rsidRDefault="00DF16B0" w:rsidP="00DF16B0">
      <w:pPr>
        <w:tabs>
          <w:tab w:val="left" w:pos="1260"/>
        </w:tabs>
        <w:spacing w:line="240" w:lineRule="auto"/>
        <w:ind w:left="567" w:hanging="567"/>
        <w:rPr>
          <w:b/>
          <w:spacing w:val="-2"/>
          <w:u w:val="single"/>
        </w:rPr>
      </w:pPr>
      <w:r w:rsidRPr="00DF16B0">
        <w:rPr>
          <w:b/>
          <w:spacing w:val="-2"/>
          <w:u w:val="single"/>
        </w:rPr>
        <w:t xml:space="preserve">THE HEAD AGREEMENT      </w:t>
      </w:r>
    </w:p>
    <w:p w14:paraId="0209F1DF" w14:textId="09DC770B" w:rsidR="00DF16B0" w:rsidRPr="00DF16B0" w:rsidRDefault="00DF16B0" w:rsidP="00DF16B0">
      <w:pPr>
        <w:tabs>
          <w:tab w:val="left" w:pos="567"/>
        </w:tabs>
        <w:spacing w:line="240" w:lineRule="auto"/>
        <w:ind w:left="567" w:hanging="567"/>
        <w:rPr>
          <w:spacing w:val="-2"/>
        </w:rPr>
      </w:pPr>
      <w:r w:rsidRPr="00DF16B0">
        <w:rPr>
          <w:spacing w:val="-2"/>
        </w:rPr>
        <w:t>1.</w:t>
      </w:r>
      <w:r w:rsidRPr="00DF16B0">
        <w:rPr>
          <w:spacing w:val="-2"/>
        </w:rPr>
        <w:tab/>
        <w:t xml:space="preserve">The Parties agree that they will adopt the terms of licence set out in the Annex to this Head Agreement (the “Annex”), as the standard terms of licence for the procurement of Commercial Software by the </w:t>
      </w:r>
      <w:r w:rsidR="008F3F4A" w:rsidRPr="008F3F4A">
        <w:rPr>
          <w:i/>
          <w:spacing w:val="-2"/>
        </w:rPr>
        <w:t>CLIENT</w:t>
      </w:r>
      <w:r w:rsidRPr="00DF16B0">
        <w:rPr>
          <w:spacing w:val="-2"/>
        </w:rPr>
        <w:t xml:space="preserve"> from the COMPANY and from any of its wholly owned subsidiaries for which the COMPANY is entitled to make this Head Agreement. This shall not imply that either Party may not propose other conditions for any particular licence or that either Party shall be bound to accept any particular licence in the terms set out in the A</w:t>
      </w:r>
      <w:r>
        <w:rPr>
          <w:spacing w:val="-2"/>
        </w:rPr>
        <w:t xml:space="preserve">nnex.   </w:t>
      </w:r>
    </w:p>
    <w:p w14:paraId="529099A7" w14:textId="4E24EDE5" w:rsidR="00DF16B0" w:rsidRPr="00DF16B0" w:rsidRDefault="00DF16B0" w:rsidP="00DF16B0">
      <w:pPr>
        <w:tabs>
          <w:tab w:val="left" w:pos="567"/>
        </w:tabs>
        <w:spacing w:line="240" w:lineRule="auto"/>
        <w:ind w:left="567" w:hanging="567"/>
        <w:rPr>
          <w:spacing w:val="-2"/>
        </w:rPr>
      </w:pPr>
      <w:r w:rsidRPr="00DF16B0">
        <w:rPr>
          <w:spacing w:val="-2"/>
        </w:rPr>
        <w:t>2.</w:t>
      </w:r>
      <w:r w:rsidRPr="00DF16B0">
        <w:rPr>
          <w:spacing w:val="-2"/>
        </w:rPr>
        <w:tab/>
        <w:t>Each software licence which is to be procured subject to the standard terms of licence set out in the Annex, shall be established by a schedule (the “Schedule”) which incorporates those terms by making reference to this Head Agreement and the Annex. Each licence so concluded shall be legally separat</w:t>
      </w:r>
      <w:r>
        <w:rPr>
          <w:spacing w:val="-2"/>
        </w:rPr>
        <w:t xml:space="preserve">e from this Head Agreement.    </w:t>
      </w:r>
    </w:p>
    <w:p w14:paraId="55D3200B" w14:textId="6C7479C2" w:rsidR="00DF16B0" w:rsidRPr="00DF16B0" w:rsidRDefault="00DF16B0" w:rsidP="00DF16B0">
      <w:pPr>
        <w:tabs>
          <w:tab w:val="left" w:pos="567"/>
        </w:tabs>
        <w:spacing w:line="240" w:lineRule="auto"/>
        <w:ind w:left="567" w:hanging="567"/>
        <w:rPr>
          <w:spacing w:val="-2"/>
        </w:rPr>
      </w:pPr>
      <w:r w:rsidRPr="00DF16B0">
        <w:rPr>
          <w:spacing w:val="-2"/>
        </w:rPr>
        <w:t>3.</w:t>
      </w:r>
      <w:r w:rsidRPr="00DF16B0">
        <w:rPr>
          <w:spacing w:val="-2"/>
        </w:rPr>
        <w:tab/>
        <w:t xml:space="preserve">Each Schedule will take the format provided in the Attachment to the Annex. Individual Schedules may include special conditions adding to, varying, or setting aside any condition set out in the Annex </w:t>
      </w:r>
      <w:r w:rsidRPr="00DF16B0">
        <w:rPr>
          <w:spacing w:val="-2"/>
        </w:rPr>
        <w:lastRenderedPageBreak/>
        <w:t>and in the event of any conflict between the terms of the Annex and the special conditions of a Sche</w:t>
      </w:r>
      <w:r>
        <w:rPr>
          <w:spacing w:val="-2"/>
        </w:rPr>
        <w:t xml:space="preserve">dule the latter shall prevail. </w:t>
      </w:r>
    </w:p>
    <w:p w14:paraId="38785D5D" w14:textId="3376C0F0" w:rsidR="00DF16B0" w:rsidRPr="00DF16B0" w:rsidRDefault="00DF16B0" w:rsidP="00DF16B0">
      <w:pPr>
        <w:tabs>
          <w:tab w:val="left" w:pos="540"/>
        </w:tabs>
        <w:spacing w:line="240" w:lineRule="auto"/>
        <w:ind w:left="567" w:hanging="567"/>
        <w:rPr>
          <w:spacing w:val="-2"/>
        </w:rPr>
      </w:pPr>
      <w:r w:rsidRPr="00DF16B0">
        <w:rPr>
          <w:spacing w:val="-2"/>
        </w:rPr>
        <w:t>4.</w:t>
      </w:r>
      <w:r w:rsidRPr="00DF16B0">
        <w:rPr>
          <w:spacing w:val="-2"/>
        </w:rPr>
        <w:tab/>
      </w:r>
      <w:r w:rsidRPr="00DF16B0">
        <w:rPr>
          <w:spacing w:val="-2"/>
        </w:rPr>
        <w:tab/>
        <w:t xml:space="preserve">Either Party shall be entitled to terminate this Head Agreement at any time on written notice to the other Party but the termination shall not vary the conditions of or </w:t>
      </w:r>
      <w:r>
        <w:rPr>
          <w:spacing w:val="-2"/>
        </w:rPr>
        <w:t xml:space="preserve">terminate any extant Licences. </w:t>
      </w:r>
    </w:p>
    <w:p w14:paraId="20B7A151" w14:textId="50819AB7" w:rsidR="00DF16B0" w:rsidRDefault="00DF16B0" w:rsidP="00DF16B0">
      <w:pPr>
        <w:tabs>
          <w:tab w:val="left" w:pos="851"/>
        </w:tabs>
        <w:spacing w:line="240" w:lineRule="auto"/>
        <w:ind w:left="567" w:hanging="567"/>
        <w:rPr>
          <w:spacing w:val="-2"/>
        </w:rPr>
      </w:pPr>
      <w:r w:rsidRPr="00DF16B0">
        <w:rPr>
          <w:spacing w:val="-2"/>
        </w:rPr>
        <w:t>5.</w:t>
      </w:r>
      <w:r w:rsidRPr="00DF16B0">
        <w:rPr>
          <w:spacing w:val="-2"/>
        </w:rPr>
        <w:tab/>
        <w:t>This Head Agreement shall be subject to and construed and interpreted in accordance with the Laws of England and shall be subject to the jurisdiction of the Courts of England.  Other jurisdictions may apply solely for the purpose of giving effect to this Agreement and for the enforcement of any judgement, order or award gi</w:t>
      </w:r>
      <w:r>
        <w:rPr>
          <w:spacing w:val="-2"/>
        </w:rPr>
        <w:t>ven under English jurisdiction.</w:t>
      </w:r>
    </w:p>
    <w:p w14:paraId="171946B5" w14:textId="77777777" w:rsidR="00DF16B0" w:rsidRPr="00DF16B0" w:rsidRDefault="00DF16B0" w:rsidP="00DF16B0">
      <w:pPr>
        <w:tabs>
          <w:tab w:val="left" w:pos="851"/>
        </w:tabs>
        <w:spacing w:line="240" w:lineRule="auto"/>
        <w:ind w:left="567" w:hanging="567"/>
        <w:rPr>
          <w:spacing w:val="-2"/>
        </w:rPr>
      </w:pPr>
    </w:p>
    <w:p w14:paraId="3FB46E3D" w14:textId="77777777" w:rsidR="00DF16B0" w:rsidRPr="00DF16B0" w:rsidRDefault="00DF16B0" w:rsidP="00DF16B0">
      <w:pPr>
        <w:tabs>
          <w:tab w:val="left" w:pos="851"/>
        </w:tabs>
        <w:ind w:left="567" w:hanging="567"/>
        <w:rPr>
          <w:spacing w:val="-2"/>
        </w:rPr>
      </w:pPr>
      <w:r w:rsidRPr="00DF16B0">
        <w:rPr>
          <w:spacing w:val="-2"/>
        </w:rPr>
        <w:t xml:space="preserve">Signed for and on behalf of the Secretary of State for Defence </w:t>
      </w:r>
    </w:p>
    <w:p w14:paraId="07F5F923" w14:textId="77777777" w:rsidR="00DF16B0" w:rsidRPr="00DF16B0" w:rsidRDefault="00DF16B0" w:rsidP="00DF16B0">
      <w:pPr>
        <w:tabs>
          <w:tab w:val="left" w:pos="851"/>
        </w:tabs>
        <w:ind w:left="567" w:hanging="567"/>
        <w:rPr>
          <w:spacing w:val="-2"/>
        </w:rPr>
      </w:pPr>
    </w:p>
    <w:p w14:paraId="02635CC8" w14:textId="77777777" w:rsidR="00DF16B0" w:rsidRPr="00DF16B0" w:rsidRDefault="00DF16B0" w:rsidP="00DF16B0">
      <w:pPr>
        <w:tabs>
          <w:tab w:val="left" w:pos="851"/>
        </w:tabs>
        <w:ind w:left="567" w:hanging="567"/>
        <w:rPr>
          <w:spacing w:val="-2"/>
        </w:rPr>
      </w:pPr>
      <w:r w:rsidRPr="00DF16B0">
        <w:rPr>
          <w:spacing w:val="-2"/>
        </w:rPr>
        <w:t>...................................................................................................</w:t>
      </w:r>
    </w:p>
    <w:p w14:paraId="38EB0673" w14:textId="77777777" w:rsidR="00DF16B0" w:rsidRPr="00DF16B0" w:rsidRDefault="00DF16B0" w:rsidP="00DF16B0">
      <w:pPr>
        <w:tabs>
          <w:tab w:val="left" w:pos="851"/>
        </w:tabs>
        <w:ind w:left="567" w:hanging="567"/>
        <w:rPr>
          <w:i/>
          <w:spacing w:val="-2"/>
        </w:rPr>
      </w:pPr>
      <w:r w:rsidRPr="00DF16B0">
        <w:rPr>
          <w:i/>
          <w:spacing w:val="-2"/>
        </w:rPr>
        <w:t>[Print name] …………………………………..</w:t>
      </w:r>
    </w:p>
    <w:p w14:paraId="2B63408C" w14:textId="45016D01" w:rsidR="00DF16B0" w:rsidRDefault="00DF16B0" w:rsidP="00DF16B0">
      <w:pPr>
        <w:tabs>
          <w:tab w:val="left" w:pos="851"/>
        </w:tabs>
        <w:ind w:left="567" w:hanging="567"/>
        <w:rPr>
          <w:i/>
          <w:spacing w:val="-2"/>
        </w:rPr>
      </w:pPr>
    </w:p>
    <w:p w14:paraId="62BFA5F0" w14:textId="77777777" w:rsidR="00DF16B0" w:rsidRPr="00DF16B0" w:rsidRDefault="00DF16B0" w:rsidP="00DF16B0">
      <w:pPr>
        <w:tabs>
          <w:tab w:val="left" w:pos="851"/>
        </w:tabs>
        <w:ind w:left="567" w:hanging="567"/>
        <w:rPr>
          <w:i/>
          <w:spacing w:val="-2"/>
        </w:rPr>
      </w:pPr>
    </w:p>
    <w:p w14:paraId="166321CF" w14:textId="5025F9B1" w:rsidR="00DF16B0" w:rsidRPr="00DF16B0" w:rsidRDefault="00DF16B0" w:rsidP="00DF16B0">
      <w:pPr>
        <w:tabs>
          <w:tab w:val="left" w:pos="851"/>
        </w:tabs>
        <w:ind w:left="567" w:hanging="567"/>
        <w:rPr>
          <w:i/>
          <w:spacing w:val="-2"/>
        </w:rPr>
      </w:pPr>
      <w:r w:rsidRPr="00DF16B0">
        <w:rPr>
          <w:spacing w:val="-2"/>
        </w:rPr>
        <w:t>In the capacity of  ....................................................................</w:t>
      </w:r>
      <w:r w:rsidRPr="00DF16B0">
        <w:rPr>
          <w:i/>
          <w:spacing w:val="-2"/>
        </w:rPr>
        <w:t>[In</w:t>
      </w:r>
      <w:r>
        <w:rPr>
          <w:i/>
          <w:spacing w:val="-2"/>
        </w:rPr>
        <w:t>sert capacity of signatory]</w:t>
      </w:r>
    </w:p>
    <w:p w14:paraId="5BCF2565" w14:textId="692D1687" w:rsidR="00DF16B0" w:rsidRPr="00DF16B0" w:rsidRDefault="00DF16B0" w:rsidP="00DF16B0">
      <w:pPr>
        <w:tabs>
          <w:tab w:val="left" w:pos="851"/>
        </w:tabs>
        <w:ind w:left="567" w:hanging="567"/>
        <w:rPr>
          <w:spacing w:val="-2"/>
        </w:rPr>
      </w:pPr>
      <w:r w:rsidRPr="00DF16B0">
        <w:rPr>
          <w:spacing w:val="-2"/>
        </w:rPr>
        <w:t xml:space="preserve">Signed for and on behalf of the COMPANY </w:t>
      </w:r>
      <w:r w:rsidRPr="00DF16B0">
        <w:rPr>
          <w:i/>
          <w:spacing w:val="-2"/>
        </w:rPr>
        <w:t>[Insert name of company]</w:t>
      </w:r>
      <w:r>
        <w:rPr>
          <w:spacing w:val="-2"/>
        </w:rPr>
        <w:t xml:space="preserve"> </w:t>
      </w:r>
    </w:p>
    <w:p w14:paraId="34DA789F" w14:textId="77777777" w:rsidR="00DF16B0" w:rsidRPr="00DF16B0" w:rsidRDefault="00DF16B0" w:rsidP="00DF16B0">
      <w:pPr>
        <w:tabs>
          <w:tab w:val="left" w:pos="851"/>
        </w:tabs>
        <w:ind w:left="567" w:hanging="567"/>
        <w:rPr>
          <w:spacing w:val="-2"/>
        </w:rPr>
      </w:pPr>
      <w:r w:rsidRPr="00DF16B0">
        <w:rPr>
          <w:spacing w:val="-2"/>
        </w:rPr>
        <w:t>...................................................................................................</w:t>
      </w:r>
    </w:p>
    <w:p w14:paraId="1339FD45" w14:textId="060B36D4" w:rsidR="00DF16B0" w:rsidRPr="00DF16B0" w:rsidRDefault="00DF16B0" w:rsidP="00DF16B0">
      <w:pPr>
        <w:tabs>
          <w:tab w:val="left" w:pos="851"/>
        </w:tabs>
        <w:ind w:left="567" w:hanging="567"/>
        <w:rPr>
          <w:spacing w:val="-2"/>
        </w:rPr>
      </w:pPr>
      <w:r>
        <w:rPr>
          <w:i/>
          <w:spacing w:val="-2"/>
        </w:rPr>
        <w:t>[Print name]…………………………………..</w:t>
      </w:r>
    </w:p>
    <w:p w14:paraId="32B5F557" w14:textId="77777777" w:rsidR="00DF16B0" w:rsidRPr="00DF16B0" w:rsidRDefault="00DF16B0" w:rsidP="00DF16B0">
      <w:pPr>
        <w:tabs>
          <w:tab w:val="left" w:pos="851"/>
        </w:tabs>
        <w:ind w:left="567" w:hanging="567"/>
        <w:rPr>
          <w:i/>
          <w:spacing w:val="-2"/>
        </w:rPr>
      </w:pPr>
      <w:r w:rsidRPr="00DF16B0">
        <w:rPr>
          <w:spacing w:val="-2"/>
        </w:rPr>
        <w:t>In the capacity of  ....................................................................</w:t>
      </w:r>
      <w:r w:rsidRPr="00DF16B0">
        <w:rPr>
          <w:i/>
          <w:spacing w:val="-2"/>
        </w:rPr>
        <w:t>[Insert capacity of signatory]</w:t>
      </w:r>
    </w:p>
    <w:p w14:paraId="0991EA11" w14:textId="77777777" w:rsidR="00DF16B0" w:rsidRPr="00DF16B0" w:rsidRDefault="00DF16B0" w:rsidP="00DF16B0"/>
    <w:p w14:paraId="3DCD5163" w14:textId="77777777" w:rsidR="00DF16B0" w:rsidRPr="00100B01" w:rsidRDefault="00DF16B0" w:rsidP="00DF16B0"/>
    <w:p w14:paraId="3BC1043E" w14:textId="7B5179DC" w:rsidR="00DF16B0" w:rsidRDefault="00DF16B0" w:rsidP="008A22A8"/>
    <w:p w14:paraId="7FBCD6DE" w14:textId="41ADB0DF" w:rsidR="00DF16B0" w:rsidRDefault="00DF16B0" w:rsidP="008A22A8"/>
    <w:p w14:paraId="3F671FDF" w14:textId="77777777" w:rsidR="003410B9" w:rsidRDefault="003410B9" w:rsidP="008A22A8"/>
    <w:p w14:paraId="66113B4E" w14:textId="565C97B8" w:rsidR="00DF16B0" w:rsidRDefault="00DF16B0" w:rsidP="008A22A8"/>
    <w:p w14:paraId="59FC718A" w14:textId="77777777" w:rsidR="00DF16B0" w:rsidRPr="00512FDA" w:rsidRDefault="00DF16B0" w:rsidP="00512FDA">
      <w:pPr>
        <w:tabs>
          <w:tab w:val="left" w:pos="0"/>
        </w:tabs>
        <w:spacing w:line="240" w:lineRule="auto"/>
        <w:rPr>
          <w:rFonts w:cs="Arial"/>
          <w:b/>
          <w:spacing w:val="-2"/>
          <w:u w:val="single"/>
        </w:rPr>
      </w:pPr>
      <w:r w:rsidRPr="00512FDA">
        <w:rPr>
          <w:rFonts w:cs="Arial"/>
          <w:b/>
          <w:spacing w:val="-2"/>
          <w:u w:val="single"/>
        </w:rPr>
        <w:lastRenderedPageBreak/>
        <w:t>ANNEX TO THE HEAD AGREEMENT FOR LICENCE TERMS FOR COMMERCIAL SOFTWARE BETWEEN THE SECRETARY OF STATE FOR DEFENCE AND .............................................DATED .....................................</w:t>
      </w:r>
    </w:p>
    <w:p w14:paraId="449CA24F" w14:textId="77777777" w:rsidR="00DF16B0" w:rsidRPr="00512FDA" w:rsidRDefault="00DF16B0" w:rsidP="00512FDA">
      <w:pPr>
        <w:tabs>
          <w:tab w:val="left" w:pos="0"/>
        </w:tabs>
        <w:spacing w:line="240" w:lineRule="auto"/>
        <w:rPr>
          <w:rFonts w:cs="Arial"/>
          <w:b/>
          <w:spacing w:val="-2"/>
          <w:u w:val="single"/>
        </w:rPr>
      </w:pPr>
    </w:p>
    <w:p w14:paraId="480B8F1C" w14:textId="77777777" w:rsidR="00DF16B0" w:rsidRPr="00512FDA" w:rsidRDefault="00DF16B0" w:rsidP="00512FDA">
      <w:pPr>
        <w:tabs>
          <w:tab w:val="left" w:pos="0"/>
        </w:tabs>
        <w:spacing w:line="240" w:lineRule="auto"/>
        <w:jc w:val="center"/>
        <w:rPr>
          <w:rFonts w:cs="Arial"/>
          <w:b/>
          <w:spacing w:val="-2"/>
          <w:u w:val="single"/>
        </w:rPr>
      </w:pPr>
      <w:r w:rsidRPr="00512FDA">
        <w:rPr>
          <w:rFonts w:cs="Arial"/>
          <w:b/>
          <w:spacing w:val="-2"/>
          <w:u w:val="single"/>
        </w:rPr>
        <w:t>AGREED STANDARD CONDITIONS</w:t>
      </w:r>
    </w:p>
    <w:p w14:paraId="7E7DF9EA" w14:textId="77777777" w:rsidR="00DF16B0" w:rsidRPr="00512FDA" w:rsidRDefault="00DF16B0" w:rsidP="00512FDA">
      <w:pPr>
        <w:tabs>
          <w:tab w:val="left" w:pos="540"/>
        </w:tabs>
        <w:spacing w:line="240" w:lineRule="auto"/>
        <w:rPr>
          <w:rFonts w:cs="Arial"/>
          <w:spacing w:val="-2"/>
        </w:rPr>
      </w:pPr>
    </w:p>
    <w:p w14:paraId="338FDCD1" w14:textId="0C3E0669" w:rsidR="00DF16B0" w:rsidRPr="00512FDA" w:rsidRDefault="00DF16B0" w:rsidP="00512FDA">
      <w:pPr>
        <w:tabs>
          <w:tab w:val="left" w:pos="567"/>
        </w:tabs>
        <w:spacing w:line="240" w:lineRule="auto"/>
        <w:ind w:left="567" w:hanging="567"/>
        <w:rPr>
          <w:rFonts w:cs="Arial"/>
          <w:spacing w:val="-2"/>
        </w:rPr>
      </w:pPr>
      <w:r w:rsidRPr="00512FDA">
        <w:rPr>
          <w:rFonts w:cs="Arial"/>
          <w:b/>
          <w:spacing w:val="-2"/>
        </w:rPr>
        <w:t>1</w:t>
      </w:r>
      <w:r w:rsidRPr="00512FDA">
        <w:rPr>
          <w:rFonts w:cs="Arial"/>
          <w:b/>
          <w:spacing w:val="-2"/>
        </w:rPr>
        <w:tab/>
        <w:t>DEFINITIONS</w:t>
      </w:r>
    </w:p>
    <w:p w14:paraId="5A7F53D6" w14:textId="5ABF204B" w:rsidR="00DF16B0" w:rsidRPr="00512FDA" w:rsidRDefault="00DF16B0" w:rsidP="00512FDA">
      <w:pPr>
        <w:tabs>
          <w:tab w:val="left" w:pos="540"/>
          <w:tab w:val="left" w:pos="567"/>
        </w:tabs>
        <w:spacing w:line="240" w:lineRule="auto"/>
        <w:ind w:left="567" w:hanging="567"/>
        <w:rPr>
          <w:rFonts w:cs="Arial"/>
          <w:spacing w:val="-2"/>
        </w:rPr>
      </w:pPr>
      <w:r w:rsidRPr="00512FDA">
        <w:rPr>
          <w:rFonts w:cs="Arial"/>
          <w:spacing w:val="-2"/>
        </w:rPr>
        <w:t>1.1</w:t>
      </w:r>
      <w:r w:rsidRPr="00512FDA">
        <w:rPr>
          <w:rFonts w:cs="Arial"/>
          <w:spacing w:val="-2"/>
        </w:rPr>
        <w:tab/>
        <w:t>“</w:t>
      </w:r>
      <w:r w:rsidR="008F3F4A" w:rsidRPr="008F3F4A">
        <w:rPr>
          <w:rFonts w:cs="Arial"/>
          <w:i/>
          <w:spacing w:val="-2"/>
        </w:rPr>
        <w:t>CLIENT</w:t>
      </w:r>
      <w:r w:rsidRPr="00512FDA">
        <w:rPr>
          <w:rFonts w:cs="Arial"/>
          <w:spacing w:val="-2"/>
        </w:rPr>
        <w:t xml:space="preserve">” shall mean the </w:t>
      </w:r>
      <w:r w:rsidR="00512FDA" w:rsidRPr="00512FDA">
        <w:rPr>
          <w:rFonts w:cs="Arial"/>
          <w:spacing w:val="-2"/>
        </w:rPr>
        <w:t>Secretary of State for Defence.</w:t>
      </w:r>
    </w:p>
    <w:p w14:paraId="21A103C7" w14:textId="41FBAC61" w:rsidR="00DF16B0" w:rsidRPr="00512FDA" w:rsidRDefault="00DF16B0" w:rsidP="00512FDA">
      <w:pPr>
        <w:tabs>
          <w:tab w:val="left" w:pos="540"/>
          <w:tab w:val="left" w:pos="567"/>
        </w:tabs>
        <w:spacing w:line="240" w:lineRule="auto"/>
        <w:ind w:left="567" w:hanging="567"/>
        <w:rPr>
          <w:rFonts w:cs="Arial"/>
          <w:spacing w:val="-2"/>
        </w:rPr>
      </w:pPr>
      <w:r w:rsidRPr="00512FDA">
        <w:rPr>
          <w:rFonts w:cs="Arial"/>
          <w:spacing w:val="-2"/>
        </w:rPr>
        <w:t xml:space="preserve">1.2 </w:t>
      </w:r>
      <w:r w:rsidRPr="00512FDA">
        <w:rPr>
          <w:rFonts w:cs="Arial"/>
          <w:spacing w:val="-2"/>
        </w:rPr>
        <w:tab/>
        <w:t xml:space="preserve">“LICENSOR” shall mean the Company identified in the Head Agreement or the wholly owned subsidiary of the Company identified in the Schedule as being the Party granting the Licence to the </w:t>
      </w:r>
      <w:r w:rsidR="008F3F4A" w:rsidRPr="008F3F4A">
        <w:rPr>
          <w:rFonts w:cs="Arial"/>
          <w:i/>
          <w:spacing w:val="-2"/>
        </w:rPr>
        <w:t>CLIENT</w:t>
      </w:r>
      <w:r w:rsidR="00512FDA" w:rsidRPr="00512FDA">
        <w:rPr>
          <w:rFonts w:cs="Arial"/>
          <w:spacing w:val="-2"/>
        </w:rPr>
        <w:t>.</w:t>
      </w:r>
    </w:p>
    <w:p w14:paraId="4CFA235E" w14:textId="740EA229" w:rsidR="00DF16B0" w:rsidRPr="00512FDA" w:rsidRDefault="00DF16B0" w:rsidP="00512FDA">
      <w:pPr>
        <w:tabs>
          <w:tab w:val="left" w:pos="540"/>
          <w:tab w:val="left" w:pos="567"/>
        </w:tabs>
        <w:spacing w:line="240" w:lineRule="auto"/>
        <w:ind w:left="567" w:hanging="567"/>
        <w:rPr>
          <w:rFonts w:cs="Arial"/>
          <w:spacing w:val="-2"/>
        </w:rPr>
      </w:pPr>
      <w:r w:rsidRPr="00512FDA">
        <w:rPr>
          <w:rFonts w:cs="Arial"/>
          <w:spacing w:val="-2"/>
        </w:rPr>
        <w:t>1.3</w:t>
      </w:r>
      <w:r w:rsidRPr="00512FDA">
        <w:rPr>
          <w:rFonts w:cs="Arial"/>
          <w:spacing w:val="-2"/>
        </w:rPr>
        <w:tab/>
        <w:t xml:space="preserve">"Licensed Software" means the computer programs listed in Part I of the Schedule together with any user documentation, update programs and anything else furnished to the </w:t>
      </w:r>
      <w:r w:rsidR="008F3F4A" w:rsidRPr="008F3F4A">
        <w:rPr>
          <w:rFonts w:cs="Arial"/>
          <w:i/>
          <w:spacing w:val="-2"/>
        </w:rPr>
        <w:t>CLIENT</w:t>
      </w:r>
      <w:r w:rsidRPr="00512FDA">
        <w:rPr>
          <w:rFonts w:cs="Arial"/>
          <w:spacing w:val="-2"/>
        </w:rPr>
        <w:t xml:space="preserve"> by the LICENSOR under the Licence in connection with those listed programs, and any p</w:t>
      </w:r>
      <w:r w:rsidR="00512FDA" w:rsidRPr="00512FDA">
        <w:rPr>
          <w:rFonts w:cs="Arial"/>
          <w:spacing w:val="-2"/>
        </w:rPr>
        <w:t>ortion and copy of any of them.</w:t>
      </w:r>
    </w:p>
    <w:p w14:paraId="2D3EE33F" w14:textId="003FE8AC" w:rsidR="00DF16B0" w:rsidRPr="00512FDA" w:rsidRDefault="00DF16B0" w:rsidP="00512FDA">
      <w:pPr>
        <w:tabs>
          <w:tab w:val="left" w:pos="567"/>
        </w:tabs>
        <w:spacing w:line="240" w:lineRule="auto"/>
        <w:ind w:left="567" w:hanging="567"/>
        <w:rPr>
          <w:rFonts w:cs="Arial"/>
          <w:spacing w:val="-2"/>
        </w:rPr>
      </w:pPr>
      <w:r w:rsidRPr="00512FDA">
        <w:rPr>
          <w:rFonts w:cs="Arial"/>
          <w:spacing w:val="-2"/>
        </w:rPr>
        <w:t>1.4</w:t>
      </w:r>
      <w:r w:rsidRPr="00512FDA">
        <w:rPr>
          <w:rFonts w:cs="Arial"/>
          <w:spacing w:val="-2"/>
        </w:rPr>
        <w:tab/>
        <w:t>"Use" (or "to Use") in relation to the Licensed Software means copying the software from a store unit or medium into equipment, customising it within its existing functionality and consistent with the user documentation, running or processing it, operating upon it, all of these acts either alone or with other programs, and producing copies including, where app</w:t>
      </w:r>
      <w:r w:rsidR="00512FDA" w:rsidRPr="00512FDA">
        <w:rPr>
          <w:rFonts w:cs="Arial"/>
          <w:spacing w:val="-2"/>
        </w:rPr>
        <w:t>ropriate, in eye-readable form.</w:t>
      </w:r>
    </w:p>
    <w:p w14:paraId="109F807B" w14:textId="0F79627D" w:rsidR="00DF16B0" w:rsidRPr="00512FDA" w:rsidRDefault="00DF16B0" w:rsidP="00512FDA">
      <w:pPr>
        <w:tabs>
          <w:tab w:val="left" w:pos="567"/>
        </w:tabs>
        <w:spacing w:line="240" w:lineRule="auto"/>
        <w:ind w:left="567" w:hanging="567"/>
        <w:rPr>
          <w:rFonts w:cs="Arial"/>
          <w:i/>
          <w:spacing w:val="-2"/>
        </w:rPr>
      </w:pPr>
      <w:r w:rsidRPr="00512FDA">
        <w:rPr>
          <w:rFonts w:cs="Arial"/>
          <w:spacing w:val="-2"/>
        </w:rPr>
        <w:t>1.3</w:t>
      </w:r>
      <w:r w:rsidRPr="00512FDA">
        <w:rPr>
          <w:rFonts w:cs="Arial"/>
          <w:spacing w:val="-2"/>
        </w:rPr>
        <w:tab/>
        <w:t>"Designated Equipment" means that equipment in respect of which Use of the Licensed Software is licensed.  It shall be the equipment specified in Part II of the Schedule unless changed to alternative equipment in accordance with the provisions of Clauses 2.3 or 2.4.</w:t>
      </w:r>
    </w:p>
    <w:p w14:paraId="63F027A4" w14:textId="5EC426ED" w:rsidR="00DF16B0" w:rsidRPr="00512FDA" w:rsidRDefault="00DF16B0" w:rsidP="00512FDA">
      <w:pPr>
        <w:pStyle w:val="BodyTextIndent"/>
        <w:tabs>
          <w:tab w:val="left" w:pos="567"/>
        </w:tabs>
        <w:spacing w:line="240" w:lineRule="auto"/>
        <w:ind w:left="567" w:hanging="567"/>
        <w:rPr>
          <w:rFonts w:cs="Arial"/>
        </w:rPr>
      </w:pPr>
      <w:r w:rsidRPr="00512FDA">
        <w:rPr>
          <w:rFonts w:cs="Arial"/>
        </w:rPr>
        <w:t>1.4</w:t>
      </w:r>
      <w:r w:rsidRPr="00512FDA">
        <w:rPr>
          <w:rFonts w:cs="Arial"/>
        </w:rPr>
        <w:tab/>
        <w:t>"Designated Site" means that site for which the Licensed Software is licensed.  It shall be the site specified at Part III of the Schedule unless changed to an alternative site in accordance with the provisions of Clause 2.3.</w:t>
      </w:r>
    </w:p>
    <w:p w14:paraId="668D0C64" w14:textId="127AC0C4" w:rsidR="00DF16B0" w:rsidRPr="00512FDA" w:rsidRDefault="00DF16B0" w:rsidP="00512FDA">
      <w:pPr>
        <w:tabs>
          <w:tab w:val="left" w:pos="567"/>
        </w:tabs>
        <w:spacing w:line="240" w:lineRule="auto"/>
        <w:ind w:left="567" w:hanging="567"/>
        <w:rPr>
          <w:rFonts w:cs="Arial"/>
          <w:spacing w:val="-2"/>
        </w:rPr>
      </w:pPr>
      <w:r w:rsidRPr="00512FDA">
        <w:rPr>
          <w:rFonts w:cs="Arial"/>
          <w:spacing w:val="-2"/>
        </w:rPr>
        <w:t>1.5</w:t>
      </w:r>
      <w:r w:rsidRPr="00512FDA">
        <w:rPr>
          <w:rFonts w:cs="Arial"/>
          <w:spacing w:val="-2"/>
        </w:rPr>
        <w:tab/>
        <w:t xml:space="preserve">"Licence" means the rights granted by the LICENSOR to the </w:t>
      </w:r>
      <w:r w:rsidR="008F3F4A" w:rsidRPr="008F3F4A">
        <w:rPr>
          <w:rFonts w:cs="Arial"/>
          <w:i/>
          <w:spacing w:val="-2"/>
        </w:rPr>
        <w:t>CLIENT</w:t>
      </w:r>
      <w:r w:rsidRPr="00512FDA">
        <w:rPr>
          <w:rFonts w:cs="Arial"/>
          <w:spacing w:val="-2"/>
        </w:rPr>
        <w:t xml:space="preserve"> in respect of the Licensed Software and all the conditions associated with it, as set out in the Standard Conditions in combina</w:t>
      </w:r>
      <w:r w:rsidR="00512FDA" w:rsidRPr="00512FDA">
        <w:rPr>
          <w:rFonts w:cs="Arial"/>
          <w:spacing w:val="-2"/>
        </w:rPr>
        <w:t xml:space="preserve">tion with a relevant Schedule. </w:t>
      </w:r>
    </w:p>
    <w:p w14:paraId="32463982" w14:textId="325A8014" w:rsidR="00DF16B0" w:rsidRPr="00512FDA" w:rsidRDefault="00DF16B0" w:rsidP="00512FDA">
      <w:pPr>
        <w:tabs>
          <w:tab w:val="left" w:pos="567"/>
        </w:tabs>
        <w:spacing w:line="240" w:lineRule="auto"/>
        <w:ind w:left="567" w:hanging="567"/>
        <w:rPr>
          <w:rFonts w:cs="Arial"/>
          <w:spacing w:val="-2"/>
        </w:rPr>
      </w:pPr>
      <w:r w:rsidRPr="00512FDA">
        <w:rPr>
          <w:rFonts w:cs="Arial"/>
          <w:spacing w:val="-2"/>
        </w:rPr>
        <w:t>1.6</w:t>
      </w:r>
      <w:r w:rsidRPr="00512FDA">
        <w:rPr>
          <w:rFonts w:cs="Arial"/>
          <w:spacing w:val="-2"/>
        </w:rPr>
        <w:tab/>
        <w:t xml:space="preserve">“Schedule” means a schedule to the Head Agreement (in the format provided in the Attachment to this Annex) established by signature of the </w:t>
      </w:r>
      <w:r w:rsidR="008F3F4A" w:rsidRPr="008F3F4A">
        <w:rPr>
          <w:rFonts w:cs="Arial"/>
          <w:i/>
          <w:spacing w:val="-2"/>
        </w:rPr>
        <w:t>CLIENT</w:t>
      </w:r>
      <w:r w:rsidRPr="00512FDA">
        <w:rPr>
          <w:rFonts w:cs="Arial"/>
          <w:spacing w:val="-2"/>
        </w:rPr>
        <w:t xml:space="preserve"> and the LICENSOR, under which the LICENSOR undertakes to supply the Licensed Software for Use by the </w:t>
      </w:r>
      <w:r w:rsidR="008F3F4A" w:rsidRPr="008F3F4A">
        <w:rPr>
          <w:rFonts w:cs="Arial"/>
          <w:i/>
          <w:spacing w:val="-2"/>
        </w:rPr>
        <w:t>CLIENT</w:t>
      </w:r>
      <w:r w:rsidRPr="00512FDA">
        <w:rPr>
          <w:rFonts w:cs="Arial"/>
          <w:spacing w:val="-2"/>
        </w:rPr>
        <w:t xml:space="preserve"> under the conditions of the Licence. Each Schedule, in combination with these Standard Conditions, constitutes a distinct Licence independent of any other Licence existing by o</w:t>
      </w:r>
      <w:r w:rsidR="00512FDA" w:rsidRPr="00512FDA">
        <w:rPr>
          <w:rFonts w:cs="Arial"/>
          <w:spacing w:val="-2"/>
        </w:rPr>
        <w:t>peration of the Head Agreement.</w:t>
      </w:r>
    </w:p>
    <w:p w14:paraId="4B18F8E8" w14:textId="5D61073A" w:rsidR="00DF16B0" w:rsidRPr="00512FDA" w:rsidRDefault="00DF16B0" w:rsidP="00512FDA">
      <w:pPr>
        <w:tabs>
          <w:tab w:val="left" w:pos="567"/>
        </w:tabs>
        <w:spacing w:line="240" w:lineRule="auto"/>
        <w:ind w:left="567" w:hanging="567"/>
        <w:rPr>
          <w:rFonts w:cs="Arial"/>
          <w:spacing w:val="-2"/>
        </w:rPr>
      </w:pPr>
      <w:r w:rsidRPr="00512FDA">
        <w:rPr>
          <w:rFonts w:cs="Arial"/>
          <w:spacing w:val="-2"/>
        </w:rPr>
        <w:t>1.7</w:t>
      </w:r>
      <w:r w:rsidRPr="00512FDA">
        <w:rPr>
          <w:rFonts w:cs="Arial"/>
          <w:spacing w:val="-2"/>
        </w:rPr>
        <w:tab/>
        <w:t>“Standard Conditions” means the conditions set out in this Annex to the Head Agreement,</w:t>
      </w:r>
      <w:r w:rsidR="00512FDA" w:rsidRPr="00512FDA">
        <w:rPr>
          <w:rFonts w:cs="Arial"/>
          <w:spacing w:val="-2"/>
        </w:rPr>
        <w:t xml:space="preserve"> comprising Clauses 1 to 15.   </w:t>
      </w:r>
    </w:p>
    <w:p w14:paraId="1811BD77" w14:textId="77777777" w:rsidR="00DF16B0" w:rsidRPr="00512FDA" w:rsidRDefault="00DF16B0" w:rsidP="00512FDA">
      <w:pPr>
        <w:tabs>
          <w:tab w:val="left" w:pos="567"/>
        </w:tabs>
        <w:spacing w:line="240" w:lineRule="auto"/>
        <w:rPr>
          <w:rFonts w:cs="Arial"/>
          <w:spacing w:val="-2"/>
        </w:rPr>
      </w:pPr>
      <w:r w:rsidRPr="00512FDA">
        <w:rPr>
          <w:rFonts w:cs="Arial"/>
          <w:spacing w:val="-2"/>
        </w:rPr>
        <w:t>1.8</w:t>
      </w:r>
      <w:r w:rsidRPr="00512FDA">
        <w:rPr>
          <w:rFonts w:cs="Arial"/>
          <w:spacing w:val="-2"/>
        </w:rPr>
        <w:tab/>
        <w:t xml:space="preserve">“Special Conditions” means those conditions (if any) specified in Part VIII of the Schedule. </w:t>
      </w:r>
    </w:p>
    <w:p w14:paraId="0246F781" w14:textId="6A4D408C" w:rsidR="00DF16B0" w:rsidRPr="00512FDA" w:rsidRDefault="00DF16B0" w:rsidP="00512FDA">
      <w:pPr>
        <w:tabs>
          <w:tab w:val="left" w:pos="567"/>
        </w:tabs>
        <w:spacing w:line="240" w:lineRule="auto"/>
        <w:ind w:left="567" w:hanging="567"/>
        <w:rPr>
          <w:rFonts w:cs="Arial"/>
          <w:spacing w:val="-2"/>
        </w:rPr>
      </w:pPr>
      <w:r w:rsidRPr="00512FDA">
        <w:rPr>
          <w:rFonts w:cs="Arial"/>
          <w:b/>
          <w:spacing w:val="-2"/>
        </w:rPr>
        <w:t>2</w:t>
      </w:r>
      <w:r w:rsidRPr="00512FDA">
        <w:rPr>
          <w:rFonts w:cs="Arial"/>
          <w:b/>
          <w:spacing w:val="-2"/>
        </w:rPr>
        <w:tab/>
        <w:t>LICENCE GRANT</w:t>
      </w:r>
    </w:p>
    <w:p w14:paraId="2C05C90B" w14:textId="4FA86F10" w:rsidR="00DF16B0" w:rsidRPr="00512FDA" w:rsidRDefault="00DF16B0" w:rsidP="00512FDA">
      <w:pPr>
        <w:tabs>
          <w:tab w:val="left" w:pos="567"/>
        </w:tabs>
        <w:spacing w:line="240" w:lineRule="auto"/>
        <w:ind w:left="567" w:hanging="567"/>
        <w:rPr>
          <w:rFonts w:cs="Arial"/>
          <w:spacing w:val="-2"/>
        </w:rPr>
      </w:pPr>
      <w:r w:rsidRPr="00512FDA">
        <w:rPr>
          <w:rFonts w:cs="Arial"/>
          <w:spacing w:val="-2"/>
        </w:rPr>
        <w:t>2.1</w:t>
      </w:r>
      <w:r w:rsidRPr="00512FDA">
        <w:rPr>
          <w:rFonts w:cs="Arial"/>
          <w:spacing w:val="-2"/>
        </w:rPr>
        <w:tab/>
        <w:t xml:space="preserve">The </w:t>
      </w:r>
      <w:r w:rsidR="008F3F4A" w:rsidRPr="008F3F4A">
        <w:rPr>
          <w:rFonts w:cs="Arial"/>
          <w:i/>
          <w:spacing w:val="-2"/>
        </w:rPr>
        <w:t>CLIENT</w:t>
      </w:r>
      <w:r w:rsidRPr="00512FDA">
        <w:rPr>
          <w:rFonts w:cs="Arial"/>
          <w:spacing w:val="-2"/>
        </w:rPr>
        <w:t xml:space="preserve"> may Use the Licensed Software on the Designated Equipment at the Designated Site in accordance with the Licence from the date of receipt of the Lice</w:t>
      </w:r>
      <w:r w:rsidR="00512FDA" w:rsidRPr="00512FDA">
        <w:rPr>
          <w:rFonts w:cs="Arial"/>
          <w:spacing w:val="-2"/>
        </w:rPr>
        <w:t xml:space="preserve">nsed Software by the </w:t>
      </w:r>
      <w:r w:rsidR="008F3F4A" w:rsidRPr="008F3F4A">
        <w:rPr>
          <w:rFonts w:cs="Arial"/>
          <w:i/>
          <w:spacing w:val="-2"/>
        </w:rPr>
        <w:t>CLIENT</w:t>
      </w:r>
      <w:r w:rsidR="00512FDA" w:rsidRPr="00512FDA">
        <w:rPr>
          <w:rFonts w:cs="Arial"/>
          <w:spacing w:val="-2"/>
        </w:rPr>
        <w:t>.</w:t>
      </w:r>
    </w:p>
    <w:p w14:paraId="605538C7" w14:textId="0EFFB6BE" w:rsidR="00DF16B0" w:rsidRPr="00512FDA" w:rsidRDefault="00DF16B0" w:rsidP="00512FDA">
      <w:pPr>
        <w:tabs>
          <w:tab w:val="left" w:pos="567"/>
        </w:tabs>
        <w:spacing w:line="240" w:lineRule="auto"/>
        <w:ind w:left="567" w:hanging="567"/>
        <w:rPr>
          <w:rFonts w:cs="Arial"/>
          <w:spacing w:val="-2"/>
        </w:rPr>
      </w:pPr>
      <w:r w:rsidRPr="00512FDA">
        <w:rPr>
          <w:rFonts w:cs="Arial"/>
          <w:spacing w:val="-2"/>
        </w:rPr>
        <w:lastRenderedPageBreak/>
        <w:t>2.2</w:t>
      </w:r>
      <w:r w:rsidRPr="00512FDA">
        <w:rPr>
          <w:rFonts w:cs="Arial"/>
          <w:spacing w:val="-2"/>
        </w:rPr>
        <w:tab/>
        <w:t xml:space="preserve">The </w:t>
      </w:r>
      <w:r w:rsidR="008F3F4A" w:rsidRPr="008F3F4A">
        <w:rPr>
          <w:rFonts w:cs="Arial"/>
          <w:i/>
          <w:spacing w:val="-2"/>
        </w:rPr>
        <w:t>CLIENT</w:t>
      </w:r>
      <w:r w:rsidRPr="00512FDA">
        <w:rPr>
          <w:rFonts w:cs="Arial"/>
          <w:spacing w:val="-2"/>
        </w:rPr>
        <w:t xml:space="preserve"> may allow contractors of the </w:t>
      </w:r>
      <w:r w:rsidR="008F3F4A" w:rsidRPr="008F3F4A">
        <w:rPr>
          <w:rFonts w:cs="Arial"/>
          <w:i/>
          <w:spacing w:val="-2"/>
        </w:rPr>
        <w:t>CLIENT</w:t>
      </w:r>
      <w:r w:rsidRPr="00512FDA">
        <w:rPr>
          <w:rFonts w:cs="Arial"/>
          <w:spacing w:val="-2"/>
        </w:rPr>
        <w:t xml:space="preserve"> and their sub-contractors to Use the Licensed Software on the Designated Equipment at the Designated Site on </w:t>
      </w:r>
      <w:r w:rsidR="008F3F4A" w:rsidRPr="008F3F4A">
        <w:rPr>
          <w:rFonts w:cs="Arial"/>
          <w:i/>
          <w:spacing w:val="-2"/>
        </w:rPr>
        <w:t>CLIENT</w:t>
      </w:r>
      <w:r w:rsidRPr="00512FDA">
        <w:rPr>
          <w:rFonts w:cs="Arial"/>
          <w:spacing w:val="-2"/>
        </w:rPr>
        <w:t xml:space="preserve"> contracts only, provided that the </w:t>
      </w:r>
      <w:r w:rsidR="008F3F4A" w:rsidRPr="008F3F4A">
        <w:rPr>
          <w:rFonts w:cs="Arial"/>
          <w:i/>
          <w:spacing w:val="-2"/>
        </w:rPr>
        <w:t>CLIENT</w:t>
      </w:r>
      <w:r w:rsidRPr="00512FDA">
        <w:rPr>
          <w:rFonts w:cs="Arial"/>
          <w:spacing w:val="-2"/>
        </w:rPr>
        <w:t xml:space="preserve"> ensures or procures that those contractors and sub-contractors are bound by the conditions of the Licence and that, unless prevented by security considerations, the </w:t>
      </w:r>
      <w:r w:rsidR="008F3F4A" w:rsidRPr="008F3F4A">
        <w:rPr>
          <w:rFonts w:cs="Arial"/>
          <w:i/>
          <w:spacing w:val="-2"/>
        </w:rPr>
        <w:t>CLIENT</w:t>
      </w:r>
      <w:r w:rsidRPr="00512FDA">
        <w:rPr>
          <w:rFonts w:cs="Arial"/>
          <w:spacing w:val="-2"/>
        </w:rPr>
        <w:t xml:space="preserve"> shall notify the LICENSOR of the identity of those contractors or sub-contractors as soon as is reasonably practical. The </w:t>
      </w:r>
      <w:r w:rsidR="008F3F4A" w:rsidRPr="008F3F4A">
        <w:rPr>
          <w:rFonts w:cs="Arial"/>
          <w:i/>
          <w:spacing w:val="-2"/>
        </w:rPr>
        <w:t>CLIENT</w:t>
      </w:r>
      <w:r w:rsidR="00512FDA" w:rsidRPr="00512FDA">
        <w:rPr>
          <w:rFonts w:cs="Arial"/>
          <w:spacing w:val="-2"/>
        </w:rPr>
        <w:t xml:space="preserve"> shall not charge for that Use.</w:t>
      </w:r>
    </w:p>
    <w:p w14:paraId="28662F78" w14:textId="30CDFEE7" w:rsidR="00DF16B0" w:rsidRPr="00512FDA" w:rsidRDefault="00DF16B0" w:rsidP="00512FDA">
      <w:pPr>
        <w:tabs>
          <w:tab w:val="left" w:pos="567"/>
        </w:tabs>
        <w:spacing w:line="240" w:lineRule="auto"/>
        <w:ind w:left="567" w:hanging="567"/>
        <w:rPr>
          <w:rFonts w:cs="Arial"/>
          <w:spacing w:val="-2"/>
        </w:rPr>
      </w:pPr>
      <w:r w:rsidRPr="00512FDA">
        <w:rPr>
          <w:rFonts w:cs="Arial"/>
          <w:spacing w:val="-2"/>
        </w:rPr>
        <w:t>2.3</w:t>
      </w:r>
      <w:r w:rsidRPr="00512FDA">
        <w:rPr>
          <w:rFonts w:cs="Arial"/>
          <w:spacing w:val="-2"/>
        </w:rPr>
        <w:tab/>
        <w:t xml:space="preserve">The </w:t>
      </w:r>
      <w:r w:rsidR="008F3F4A" w:rsidRPr="008F3F4A">
        <w:rPr>
          <w:rFonts w:cs="Arial"/>
          <w:i/>
          <w:spacing w:val="-2"/>
        </w:rPr>
        <w:t>CLIENT</w:t>
      </w:r>
      <w:r w:rsidRPr="00512FDA">
        <w:rPr>
          <w:rFonts w:cs="Arial"/>
          <w:spacing w:val="-2"/>
        </w:rPr>
        <w:t xml:space="preserve"> may specify alternative Designated Equipment or an alternative Designated Site by notification to the LICENSOR, in which case Clause 2.1 shall apply only to the alternative Designated Equipment or Designated Site as notified.  However, in the event that the alternative Designated Equipment shall be equipment of a greater processing capacity or capability or a different operating system outside the parameters of the original Designated Equipment the LICENSOR may require the </w:t>
      </w:r>
      <w:r w:rsidR="008F3F4A" w:rsidRPr="008F3F4A">
        <w:rPr>
          <w:rFonts w:cs="Arial"/>
          <w:i/>
          <w:spacing w:val="-2"/>
        </w:rPr>
        <w:t>CLIENT</w:t>
      </w:r>
      <w:r w:rsidRPr="00512FDA">
        <w:rPr>
          <w:rFonts w:cs="Arial"/>
          <w:spacing w:val="-2"/>
        </w:rPr>
        <w:t xml:space="preserve"> to pay a fair and reasonable additional fee which will not exceed the difference between the corresponding fees shown in respect of Use of the Licensed Software on the existing and alternative Designated Equipment respectively in the </w:t>
      </w:r>
      <w:proofErr w:type="spellStart"/>
      <w:r w:rsidRPr="00512FDA">
        <w:rPr>
          <w:rFonts w:cs="Arial"/>
          <w:spacing w:val="-2"/>
        </w:rPr>
        <w:t>LICENSOR's</w:t>
      </w:r>
      <w:proofErr w:type="spellEnd"/>
      <w:r w:rsidRPr="00512FDA">
        <w:rPr>
          <w:rFonts w:cs="Arial"/>
          <w:spacing w:val="-2"/>
        </w:rPr>
        <w:t xml:space="preserve"> price list current at the time when the </w:t>
      </w:r>
      <w:r w:rsidR="008F3F4A" w:rsidRPr="008F3F4A">
        <w:rPr>
          <w:rFonts w:cs="Arial"/>
          <w:i/>
          <w:spacing w:val="-2"/>
        </w:rPr>
        <w:t>CLIENT</w:t>
      </w:r>
      <w:r w:rsidRPr="00512FDA">
        <w:rPr>
          <w:rFonts w:cs="Arial"/>
          <w:spacing w:val="-2"/>
        </w:rPr>
        <w:t xml:space="preserve"> has specified the al</w:t>
      </w:r>
      <w:r w:rsidR="00512FDA" w:rsidRPr="00512FDA">
        <w:rPr>
          <w:rFonts w:cs="Arial"/>
          <w:spacing w:val="-2"/>
        </w:rPr>
        <w:t>ternative Designated Equipment.</w:t>
      </w:r>
    </w:p>
    <w:p w14:paraId="3EEEA943" w14:textId="6CFBC82D" w:rsidR="00DF16B0" w:rsidRPr="00512FDA" w:rsidRDefault="00DF16B0" w:rsidP="00512FDA">
      <w:pPr>
        <w:tabs>
          <w:tab w:val="left" w:pos="567"/>
        </w:tabs>
        <w:spacing w:line="240" w:lineRule="auto"/>
        <w:ind w:left="567" w:hanging="567"/>
        <w:rPr>
          <w:rFonts w:cs="Arial"/>
          <w:spacing w:val="-2"/>
        </w:rPr>
      </w:pPr>
      <w:r w:rsidRPr="00512FDA">
        <w:rPr>
          <w:rFonts w:cs="Arial"/>
          <w:spacing w:val="-2"/>
        </w:rPr>
        <w:t>2.4</w:t>
      </w:r>
      <w:r w:rsidRPr="00512FDA">
        <w:rPr>
          <w:rFonts w:cs="Arial"/>
          <w:spacing w:val="-2"/>
        </w:rPr>
        <w:tab/>
        <w:t xml:space="preserve">The </w:t>
      </w:r>
      <w:r w:rsidR="008F3F4A" w:rsidRPr="008F3F4A">
        <w:rPr>
          <w:rFonts w:cs="Arial"/>
          <w:i/>
          <w:spacing w:val="-2"/>
        </w:rPr>
        <w:t>CLIENT</w:t>
      </w:r>
      <w:r w:rsidRPr="00512FDA">
        <w:rPr>
          <w:rFonts w:cs="Arial"/>
          <w:spacing w:val="-2"/>
        </w:rPr>
        <w:t xml:space="preserve"> may Use the Licensed Software on alternative equipment if the Designated Equipment is temporarily inoperative until the Designated Equipment is again operative without notification or addi</w:t>
      </w:r>
      <w:r w:rsidR="00512FDA" w:rsidRPr="00512FDA">
        <w:rPr>
          <w:rFonts w:cs="Arial"/>
          <w:spacing w:val="-2"/>
        </w:rPr>
        <w:t>tional payment to the LICENSOR.</w:t>
      </w:r>
    </w:p>
    <w:p w14:paraId="0902D6CE" w14:textId="091D7A2A" w:rsidR="00DF16B0" w:rsidRPr="00512FDA" w:rsidRDefault="00DF16B0" w:rsidP="00512FDA">
      <w:pPr>
        <w:tabs>
          <w:tab w:val="left" w:pos="567"/>
        </w:tabs>
        <w:spacing w:line="240" w:lineRule="auto"/>
        <w:ind w:left="567" w:hanging="567"/>
        <w:rPr>
          <w:rFonts w:cs="Arial"/>
          <w:spacing w:val="-2"/>
        </w:rPr>
      </w:pPr>
      <w:r w:rsidRPr="00512FDA">
        <w:rPr>
          <w:rFonts w:cs="Arial"/>
          <w:spacing w:val="-2"/>
        </w:rPr>
        <w:t>2.5</w:t>
      </w:r>
      <w:r w:rsidRPr="00512FDA">
        <w:rPr>
          <w:rFonts w:cs="Arial"/>
          <w:spacing w:val="-2"/>
        </w:rPr>
        <w:tab/>
        <w:t xml:space="preserve">Notwithstanding the above, the </w:t>
      </w:r>
      <w:r w:rsidR="008F3F4A" w:rsidRPr="008F3F4A">
        <w:rPr>
          <w:rFonts w:cs="Arial"/>
          <w:i/>
          <w:spacing w:val="-2"/>
        </w:rPr>
        <w:t>CLIENT</w:t>
      </w:r>
      <w:r w:rsidRPr="00512FDA">
        <w:rPr>
          <w:rFonts w:cs="Arial"/>
          <w:spacing w:val="-2"/>
        </w:rPr>
        <w:t xml:space="preserve"> may copy the Licensed Software in machine-readable form for back-up purposes for Use of the Licensed Software.  The </w:t>
      </w:r>
      <w:r w:rsidR="008F3F4A" w:rsidRPr="008F3F4A">
        <w:rPr>
          <w:rFonts w:cs="Arial"/>
          <w:i/>
          <w:spacing w:val="-2"/>
        </w:rPr>
        <w:t>CLIENT</w:t>
      </w:r>
      <w:r w:rsidRPr="00512FDA">
        <w:rPr>
          <w:rFonts w:cs="Arial"/>
          <w:spacing w:val="-2"/>
        </w:rPr>
        <w:t xml:space="preserve"> may also create eye readable copies of documentation solely for utilisation by operating personnel of the Licensed Software. All copyright in such copies shall remain the prope</w:t>
      </w:r>
      <w:r w:rsidR="00512FDA" w:rsidRPr="00512FDA">
        <w:rPr>
          <w:rFonts w:cs="Arial"/>
          <w:spacing w:val="-2"/>
        </w:rPr>
        <w:t xml:space="preserve">rty of the LICENSOR. </w:t>
      </w:r>
    </w:p>
    <w:p w14:paraId="45722E83" w14:textId="481FE67F" w:rsidR="00DF16B0" w:rsidRPr="00512FDA" w:rsidRDefault="00DF16B0" w:rsidP="00512FDA">
      <w:pPr>
        <w:tabs>
          <w:tab w:val="left" w:pos="567"/>
        </w:tabs>
        <w:spacing w:line="240" w:lineRule="auto"/>
        <w:ind w:left="567" w:hanging="567"/>
        <w:rPr>
          <w:rFonts w:cs="Arial"/>
          <w:spacing w:val="-2"/>
        </w:rPr>
      </w:pPr>
      <w:r w:rsidRPr="00512FDA">
        <w:rPr>
          <w:rFonts w:cs="Arial"/>
          <w:b/>
          <w:spacing w:val="-2"/>
        </w:rPr>
        <w:t>3</w:t>
      </w:r>
      <w:r w:rsidRPr="00512FDA">
        <w:rPr>
          <w:rFonts w:cs="Arial"/>
          <w:b/>
          <w:spacing w:val="-2"/>
        </w:rPr>
        <w:tab/>
        <w:t>DELIVERY AND ACCEPTANCE</w:t>
      </w:r>
    </w:p>
    <w:p w14:paraId="6D52146C" w14:textId="33DA6F64" w:rsidR="00DF16B0" w:rsidRPr="00512FDA" w:rsidRDefault="00DF16B0" w:rsidP="00512FDA">
      <w:pPr>
        <w:tabs>
          <w:tab w:val="left" w:pos="567"/>
        </w:tabs>
        <w:spacing w:line="240" w:lineRule="auto"/>
        <w:ind w:left="567" w:hanging="567"/>
        <w:rPr>
          <w:rFonts w:cs="Arial"/>
          <w:spacing w:val="-2"/>
        </w:rPr>
      </w:pPr>
      <w:r w:rsidRPr="00512FDA">
        <w:rPr>
          <w:rFonts w:cs="Arial"/>
          <w:spacing w:val="-2"/>
        </w:rPr>
        <w:t>3.1</w:t>
      </w:r>
      <w:r w:rsidRPr="00512FDA">
        <w:rPr>
          <w:rFonts w:cs="Arial"/>
          <w:spacing w:val="-2"/>
        </w:rPr>
        <w:tab/>
        <w:t>The LICENSOR shall deliver the Licensed Software at a time and to a p</w:t>
      </w:r>
      <w:r w:rsidR="00512FDA" w:rsidRPr="00512FDA">
        <w:rPr>
          <w:rFonts w:cs="Arial"/>
          <w:spacing w:val="-2"/>
        </w:rPr>
        <w:t xml:space="preserve">lace agreed with the </w:t>
      </w:r>
      <w:r w:rsidR="008F3F4A" w:rsidRPr="008F3F4A">
        <w:rPr>
          <w:rFonts w:cs="Arial"/>
          <w:i/>
          <w:spacing w:val="-2"/>
        </w:rPr>
        <w:t>CLIENT</w:t>
      </w:r>
      <w:r w:rsidR="00512FDA" w:rsidRPr="00512FDA">
        <w:rPr>
          <w:rFonts w:cs="Arial"/>
          <w:spacing w:val="-2"/>
        </w:rPr>
        <w:t>.</w:t>
      </w:r>
    </w:p>
    <w:p w14:paraId="22F02C8F" w14:textId="5D67E314" w:rsidR="00DF16B0" w:rsidRPr="00512FDA" w:rsidRDefault="00DF16B0" w:rsidP="00512FDA">
      <w:pPr>
        <w:tabs>
          <w:tab w:val="left" w:pos="567"/>
        </w:tabs>
        <w:spacing w:line="240" w:lineRule="auto"/>
        <w:ind w:left="567" w:hanging="567"/>
        <w:rPr>
          <w:rFonts w:cs="Arial"/>
          <w:spacing w:val="-2"/>
        </w:rPr>
      </w:pPr>
      <w:r w:rsidRPr="00512FDA">
        <w:rPr>
          <w:rFonts w:cs="Arial"/>
          <w:spacing w:val="-2"/>
        </w:rPr>
        <w:t>3.2</w:t>
      </w:r>
      <w:r w:rsidRPr="00512FDA">
        <w:rPr>
          <w:rFonts w:cs="Arial"/>
          <w:spacing w:val="-2"/>
        </w:rPr>
        <w:tab/>
        <w:t xml:space="preserve">The LICENSOR or the </w:t>
      </w:r>
      <w:r w:rsidR="008F3F4A" w:rsidRPr="008F3F4A">
        <w:rPr>
          <w:rFonts w:cs="Arial"/>
          <w:i/>
          <w:spacing w:val="-2"/>
        </w:rPr>
        <w:t>CLIENT</w:t>
      </w:r>
      <w:r w:rsidRPr="00512FDA">
        <w:rPr>
          <w:rFonts w:cs="Arial"/>
          <w:spacing w:val="-2"/>
        </w:rPr>
        <w:t xml:space="preserve"> as mutually agreed shall install each program of the Licensed Software on the Designated Equipment and test it against acceptance tests if agreed between </w:t>
      </w:r>
      <w:r w:rsidR="00512FDA" w:rsidRPr="00512FDA">
        <w:rPr>
          <w:rFonts w:cs="Arial"/>
          <w:spacing w:val="-2"/>
        </w:rPr>
        <w:t xml:space="preserve">the LICENSOR and the </w:t>
      </w:r>
      <w:r w:rsidR="008F3F4A" w:rsidRPr="008F3F4A">
        <w:rPr>
          <w:rFonts w:cs="Arial"/>
          <w:i/>
          <w:spacing w:val="-2"/>
        </w:rPr>
        <w:t>CLIENT</w:t>
      </w:r>
      <w:r w:rsidR="00512FDA" w:rsidRPr="00512FDA">
        <w:rPr>
          <w:rFonts w:cs="Arial"/>
          <w:spacing w:val="-2"/>
        </w:rPr>
        <w:t>.</w:t>
      </w:r>
    </w:p>
    <w:p w14:paraId="1CD080BF" w14:textId="5B9E5758" w:rsidR="00DF16B0" w:rsidRPr="00512FDA" w:rsidRDefault="00DF16B0" w:rsidP="00512FDA">
      <w:pPr>
        <w:pStyle w:val="BodyTextIndent"/>
        <w:tabs>
          <w:tab w:val="left" w:pos="567"/>
        </w:tabs>
        <w:spacing w:line="240" w:lineRule="auto"/>
        <w:ind w:left="567" w:hanging="567"/>
        <w:rPr>
          <w:rFonts w:cs="Arial"/>
        </w:rPr>
      </w:pPr>
      <w:r w:rsidRPr="00512FDA">
        <w:rPr>
          <w:rFonts w:cs="Arial"/>
        </w:rPr>
        <w:t>3.3</w:t>
      </w:r>
      <w:r w:rsidRPr="00512FDA">
        <w:rPr>
          <w:rFonts w:cs="Arial"/>
        </w:rPr>
        <w:tab/>
        <w:t xml:space="preserve">The </w:t>
      </w:r>
      <w:r w:rsidR="008F3F4A" w:rsidRPr="008F3F4A">
        <w:rPr>
          <w:rFonts w:cs="Arial"/>
          <w:i/>
        </w:rPr>
        <w:t>CLIENT</w:t>
      </w:r>
      <w:r w:rsidRPr="00512FDA">
        <w:rPr>
          <w:rFonts w:cs="Arial"/>
        </w:rPr>
        <w:t xml:space="preserve"> may reject the Licensed Software within the acceptance period specified in Part IV of the Schedule only (which period starts on receipt of the Licensed Software by the </w:t>
      </w:r>
      <w:r w:rsidR="008F3F4A" w:rsidRPr="008F3F4A">
        <w:rPr>
          <w:rFonts w:cs="Arial"/>
          <w:i/>
        </w:rPr>
        <w:t>CLIENT</w:t>
      </w:r>
      <w:r w:rsidRPr="00512FDA">
        <w:rPr>
          <w:rFonts w:cs="Arial"/>
        </w:rPr>
        <w:t xml:space="preserve">) if it fails an agreed acceptance test or if it does not perform on the Designated Equipment in accordance with the functionality set out in an agreed statement or user document provided by the LICENSOR.  The </w:t>
      </w:r>
      <w:r w:rsidR="008F3F4A" w:rsidRPr="008F3F4A">
        <w:rPr>
          <w:rFonts w:cs="Arial"/>
          <w:i/>
        </w:rPr>
        <w:t>CLIENT</w:t>
      </w:r>
      <w:r w:rsidRPr="00512FDA">
        <w:rPr>
          <w:rFonts w:cs="Arial"/>
        </w:rPr>
        <w:t xml:space="preserve"> shall be understood to have accepted the Licensed Software if it has not been validly rejected before the expiry of the acceptance period. </w:t>
      </w:r>
    </w:p>
    <w:p w14:paraId="291E3F22" w14:textId="446E018B" w:rsidR="00DF16B0" w:rsidRPr="00512FDA" w:rsidRDefault="00DF16B0" w:rsidP="00512FDA">
      <w:pPr>
        <w:tabs>
          <w:tab w:val="left" w:pos="567"/>
        </w:tabs>
        <w:spacing w:line="240" w:lineRule="auto"/>
        <w:ind w:left="567" w:hanging="567"/>
        <w:rPr>
          <w:rFonts w:cs="Arial"/>
          <w:spacing w:val="-2"/>
        </w:rPr>
      </w:pPr>
      <w:r w:rsidRPr="00512FDA">
        <w:rPr>
          <w:rFonts w:cs="Arial"/>
          <w:spacing w:val="-2"/>
        </w:rPr>
        <w:t>3.4</w:t>
      </w:r>
      <w:r w:rsidRPr="00512FDA">
        <w:rPr>
          <w:rFonts w:cs="Arial"/>
          <w:spacing w:val="-2"/>
        </w:rPr>
        <w:tab/>
        <w:t xml:space="preserve">If the </w:t>
      </w:r>
      <w:r w:rsidR="008F3F4A" w:rsidRPr="008F3F4A">
        <w:rPr>
          <w:rFonts w:cs="Arial"/>
          <w:i/>
          <w:spacing w:val="-2"/>
        </w:rPr>
        <w:t>CLIENT</w:t>
      </w:r>
      <w:r w:rsidRPr="00512FDA">
        <w:rPr>
          <w:rFonts w:cs="Arial"/>
          <w:spacing w:val="-2"/>
        </w:rPr>
        <w:t xml:space="preserve"> rejects the Licensed Software in accordance with Clause 3.3 the Licence for it shall terminate and the </w:t>
      </w:r>
      <w:r w:rsidR="008F3F4A" w:rsidRPr="008F3F4A">
        <w:rPr>
          <w:rFonts w:cs="Arial"/>
          <w:i/>
          <w:spacing w:val="-2"/>
        </w:rPr>
        <w:t>CLIENT</w:t>
      </w:r>
      <w:r w:rsidRPr="00512FDA">
        <w:rPr>
          <w:rFonts w:cs="Arial"/>
          <w:spacing w:val="-2"/>
        </w:rPr>
        <w:t xml:space="preserve"> shall be entitled to reimbursement of any fees paid in res</w:t>
      </w:r>
      <w:r w:rsidR="00512FDA" w:rsidRPr="00512FDA">
        <w:rPr>
          <w:rFonts w:cs="Arial"/>
          <w:spacing w:val="-2"/>
        </w:rPr>
        <w:t xml:space="preserve">pect of the Licensed Software. </w:t>
      </w:r>
    </w:p>
    <w:p w14:paraId="34AB79CF" w14:textId="24A7C68A" w:rsidR="00DF16B0" w:rsidRPr="00512FDA" w:rsidRDefault="00DF16B0" w:rsidP="00512FDA">
      <w:pPr>
        <w:tabs>
          <w:tab w:val="left" w:pos="567"/>
        </w:tabs>
        <w:spacing w:line="240" w:lineRule="auto"/>
        <w:ind w:left="567" w:hanging="567"/>
        <w:rPr>
          <w:rFonts w:cs="Arial"/>
          <w:spacing w:val="-2"/>
        </w:rPr>
      </w:pPr>
      <w:r w:rsidRPr="00512FDA">
        <w:rPr>
          <w:rFonts w:cs="Arial"/>
          <w:spacing w:val="-2"/>
        </w:rPr>
        <w:t>3.5</w:t>
      </w:r>
      <w:r w:rsidRPr="00512FDA">
        <w:rPr>
          <w:rFonts w:cs="Arial"/>
          <w:spacing w:val="-2"/>
        </w:rPr>
        <w:tab/>
        <w:t xml:space="preserve">The </w:t>
      </w:r>
      <w:r w:rsidR="008F3F4A" w:rsidRPr="008F3F4A">
        <w:rPr>
          <w:rFonts w:cs="Arial"/>
          <w:i/>
          <w:spacing w:val="-2"/>
        </w:rPr>
        <w:t>CLIENT</w:t>
      </w:r>
      <w:r w:rsidRPr="00512FDA">
        <w:rPr>
          <w:rFonts w:cs="Arial"/>
          <w:spacing w:val="-2"/>
        </w:rPr>
        <w:t xml:space="preserve"> and the LICENSOR may mutually agree to extend the acceptance period, or to amend the Schedule appropriately, for any Licensed Software that would otherwise have be</w:t>
      </w:r>
      <w:r w:rsidR="00512FDA" w:rsidRPr="00512FDA">
        <w:rPr>
          <w:rFonts w:cs="Arial"/>
          <w:spacing w:val="-2"/>
        </w:rPr>
        <w:t xml:space="preserve">en rejected under Clause 3.3.  </w:t>
      </w:r>
    </w:p>
    <w:p w14:paraId="33100359" w14:textId="78D64287" w:rsidR="00DF16B0" w:rsidRPr="00512FDA" w:rsidRDefault="00DF16B0" w:rsidP="00512FDA">
      <w:pPr>
        <w:tabs>
          <w:tab w:val="left" w:pos="567"/>
        </w:tabs>
        <w:spacing w:line="240" w:lineRule="auto"/>
        <w:ind w:left="567" w:hanging="567"/>
        <w:rPr>
          <w:rFonts w:cs="Arial"/>
          <w:spacing w:val="-2"/>
        </w:rPr>
      </w:pPr>
      <w:r w:rsidRPr="00512FDA">
        <w:rPr>
          <w:rFonts w:cs="Arial"/>
          <w:b/>
          <w:spacing w:val="-2"/>
        </w:rPr>
        <w:t>4</w:t>
      </w:r>
      <w:r w:rsidRPr="00512FDA">
        <w:rPr>
          <w:rFonts w:cs="Arial"/>
          <w:b/>
          <w:spacing w:val="-2"/>
        </w:rPr>
        <w:tab/>
        <w:t>PAYMENT</w:t>
      </w:r>
    </w:p>
    <w:p w14:paraId="7913A79C" w14:textId="670DF918" w:rsidR="00DF16B0" w:rsidRPr="00512FDA" w:rsidRDefault="00DF16B0" w:rsidP="00512FDA">
      <w:pPr>
        <w:tabs>
          <w:tab w:val="left" w:pos="567"/>
        </w:tabs>
        <w:spacing w:line="240" w:lineRule="auto"/>
        <w:ind w:left="567" w:hanging="567"/>
        <w:rPr>
          <w:rFonts w:cs="Arial"/>
          <w:spacing w:val="-2"/>
        </w:rPr>
      </w:pPr>
      <w:r w:rsidRPr="00512FDA">
        <w:rPr>
          <w:rFonts w:cs="Arial"/>
          <w:spacing w:val="-2"/>
        </w:rPr>
        <w:t>4.1</w:t>
      </w:r>
      <w:r w:rsidRPr="00512FDA">
        <w:rPr>
          <w:rFonts w:cs="Arial"/>
          <w:spacing w:val="-2"/>
        </w:rPr>
        <w:tab/>
        <w:t xml:space="preserve">The LICENSOR will invoice the </w:t>
      </w:r>
      <w:r w:rsidR="008F3F4A" w:rsidRPr="008F3F4A">
        <w:rPr>
          <w:rFonts w:cs="Arial"/>
          <w:i/>
          <w:spacing w:val="-2"/>
        </w:rPr>
        <w:t>CLIENT</w:t>
      </w:r>
      <w:r w:rsidRPr="00512FDA">
        <w:rPr>
          <w:rFonts w:cs="Arial"/>
          <w:spacing w:val="-2"/>
        </w:rPr>
        <w:t xml:space="preserve"> for the agreed licence fees in the amount and in accordance with the invoice arrangements set out respectively in Parts V and VI of the Schedule on or after receipt by the </w:t>
      </w:r>
      <w:r w:rsidR="008F3F4A" w:rsidRPr="008F3F4A">
        <w:rPr>
          <w:rFonts w:cs="Arial"/>
          <w:i/>
          <w:spacing w:val="-2"/>
        </w:rPr>
        <w:t>CLIENT</w:t>
      </w:r>
      <w:r w:rsidR="00512FDA" w:rsidRPr="00512FDA">
        <w:rPr>
          <w:rFonts w:cs="Arial"/>
          <w:spacing w:val="-2"/>
        </w:rPr>
        <w:t xml:space="preserve"> of the Licensed Software.</w:t>
      </w:r>
    </w:p>
    <w:p w14:paraId="056A8FA6" w14:textId="63BB2046" w:rsidR="00DF16B0" w:rsidRPr="00512FDA" w:rsidRDefault="00DF16B0" w:rsidP="00465ED0">
      <w:pPr>
        <w:tabs>
          <w:tab w:val="left" w:pos="567"/>
        </w:tabs>
        <w:spacing w:line="240" w:lineRule="auto"/>
        <w:ind w:left="567" w:hanging="567"/>
        <w:rPr>
          <w:rFonts w:cs="Arial"/>
          <w:spacing w:val="-2"/>
        </w:rPr>
      </w:pPr>
      <w:r w:rsidRPr="00512FDA">
        <w:rPr>
          <w:rFonts w:cs="Arial"/>
          <w:spacing w:val="-2"/>
        </w:rPr>
        <w:lastRenderedPageBreak/>
        <w:t>4.2</w:t>
      </w:r>
      <w:r w:rsidRPr="00512FDA">
        <w:rPr>
          <w:rFonts w:cs="Arial"/>
          <w:spacing w:val="-2"/>
        </w:rPr>
        <w:tab/>
        <w:t xml:space="preserve">The </w:t>
      </w:r>
      <w:r w:rsidR="008F3F4A" w:rsidRPr="008F3F4A">
        <w:rPr>
          <w:rFonts w:cs="Arial"/>
          <w:i/>
          <w:spacing w:val="-2"/>
        </w:rPr>
        <w:t>CLIENT</w:t>
      </w:r>
      <w:r w:rsidRPr="00512FDA">
        <w:rPr>
          <w:rFonts w:cs="Arial"/>
          <w:spacing w:val="-2"/>
        </w:rPr>
        <w:t xml:space="preserve"> shall pay the invoice value within 30 days from the later of delivery of the Licensed Software or the date of receipt of a valid invoice related to that Licensed Software.  Payment does not constitute accep</w:t>
      </w:r>
      <w:r w:rsidR="00465ED0">
        <w:rPr>
          <w:rFonts w:cs="Arial"/>
          <w:spacing w:val="-2"/>
        </w:rPr>
        <w:t>tance of the Licensed Software.</w:t>
      </w:r>
    </w:p>
    <w:p w14:paraId="28C6B07D" w14:textId="00E0324D" w:rsidR="00DF16B0" w:rsidRPr="00465ED0" w:rsidRDefault="00DF16B0" w:rsidP="00465ED0">
      <w:pPr>
        <w:tabs>
          <w:tab w:val="left" w:pos="567"/>
        </w:tabs>
        <w:spacing w:line="240" w:lineRule="auto"/>
        <w:ind w:left="567" w:hanging="567"/>
        <w:rPr>
          <w:rFonts w:cs="Arial"/>
          <w:b/>
          <w:spacing w:val="-2"/>
        </w:rPr>
      </w:pPr>
      <w:r w:rsidRPr="00465ED0">
        <w:rPr>
          <w:rFonts w:cs="Arial"/>
          <w:b/>
          <w:spacing w:val="-2"/>
        </w:rPr>
        <w:t>5</w:t>
      </w:r>
      <w:r w:rsidRPr="00465ED0">
        <w:rPr>
          <w:rFonts w:cs="Arial"/>
          <w:b/>
          <w:spacing w:val="-2"/>
        </w:rPr>
        <w:tab/>
        <w:t>CONFIDENTIALITY</w:t>
      </w:r>
    </w:p>
    <w:p w14:paraId="25B566EE" w14:textId="404C899D" w:rsidR="00DF16B0" w:rsidRPr="00512FDA" w:rsidRDefault="00DF16B0" w:rsidP="00512FDA">
      <w:pPr>
        <w:tabs>
          <w:tab w:val="left" w:pos="567"/>
        </w:tabs>
        <w:spacing w:line="240" w:lineRule="auto"/>
        <w:ind w:left="567" w:hanging="567"/>
        <w:rPr>
          <w:rFonts w:cs="Arial"/>
          <w:spacing w:val="-2"/>
        </w:rPr>
      </w:pPr>
      <w:r w:rsidRPr="00512FDA">
        <w:rPr>
          <w:rFonts w:cs="Arial"/>
          <w:spacing w:val="-2"/>
        </w:rPr>
        <w:t>5.1</w:t>
      </w:r>
      <w:r w:rsidRPr="00512FDA">
        <w:rPr>
          <w:rFonts w:cs="Arial"/>
          <w:spacing w:val="-2"/>
        </w:rPr>
        <w:tab/>
        <w:t xml:space="preserve">Subject to Clause 5.2 and except as otherwise agreed in writing, the </w:t>
      </w:r>
      <w:r w:rsidR="008F3F4A" w:rsidRPr="008F3F4A">
        <w:rPr>
          <w:rFonts w:cs="Arial"/>
          <w:i/>
          <w:spacing w:val="-2"/>
        </w:rPr>
        <w:t>CLIENT</w:t>
      </w:r>
      <w:r w:rsidRPr="00512FDA">
        <w:rPr>
          <w:rFonts w:cs="Arial"/>
          <w:spacing w:val="-2"/>
        </w:rPr>
        <w:t xml:space="preserve"> and the LICENSOR shall each hold in confidence and shall not use, disclose or otherwise make available, except in accordance with the Licence, all the following information received from the other under or i</w:t>
      </w:r>
      <w:r w:rsidR="00512FDA" w:rsidRPr="00512FDA">
        <w:rPr>
          <w:rFonts w:cs="Arial"/>
          <w:spacing w:val="-2"/>
        </w:rPr>
        <w:t xml:space="preserve">n connection with the Licence: </w:t>
      </w:r>
    </w:p>
    <w:p w14:paraId="3B3A7A2C" w14:textId="043FAF4A" w:rsidR="00DF16B0" w:rsidRPr="00512FDA" w:rsidRDefault="00512FDA" w:rsidP="00512FDA">
      <w:pPr>
        <w:tabs>
          <w:tab w:val="left" w:pos="851"/>
        </w:tabs>
        <w:spacing w:line="240" w:lineRule="auto"/>
        <w:ind w:left="851" w:hanging="284"/>
        <w:jc w:val="left"/>
        <w:rPr>
          <w:rFonts w:cs="Arial"/>
          <w:spacing w:val="-2"/>
        </w:rPr>
      </w:pPr>
      <w:r w:rsidRPr="00512FDA">
        <w:rPr>
          <w:rFonts w:cs="Arial"/>
          <w:spacing w:val="-2"/>
        </w:rPr>
        <w:t xml:space="preserve">a. </w:t>
      </w:r>
      <w:r w:rsidRPr="00512FDA">
        <w:rPr>
          <w:rFonts w:cs="Arial"/>
          <w:spacing w:val="-2"/>
        </w:rPr>
        <w:tab/>
        <w:t>the Licensed Software;</w:t>
      </w:r>
    </w:p>
    <w:p w14:paraId="08B6138B" w14:textId="4CDF4788" w:rsidR="00DF16B0" w:rsidRPr="00512FDA" w:rsidRDefault="00DF16B0" w:rsidP="00512FDA">
      <w:pPr>
        <w:tabs>
          <w:tab w:val="left" w:pos="851"/>
        </w:tabs>
        <w:spacing w:line="240" w:lineRule="auto"/>
        <w:ind w:left="851" w:hanging="284"/>
        <w:jc w:val="left"/>
        <w:rPr>
          <w:rFonts w:cs="Arial"/>
          <w:spacing w:val="-2"/>
        </w:rPr>
      </w:pPr>
      <w:r w:rsidRPr="00512FDA">
        <w:rPr>
          <w:rFonts w:cs="Arial"/>
          <w:spacing w:val="-2"/>
        </w:rPr>
        <w:t>b.</w:t>
      </w:r>
      <w:r w:rsidRPr="00512FDA">
        <w:rPr>
          <w:rFonts w:cs="Arial"/>
          <w:spacing w:val="-2"/>
        </w:rPr>
        <w:tab/>
        <w:t xml:space="preserve">details of the </w:t>
      </w:r>
      <w:proofErr w:type="spellStart"/>
      <w:r w:rsidR="00465ED0">
        <w:rPr>
          <w:rFonts w:cs="Arial"/>
          <w:spacing w:val="-2"/>
        </w:rPr>
        <w:t>EMPLOYER</w:t>
      </w:r>
      <w:r w:rsidRPr="00512FDA">
        <w:rPr>
          <w:rFonts w:cs="Arial"/>
          <w:spacing w:val="-2"/>
        </w:rPr>
        <w:t>’s</w:t>
      </w:r>
      <w:proofErr w:type="spellEnd"/>
      <w:r w:rsidRPr="00512FDA">
        <w:rPr>
          <w:rFonts w:cs="Arial"/>
          <w:spacing w:val="-2"/>
        </w:rPr>
        <w:t xml:space="preserve"> use and applic</w:t>
      </w:r>
      <w:r w:rsidR="00512FDA" w:rsidRPr="00512FDA">
        <w:rPr>
          <w:rFonts w:cs="Arial"/>
          <w:spacing w:val="-2"/>
        </w:rPr>
        <w:t>ation of the Licensed Software;</w:t>
      </w:r>
    </w:p>
    <w:p w14:paraId="5DD3D5BE" w14:textId="02A3F54A" w:rsidR="00DF16B0" w:rsidRPr="00512FDA" w:rsidRDefault="00DF16B0" w:rsidP="00512FDA">
      <w:pPr>
        <w:tabs>
          <w:tab w:val="left" w:pos="851"/>
        </w:tabs>
        <w:spacing w:line="240" w:lineRule="auto"/>
        <w:ind w:left="851" w:hanging="284"/>
        <w:jc w:val="left"/>
        <w:rPr>
          <w:rFonts w:cs="Arial"/>
          <w:spacing w:val="-2"/>
        </w:rPr>
      </w:pPr>
      <w:r w:rsidRPr="00512FDA">
        <w:rPr>
          <w:rFonts w:cs="Arial"/>
          <w:spacing w:val="-2"/>
        </w:rPr>
        <w:t>c.</w:t>
      </w:r>
      <w:r w:rsidRPr="00512FDA">
        <w:rPr>
          <w:rFonts w:cs="Arial"/>
          <w:spacing w:val="-2"/>
        </w:rPr>
        <w:tab/>
        <w:t>any other information which is identified as being disclosed in confi</w:t>
      </w:r>
      <w:r w:rsidR="00512FDA" w:rsidRPr="00512FDA">
        <w:rPr>
          <w:rFonts w:cs="Arial"/>
          <w:spacing w:val="-2"/>
        </w:rPr>
        <w:t>dence at the time of disclosure</w:t>
      </w:r>
    </w:p>
    <w:p w14:paraId="22BBCA6B" w14:textId="77777777" w:rsidR="00DF16B0" w:rsidRPr="00512FDA" w:rsidRDefault="00DF16B0" w:rsidP="00512FDA">
      <w:pPr>
        <w:spacing w:line="240" w:lineRule="auto"/>
        <w:ind w:left="540" w:firstLine="27"/>
        <w:rPr>
          <w:rFonts w:cs="Arial"/>
          <w:spacing w:val="-2"/>
        </w:rPr>
      </w:pPr>
      <w:r w:rsidRPr="00512FDA">
        <w:rPr>
          <w:rFonts w:cs="Arial"/>
          <w:spacing w:val="-2"/>
        </w:rPr>
        <w:t>provided that:</w:t>
      </w:r>
    </w:p>
    <w:p w14:paraId="19513008" w14:textId="77777777" w:rsidR="00DF16B0" w:rsidRPr="00512FDA" w:rsidRDefault="00DF16B0" w:rsidP="00512FDA">
      <w:pPr>
        <w:pStyle w:val="MRLMA3"/>
        <w:spacing w:line="240" w:lineRule="auto"/>
        <w:rPr>
          <w:rFonts w:cs="Arial"/>
        </w:rPr>
      </w:pPr>
      <w:r w:rsidRPr="00512FDA">
        <w:rPr>
          <w:rFonts w:cs="Arial"/>
        </w:rPr>
        <w:t>the obligation for b. and c. relates only to information received in writing or other material form; and</w:t>
      </w:r>
    </w:p>
    <w:p w14:paraId="243DB3F4" w14:textId="41648A6A" w:rsidR="00DF16B0" w:rsidRPr="00512FDA" w:rsidRDefault="00DF16B0" w:rsidP="00512FDA">
      <w:pPr>
        <w:pStyle w:val="MRLMA3"/>
        <w:spacing w:line="240" w:lineRule="auto"/>
        <w:rPr>
          <w:rFonts w:cs="Arial"/>
        </w:rPr>
      </w:pPr>
      <w:r w:rsidRPr="00512FDA">
        <w:rPr>
          <w:rFonts w:cs="Arial"/>
        </w:rPr>
        <w:t>if such information is disclosed orally, the obligation shall apply for 30 days unless the discloser confirms such information in writing or other material form within 30 days when the obligation of confidence shall apply thereafter.</w:t>
      </w:r>
    </w:p>
    <w:p w14:paraId="5AAA6F71" w14:textId="6B6ED512" w:rsidR="00DF16B0" w:rsidRPr="00512FDA" w:rsidRDefault="00DF16B0" w:rsidP="00512FDA">
      <w:pPr>
        <w:tabs>
          <w:tab w:val="left" w:pos="567"/>
        </w:tabs>
        <w:spacing w:line="240" w:lineRule="auto"/>
        <w:ind w:left="567" w:hanging="567"/>
        <w:rPr>
          <w:rFonts w:cs="Arial"/>
          <w:spacing w:val="-2"/>
        </w:rPr>
      </w:pPr>
      <w:r w:rsidRPr="00512FDA">
        <w:rPr>
          <w:rFonts w:cs="Arial"/>
          <w:spacing w:val="-2"/>
        </w:rPr>
        <w:t>5.2</w:t>
      </w:r>
      <w:r w:rsidRPr="00512FDA">
        <w:rPr>
          <w:rFonts w:cs="Arial"/>
          <w:spacing w:val="-2"/>
        </w:rPr>
        <w:tab/>
        <w:t>The obligations under Clause 5.1 shall not require the receiving Party to maintain confidence in, or refrain from using, any part of the information to the extent that the receiving Party can show tha</w:t>
      </w:r>
      <w:r w:rsidR="00512FDA" w:rsidRPr="00512FDA">
        <w:rPr>
          <w:rFonts w:cs="Arial"/>
          <w:spacing w:val="-2"/>
        </w:rPr>
        <w:t>t such part of the information:</w:t>
      </w:r>
    </w:p>
    <w:p w14:paraId="34C85343" w14:textId="130FA379" w:rsidR="00DF16B0" w:rsidRPr="00512FDA" w:rsidRDefault="00DF16B0" w:rsidP="00512FDA">
      <w:pPr>
        <w:tabs>
          <w:tab w:val="left" w:pos="851"/>
        </w:tabs>
        <w:spacing w:line="240" w:lineRule="auto"/>
        <w:ind w:left="851" w:hanging="284"/>
        <w:rPr>
          <w:rFonts w:cs="Arial"/>
          <w:spacing w:val="-2"/>
        </w:rPr>
      </w:pPr>
      <w:r w:rsidRPr="00512FDA">
        <w:rPr>
          <w:rFonts w:cs="Arial"/>
          <w:spacing w:val="-2"/>
        </w:rPr>
        <w:t>a.</w:t>
      </w:r>
      <w:r w:rsidRPr="00512FDA">
        <w:rPr>
          <w:rFonts w:cs="Arial"/>
          <w:spacing w:val="-2"/>
        </w:rPr>
        <w:tab/>
        <w:t>was already known to that Party, without restraint on use or disclosure, prior to the date of receipt or acquisition under or in c</w:t>
      </w:r>
      <w:r w:rsidR="00512FDA" w:rsidRPr="00512FDA">
        <w:rPr>
          <w:rFonts w:cs="Arial"/>
          <w:spacing w:val="-2"/>
        </w:rPr>
        <w:t>onnection with the Licence;  or</w:t>
      </w:r>
    </w:p>
    <w:p w14:paraId="188B1AE4" w14:textId="51ED90E9" w:rsidR="00DF16B0" w:rsidRPr="00512FDA" w:rsidRDefault="00DF16B0" w:rsidP="00512FDA">
      <w:pPr>
        <w:tabs>
          <w:tab w:val="left" w:pos="851"/>
        </w:tabs>
        <w:spacing w:line="240" w:lineRule="auto"/>
        <w:ind w:left="851" w:hanging="284"/>
        <w:rPr>
          <w:rFonts w:cs="Arial"/>
          <w:spacing w:val="-2"/>
        </w:rPr>
      </w:pPr>
      <w:r w:rsidRPr="00512FDA">
        <w:rPr>
          <w:rFonts w:cs="Arial"/>
          <w:spacing w:val="-2"/>
        </w:rPr>
        <w:t>b.</w:t>
      </w:r>
      <w:r w:rsidRPr="00512FDA">
        <w:rPr>
          <w:rFonts w:cs="Arial"/>
          <w:spacing w:val="-2"/>
        </w:rPr>
        <w:tab/>
        <w:t>has been received by that Party, without restraint on use or disclosure, from a third party having the right to disclose i</w:t>
      </w:r>
      <w:r w:rsidR="00512FDA" w:rsidRPr="00512FDA">
        <w:rPr>
          <w:rFonts w:cs="Arial"/>
          <w:spacing w:val="-2"/>
        </w:rPr>
        <w:t>t; or</w:t>
      </w:r>
    </w:p>
    <w:p w14:paraId="68158C40" w14:textId="39245E86" w:rsidR="00512FDA" w:rsidRPr="00512FDA" w:rsidRDefault="00DF16B0" w:rsidP="00512FDA">
      <w:pPr>
        <w:tabs>
          <w:tab w:val="left" w:pos="851"/>
        </w:tabs>
        <w:spacing w:line="240" w:lineRule="auto"/>
        <w:ind w:left="851" w:hanging="284"/>
        <w:rPr>
          <w:rFonts w:cs="Arial"/>
          <w:spacing w:val="-2"/>
        </w:rPr>
      </w:pPr>
      <w:r w:rsidRPr="00512FDA">
        <w:rPr>
          <w:rFonts w:cs="Arial"/>
          <w:spacing w:val="-2"/>
        </w:rPr>
        <w:t>c.</w:t>
      </w:r>
      <w:r w:rsidRPr="00512FDA">
        <w:rPr>
          <w:rFonts w:cs="Arial"/>
          <w:spacing w:val="-2"/>
        </w:rPr>
        <w:tab/>
        <w:t>has entered the public domain otherwise than in breach of the Licence or any other agr</w:t>
      </w:r>
      <w:r w:rsidR="00512FDA" w:rsidRPr="00512FDA">
        <w:rPr>
          <w:rFonts w:cs="Arial"/>
          <w:spacing w:val="-2"/>
        </w:rPr>
        <w:t>eement  between the Parties; or</w:t>
      </w:r>
    </w:p>
    <w:p w14:paraId="0C8B4BBA" w14:textId="7445F039" w:rsidR="00DF16B0" w:rsidRPr="00512FDA" w:rsidRDefault="00512FDA" w:rsidP="00512FDA">
      <w:pPr>
        <w:tabs>
          <w:tab w:val="left" w:pos="851"/>
        </w:tabs>
        <w:spacing w:line="240" w:lineRule="auto"/>
        <w:ind w:left="851" w:hanging="284"/>
        <w:rPr>
          <w:rFonts w:cs="Arial"/>
          <w:spacing w:val="-2"/>
        </w:rPr>
      </w:pPr>
      <w:r w:rsidRPr="00512FDA">
        <w:rPr>
          <w:rFonts w:cs="Arial"/>
          <w:spacing w:val="-2"/>
        </w:rPr>
        <w:t xml:space="preserve">d.  </w:t>
      </w:r>
      <w:r w:rsidR="00DF16B0" w:rsidRPr="00512FDA">
        <w:rPr>
          <w:rFonts w:cs="Arial"/>
          <w:spacing w:val="-2"/>
        </w:rPr>
        <w:t xml:space="preserve">was generated by that Party independently of the information </w:t>
      </w:r>
      <w:r w:rsidRPr="00512FDA">
        <w:rPr>
          <w:rFonts w:cs="Arial"/>
          <w:spacing w:val="-2"/>
        </w:rPr>
        <w:t>which is subject to Clause 5.1;</w:t>
      </w:r>
    </w:p>
    <w:p w14:paraId="237D667B" w14:textId="65AA7E2D" w:rsidR="00DF16B0" w:rsidRPr="009C2EF4" w:rsidRDefault="00DF16B0" w:rsidP="009C2EF4">
      <w:pPr>
        <w:pStyle w:val="BodyText"/>
        <w:tabs>
          <w:tab w:val="left" w:pos="993"/>
        </w:tabs>
        <w:spacing w:line="240" w:lineRule="auto"/>
        <w:ind w:left="567"/>
        <w:rPr>
          <w:rFonts w:cs="Arial"/>
        </w:rPr>
      </w:pPr>
      <w:r w:rsidRPr="00512FDA">
        <w:rPr>
          <w:rFonts w:cs="Arial"/>
        </w:rPr>
        <w:t>provided that the relationship of such part of the information to the remainder of the information which is subject</w:t>
      </w:r>
      <w:r w:rsidR="009C2EF4">
        <w:rPr>
          <w:rFonts w:cs="Arial"/>
        </w:rPr>
        <w:t xml:space="preserve"> to Clause 5.1 is not revealed.</w:t>
      </w:r>
    </w:p>
    <w:p w14:paraId="24367845" w14:textId="4C4D0443" w:rsidR="00DF16B0" w:rsidRPr="00512FDA" w:rsidRDefault="00DF16B0" w:rsidP="00512FDA">
      <w:pPr>
        <w:tabs>
          <w:tab w:val="left" w:pos="567"/>
        </w:tabs>
        <w:spacing w:line="240" w:lineRule="auto"/>
        <w:ind w:left="567" w:hanging="567"/>
        <w:rPr>
          <w:rFonts w:cs="Arial"/>
          <w:spacing w:val="-2"/>
        </w:rPr>
      </w:pPr>
      <w:r w:rsidRPr="00512FDA">
        <w:rPr>
          <w:rFonts w:cs="Arial"/>
          <w:spacing w:val="-2"/>
        </w:rPr>
        <w:t>5.3</w:t>
      </w:r>
      <w:r w:rsidRPr="00512FDA">
        <w:rPr>
          <w:rFonts w:cs="Arial"/>
          <w:spacing w:val="-2"/>
        </w:rPr>
        <w:tab/>
        <w:t xml:space="preserve">The obligations under </w:t>
      </w:r>
      <w:r w:rsidR="00512FDA" w:rsidRPr="00512FDA">
        <w:rPr>
          <w:rFonts w:cs="Arial"/>
          <w:spacing w:val="-2"/>
        </w:rPr>
        <w:t xml:space="preserve">Clause 5.1 shall be perpetual. </w:t>
      </w:r>
    </w:p>
    <w:p w14:paraId="0E665CFF" w14:textId="138B40E9" w:rsidR="00DF16B0" w:rsidRPr="00512FDA" w:rsidRDefault="00DF16B0" w:rsidP="00512FDA">
      <w:pPr>
        <w:tabs>
          <w:tab w:val="left" w:pos="567"/>
        </w:tabs>
        <w:spacing w:line="240" w:lineRule="auto"/>
        <w:ind w:left="567" w:hanging="567"/>
        <w:rPr>
          <w:rFonts w:cs="Arial"/>
          <w:spacing w:val="-2"/>
        </w:rPr>
      </w:pPr>
      <w:r w:rsidRPr="00512FDA">
        <w:rPr>
          <w:rFonts w:cs="Arial"/>
          <w:spacing w:val="-2"/>
        </w:rPr>
        <w:t>5.4</w:t>
      </w:r>
      <w:r w:rsidRPr="00512FDA">
        <w:rPr>
          <w:rFonts w:cs="Arial"/>
          <w:spacing w:val="-2"/>
        </w:rPr>
        <w:tab/>
        <w:t xml:space="preserve">The </w:t>
      </w:r>
      <w:r w:rsidR="008F3F4A" w:rsidRPr="008F3F4A">
        <w:rPr>
          <w:rFonts w:cs="Arial"/>
          <w:i/>
          <w:spacing w:val="-2"/>
        </w:rPr>
        <w:t>CLIENT</w:t>
      </w:r>
      <w:r w:rsidRPr="00512FDA">
        <w:rPr>
          <w:rFonts w:cs="Arial"/>
          <w:spacing w:val="-2"/>
        </w:rPr>
        <w:t xml:space="preserve"> shall ensure or procure that any individual to whom the Licensed Software is made available is made aware of, and complies with, the obligations as to confidentiality and other rele</w:t>
      </w:r>
      <w:r w:rsidR="00512FDA" w:rsidRPr="00512FDA">
        <w:rPr>
          <w:rFonts w:cs="Arial"/>
          <w:spacing w:val="-2"/>
        </w:rPr>
        <w:t>vant conditions of the Licence.</w:t>
      </w:r>
    </w:p>
    <w:p w14:paraId="0E433779" w14:textId="0924B1CF" w:rsidR="00DF16B0" w:rsidRPr="00512FDA" w:rsidRDefault="00DF16B0" w:rsidP="00512FDA">
      <w:pPr>
        <w:tabs>
          <w:tab w:val="left" w:pos="709"/>
        </w:tabs>
        <w:spacing w:line="240" w:lineRule="auto"/>
        <w:ind w:left="567" w:hanging="567"/>
        <w:rPr>
          <w:rFonts w:cs="Arial"/>
          <w:spacing w:val="-2"/>
        </w:rPr>
      </w:pPr>
      <w:r w:rsidRPr="00512FDA">
        <w:rPr>
          <w:rFonts w:cs="Arial"/>
          <w:spacing w:val="-2"/>
        </w:rPr>
        <w:t>5.5</w:t>
      </w:r>
      <w:r w:rsidRPr="00512FDA">
        <w:rPr>
          <w:rFonts w:cs="Arial"/>
          <w:spacing w:val="-2"/>
        </w:rPr>
        <w:tab/>
        <w:t xml:space="preserve">The </w:t>
      </w:r>
      <w:r w:rsidR="008F3F4A" w:rsidRPr="008F3F4A">
        <w:rPr>
          <w:rFonts w:cs="Arial"/>
          <w:i/>
          <w:spacing w:val="-2"/>
        </w:rPr>
        <w:t>CLIENT</w:t>
      </w:r>
      <w:r w:rsidRPr="00512FDA">
        <w:rPr>
          <w:rFonts w:cs="Arial"/>
          <w:spacing w:val="-2"/>
        </w:rPr>
        <w:t xml:space="preserve"> shall reproduce and maintain any copyright notices and trade marks on or in any of the copies of the Licensed Software made in accordance with the Licence, including partial copies, and on any software changed </w:t>
      </w:r>
      <w:r w:rsidR="00512FDA" w:rsidRPr="00512FDA">
        <w:rPr>
          <w:rFonts w:cs="Arial"/>
          <w:spacing w:val="-2"/>
        </w:rPr>
        <w:t>under the terms of the Licence.</w:t>
      </w:r>
    </w:p>
    <w:p w14:paraId="62619A3D" w14:textId="0AB586D6" w:rsidR="00DF16B0" w:rsidRPr="00512FDA" w:rsidRDefault="00DF16B0" w:rsidP="00512FDA">
      <w:pPr>
        <w:tabs>
          <w:tab w:val="left" w:pos="567"/>
        </w:tabs>
        <w:spacing w:line="240" w:lineRule="auto"/>
        <w:ind w:left="567" w:hanging="567"/>
        <w:rPr>
          <w:rFonts w:cs="Arial"/>
          <w:b/>
        </w:rPr>
      </w:pPr>
      <w:r w:rsidRPr="00512FDA">
        <w:rPr>
          <w:rFonts w:cs="Arial"/>
          <w:b/>
        </w:rPr>
        <w:t>6</w:t>
      </w:r>
      <w:r w:rsidRPr="00512FDA">
        <w:rPr>
          <w:rFonts w:cs="Arial"/>
          <w:b/>
        </w:rPr>
        <w:tab/>
      </w:r>
      <w:proofErr w:type="spellStart"/>
      <w:r w:rsidRPr="00512FDA">
        <w:rPr>
          <w:rFonts w:cs="Arial"/>
          <w:b/>
          <w:u w:val="single"/>
        </w:rPr>
        <w:t>IPR</w:t>
      </w:r>
      <w:proofErr w:type="spellEnd"/>
      <w:r w:rsidRPr="00512FDA">
        <w:rPr>
          <w:rFonts w:cs="Arial"/>
          <w:b/>
          <w:u w:val="single"/>
        </w:rPr>
        <w:t xml:space="preserve"> ACTIONS AND LIABILITIES FOR </w:t>
      </w:r>
      <w:proofErr w:type="spellStart"/>
      <w:r w:rsidRPr="00512FDA">
        <w:rPr>
          <w:rFonts w:cs="Arial"/>
          <w:b/>
          <w:u w:val="single"/>
        </w:rPr>
        <w:t>IPR</w:t>
      </w:r>
      <w:proofErr w:type="spellEnd"/>
      <w:r w:rsidRPr="00512FDA">
        <w:rPr>
          <w:rFonts w:cs="Arial"/>
          <w:b/>
          <w:u w:val="single"/>
        </w:rPr>
        <w:t xml:space="preserve"> INFRINGEMENT</w:t>
      </w:r>
    </w:p>
    <w:p w14:paraId="6BBE22E4" w14:textId="6C56339B" w:rsidR="00DF16B0" w:rsidRPr="00512FDA" w:rsidRDefault="00DF16B0" w:rsidP="00512FDA">
      <w:pPr>
        <w:tabs>
          <w:tab w:val="left" w:pos="567"/>
        </w:tabs>
        <w:spacing w:line="240" w:lineRule="auto"/>
        <w:ind w:left="567" w:hanging="567"/>
        <w:rPr>
          <w:rFonts w:cs="Arial"/>
        </w:rPr>
      </w:pPr>
      <w:r w:rsidRPr="00512FDA">
        <w:rPr>
          <w:rFonts w:cs="Arial"/>
        </w:rPr>
        <w:lastRenderedPageBreak/>
        <w:t>6.1</w:t>
      </w:r>
      <w:r w:rsidRPr="00512FDA">
        <w:rPr>
          <w:rFonts w:cs="Arial"/>
        </w:rPr>
        <w:tab/>
        <w:t xml:space="preserve">The LICENSOR declares that he is entitled as either owner or licensee to provide the Licensed Software to the </w:t>
      </w:r>
      <w:r w:rsidR="008F3F4A" w:rsidRPr="008F3F4A">
        <w:rPr>
          <w:rFonts w:cs="Arial"/>
          <w:i/>
        </w:rPr>
        <w:t>CLIENT</w:t>
      </w:r>
      <w:r w:rsidRPr="00512FDA">
        <w:rPr>
          <w:rFonts w:cs="Arial"/>
        </w:rPr>
        <w:t xml:space="preserve"> on the terms</w:t>
      </w:r>
      <w:r w:rsidR="00512FDA" w:rsidRPr="00512FDA">
        <w:rPr>
          <w:rFonts w:cs="Arial"/>
        </w:rPr>
        <w:t xml:space="preserve"> and conditions of the Licence.</w:t>
      </w:r>
    </w:p>
    <w:p w14:paraId="4DA27BEF" w14:textId="35B5B490" w:rsidR="00DF16B0" w:rsidRPr="00512FDA" w:rsidRDefault="00DF16B0" w:rsidP="00512FDA">
      <w:pPr>
        <w:tabs>
          <w:tab w:val="left" w:pos="567"/>
        </w:tabs>
        <w:spacing w:line="240" w:lineRule="auto"/>
        <w:ind w:left="567" w:hanging="567"/>
        <w:rPr>
          <w:rFonts w:cs="Arial"/>
        </w:rPr>
      </w:pPr>
      <w:r w:rsidRPr="00512FDA">
        <w:rPr>
          <w:rFonts w:cs="Arial"/>
        </w:rPr>
        <w:t>6.2</w:t>
      </w:r>
      <w:r w:rsidRPr="00512FDA">
        <w:rPr>
          <w:rFonts w:cs="Arial"/>
        </w:rPr>
        <w:tab/>
        <w:t xml:space="preserve">Subject to the limitations imposed in Clauses 6.3 and 6.4, the LICENSOR shall assume all liability and indemnify the </w:t>
      </w:r>
      <w:r w:rsidR="008F3F4A" w:rsidRPr="008F3F4A">
        <w:rPr>
          <w:rFonts w:cs="Arial"/>
          <w:i/>
        </w:rPr>
        <w:t>CLIENT</w:t>
      </w:r>
      <w:r w:rsidRPr="00512FDA">
        <w:rPr>
          <w:rFonts w:cs="Arial"/>
        </w:rPr>
        <w:t xml:space="preserve"> against all costs or liabilities arising under any valid claim or action brought by a third party against either Party, or against any of its contractors (which expression shall include any </w:t>
      </w:r>
      <w:r w:rsidR="007367B8">
        <w:rPr>
          <w:rFonts w:cs="Arial"/>
        </w:rPr>
        <w:t>Subcontractor</w:t>
      </w:r>
      <w:r w:rsidRPr="00512FDA">
        <w:rPr>
          <w:rFonts w:cs="Arial"/>
        </w:rPr>
        <w:t xml:space="preserve">) engaged in tasks relevant to the provision of the Licensed Software or to the </w:t>
      </w:r>
      <w:proofErr w:type="spellStart"/>
      <w:r w:rsidR="00465ED0">
        <w:rPr>
          <w:rFonts w:cs="Arial"/>
        </w:rPr>
        <w:t>EMPLOYER</w:t>
      </w:r>
      <w:r w:rsidRPr="00512FDA">
        <w:rPr>
          <w:rFonts w:cs="Arial"/>
        </w:rPr>
        <w:t>’s</w:t>
      </w:r>
      <w:proofErr w:type="spellEnd"/>
      <w:r w:rsidRPr="00512FDA">
        <w:rPr>
          <w:rFonts w:cs="Arial"/>
        </w:rPr>
        <w:t xml:space="preserve"> exercise of the Licence, in respect of any third party intellectual property right, including a patent, registered or unregistered design right, trade mark, copyright, trade secret or confidential information, which relates to the supply of the Licensed Software or the Use of the Licensed Software in accordance with the Licence by the </w:t>
      </w:r>
      <w:r w:rsidR="008F3F4A" w:rsidRPr="008F3F4A">
        <w:rPr>
          <w:rFonts w:cs="Arial"/>
          <w:i/>
        </w:rPr>
        <w:t>CLIENT</w:t>
      </w:r>
      <w:r w:rsidR="00512FDA" w:rsidRPr="00512FDA">
        <w:rPr>
          <w:rFonts w:cs="Arial"/>
        </w:rPr>
        <w:t xml:space="preserve"> or its contractor, then:</w:t>
      </w:r>
    </w:p>
    <w:p w14:paraId="6343A27F" w14:textId="0576F46D" w:rsidR="00DF16B0" w:rsidRPr="00512FDA" w:rsidRDefault="00DF16B0" w:rsidP="00CF0D04">
      <w:pPr>
        <w:pStyle w:val="MRLMA2"/>
        <w:numPr>
          <w:ilvl w:val="1"/>
          <w:numId w:val="52"/>
        </w:numPr>
        <w:spacing w:line="240" w:lineRule="auto"/>
        <w:rPr>
          <w:rFonts w:cs="Arial"/>
        </w:rPr>
      </w:pPr>
      <w:r w:rsidRPr="00512FDA">
        <w:rPr>
          <w:rFonts w:cs="Arial"/>
        </w:rPr>
        <w:t xml:space="preserve">If the claim or action is brought against the LICENSOR he shall take full </w:t>
      </w:r>
      <w:r w:rsidR="00512FDA" w:rsidRPr="00512FDA">
        <w:rPr>
          <w:rFonts w:cs="Arial"/>
        </w:rPr>
        <w:t xml:space="preserve"> </w:t>
      </w:r>
      <w:r w:rsidRPr="00512FDA">
        <w:rPr>
          <w:rFonts w:cs="Arial"/>
        </w:rPr>
        <w:t xml:space="preserve">responsibility for dealing with settling or </w:t>
      </w:r>
      <w:r w:rsidR="00512FDA" w:rsidRPr="00512FDA">
        <w:rPr>
          <w:rFonts w:cs="Arial"/>
        </w:rPr>
        <w:t xml:space="preserve">defending the claim or action; </w:t>
      </w:r>
    </w:p>
    <w:p w14:paraId="71F7886A" w14:textId="2F885E93" w:rsidR="00DF16B0" w:rsidRPr="00512FDA" w:rsidRDefault="00DF16B0" w:rsidP="00512FDA">
      <w:pPr>
        <w:pStyle w:val="MRLMA2"/>
        <w:spacing w:line="240" w:lineRule="auto"/>
        <w:rPr>
          <w:rFonts w:cs="Arial"/>
        </w:rPr>
      </w:pPr>
      <w:r w:rsidRPr="00512FDA">
        <w:rPr>
          <w:rFonts w:cs="Arial"/>
        </w:rPr>
        <w:t xml:space="preserve">If any claim is made against the </w:t>
      </w:r>
      <w:r w:rsidR="008F3F4A" w:rsidRPr="008F3F4A">
        <w:rPr>
          <w:rFonts w:cs="Arial"/>
          <w:i/>
        </w:rPr>
        <w:t>CLIENT</w:t>
      </w:r>
      <w:r w:rsidRPr="00512FDA">
        <w:rPr>
          <w:rFonts w:cs="Arial"/>
        </w:rPr>
        <w:t xml:space="preserve"> or its contractors the LICENSOR shall be given full responsibility for dealing with settling or defending the claim as appropriate in his judgement; </w:t>
      </w:r>
    </w:p>
    <w:p w14:paraId="704D415D" w14:textId="4512CD88" w:rsidR="00DF16B0" w:rsidRPr="00512FDA" w:rsidRDefault="00DF16B0" w:rsidP="00512FDA">
      <w:pPr>
        <w:pStyle w:val="MRLMA2"/>
        <w:spacing w:line="240" w:lineRule="auto"/>
        <w:rPr>
          <w:rFonts w:cs="Arial"/>
        </w:rPr>
      </w:pPr>
      <w:r w:rsidRPr="00512FDA">
        <w:rPr>
          <w:rFonts w:cs="Arial"/>
        </w:rPr>
        <w:t xml:space="preserve">If legal action is taken against the </w:t>
      </w:r>
      <w:r w:rsidR="008F3F4A" w:rsidRPr="008F3F4A">
        <w:rPr>
          <w:rFonts w:cs="Arial"/>
          <w:i/>
        </w:rPr>
        <w:t>CLIENT</w:t>
      </w:r>
      <w:r w:rsidRPr="00512FDA">
        <w:rPr>
          <w:rFonts w:cs="Arial"/>
        </w:rPr>
        <w:t xml:space="preserve"> or its contractor that Party shall be entitled to join the LICENSOR in the action. </w:t>
      </w:r>
    </w:p>
    <w:p w14:paraId="5ED175FC" w14:textId="767975DF" w:rsidR="00DF16B0" w:rsidRPr="00512FDA" w:rsidRDefault="00DF16B0" w:rsidP="00512FDA">
      <w:pPr>
        <w:spacing w:line="240" w:lineRule="auto"/>
        <w:ind w:left="567" w:hanging="567"/>
        <w:rPr>
          <w:rFonts w:cs="Arial"/>
        </w:rPr>
      </w:pPr>
      <w:r w:rsidRPr="00512FDA">
        <w:rPr>
          <w:rFonts w:cs="Arial"/>
        </w:rPr>
        <w:t>6.3</w:t>
      </w:r>
      <w:r w:rsidRPr="00512FDA">
        <w:rPr>
          <w:rFonts w:cs="Arial"/>
        </w:rPr>
        <w:tab/>
        <w:t xml:space="preserve">Clause 6.2 shall not apply, and the </w:t>
      </w:r>
      <w:r w:rsidR="008F3F4A" w:rsidRPr="008F3F4A">
        <w:rPr>
          <w:rFonts w:cs="Arial"/>
          <w:i/>
        </w:rPr>
        <w:t>CLIENT</w:t>
      </w:r>
      <w:r w:rsidRPr="00512FDA">
        <w:rPr>
          <w:rFonts w:cs="Arial"/>
        </w:rPr>
        <w:t xml:space="preserve"> shall assume all liability for and indemnify the LICENSOR and its contractors, against all costs and liabilities under the claim or action in the event that it arises as a consequence of any of :</w:t>
      </w:r>
    </w:p>
    <w:p w14:paraId="24A81F49" w14:textId="77777777" w:rsidR="00DF16B0" w:rsidRPr="00512FDA" w:rsidRDefault="00DF16B0" w:rsidP="00512FDA">
      <w:pPr>
        <w:spacing w:line="240" w:lineRule="auto"/>
        <w:ind w:left="567" w:hanging="567"/>
        <w:rPr>
          <w:rFonts w:cs="Arial"/>
        </w:rPr>
      </w:pPr>
    </w:p>
    <w:p w14:paraId="026D764C" w14:textId="19F4885B" w:rsidR="00DF16B0" w:rsidRPr="00512FDA" w:rsidRDefault="00512FDA" w:rsidP="00CF0D04">
      <w:pPr>
        <w:pStyle w:val="MRLMA2"/>
        <w:numPr>
          <w:ilvl w:val="1"/>
          <w:numId w:val="53"/>
        </w:numPr>
        <w:spacing w:line="240" w:lineRule="auto"/>
        <w:rPr>
          <w:rFonts w:cs="Arial"/>
        </w:rPr>
      </w:pPr>
      <w:proofErr w:type="spellStart"/>
      <w:r w:rsidRPr="00512FDA">
        <w:rPr>
          <w:rFonts w:cs="Arial"/>
        </w:rPr>
        <w:t>a</w:t>
      </w:r>
      <w:r w:rsidR="00DF16B0" w:rsidRPr="00512FDA">
        <w:rPr>
          <w:rFonts w:cs="Arial"/>
        </w:rPr>
        <w:t>Use</w:t>
      </w:r>
      <w:proofErr w:type="spellEnd"/>
      <w:r w:rsidR="00DF16B0" w:rsidRPr="00512FDA">
        <w:rPr>
          <w:rFonts w:cs="Arial"/>
        </w:rPr>
        <w:t xml:space="preserve"> of the Licensed Software by the </w:t>
      </w:r>
      <w:r w:rsidR="008F3F4A" w:rsidRPr="008F3F4A">
        <w:rPr>
          <w:rFonts w:cs="Arial"/>
          <w:i/>
        </w:rPr>
        <w:t>CLIENT</w:t>
      </w:r>
      <w:r w:rsidR="00DF16B0" w:rsidRPr="00512FDA">
        <w:rPr>
          <w:rFonts w:cs="Arial"/>
        </w:rPr>
        <w:t xml:space="preserve">, or by a contractor permitted to use the Licensed Software pursuant to Clause 2.2, outside the </w:t>
      </w:r>
      <w:proofErr w:type="spellStart"/>
      <w:r w:rsidR="00DF16B0" w:rsidRPr="00512FDA">
        <w:rPr>
          <w:rFonts w:cs="Arial"/>
        </w:rPr>
        <w:t>LICENSOR’s</w:t>
      </w:r>
      <w:proofErr w:type="spellEnd"/>
      <w:r w:rsidR="00DF16B0" w:rsidRPr="00512FDA">
        <w:rPr>
          <w:rFonts w:cs="Arial"/>
        </w:rPr>
        <w:t xml:space="preserve"> specification or user documentation on the Designated Equipment or in a manner outside the reasonable knowledge or expectation of the LICENSOR or in circumstances particular to the </w:t>
      </w:r>
      <w:r w:rsidR="008F3F4A" w:rsidRPr="008F3F4A">
        <w:rPr>
          <w:rFonts w:cs="Arial"/>
          <w:i/>
        </w:rPr>
        <w:t>CLIENT</w:t>
      </w:r>
      <w:r w:rsidR="00DF16B0" w:rsidRPr="00512FDA">
        <w:rPr>
          <w:rFonts w:cs="Arial"/>
        </w:rPr>
        <w:t xml:space="preserve"> as distinct from other customers for the equivalent Licensed Software; </w:t>
      </w:r>
    </w:p>
    <w:p w14:paraId="47390AF4" w14:textId="2FA51E5F" w:rsidR="00DF16B0" w:rsidRPr="00512FDA" w:rsidRDefault="00DF16B0" w:rsidP="00512FDA">
      <w:pPr>
        <w:pStyle w:val="MRLMA2"/>
        <w:spacing w:line="240" w:lineRule="auto"/>
        <w:rPr>
          <w:rFonts w:cs="Arial"/>
        </w:rPr>
      </w:pPr>
      <w:r w:rsidRPr="00512FDA">
        <w:rPr>
          <w:rFonts w:cs="Arial"/>
        </w:rPr>
        <w:t>Use of modifications to the Licensed Software not provided or not approve</w:t>
      </w:r>
      <w:r w:rsidR="00512FDA" w:rsidRPr="00512FDA">
        <w:rPr>
          <w:rFonts w:cs="Arial"/>
        </w:rPr>
        <w:t>d in writing by the LICENSOR;</w:t>
      </w:r>
    </w:p>
    <w:p w14:paraId="4EC8EA10" w14:textId="402D84CD" w:rsidR="00DF16B0" w:rsidRPr="00512FDA" w:rsidRDefault="00DF16B0" w:rsidP="00512FDA">
      <w:pPr>
        <w:pStyle w:val="MRLMA2"/>
        <w:spacing w:line="240" w:lineRule="auto"/>
        <w:rPr>
          <w:rFonts w:cs="Arial"/>
        </w:rPr>
      </w:pPr>
      <w:r w:rsidRPr="00512FDA">
        <w:rPr>
          <w:rFonts w:cs="Arial"/>
        </w:rPr>
        <w:t xml:space="preserve">infringement by the LICENSOR of any third party intellectual property right by reason only of use of any material provided by the </w:t>
      </w:r>
      <w:r w:rsidR="008F3F4A" w:rsidRPr="008F3F4A">
        <w:rPr>
          <w:rFonts w:cs="Arial"/>
          <w:i/>
        </w:rPr>
        <w:t>CLIENT</w:t>
      </w:r>
      <w:r w:rsidRPr="00512FDA">
        <w:rPr>
          <w:rFonts w:cs="Arial"/>
        </w:rPr>
        <w:t xml:space="preserve"> for the purposes of the Licence, but only to the extent that this material is held and used within the terms under which it was provided and used solely for the purposes of the Licence. </w:t>
      </w:r>
    </w:p>
    <w:p w14:paraId="7BB35C82" w14:textId="6AFA860B" w:rsidR="00DF16B0" w:rsidRPr="00512FDA" w:rsidRDefault="00DF16B0" w:rsidP="00512FDA">
      <w:pPr>
        <w:spacing w:line="240" w:lineRule="auto"/>
        <w:ind w:left="567" w:hanging="567"/>
        <w:rPr>
          <w:rFonts w:cs="Arial"/>
        </w:rPr>
      </w:pPr>
      <w:r w:rsidRPr="00512FDA">
        <w:rPr>
          <w:rFonts w:cs="Arial"/>
        </w:rPr>
        <w:t>6.4</w:t>
      </w:r>
      <w:r w:rsidRPr="00512FDA">
        <w:rPr>
          <w:rFonts w:cs="Arial"/>
        </w:rPr>
        <w:tab/>
        <w:t>Clause 6.2 shall not apply in the event that, without the consent of the LICENSOR (which shall not be unreas</w:t>
      </w:r>
      <w:r w:rsidR="00512FDA" w:rsidRPr="00512FDA">
        <w:rPr>
          <w:rFonts w:cs="Arial"/>
        </w:rPr>
        <w:t xml:space="preserve">onably withheld) the </w:t>
      </w:r>
      <w:r w:rsidR="008F3F4A" w:rsidRPr="008F3F4A">
        <w:rPr>
          <w:rFonts w:cs="Arial"/>
          <w:i/>
        </w:rPr>
        <w:t>CLIENT</w:t>
      </w:r>
      <w:r w:rsidR="00512FDA" w:rsidRPr="00512FDA">
        <w:rPr>
          <w:rFonts w:cs="Arial"/>
        </w:rPr>
        <w:t>:</w:t>
      </w:r>
    </w:p>
    <w:p w14:paraId="734222DD" w14:textId="24C1B32C" w:rsidR="00DF16B0" w:rsidRPr="00512FDA" w:rsidRDefault="00DF16B0" w:rsidP="00CF0D04">
      <w:pPr>
        <w:pStyle w:val="MRLMA2"/>
        <w:numPr>
          <w:ilvl w:val="1"/>
          <w:numId w:val="54"/>
        </w:numPr>
        <w:spacing w:line="240" w:lineRule="auto"/>
        <w:rPr>
          <w:rFonts w:cs="Arial"/>
        </w:rPr>
      </w:pPr>
      <w:r w:rsidRPr="00512FDA">
        <w:rPr>
          <w:rFonts w:cs="Arial"/>
        </w:rPr>
        <w:t>has made or makes an admission of any sort to the third party re</w:t>
      </w:r>
      <w:r w:rsidR="00512FDA" w:rsidRPr="00512FDA">
        <w:rPr>
          <w:rFonts w:cs="Arial"/>
        </w:rPr>
        <w:t xml:space="preserve">levant to the claim or action; </w:t>
      </w:r>
    </w:p>
    <w:p w14:paraId="0471F88B" w14:textId="0813CCA4" w:rsidR="00DF16B0" w:rsidRPr="00512FDA" w:rsidRDefault="00DF16B0" w:rsidP="00512FDA">
      <w:pPr>
        <w:pStyle w:val="MRLMA2"/>
        <w:spacing w:line="240" w:lineRule="auto"/>
        <w:rPr>
          <w:rFonts w:cs="Arial"/>
        </w:rPr>
      </w:pPr>
      <w:r w:rsidRPr="00512FDA">
        <w:rPr>
          <w:rFonts w:cs="Arial"/>
        </w:rPr>
        <w:t xml:space="preserve">the </w:t>
      </w:r>
      <w:r w:rsidR="008F3F4A" w:rsidRPr="008F3F4A">
        <w:rPr>
          <w:rFonts w:cs="Arial"/>
          <w:i/>
        </w:rPr>
        <w:t>CLIENT</w:t>
      </w:r>
      <w:r w:rsidRPr="00512FDA">
        <w:rPr>
          <w:rFonts w:cs="Arial"/>
        </w:rPr>
        <w:t xml:space="preserve"> has entered or enters into negotiations with the third party relevant to the claim or action; </w:t>
      </w:r>
    </w:p>
    <w:p w14:paraId="1782A1B6" w14:textId="2BBAA5B2" w:rsidR="00DF16B0" w:rsidRPr="00512FDA" w:rsidRDefault="00DF16B0" w:rsidP="00512FDA">
      <w:pPr>
        <w:pStyle w:val="MRLMA2"/>
        <w:spacing w:line="240" w:lineRule="auto"/>
        <w:rPr>
          <w:rFonts w:cs="Arial"/>
        </w:rPr>
      </w:pPr>
      <w:r w:rsidRPr="00512FDA">
        <w:rPr>
          <w:rFonts w:cs="Arial"/>
        </w:rPr>
        <w:t xml:space="preserve">the </w:t>
      </w:r>
      <w:r w:rsidR="008F3F4A" w:rsidRPr="008F3F4A">
        <w:rPr>
          <w:rFonts w:cs="Arial"/>
          <w:i/>
        </w:rPr>
        <w:t>CLIENT</w:t>
      </w:r>
      <w:r w:rsidRPr="00512FDA">
        <w:rPr>
          <w:rFonts w:cs="Arial"/>
        </w:rPr>
        <w:t xml:space="preserve"> has made or makes an offer to the third party for settlemen</w:t>
      </w:r>
      <w:r w:rsidR="00512FDA" w:rsidRPr="00512FDA">
        <w:rPr>
          <w:rFonts w:cs="Arial"/>
        </w:rPr>
        <w:t xml:space="preserve">t of the claim or action.      </w:t>
      </w:r>
    </w:p>
    <w:p w14:paraId="713CA6A6" w14:textId="772F76D9" w:rsidR="00DF16B0" w:rsidRPr="00512FDA" w:rsidRDefault="00DF16B0" w:rsidP="00512FDA">
      <w:pPr>
        <w:spacing w:line="240" w:lineRule="auto"/>
        <w:ind w:left="567" w:hanging="567"/>
        <w:rPr>
          <w:rFonts w:cs="Arial"/>
        </w:rPr>
      </w:pPr>
      <w:r w:rsidRPr="00512FDA">
        <w:rPr>
          <w:rFonts w:cs="Arial"/>
        </w:rPr>
        <w:t>6.5</w:t>
      </w:r>
      <w:r w:rsidRPr="00512FDA">
        <w:rPr>
          <w:rFonts w:cs="Arial"/>
        </w:rPr>
        <w:tab/>
        <w:t xml:space="preserve">Each Party undertakes to notify and consult the other promptly in the event of any enquiry, claim or action brought or likely to be brought against it or its contractor or the Parties jointly, which </w:t>
      </w:r>
      <w:r w:rsidRPr="00512FDA">
        <w:rPr>
          <w:rFonts w:cs="Arial"/>
        </w:rPr>
        <w:lastRenderedPageBreak/>
        <w:t xml:space="preserve">relates to infringement of any third party intellectual property right in connection with the supply or Use of the Licensed Software under the Licence. By joint agreement, the </w:t>
      </w:r>
      <w:r w:rsidR="008F3F4A" w:rsidRPr="008F3F4A">
        <w:rPr>
          <w:rFonts w:cs="Arial"/>
          <w:i/>
        </w:rPr>
        <w:t>CLIENT</w:t>
      </w:r>
      <w:r w:rsidRPr="00512FDA">
        <w:rPr>
          <w:rFonts w:cs="Arial"/>
        </w:rPr>
        <w:t xml:space="preserve"> may take the lead in dealing with settling and defending any such enquiry claim or action made against it directly in consultation with the LICENSOR and, subject to the </w:t>
      </w:r>
      <w:proofErr w:type="spellStart"/>
      <w:r w:rsidRPr="00512FDA">
        <w:rPr>
          <w:rFonts w:cs="Arial"/>
        </w:rPr>
        <w:t>LICENSOR’s</w:t>
      </w:r>
      <w:proofErr w:type="spellEnd"/>
      <w:r w:rsidRPr="00512FDA">
        <w:rPr>
          <w:rFonts w:cs="Arial"/>
        </w:rPr>
        <w:t xml:space="preserve"> agreement as to the terms of any settlement, this shall not displace any liability of the LICENSOR arising under Clause 6.2.  If any claim is made against the </w:t>
      </w:r>
      <w:r w:rsidR="008F3F4A" w:rsidRPr="008F3F4A">
        <w:rPr>
          <w:rFonts w:cs="Arial"/>
          <w:i/>
        </w:rPr>
        <w:t>CLIENT</w:t>
      </w:r>
      <w:r w:rsidRPr="00512FDA">
        <w:rPr>
          <w:rFonts w:cs="Arial"/>
        </w:rPr>
        <w:t xml:space="preserve"> under Section 55 of the Patents Act 1977 as a result of the </w:t>
      </w:r>
      <w:proofErr w:type="spellStart"/>
      <w:r w:rsidR="00465ED0">
        <w:rPr>
          <w:rFonts w:cs="Arial"/>
        </w:rPr>
        <w:t>EMPLOYER</w:t>
      </w:r>
      <w:r w:rsidRPr="00512FDA">
        <w:rPr>
          <w:rFonts w:cs="Arial"/>
        </w:rPr>
        <w:t>'s</w:t>
      </w:r>
      <w:proofErr w:type="spellEnd"/>
      <w:r w:rsidRPr="00512FDA">
        <w:rPr>
          <w:rFonts w:cs="Arial"/>
        </w:rPr>
        <w:t xml:space="preserve"> use of the Software, and if the </w:t>
      </w:r>
      <w:r w:rsidR="008F3F4A" w:rsidRPr="008F3F4A">
        <w:rPr>
          <w:rFonts w:cs="Arial"/>
          <w:i/>
        </w:rPr>
        <w:t>CLIENT</w:t>
      </w:r>
      <w:r w:rsidRPr="00512FDA">
        <w:rPr>
          <w:rFonts w:cs="Arial"/>
        </w:rPr>
        <w:t xml:space="preserve"> offers a settlement of the claim, otherwise than as a result of a Court order and without the agreement of the LICENSOR, the LICENSOR shall be relieved of any liability which might ot</w:t>
      </w:r>
      <w:r w:rsidR="00512FDA" w:rsidRPr="00512FDA">
        <w:rPr>
          <w:rFonts w:cs="Arial"/>
        </w:rPr>
        <w:t>herwise arise under Clause 6.2.</w:t>
      </w:r>
    </w:p>
    <w:p w14:paraId="1FD9285A" w14:textId="338D56B0" w:rsidR="00DF16B0" w:rsidRPr="00512FDA" w:rsidRDefault="00DF16B0" w:rsidP="00512FDA">
      <w:pPr>
        <w:tabs>
          <w:tab w:val="left" w:pos="-142"/>
          <w:tab w:val="left" w:pos="567"/>
        </w:tabs>
        <w:spacing w:line="240" w:lineRule="auto"/>
        <w:ind w:left="567" w:hanging="567"/>
        <w:rPr>
          <w:rFonts w:cs="Arial"/>
          <w:spacing w:val="-2"/>
        </w:rPr>
      </w:pPr>
      <w:r w:rsidRPr="00512FDA">
        <w:rPr>
          <w:rFonts w:cs="Arial"/>
        </w:rPr>
        <w:t xml:space="preserve"> 6.6   </w:t>
      </w:r>
      <w:r w:rsidRPr="00512FDA">
        <w:rPr>
          <w:rFonts w:cs="Arial"/>
          <w:spacing w:val="-2"/>
        </w:rPr>
        <w:tab/>
        <w:t xml:space="preserve">In the event that any claim or action is made which is subject to Clause 6.2 or if in the </w:t>
      </w:r>
      <w:proofErr w:type="spellStart"/>
      <w:r w:rsidRPr="00512FDA">
        <w:rPr>
          <w:rFonts w:cs="Arial"/>
          <w:spacing w:val="-2"/>
        </w:rPr>
        <w:t>LICENSOR's</w:t>
      </w:r>
      <w:proofErr w:type="spellEnd"/>
      <w:r w:rsidRPr="00512FDA">
        <w:rPr>
          <w:rFonts w:cs="Arial"/>
          <w:spacing w:val="-2"/>
        </w:rPr>
        <w:t xml:space="preserve"> reasonable opinion such claim or action is likely to be made, the LICENSOR shall promptly utilis</w:t>
      </w:r>
      <w:r w:rsidR="00512FDA" w:rsidRPr="00512FDA">
        <w:rPr>
          <w:rFonts w:cs="Arial"/>
          <w:spacing w:val="-2"/>
        </w:rPr>
        <w:t>e all reasonable endeavours to:</w:t>
      </w:r>
    </w:p>
    <w:p w14:paraId="0717AF9C" w14:textId="3AB214D0" w:rsidR="00DF16B0" w:rsidRPr="00512FDA" w:rsidRDefault="00DF16B0" w:rsidP="00CF0D04">
      <w:pPr>
        <w:pStyle w:val="MRLMA2"/>
        <w:numPr>
          <w:ilvl w:val="1"/>
          <w:numId w:val="55"/>
        </w:numPr>
        <w:spacing w:line="240" w:lineRule="auto"/>
        <w:rPr>
          <w:rFonts w:cs="Arial"/>
        </w:rPr>
      </w:pPr>
      <w:r w:rsidRPr="00512FDA">
        <w:rPr>
          <w:rFonts w:cs="Arial"/>
        </w:rPr>
        <w:t xml:space="preserve">establish or secure the </w:t>
      </w:r>
      <w:proofErr w:type="spellStart"/>
      <w:r w:rsidR="00465ED0">
        <w:rPr>
          <w:rFonts w:cs="Arial"/>
        </w:rPr>
        <w:t>EMPLOYER</w:t>
      </w:r>
      <w:r w:rsidRPr="00512FDA">
        <w:rPr>
          <w:rFonts w:cs="Arial"/>
        </w:rPr>
        <w:t>'s</w:t>
      </w:r>
      <w:proofErr w:type="spellEnd"/>
      <w:r w:rsidRPr="00512FDA">
        <w:rPr>
          <w:rFonts w:cs="Arial"/>
        </w:rPr>
        <w:t xml:space="preserve"> right to continue to Use the Licensed</w:t>
      </w:r>
      <w:r w:rsidR="00512FDA" w:rsidRPr="00512FDA">
        <w:rPr>
          <w:rFonts w:cs="Arial"/>
        </w:rPr>
        <w:t xml:space="preserve"> Software or, failing to do so,</w:t>
      </w:r>
    </w:p>
    <w:p w14:paraId="735572ED" w14:textId="61056CA3" w:rsidR="00DF16B0" w:rsidRPr="00512FDA" w:rsidRDefault="00DF16B0" w:rsidP="00512FDA">
      <w:pPr>
        <w:pStyle w:val="MRLMA2"/>
        <w:spacing w:line="240" w:lineRule="auto"/>
        <w:rPr>
          <w:rFonts w:cs="Arial"/>
        </w:rPr>
      </w:pPr>
      <w:r w:rsidRPr="00512FDA">
        <w:rPr>
          <w:rFonts w:cs="Arial"/>
        </w:rPr>
        <w:t xml:space="preserve">avoid that claim or action by, and after consultation with the </w:t>
      </w:r>
      <w:r w:rsidR="008F3F4A" w:rsidRPr="008F3F4A">
        <w:rPr>
          <w:rFonts w:cs="Arial"/>
          <w:i/>
        </w:rPr>
        <w:t>CLIENT</w:t>
      </w:r>
      <w:r w:rsidRPr="00512FDA">
        <w:rPr>
          <w:rFonts w:cs="Arial"/>
        </w:rPr>
        <w:t xml:space="preserve"> as to how to minimise the </w:t>
      </w:r>
      <w:proofErr w:type="spellStart"/>
      <w:r w:rsidR="00465ED0">
        <w:rPr>
          <w:rFonts w:cs="Arial"/>
        </w:rPr>
        <w:t>EMPLOYER</w:t>
      </w:r>
      <w:r w:rsidRPr="00512FDA">
        <w:rPr>
          <w:rFonts w:cs="Arial"/>
        </w:rPr>
        <w:t>'s</w:t>
      </w:r>
      <w:proofErr w:type="spellEnd"/>
      <w:r w:rsidRPr="00512FDA">
        <w:rPr>
          <w:rFonts w:cs="Arial"/>
        </w:rPr>
        <w:t xml:space="preserve"> loss of Use of the Licensed Software, replacing or modifying the Licensed Software without significant change to the specification of the Licensed Software all at the </w:t>
      </w:r>
      <w:proofErr w:type="spellStart"/>
      <w:r w:rsidRPr="00512FDA">
        <w:rPr>
          <w:rFonts w:cs="Arial"/>
        </w:rPr>
        <w:t>LICENSOR's</w:t>
      </w:r>
      <w:proofErr w:type="spellEnd"/>
      <w:r w:rsidRPr="00512FDA">
        <w:rPr>
          <w:rFonts w:cs="Arial"/>
        </w:rPr>
        <w:t xml:space="preserve"> expense, incl</w:t>
      </w:r>
      <w:r w:rsidR="00512FDA" w:rsidRPr="00512FDA">
        <w:rPr>
          <w:rFonts w:cs="Arial"/>
        </w:rPr>
        <w:t>uding installation and testing.</w:t>
      </w:r>
    </w:p>
    <w:p w14:paraId="612EEAAE" w14:textId="2FF5430F" w:rsidR="00DF16B0" w:rsidRPr="00512FDA" w:rsidRDefault="00DF16B0" w:rsidP="00512FDA">
      <w:pPr>
        <w:tabs>
          <w:tab w:val="left" w:pos="1134"/>
        </w:tabs>
        <w:spacing w:line="240" w:lineRule="auto"/>
        <w:ind w:left="567" w:hanging="567"/>
        <w:rPr>
          <w:rFonts w:cs="Arial"/>
          <w:spacing w:val="-2"/>
        </w:rPr>
      </w:pPr>
      <w:r w:rsidRPr="00512FDA">
        <w:rPr>
          <w:rFonts w:cs="Arial"/>
          <w:spacing w:val="-2"/>
        </w:rPr>
        <w:t>6.7</w:t>
      </w:r>
      <w:r w:rsidRPr="00512FDA">
        <w:rPr>
          <w:rFonts w:cs="Arial"/>
          <w:spacing w:val="-2"/>
        </w:rPr>
        <w:tab/>
        <w:t xml:space="preserve">In the event of the LICENSOR being unable to satisfy the requirements of sub-Clauses </w:t>
      </w:r>
      <w:proofErr w:type="spellStart"/>
      <w:r w:rsidRPr="00512FDA">
        <w:rPr>
          <w:rFonts w:cs="Arial"/>
          <w:spacing w:val="-2"/>
        </w:rPr>
        <w:t>6.6a</w:t>
      </w:r>
      <w:proofErr w:type="spellEnd"/>
      <w:r w:rsidRPr="00512FDA">
        <w:rPr>
          <w:rFonts w:cs="Arial"/>
          <w:spacing w:val="-2"/>
        </w:rPr>
        <w:t xml:space="preserve">. or </w:t>
      </w:r>
      <w:proofErr w:type="spellStart"/>
      <w:r w:rsidRPr="00512FDA">
        <w:rPr>
          <w:rFonts w:cs="Arial"/>
          <w:spacing w:val="-2"/>
        </w:rPr>
        <w:t>6.6b</w:t>
      </w:r>
      <w:proofErr w:type="spellEnd"/>
      <w:r w:rsidRPr="00512FDA">
        <w:rPr>
          <w:rFonts w:cs="Arial"/>
          <w:spacing w:val="-2"/>
        </w:rPr>
        <w:t xml:space="preserve">. the LICENSOR may terminate the Licence relating to the Licensed Software upon not less than three months written notice unless a lesser period is determined by any court order, and the LICENSOR shall make a refund of the licence fee to the </w:t>
      </w:r>
      <w:r w:rsidR="008F3F4A" w:rsidRPr="008F3F4A">
        <w:rPr>
          <w:rFonts w:cs="Arial"/>
          <w:i/>
          <w:spacing w:val="-2"/>
        </w:rPr>
        <w:t>CLIENT</w:t>
      </w:r>
      <w:r w:rsidRPr="00512FDA">
        <w:rPr>
          <w:rFonts w:cs="Arial"/>
          <w:spacing w:val="-2"/>
        </w:rPr>
        <w:t xml:space="preserve">, either in full or with the agreement of the </w:t>
      </w:r>
      <w:r w:rsidR="008F3F4A" w:rsidRPr="008F3F4A">
        <w:rPr>
          <w:rFonts w:cs="Arial"/>
          <w:i/>
          <w:spacing w:val="-2"/>
        </w:rPr>
        <w:t>CLIENT</w:t>
      </w:r>
      <w:r w:rsidRPr="00512FDA">
        <w:rPr>
          <w:rFonts w:cs="Arial"/>
          <w:spacing w:val="-2"/>
        </w:rPr>
        <w:t xml:space="preserve"> (which shall not be unreasonably withheld) of a portion of the licence fee representing t</w:t>
      </w:r>
      <w:r w:rsidR="00512FDA" w:rsidRPr="00512FDA">
        <w:rPr>
          <w:rFonts w:cs="Arial"/>
          <w:spacing w:val="-2"/>
        </w:rPr>
        <w:t>he lost portion of the Licence.</w:t>
      </w:r>
    </w:p>
    <w:p w14:paraId="48851A0A" w14:textId="5CA2B6CC" w:rsidR="00DF16B0" w:rsidRPr="00512FDA" w:rsidRDefault="00DF16B0" w:rsidP="00512FDA">
      <w:pPr>
        <w:spacing w:line="240" w:lineRule="auto"/>
        <w:ind w:left="567" w:hanging="567"/>
        <w:rPr>
          <w:rFonts w:cs="Arial"/>
          <w:spacing w:val="-2"/>
        </w:rPr>
      </w:pPr>
      <w:r w:rsidRPr="00512FDA">
        <w:rPr>
          <w:rFonts w:cs="Arial"/>
          <w:spacing w:val="-2"/>
        </w:rPr>
        <w:t>6.8</w:t>
      </w:r>
      <w:r w:rsidRPr="00512FDA">
        <w:rPr>
          <w:rFonts w:cs="Arial"/>
          <w:spacing w:val="-2"/>
        </w:rPr>
        <w:tab/>
        <w:t>The conditions set forth in clauses 6.2 to 6.7 represents the total liability and responsibility of each Party to the other under a Licence in respect of any actual or alleged infringement of any intellectual property right owned by a third party, and take precedence over any other liabil</w:t>
      </w:r>
      <w:r w:rsidR="00512FDA" w:rsidRPr="00512FDA">
        <w:rPr>
          <w:rFonts w:cs="Arial"/>
          <w:spacing w:val="-2"/>
        </w:rPr>
        <w:t xml:space="preserve">ity condition in the Licence.  </w:t>
      </w:r>
    </w:p>
    <w:p w14:paraId="28F72CE2" w14:textId="3ABDEB02" w:rsidR="00DF16B0" w:rsidRPr="00512FDA" w:rsidRDefault="00DF16B0" w:rsidP="00512FDA">
      <w:pPr>
        <w:tabs>
          <w:tab w:val="left" w:pos="426"/>
        </w:tabs>
        <w:spacing w:line="240" w:lineRule="auto"/>
        <w:ind w:left="567" w:hanging="567"/>
        <w:rPr>
          <w:rFonts w:cs="Arial"/>
          <w:spacing w:val="-2"/>
        </w:rPr>
      </w:pPr>
      <w:r w:rsidRPr="00512FDA">
        <w:rPr>
          <w:rFonts w:cs="Arial"/>
          <w:b/>
          <w:spacing w:val="-2"/>
        </w:rPr>
        <w:t>7</w:t>
      </w:r>
      <w:r w:rsidRPr="00512FDA">
        <w:rPr>
          <w:rFonts w:cs="Arial"/>
          <w:b/>
          <w:spacing w:val="-2"/>
        </w:rPr>
        <w:tab/>
        <w:t>WARRANTY</w:t>
      </w:r>
    </w:p>
    <w:p w14:paraId="62B323CD" w14:textId="7CA05BE7" w:rsidR="00DF16B0" w:rsidRPr="00512FDA" w:rsidRDefault="00DF16B0" w:rsidP="00512FDA">
      <w:pPr>
        <w:tabs>
          <w:tab w:val="left" w:pos="851"/>
        </w:tabs>
        <w:spacing w:line="240" w:lineRule="auto"/>
        <w:ind w:left="567" w:hanging="567"/>
        <w:rPr>
          <w:rFonts w:cs="Arial"/>
          <w:spacing w:val="-2"/>
        </w:rPr>
      </w:pPr>
      <w:r w:rsidRPr="00512FDA">
        <w:rPr>
          <w:rFonts w:cs="Arial"/>
          <w:spacing w:val="-2"/>
        </w:rPr>
        <w:t xml:space="preserve">7.1 </w:t>
      </w:r>
      <w:r w:rsidRPr="00512FDA">
        <w:rPr>
          <w:rFonts w:cs="Arial"/>
          <w:spacing w:val="-2"/>
        </w:rPr>
        <w:tab/>
        <w:t xml:space="preserve">LICENSOR warrants that discrepancies between Licensed Software and the </w:t>
      </w:r>
      <w:proofErr w:type="spellStart"/>
      <w:r w:rsidRPr="00512FDA">
        <w:rPr>
          <w:rFonts w:cs="Arial"/>
          <w:spacing w:val="-2"/>
        </w:rPr>
        <w:t>LICENSOR's</w:t>
      </w:r>
      <w:proofErr w:type="spellEnd"/>
      <w:r w:rsidRPr="00512FDA">
        <w:rPr>
          <w:rFonts w:cs="Arial"/>
          <w:spacing w:val="-2"/>
        </w:rPr>
        <w:t xml:space="preserve"> specification or user documentation current at the time of delivery reported and demonstrated by the </w:t>
      </w:r>
      <w:r w:rsidR="008F3F4A" w:rsidRPr="008F3F4A">
        <w:rPr>
          <w:rFonts w:cs="Arial"/>
          <w:i/>
          <w:spacing w:val="-2"/>
        </w:rPr>
        <w:t>CLIENT</w:t>
      </w:r>
      <w:r w:rsidRPr="00512FDA">
        <w:rPr>
          <w:rFonts w:cs="Arial"/>
          <w:spacing w:val="-2"/>
        </w:rPr>
        <w:t xml:space="preserve"> during the warranty period stated in Part VII of the Schedule will be remedied by LICENSOR without unreasonable delay in a manner commensurate with good software industry practice and without payment by the </w:t>
      </w:r>
      <w:r w:rsidR="008F3F4A" w:rsidRPr="008F3F4A">
        <w:rPr>
          <w:rFonts w:cs="Arial"/>
          <w:i/>
          <w:spacing w:val="-2"/>
        </w:rPr>
        <w:t>CLIENT</w:t>
      </w:r>
      <w:r w:rsidRPr="00512FDA">
        <w:rPr>
          <w:rFonts w:cs="Arial"/>
          <w:spacing w:val="-2"/>
        </w:rPr>
        <w:t xml:space="preserve">.  During the warranty period the LICENSOR undertakes to provide to the </w:t>
      </w:r>
      <w:r w:rsidR="008F3F4A" w:rsidRPr="008F3F4A">
        <w:rPr>
          <w:rFonts w:cs="Arial"/>
          <w:i/>
          <w:spacing w:val="-2"/>
        </w:rPr>
        <w:t>CLIENT</w:t>
      </w:r>
      <w:r w:rsidRPr="00512FDA">
        <w:rPr>
          <w:rFonts w:cs="Arial"/>
          <w:spacing w:val="-2"/>
        </w:rPr>
        <w:t xml:space="preserve"> free of charge corrections to material errors known to the LICENSOR. </w:t>
      </w:r>
    </w:p>
    <w:p w14:paraId="4FA02204" w14:textId="2CAF299E" w:rsidR="00DF16B0" w:rsidRPr="00512FDA" w:rsidRDefault="00DF16B0" w:rsidP="00512FDA">
      <w:pPr>
        <w:tabs>
          <w:tab w:val="left" w:pos="426"/>
        </w:tabs>
        <w:spacing w:line="240" w:lineRule="auto"/>
        <w:ind w:left="567" w:hanging="567"/>
        <w:rPr>
          <w:rFonts w:cs="Arial"/>
          <w:spacing w:val="-2"/>
        </w:rPr>
      </w:pPr>
      <w:r w:rsidRPr="00512FDA">
        <w:rPr>
          <w:rFonts w:cs="Arial"/>
          <w:spacing w:val="-2"/>
        </w:rPr>
        <w:t xml:space="preserve">7.2 </w:t>
      </w:r>
      <w:r w:rsidRPr="00512FDA">
        <w:rPr>
          <w:rFonts w:cs="Arial"/>
          <w:spacing w:val="-2"/>
        </w:rPr>
        <w:tab/>
      </w:r>
      <w:r w:rsidRPr="00512FDA">
        <w:rPr>
          <w:rFonts w:cs="Arial"/>
          <w:spacing w:val="-2"/>
        </w:rPr>
        <w:tab/>
        <w:t xml:space="preserve">All warranties in the Licensed Software and its user documentation other than that given under Clause 7.1 are hereby excluded including, without limitation, the implied warranty and conditions of satisfactory quality and fitness for a particular purpose, but this shall not prejudice the right of the </w:t>
      </w:r>
      <w:r w:rsidR="008F3F4A" w:rsidRPr="008F3F4A">
        <w:rPr>
          <w:rFonts w:cs="Arial"/>
          <w:i/>
          <w:spacing w:val="-2"/>
        </w:rPr>
        <w:t>CLIENT</w:t>
      </w:r>
      <w:r w:rsidRPr="00512FDA">
        <w:rPr>
          <w:rFonts w:cs="Arial"/>
          <w:spacing w:val="-2"/>
        </w:rPr>
        <w:t xml:space="preserve"> to reject the Licensed Software </w:t>
      </w:r>
      <w:r w:rsidR="00512FDA" w:rsidRPr="00512FDA">
        <w:rPr>
          <w:rFonts w:cs="Arial"/>
          <w:spacing w:val="-2"/>
        </w:rPr>
        <w:t xml:space="preserve">in accordance with Clause 3.3. </w:t>
      </w:r>
    </w:p>
    <w:p w14:paraId="0B7115F2" w14:textId="0A466057" w:rsidR="00DF16B0" w:rsidRPr="00512FDA" w:rsidRDefault="00DF16B0" w:rsidP="00512FDA">
      <w:pPr>
        <w:tabs>
          <w:tab w:val="left" w:pos="426"/>
        </w:tabs>
        <w:spacing w:line="240" w:lineRule="auto"/>
        <w:ind w:left="567" w:hanging="567"/>
        <w:rPr>
          <w:rFonts w:cs="Arial"/>
          <w:spacing w:val="-2"/>
        </w:rPr>
      </w:pPr>
      <w:r w:rsidRPr="00512FDA">
        <w:rPr>
          <w:rFonts w:cs="Arial"/>
          <w:spacing w:val="-2"/>
        </w:rPr>
        <w:t xml:space="preserve">7.3 </w:t>
      </w:r>
      <w:r w:rsidRPr="00512FDA">
        <w:rPr>
          <w:rFonts w:cs="Arial"/>
          <w:spacing w:val="-2"/>
        </w:rPr>
        <w:tab/>
      </w:r>
      <w:r w:rsidRPr="00512FDA">
        <w:rPr>
          <w:rFonts w:cs="Arial"/>
          <w:spacing w:val="-2"/>
        </w:rPr>
        <w:tab/>
        <w:t>No oral or written information or advice given by the LICENSOR, its agents or employees shall create a warranty or extend the scope of the wa</w:t>
      </w:r>
      <w:r w:rsidR="00512FDA" w:rsidRPr="00512FDA">
        <w:rPr>
          <w:rFonts w:cs="Arial"/>
          <w:spacing w:val="-2"/>
        </w:rPr>
        <w:t xml:space="preserve">rranty given under Clause 7.1. </w:t>
      </w:r>
    </w:p>
    <w:p w14:paraId="642D623F" w14:textId="1CC4169A" w:rsidR="00DF16B0" w:rsidRPr="00512FDA" w:rsidRDefault="00DF16B0" w:rsidP="00512FDA">
      <w:pPr>
        <w:tabs>
          <w:tab w:val="left" w:pos="851"/>
        </w:tabs>
        <w:spacing w:line="240" w:lineRule="auto"/>
        <w:ind w:left="567" w:hanging="567"/>
        <w:rPr>
          <w:rFonts w:cs="Arial"/>
        </w:rPr>
      </w:pPr>
      <w:r w:rsidRPr="00512FDA">
        <w:rPr>
          <w:rFonts w:cs="Arial"/>
          <w:spacing w:val="-2"/>
        </w:rPr>
        <w:t>7.4</w:t>
      </w:r>
      <w:r w:rsidRPr="00512FDA">
        <w:rPr>
          <w:rFonts w:cs="Arial"/>
          <w:spacing w:val="-2"/>
        </w:rPr>
        <w:tab/>
      </w:r>
      <w:r w:rsidRPr="00512FDA">
        <w:rPr>
          <w:rFonts w:cs="Arial"/>
        </w:rPr>
        <w:t xml:space="preserve">The LICENSOR shall utilise all reasonable endeavours to ensure that any Licensed Software supplied, irrespective of the mode of delivery, is free from any published computer virus.  In the event that it can be shown that, at the time of delivery, the Licensed Software incorporated such a virus then the </w:t>
      </w:r>
      <w:r w:rsidR="008F3F4A" w:rsidRPr="008F3F4A">
        <w:rPr>
          <w:rFonts w:cs="Arial"/>
          <w:i/>
        </w:rPr>
        <w:t>CLIENT</w:t>
      </w:r>
      <w:r w:rsidRPr="00512FDA">
        <w:rPr>
          <w:rFonts w:cs="Arial"/>
        </w:rPr>
        <w:t xml:space="preserve"> may require the LICENSOR to remove the virus and within the limits of </w:t>
      </w:r>
      <w:r w:rsidRPr="00512FDA">
        <w:rPr>
          <w:rFonts w:cs="Arial"/>
        </w:rPr>
        <w:lastRenderedPageBreak/>
        <w:t xml:space="preserve">backup data provided by the </w:t>
      </w:r>
      <w:r w:rsidR="008F3F4A" w:rsidRPr="008F3F4A">
        <w:rPr>
          <w:rFonts w:cs="Arial"/>
          <w:i/>
        </w:rPr>
        <w:t>CLIENT</w:t>
      </w:r>
      <w:r w:rsidRPr="00512FDA">
        <w:rPr>
          <w:rFonts w:cs="Arial"/>
        </w:rPr>
        <w:t xml:space="preserve"> to restore any computer system incorporating the Designated Equipment to its pre-infected state or bear the cost of </w:t>
      </w:r>
      <w:r w:rsidR="00512FDA" w:rsidRPr="00512FDA">
        <w:rPr>
          <w:rFonts w:cs="Arial"/>
        </w:rPr>
        <w:t>the necessary restoration work.</w:t>
      </w:r>
    </w:p>
    <w:p w14:paraId="0D3E6B70" w14:textId="0DDE8247" w:rsidR="00DF16B0" w:rsidRPr="00512FDA" w:rsidRDefault="00DF16B0" w:rsidP="00512FDA">
      <w:pPr>
        <w:tabs>
          <w:tab w:val="left" w:pos="567"/>
        </w:tabs>
        <w:spacing w:line="240" w:lineRule="auto"/>
        <w:ind w:left="567" w:hanging="567"/>
        <w:rPr>
          <w:rFonts w:cs="Arial"/>
          <w:spacing w:val="-2"/>
        </w:rPr>
      </w:pPr>
      <w:r w:rsidRPr="00512FDA">
        <w:rPr>
          <w:rFonts w:cs="Arial"/>
          <w:b/>
          <w:spacing w:val="-2"/>
        </w:rPr>
        <w:t>8</w:t>
      </w:r>
      <w:r w:rsidRPr="00512FDA">
        <w:rPr>
          <w:rFonts w:cs="Arial"/>
          <w:b/>
          <w:spacing w:val="-2"/>
        </w:rPr>
        <w:tab/>
        <w:t>GENERAL LIABILITY CONDITIONS</w:t>
      </w:r>
    </w:p>
    <w:p w14:paraId="25070DDF" w14:textId="3C59047B" w:rsidR="00DF16B0" w:rsidRPr="00512FDA" w:rsidRDefault="00DF16B0" w:rsidP="00512FDA">
      <w:pPr>
        <w:tabs>
          <w:tab w:val="left" w:pos="540"/>
        </w:tabs>
        <w:spacing w:line="240" w:lineRule="auto"/>
        <w:ind w:left="567" w:hanging="567"/>
        <w:rPr>
          <w:rFonts w:cs="Arial"/>
          <w:spacing w:val="-2"/>
        </w:rPr>
      </w:pPr>
      <w:r w:rsidRPr="00512FDA">
        <w:rPr>
          <w:rFonts w:cs="Arial"/>
          <w:spacing w:val="-2"/>
        </w:rPr>
        <w:t>8.1</w:t>
      </w:r>
      <w:r w:rsidRPr="00512FDA">
        <w:rPr>
          <w:rFonts w:cs="Arial"/>
          <w:spacing w:val="-2"/>
        </w:rPr>
        <w:tab/>
        <w:t xml:space="preserve">The LICENSOR shall have no liability to the </w:t>
      </w:r>
      <w:r w:rsidR="008F3F4A" w:rsidRPr="008F3F4A">
        <w:rPr>
          <w:rFonts w:cs="Arial"/>
          <w:i/>
          <w:spacing w:val="-2"/>
        </w:rPr>
        <w:t>CLIENT</w:t>
      </w:r>
      <w:r w:rsidRPr="00512FDA">
        <w:rPr>
          <w:rFonts w:cs="Arial"/>
          <w:spacing w:val="-2"/>
        </w:rPr>
        <w:t xml:space="preserve"> for any indirect or consequential damages or losses which might arise by reason of Use of the Licensed Software by or for the </w:t>
      </w:r>
      <w:r w:rsidR="008F3F4A" w:rsidRPr="008F3F4A">
        <w:rPr>
          <w:rFonts w:cs="Arial"/>
          <w:i/>
          <w:spacing w:val="-2"/>
        </w:rPr>
        <w:t>CLIENT</w:t>
      </w:r>
      <w:r w:rsidRPr="00512FDA">
        <w:rPr>
          <w:rFonts w:cs="Arial"/>
          <w:spacing w:val="-2"/>
        </w:rPr>
        <w:t xml:space="preserve"> including, without limitation, loss of profit, loss of revenue, loss of use, loss of business information produced by Use of th</w:t>
      </w:r>
      <w:r w:rsidR="00512FDA" w:rsidRPr="00512FDA">
        <w:rPr>
          <w:rFonts w:cs="Arial"/>
          <w:spacing w:val="-2"/>
        </w:rPr>
        <w:t>e Licensed Software.</w:t>
      </w:r>
    </w:p>
    <w:p w14:paraId="50E92061" w14:textId="4E80112E" w:rsidR="00DF16B0" w:rsidRPr="00512FDA" w:rsidRDefault="00DF16B0" w:rsidP="00512FDA">
      <w:pPr>
        <w:pStyle w:val="BodyTextIndent"/>
        <w:spacing w:line="240" w:lineRule="auto"/>
        <w:ind w:left="567" w:hanging="567"/>
        <w:rPr>
          <w:rFonts w:cs="Arial"/>
        </w:rPr>
      </w:pPr>
      <w:r w:rsidRPr="00512FDA">
        <w:rPr>
          <w:rFonts w:cs="Arial"/>
        </w:rPr>
        <w:t>8.2</w:t>
      </w:r>
      <w:r w:rsidRPr="00512FDA">
        <w:rPr>
          <w:rFonts w:cs="Arial"/>
        </w:rPr>
        <w:tab/>
        <w:t xml:space="preserve">The exclusion provided under Clause 8.1 shall not apply where the </w:t>
      </w:r>
      <w:r w:rsidR="008F3F4A" w:rsidRPr="008F3F4A">
        <w:rPr>
          <w:rFonts w:cs="Arial"/>
          <w:i/>
        </w:rPr>
        <w:t>CLIENT</w:t>
      </w:r>
      <w:r w:rsidRPr="00512FDA">
        <w:rPr>
          <w:rFonts w:cs="Arial"/>
        </w:rPr>
        <w:t xml:space="preserve"> suffers loss because of a defect within the Licensed Software which defect is known to the LICENSOR at the time the Licensed Software is furnished to the </w:t>
      </w:r>
      <w:r w:rsidR="008F3F4A" w:rsidRPr="008F3F4A">
        <w:rPr>
          <w:rFonts w:cs="Arial"/>
          <w:i/>
        </w:rPr>
        <w:t>CLIENT</w:t>
      </w:r>
      <w:r w:rsidRPr="00512FDA">
        <w:rPr>
          <w:rFonts w:cs="Arial"/>
        </w:rPr>
        <w:t xml:space="preserve"> unless the </w:t>
      </w:r>
      <w:r w:rsidR="008F3F4A" w:rsidRPr="008F3F4A">
        <w:rPr>
          <w:rFonts w:cs="Arial"/>
          <w:i/>
        </w:rPr>
        <w:t>CLIENT</w:t>
      </w:r>
      <w:r w:rsidRPr="00512FDA">
        <w:rPr>
          <w:rFonts w:cs="Arial"/>
        </w:rPr>
        <w:t xml:space="preserve"> has previously been made aware of and accepted the presence of the defect and its relevance to the </w:t>
      </w:r>
      <w:proofErr w:type="spellStart"/>
      <w:r w:rsidR="00465ED0">
        <w:rPr>
          <w:rFonts w:cs="Arial"/>
        </w:rPr>
        <w:t>EMPLOYER</w:t>
      </w:r>
      <w:r w:rsidRPr="00512FDA">
        <w:rPr>
          <w:rFonts w:cs="Arial"/>
        </w:rPr>
        <w:t>’s</w:t>
      </w:r>
      <w:proofErr w:type="spellEnd"/>
      <w:r w:rsidRPr="00512FDA">
        <w:rPr>
          <w:rFonts w:cs="Arial"/>
        </w:rPr>
        <w:t xml:space="preserve"> application of the Licensed Software. </w:t>
      </w:r>
    </w:p>
    <w:p w14:paraId="1A8C0374" w14:textId="77777777" w:rsidR="00DF16B0" w:rsidRPr="00512FDA" w:rsidRDefault="00DF16B0" w:rsidP="00512FDA">
      <w:pPr>
        <w:tabs>
          <w:tab w:val="left" w:pos="851"/>
        </w:tabs>
        <w:spacing w:line="240" w:lineRule="auto"/>
        <w:ind w:left="567" w:hanging="567"/>
        <w:rPr>
          <w:rFonts w:cs="Arial"/>
          <w:spacing w:val="-2"/>
        </w:rPr>
      </w:pPr>
      <w:r w:rsidRPr="00512FDA">
        <w:rPr>
          <w:rFonts w:cs="Arial"/>
          <w:spacing w:val="-2"/>
        </w:rPr>
        <w:t>8.3</w:t>
      </w:r>
      <w:r w:rsidRPr="00512FDA">
        <w:rPr>
          <w:rFonts w:cs="Arial"/>
          <w:spacing w:val="-2"/>
        </w:rPr>
        <w:tab/>
        <w:t xml:space="preserve">The total of the </w:t>
      </w:r>
      <w:proofErr w:type="spellStart"/>
      <w:r w:rsidRPr="00512FDA">
        <w:rPr>
          <w:rFonts w:cs="Arial"/>
          <w:spacing w:val="-2"/>
        </w:rPr>
        <w:t>LICENSOR’s</w:t>
      </w:r>
      <w:proofErr w:type="spellEnd"/>
      <w:r w:rsidRPr="00512FDA">
        <w:rPr>
          <w:rFonts w:cs="Arial"/>
          <w:spacing w:val="-2"/>
        </w:rPr>
        <w:t xml:space="preserve"> liability under or in connection with this Agreement (whether arising from contract, negligence or any other basis) is limited in respect of each event or series of connected events to the value given in Part IX of the Schedule, provided that no limitation shall apply in respect of liability for death of or injury to persons arising from the </w:t>
      </w:r>
      <w:proofErr w:type="spellStart"/>
      <w:r w:rsidRPr="00512FDA">
        <w:rPr>
          <w:rFonts w:cs="Arial"/>
          <w:spacing w:val="-2"/>
        </w:rPr>
        <w:t>LICENSOR's</w:t>
      </w:r>
      <w:proofErr w:type="spellEnd"/>
      <w:r w:rsidRPr="00512FDA">
        <w:rPr>
          <w:rFonts w:cs="Arial"/>
          <w:spacing w:val="-2"/>
        </w:rPr>
        <w:t xml:space="preserve"> negligence, as provided by the Unfair Contracts Act 1977, and, except in relation to sub-Clause 13.2.2, no limitation shall apply in respect of any liability arising under the provisions of Clause 6.2.</w:t>
      </w:r>
    </w:p>
    <w:p w14:paraId="086D474B" w14:textId="77777777" w:rsidR="00DF16B0" w:rsidRPr="00512FDA" w:rsidRDefault="00DF16B0" w:rsidP="00512FDA">
      <w:pPr>
        <w:tabs>
          <w:tab w:val="left" w:pos="426"/>
        </w:tabs>
        <w:spacing w:line="240" w:lineRule="auto"/>
        <w:ind w:left="567" w:hanging="567"/>
        <w:rPr>
          <w:rFonts w:cs="Arial"/>
          <w:spacing w:val="-2"/>
        </w:rPr>
      </w:pPr>
    </w:p>
    <w:p w14:paraId="474A7C01" w14:textId="500E0FC3" w:rsidR="00DF16B0" w:rsidRPr="00512FDA" w:rsidRDefault="00DF16B0" w:rsidP="00512FDA">
      <w:pPr>
        <w:tabs>
          <w:tab w:val="left" w:pos="851"/>
        </w:tabs>
        <w:spacing w:line="240" w:lineRule="auto"/>
        <w:ind w:left="567" w:hanging="567"/>
        <w:rPr>
          <w:rFonts w:cs="Arial"/>
          <w:spacing w:val="-2"/>
        </w:rPr>
      </w:pPr>
      <w:r w:rsidRPr="00512FDA">
        <w:rPr>
          <w:rFonts w:cs="Arial"/>
          <w:b/>
          <w:spacing w:val="-2"/>
        </w:rPr>
        <w:t>9</w:t>
      </w:r>
      <w:r w:rsidRPr="00512FDA">
        <w:rPr>
          <w:rFonts w:cs="Arial"/>
          <w:b/>
          <w:spacing w:val="-2"/>
        </w:rPr>
        <w:tab/>
        <w:t>TERM AND TERMINATION OF THE LICENCE</w:t>
      </w:r>
    </w:p>
    <w:p w14:paraId="58D4CD0D" w14:textId="3F0C4157" w:rsidR="00DF16B0" w:rsidRPr="00512FDA" w:rsidRDefault="00DF16B0" w:rsidP="00512FDA">
      <w:pPr>
        <w:tabs>
          <w:tab w:val="left" w:pos="851"/>
        </w:tabs>
        <w:spacing w:line="240" w:lineRule="auto"/>
        <w:ind w:left="567" w:hanging="567"/>
        <w:rPr>
          <w:rFonts w:cs="Arial"/>
          <w:spacing w:val="-2"/>
        </w:rPr>
      </w:pPr>
      <w:r w:rsidRPr="00512FDA">
        <w:rPr>
          <w:rFonts w:cs="Arial"/>
          <w:spacing w:val="-2"/>
        </w:rPr>
        <w:t>9.1</w:t>
      </w:r>
      <w:r w:rsidRPr="00512FDA">
        <w:rPr>
          <w:rFonts w:cs="Arial"/>
          <w:spacing w:val="-2"/>
        </w:rPr>
        <w:tab/>
        <w:t xml:space="preserve">Each Licence shall continue until the </w:t>
      </w:r>
      <w:r w:rsidR="008F3F4A" w:rsidRPr="008F3F4A">
        <w:rPr>
          <w:rFonts w:cs="Arial"/>
          <w:i/>
          <w:spacing w:val="-2"/>
        </w:rPr>
        <w:t>CLIENT</w:t>
      </w:r>
      <w:r w:rsidRPr="00512FDA">
        <w:rPr>
          <w:rFonts w:cs="Arial"/>
          <w:spacing w:val="-2"/>
        </w:rPr>
        <w:t xml:space="preserve"> terminates it by written notification to the LICENSOR, or it is terminated </w:t>
      </w:r>
      <w:r w:rsidR="00512FDA" w:rsidRPr="00512FDA">
        <w:rPr>
          <w:rFonts w:cs="Arial"/>
          <w:spacing w:val="-2"/>
        </w:rPr>
        <w:t>pursuant to Clauses 3.4 or 6.7.</w:t>
      </w:r>
    </w:p>
    <w:p w14:paraId="76CB55F8" w14:textId="63957934" w:rsidR="00DF16B0" w:rsidRPr="00512FDA" w:rsidRDefault="00DF16B0" w:rsidP="00512FDA">
      <w:pPr>
        <w:tabs>
          <w:tab w:val="left" w:pos="851"/>
        </w:tabs>
        <w:spacing w:line="240" w:lineRule="auto"/>
        <w:ind w:left="567" w:hanging="567"/>
        <w:rPr>
          <w:rFonts w:cs="Arial"/>
          <w:spacing w:val="-2"/>
        </w:rPr>
      </w:pPr>
      <w:r w:rsidRPr="00512FDA">
        <w:rPr>
          <w:rFonts w:cs="Arial"/>
          <w:spacing w:val="-2"/>
        </w:rPr>
        <w:t>9.2</w:t>
      </w:r>
      <w:r w:rsidRPr="00512FDA">
        <w:rPr>
          <w:rFonts w:cs="Arial"/>
          <w:spacing w:val="-2"/>
        </w:rPr>
        <w:tab/>
        <w:t xml:space="preserve">The </w:t>
      </w:r>
      <w:r w:rsidR="008F3F4A" w:rsidRPr="008F3F4A">
        <w:rPr>
          <w:rFonts w:cs="Arial"/>
          <w:i/>
          <w:spacing w:val="-2"/>
        </w:rPr>
        <w:t>CLIENT</w:t>
      </w:r>
      <w:r w:rsidRPr="00512FDA">
        <w:rPr>
          <w:rFonts w:cs="Arial"/>
          <w:spacing w:val="-2"/>
        </w:rPr>
        <w:t xml:space="preserve"> shall within thirty days of termination of a Licence, through all reasonable endeavours and to the best of its knowledge, return or destroy, at the </w:t>
      </w:r>
      <w:proofErr w:type="spellStart"/>
      <w:r w:rsidRPr="00512FDA">
        <w:rPr>
          <w:rFonts w:cs="Arial"/>
          <w:spacing w:val="-2"/>
        </w:rPr>
        <w:t>LICENSOR's</w:t>
      </w:r>
      <w:proofErr w:type="spellEnd"/>
      <w:r w:rsidRPr="00512FDA">
        <w:rPr>
          <w:rFonts w:cs="Arial"/>
          <w:spacing w:val="-2"/>
        </w:rPr>
        <w:t xml:space="preserve"> option, all originals and destroy all copies of the Licensed Software including partial copies and modifications except that the </w:t>
      </w:r>
      <w:r w:rsidR="008F3F4A" w:rsidRPr="008F3F4A">
        <w:rPr>
          <w:rFonts w:cs="Arial"/>
          <w:i/>
          <w:spacing w:val="-2"/>
        </w:rPr>
        <w:t>CLIENT</w:t>
      </w:r>
      <w:r w:rsidRPr="00512FDA">
        <w:rPr>
          <w:rFonts w:cs="Arial"/>
          <w:spacing w:val="-2"/>
        </w:rPr>
        <w:t xml:space="preserve"> may on prior written authorisation from the LICENSOR retain one copy for archival purposes only.  The </w:t>
      </w:r>
      <w:r w:rsidR="008F3F4A" w:rsidRPr="008F3F4A">
        <w:rPr>
          <w:rFonts w:cs="Arial"/>
          <w:i/>
          <w:spacing w:val="-2"/>
        </w:rPr>
        <w:t>CLIENT</w:t>
      </w:r>
      <w:r w:rsidRPr="00512FDA">
        <w:rPr>
          <w:rFonts w:cs="Arial"/>
          <w:spacing w:val="-2"/>
        </w:rPr>
        <w:t xml:space="preserve"> shall promptly certify in writing once it has so done.</w:t>
      </w:r>
    </w:p>
    <w:p w14:paraId="3A761111" w14:textId="558BB744" w:rsidR="00DF16B0" w:rsidRPr="00512FDA" w:rsidRDefault="00DF16B0" w:rsidP="00512FDA">
      <w:pPr>
        <w:tabs>
          <w:tab w:val="left" w:pos="851"/>
        </w:tabs>
        <w:spacing w:line="240" w:lineRule="auto"/>
        <w:ind w:left="567" w:hanging="567"/>
        <w:rPr>
          <w:rFonts w:cs="Arial"/>
          <w:spacing w:val="-2"/>
        </w:rPr>
      </w:pPr>
      <w:r w:rsidRPr="00512FDA">
        <w:rPr>
          <w:rFonts w:cs="Arial"/>
          <w:spacing w:val="-2"/>
        </w:rPr>
        <w:t>9.3</w:t>
      </w:r>
      <w:r w:rsidRPr="00512FDA">
        <w:rPr>
          <w:rFonts w:cs="Arial"/>
          <w:spacing w:val="-2"/>
        </w:rPr>
        <w:tab/>
        <w:t xml:space="preserve">In the event of the LICENSOR drawing the attention of the </w:t>
      </w:r>
      <w:r w:rsidR="008F3F4A" w:rsidRPr="008F3F4A">
        <w:rPr>
          <w:rFonts w:cs="Arial"/>
          <w:i/>
          <w:spacing w:val="-2"/>
        </w:rPr>
        <w:t>CLIENT</w:t>
      </w:r>
      <w:r w:rsidRPr="00512FDA">
        <w:rPr>
          <w:rFonts w:cs="Arial"/>
          <w:spacing w:val="-2"/>
        </w:rPr>
        <w:t xml:space="preserve"> to a breach of a</w:t>
      </w:r>
      <w:r w:rsidR="00512FDA" w:rsidRPr="00512FDA">
        <w:rPr>
          <w:rFonts w:cs="Arial"/>
          <w:spacing w:val="-2"/>
        </w:rPr>
        <w:t>ny condition of a Licence then:</w:t>
      </w:r>
    </w:p>
    <w:p w14:paraId="792690D4" w14:textId="3950E595" w:rsidR="00DF16B0" w:rsidRPr="00512FDA" w:rsidRDefault="00DF16B0" w:rsidP="00CF0D04">
      <w:pPr>
        <w:pStyle w:val="MRLMA2"/>
        <w:numPr>
          <w:ilvl w:val="1"/>
          <w:numId w:val="56"/>
        </w:numPr>
        <w:spacing w:line="240" w:lineRule="auto"/>
        <w:rPr>
          <w:rFonts w:cs="Arial"/>
        </w:rPr>
      </w:pPr>
      <w:r w:rsidRPr="00512FDA">
        <w:rPr>
          <w:rFonts w:cs="Arial"/>
        </w:rPr>
        <w:t xml:space="preserve">where the breach is of a nature that cannot be remedied, the </w:t>
      </w:r>
      <w:r w:rsidR="008F3F4A" w:rsidRPr="008F3F4A">
        <w:rPr>
          <w:rFonts w:cs="Arial"/>
          <w:i/>
        </w:rPr>
        <w:t>CLIENT</w:t>
      </w:r>
      <w:r w:rsidRPr="00512FDA">
        <w:rPr>
          <w:rFonts w:cs="Arial"/>
        </w:rPr>
        <w:t xml:space="preserve"> undertakes to settle with the LICENSOR on fair and reasonable terms and to utilise all reasonable endeavours to ensure that a further breach does not occur,</w:t>
      </w:r>
    </w:p>
    <w:p w14:paraId="26AF5CC8" w14:textId="422F961C" w:rsidR="00DF16B0" w:rsidRPr="00512FDA" w:rsidRDefault="00DF16B0" w:rsidP="00512FDA">
      <w:pPr>
        <w:pStyle w:val="MRLMA2"/>
        <w:spacing w:line="240" w:lineRule="auto"/>
        <w:rPr>
          <w:rFonts w:cs="Arial"/>
        </w:rPr>
      </w:pPr>
      <w:r w:rsidRPr="00512FDA">
        <w:rPr>
          <w:rFonts w:cs="Arial"/>
        </w:rPr>
        <w:t xml:space="preserve">where the breach is capable of being remedied, the </w:t>
      </w:r>
      <w:r w:rsidR="008F3F4A" w:rsidRPr="008F3F4A">
        <w:rPr>
          <w:rFonts w:cs="Arial"/>
          <w:i/>
        </w:rPr>
        <w:t>CLIENT</w:t>
      </w:r>
      <w:r w:rsidRPr="00512FDA">
        <w:rPr>
          <w:rFonts w:cs="Arial"/>
        </w:rPr>
        <w:t xml:space="preserve"> shall promptly remedy the breach and where appropriate put in place measures to ensure that a further breach does not occur. The </w:t>
      </w:r>
      <w:r w:rsidR="008F3F4A" w:rsidRPr="008F3F4A">
        <w:rPr>
          <w:rFonts w:cs="Arial"/>
          <w:i/>
        </w:rPr>
        <w:t>CLIENT</w:t>
      </w:r>
      <w:r w:rsidRPr="00512FDA">
        <w:rPr>
          <w:rFonts w:cs="Arial"/>
        </w:rPr>
        <w:t xml:space="preserve"> shall indemnify the LICENSOR for all loss and damage incurred by him as a result of the breach.</w:t>
      </w:r>
    </w:p>
    <w:p w14:paraId="4EDD06AA" w14:textId="2465F575" w:rsidR="00DF16B0" w:rsidRPr="00512FDA" w:rsidRDefault="00DF16B0" w:rsidP="00512FDA">
      <w:pPr>
        <w:pStyle w:val="BodyTextIndent"/>
        <w:spacing w:line="240" w:lineRule="auto"/>
        <w:ind w:left="720" w:hanging="720"/>
        <w:rPr>
          <w:rFonts w:cs="Arial"/>
        </w:rPr>
      </w:pPr>
      <w:r w:rsidRPr="00512FDA">
        <w:rPr>
          <w:rFonts w:cs="Arial"/>
        </w:rPr>
        <w:t>9.4</w:t>
      </w:r>
      <w:r w:rsidRPr="00512FDA">
        <w:rPr>
          <w:rFonts w:cs="Arial"/>
        </w:rPr>
        <w:tab/>
        <w:t xml:space="preserve">The termination of any Licence shall be without prejudice to the continuation of the Head Agreement or any other Licence under it. </w:t>
      </w:r>
    </w:p>
    <w:p w14:paraId="39851156" w14:textId="200F7C2C" w:rsidR="00DF16B0" w:rsidRPr="00512FDA" w:rsidRDefault="00DF16B0" w:rsidP="00512FDA">
      <w:pPr>
        <w:tabs>
          <w:tab w:val="left" w:pos="540"/>
        </w:tabs>
        <w:spacing w:line="240" w:lineRule="auto"/>
        <w:rPr>
          <w:rFonts w:cs="Arial"/>
          <w:spacing w:val="-2"/>
        </w:rPr>
      </w:pPr>
      <w:r w:rsidRPr="00512FDA">
        <w:rPr>
          <w:rFonts w:cs="Arial"/>
          <w:b/>
          <w:spacing w:val="-2"/>
        </w:rPr>
        <w:t>10</w:t>
      </w:r>
      <w:r w:rsidRPr="00512FDA">
        <w:rPr>
          <w:rFonts w:cs="Arial"/>
          <w:b/>
          <w:spacing w:val="-2"/>
        </w:rPr>
        <w:tab/>
        <w:t>COMBINATION OF SOFTWARE</w:t>
      </w:r>
    </w:p>
    <w:p w14:paraId="589C3A89" w14:textId="7D940A91" w:rsidR="00DF16B0" w:rsidRPr="00512FDA" w:rsidRDefault="00DF16B0" w:rsidP="00512FDA">
      <w:pPr>
        <w:tabs>
          <w:tab w:val="left" w:pos="567"/>
        </w:tabs>
        <w:spacing w:line="240" w:lineRule="auto"/>
        <w:ind w:left="567" w:hanging="567"/>
        <w:rPr>
          <w:rFonts w:cs="Arial"/>
          <w:spacing w:val="-2"/>
        </w:rPr>
      </w:pPr>
      <w:r w:rsidRPr="00512FDA">
        <w:rPr>
          <w:rFonts w:cs="Arial"/>
          <w:spacing w:val="-2"/>
        </w:rPr>
        <w:t>10.1</w:t>
      </w:r>
      <w:r w:rsidRPr="00512FDA">
        <w:rPr>
          <w:rFonts w:cs="Arial"/>
          <w:spacing w:val="-2"/>
        </w:rPr>
        <w:tab/>
        <w:t xml:space="preserve">The </w:t>
      </w:r>
      <w:r w:rsidR="008F3F4A" w:rsidRPr="008F3F4A">
        <w:rPr>
          <w:rFonts w:cs="Arial"/>
          <w:i/>
          <w:spacing w:val="-2"/>
        </w:rPr>
        <w:t>CLIENT</w:t>
      </w:r>
      <w:r w:rsidRPr="00512FDA">
        <w:rPr>
          <w:rFonts w:cs="Arial"/>
          <w:spacing w:val="-2"/>
        </w:rPr>
        <w:t xml:space="preserve"> may combine all or part of the Licensed Software with other materials to form a new work. Any portion of the Licensed Software included in a new work shall be Used only on Designated Equipment and shall be subject to the conditions of the Licence.  The LICENSOR shall </w:t>
      </w:r>
      <w:r w:rsidRPr="00512FDA">
        <w:rPr>
          <w:rFonts w:cs="Arial"/>
          <w:spacing w:val="-2"/>
        </w:rPr>
        <w:lastRenderedPageBreak/>
        <w:t>be absolved from any obligation or liability under the Licence to the extent that this arises as a result of the creation or use of any new work not appro</w:t>
      </w:r>
      <w:r w:rsidR="00512FDA" w:rsidRPr="00512FDA">
        <w:rPr>
          <w:rFonts w:cs="Arial"/>
          <w:spacing w:val="-2"/>
        </w:rPr>
        <w:t>ved in writing by the LICENSOR.</w:t>
      </w:r>
    </w:p>
    <w:p w14:paraId="7C7E8A75" w14:textId="77777777" w:rsidR="00DF16B0" w:rsidRPr="00512FDA" w:rsidRDefault="00DF16B0" w:rsidP="00512FDA">
      <w:pPr>
        <w:tabs>
          <w:tab w:val="left" w:pos="540"/>
        </w:tabs>
        <w:spacing w:line="240" w:lineRule="auto"/>
        <w:rPr>
          <w:rFonts w:cs="Arial"/>
          <w:spacing w:val="-2"/>
        </w:rPr>
      </w:pPr>
      <w:r w:rsidRPr="00512FDA">
        <w:rPr>
          <w:rFonts w:cs="Arial"/>
          <w:b/>
          <w:spacing w:val="-2"/>
        </w:rPr>
        <w:t>11</w:t>
      </w:r>
      <w:r w:rsidRPr="00512FDA">
        <w:rPr>
          <w:rFonts w:cs="Arial"/>
          <w:b/>
          <w:spacing w:val="-2"/>
        </w:rPr>
        <w:tab/>
        <w:t>OUTPUT</w:t>
      </w:r>
    </w:p>
    <w:p w14:paraId="1D92B1E7" w14:textId="77777777" w:rsidR="00DF16B0" w:rsidRPr="00512FDA" w:rsidRDefault="00DF16B0" w:rsidP="00512FDA">
      <w:pPr>
        <w:tabs>
          <w:tab w:val="left" w:pos="540"/>
        </w:tabs>
        <w:spacing w:line="240" w:lineRule="auto"/>
        <w:rPr>
          <w:rFonts w:cs="Arial"/>
          <w:spacing w:val="-2"/>
        </w:rPr>
      </w:pPr>
    </w:p>
    <w:p w14:paraId="1679CB5D" w14:textId="768D91EF" w:rsidR="00DF16B0" w:rsidRPr="00512FDA" w:rsidRDefault="00DF16B0" w:rsidP="00512FDA">
      <w:pPr>
        <w:tabs>
          <w:tab w:val="left" w:pos="540"/>
        </w:tabs>
        <w:spacing w:line="240" w:lineRule="auto"/>
        <w:ind w:left="567" w:hanging="567"/>
        <w:rPr>
          <w:rFonts w:cs="Arial"/>
          <w:spacing w:val="-2"/>
        </w:rPr>
      </w:pPr>
      <w:r w:rsidRPr="00512FDA">
        <w:rPr>
          <w:rFonts w:cs="Arial"/>
          <w:spacing w:val="-2"/>
        </w:rPr>
        <w:t>11.1</w:t>
      </w:r>
      <w:r w:rsidRPr="00512FDA">
        <w:rPr>
          <w:rFonts w:cs="Arial"/>
          <w:spacing w:val="-2"/>
        </w:rPr>
        <w:tab/>
        <w:t xml:space="preserve">The </w:t>
      </w:r>
      <w:r w:rsidR="008F3F4A" w:rsidRPr="008F3F4A">
        <w:rPr>
          <w:rFonts w:cs="Arial"/>
          <w:i/>
          <w:spacing w:val="-2"/>
        </w:rPr>
        <w:t>CLIENT</w:t>
      </w:r>
      <w:r w:rsidRPr="00512FDA">
        <w:rPr>
          <w:rFonts w:cs="Arial"/>
          <w:spacing w:val="-2"/>
        </w:rPr>
        <w:t xml:space="preserve"> may freely copy and utilise any output resulting from Use in accordance with LICENSOR - supplied documenta</w:t>
      </w:r>
      <w:r w:rsidR="00512FDA" w:rsidRPr="00512FDA">
        <w:rPr>
          <w:rFonts w:cs="Arial"/>
          <w:spacing w:val="-2"/>
        </w:rPr>
        <w:t xml:space="preserve">tion of the Licensed Software. </w:t>
      </w:r>
    </w:p>
    <w:p w14:paraId="707D9317" w14:textId="124C7BC8" w:rsidR="00DF16B0" w:rsidRPr="00512FDA" w:rsidRDefault="00DF16B0" w:rsidP="00512FDA">
      <w:pPr>
        <w:tabs>
          <w:tab w:val="left" w:pos="540"/>
        </w:tabs>
        <w:spacing w:line="240" w:lineRule="auto"/>
        <w:rPr>
          <w:rFonts w:cs="Arial"/>
          <w:spacing w:val="-2"/>
        </w:rPr>
      </w:pPr>
      <w:r w:rsidRPr="00512FDA">
        <w:rPr>
          <w:rFonts w:cs="Arial"/>
          <w:b/>
          <w:spacing w:val="-2"/>
        </w:rPr>
        <w:t>12</w:t>
      </w:r>
      <w:r w:rsidRPr="00512FDA">
        <w:rPr>
          <w:rFonts w:cs="Arial"/>
          <w:b/>
          <w:spacing w:val="-2"/>
        </w:rPr>
        <w:tab/>
        <w:t>DISPUTES</w:t>
      </w:r>
    </w:p>
    <w:p w14:paraId="161015BC" w14:textId="2BCF86F9" w:rsidR="00DF16B0" w:rsidRPr="00512FDA" w:rsidRDefault="00DF16B0" w:rsidP="00512FDA">
      <w:pPr>
        <w:tabs>
          <w:tab w:val="left" w:pos="540"/>
        </w:tabs>
        <w:spacing w:line="240" w:lineRule="auto"/>
        <w:ind w:left="567" w:hanging="567"/>
        <w:rPr>
          <w:rFonts w:cs="Arial"/>
          <w:spacing w:val="-2"/>
        </w:rPr>
      </w:pPr>
      <w:r w:rsidRPr="00512FDA">
        <w:rPr>
          <w:rFonts w:cs="Arial"/>
          <w:spacing w:val="-2"/>
        </w:rPr>
        <w:t>12.1</w:t>
      </w:r>
      <w:r w:rsidRPr="00512FDA">
        <w:rPr>
          <w:rFonts w:cs="Arial"/>
          <w:spacing w:val="-2"/>
        </w:rPr>
        <w:tab/>
        <w:t xml:space="preserve">Other than for any claim arising from </w:t>
      </w:r>
      <w:proofErr w:type="spellStart"/>
      <w:r w:rsidRPr="00512FDA">
        <w:rPr>
          <w:rFonts w:cs="Arial"/>
          <w:spacing w:val="-2"/>
        </w:rPr>
        <w:t>non payment</w:t>
      </w:r>
      <w:proofErr w:type="spellEnd"/>
      <w:r w:rsidRPr="00512FDA">
        <w:rPr>
          <w:rFonts w:cs="Arial"/>
          <w:spacing w:val="-2"/>
        </w:rPr>
        <w:t xml:space="preserve"> of a valid invoice should any question, dispute or difference whatsoever arise between the </w:t>
      </w:r>
      <w:r w:rsidR="008F3F4A" w:rsidRPr="008F3F4A">
        <w:rPr>
          <w:rFonts w:cs="Arial"/>
          <w:i/>
          <w:spacing w:val="-2"/>
        </w:rPr>
        <w:t>CLIENT</w:t>
      </w:r>
      <w:r w:rsidRPr="00512FDA">
        <w:rPr>
          <w:rFonts w:cs="Arial"/>
          <w:spacing w:val="-2"/>
        </w:rPr>
        <w:t xml:space="preserve"> and LICENSOR in relation to or in connection with this Agreement or the Schedule of any Licence granted under it, the </w:t>
      </w:r>
      <w:r w:rsidR="008F3F4A" w:rsidRPr="008F3F4A">
        <w:rPr>
          <w:rFonts w:cs="Arial"/>
          <w:i/>
          <w:spacing w:val="-2"/>
        </w:rPr>
        <w:t>CLIENT</w:t>
      </w:r>
      <w:r w:rsidRPr="00512FDA">
        <w:rPr>
          <w:rFonts w:cs="Arial"/>
          <w:spacing w:val="-2"/>
        </w:rPr>
        <w:t xml:space="preserve"> or the LICENSOR may give notice to the other in writing of the existence of that question, dispute or difference and both Parties will attempt to reach a solution.  If no mutually acceptable solution is found the </w:t>
      </w:r>
      <w:r w:rsidR="008F3F4A" w:rsidRPr="008F3F4A">
        <w:rPr>
          <w:rFonts w:cs="Arial"/>
          <w:i/>
          <w:spacing w:val="-2"/>
        </w:rPr>
        <w:t>CLIENT</w:t>
      </w:r>
      <w:r w:rsidRPr="00512FDA">
        <w:rPr>
          <w:rFonts w:cs="Arial"/>
          <w:spacing w:val="-2"/>
        </w:rPr>
        <w:t xml:space="preserve"> or the LICENSOR may give notice to the other in writing (the ADR notice) that the matter is to be referred to Alternative Dispute Resolution (ADR).</w:t>
      </w:r>
    </w:p>
    <w:p w14:paraId="676A1BA9" w14:textId="7FD6E20B" w:rsidR="00DF16B0" w:rsidRPr="00512FDA" w:rsidRDefault="00DF16B0" w:rsidP="00512FDA">
      <w:pPr>
        <w:tabs>
          <w:tab w:val="left" w:pos="540"/>
        </w:tabs>
        <w:spacing w:line="240" w:lineRule="auto"/>
        <w:ind w:left="567" w:hanging="567"/>
        <w:rPr>
          <w:rFonts w:cs="Arial"/>
          <w:spacing w:val="-2"/>
        </w:rPr>
      </w:pPr>
      <w:r w:rsidRPr="00512FDA">
        <w:rPr>
          <w:rFonts w:cs="Arial"/>
          <w:spacing w:val="-2"/>
        </w:rPr>
        <w:t>12.2</w:t>
      </w:r>
      <w:r w:rsidRPr="00512FDA">
        <w:rPr>
          <w:rFonts w:cs="Arial"/>
          <w:spacing w:val="-2"/>
        </w:rPr>
        <w:tab/>
        <w:t xml:space="preserve"> Upon receipt of the ADR notice and subject to sub-Clause 12.3, the Parties shall define the type of ADR to be adopted and the rules for its implementation.  Failing agreement to adopt, or to achieve, resolution by one such type, the Parties may decide to adopt a second type of ADR.  The Parties agree that after a period of two (2) months from the date of receipt of the ADR notice, or such other date as may be agreed by the Parties, and provided that the dispute remains unresolved, it shall finally be settled by arbitration by a sole arbitrator at the request in writing by either party to the other.  Failing agreement on the appointment of the arbitrator within 14 days of receipt of such request, the arbitrator shall be appointed by the President for the time being of the Law Society, in accordance with the Arbitration Act 1996 or any statutory modification or re-enactment of it.  The costs of any ADR shall be shared equally by the </w:t>
      </w:r>
      <w:r w:rsidR="008F3F4A" w:rsidRPr="008F3F4A">
        <w:rPr>
          <w:rFonts w:cs="Arial"/>
          <w:i/>
          <w:spacing w:val="-2"/>
        </w:rPr>
        <w:t>CLIENT</w:t>
      </w:r>
      <w:r w:rsidRPr="00512FDA">
        <w:rPr>
          <w:rFonts w:cs="Arial"/>
          <w:spacing w:val="-2"/>
        </w:rPr>
        <w:t xml:space="preserve"> and the LICENSOR, however, the costs of arbitration shall be se</w:t>
      </w:r>
      <w:r w:rsidR="00512FDA" w:rsidRPr="00512FDA">
        <w:rPr>
          <w:rFonts w:cs="Arial"/>
          <w:spacing w:val="-2"/>
        </w:rPr>
        <w:t>ttled by the arbitrator.</w:t>
      </w:r>
    </w:p>
    <w:p w14:paraId="6CB40AB2" w14:textId="77777777" w:rsidR="00DF16B0" w:rsidRPr="00512FDA" w:rsidRDefault="00DF16B0" w:rsidP="00512FDA">
      <w:pPr>
        <w:tabs>
          <w:tab w:val="left" w:pos="1418"/>
        </w:tabs>
        <w:spacing w:line="240" w:lineRule="auto"/>
        <w:ind w:left="567" w:hanging="567"/>
        <w:rPr>
          <w:rFonts w:cs="Arial"/>
          <w:spacing w:val="-2"/>
        </w:rPr>
      </w:pPr>
      <w:r w:rsidRPr="00512FDA">
        <w:rPr>
          <w:rFonts w:cs="Arial"/>
          <w:spacing w:val="-2"/>
        </w:rPr>
        <w:t>12.3</w:t>
      </w:r>
      <w:r w:rsidRPr="00512FDA">
        <w:rPr>
          <w:rFonts w:cs="Arial"/>
          <w:spacing w:val="-2"/>
        </w:rPr>
        <w:tab/>
        <w:t>Where a Party rejects the referral of the matter to ADR he shall promptly notify the other Party in writing of that rejection and the reasons for it.</w:t>
      </w:r>
    </w:p>
    <w:p w14:paraId="6893E02F" w14:textId="4920704E" w:rsidR="00DF16B0" w:rsidRPr="00512FDA" w:rsidRDefault="00DF16B0" w:rsidP="00512FDA">
      <w:pPr>
        <w:tabs>
          <w:tab w:val="left" w:pos="540"/>
        </w:tabs>
        <w:spacing w:line="240" w:lineRule="auto"/>
        <w:rPr>
          <w:rFonts w:cs="Arial"/>
          <w:spacing w:val="-2"/>
        </w:rPr>
      </w:pPr>
      <w:r w:rsidRPr="00512FDA">
        <w:rPr>
          <w:rFonts w:cs="Arial"/>
          <w:b/>
          <w:spacing w:val="-2"/>
        </w:rPr>
        <w:t>13</w:t>
      </w:r>
      <w:r w:rsidRPr="00512FDA">
        <w:rPr>
          <w:rFonts w:cs="Arial"/>
          <w:b/>
          <w:spacing w:val="-2"/>
        </w:rPr>
        <w:tab/>
        <w:t>TRANSFER</w:t>
      </w:r>
    </w:p>
    <w:p w14:paraId="4E7D2E04" w14:textId="3D8E026E" w:rsidR="00DF16B0" w:rsidRPr="00512FDA" w:rsidRDefault="00DF16B0" w:rsidP="00512FDA">
      <w:pPr>
        <w:tabs>
          <w:tab w:val="left" w:pos="540"/>
        </w:tabs>
        <w:spacing w:line="240" w:lineRule="auto"/>
        <w:ind w:left="567" w:hanging="567"/>
        <w:rPr>
          <w:rFonts w:cs="Arial"/>
          <w:spacing w:val="-2"/>
        </w:rPr>
      </w:pPr>
      <w:r w:rsidRPr="00512FDA">
        <w:rPr>
          <w:rFonts w:cs="Arial"/>
          <w:spacing w:val="-2"/>
        </w:rPr>
        <w:t xml:space="preserve">13.1 </w:t>
      </w:r>
      <w:r w:rsidRPr="00512FDA">
        <w:rPr>
          <w:rFonts w:cs="Arial"/>
          <w:spacing w:val="-2"/>
        </w:rPr>
        <w:tab/>
        <w:t xml:space="preserve">The LICENSOR shall not assign his interest in any Licence or the intellectual property licensed thereunder without providing for the continuance of the </w:t>
      </w:r>
      <w:r w:rsidR="00465ED0">
        <w:rPr>
          <w:rFonts w:cs="Arial"/>
          <w:spacing w:val="-2"/>
        </w:rPr>
        <w:t>EMPLOYER</w:t>
      </w:r>
      <w:r w:rsidRPr="00512FDA">
        <w:rPr>
          <w:rFonts w:cs="Arial"/>
          <w:spacing w:val="-2"/>
        </w:rPr>
        <w:t xml:space="preserve">’S rights under the Licence and without notifying the </w:t>
      </w:r>
      <w:r w:rsidR="008F3F4A" w:rsidRPr="008F3F4A">
        <w:rPr>
          <w:rFonts w:cs="Arial"/>
          <w:i/>
          <w:spacing w:val="-2"/>
        </w:rPr>
        <w:t>CLIENT</w:t>
      </w:r>
      <w:r w:rsidRPr="00512FDA">
        <w:rPr>
          <w:rFonts w:cs="Arial"/>
          <w:spacing w:val="-2"/>
        </w:rPr>
        <w:t xml:space="preserve"> in writing o</w:t>
      </w:r>
      <w:r w:rsidR="00512FDA">
        <w:rPr>
          <w:rFonts w:cs="Arial"/>
          <w:spacing w:val="-2"/>
        </w:rPr>
        <w:t>f the identity of the assignee.</w:t>
      </w:r>
    </w:p>
    <w:p w14:paraId="4A1861C1" w14:textId="7AF7AB4B" w:rsidR="00DF16B0" w:rsidRPr="00512FDA" w:rsidRDefault="00DF16B0" w:rsidP="00512FDA">
      <w:pPr>
        <w:pStyle w:val="BodyTextIndent2"/>
        <w:spacing w:line="240" w:lineRule="auto"/>
        <w:ind w:left="567" w:hanging="567"/>
        <w:rPr>
          <w:rFonts w:cs="Arial"/>
        </w:rPr>
      </w:pPr>
      <w:r w:rsidRPr="00512FDA">
        <w:rPr>
          <w:rFonts w:cs="Arial"/>
        </w:rPr>
        <w:t>13.2</w:t>
      </w:r>
      <w:r w:rsidRPr="00512FDA">
        <w:rPr>
          <w:rFonts w:cs="Arial"/>
        </w:rPr>
        <w:tab/>
        <w:t xml:space="preserve">Unless prevented by law or national regulation the </w:t>
      </w:r>
      <w:r w:rsidR="008F3F4A" w:rsidRPr="008F3F4A">
        <w:rPr>
          <w:rFonts w:cs="Arial"/>
          <w:i/>
        </w:rPr>
        <w:t>CLIENT</w:t>
      </w:r>
      <w:r w:rsidRPr="00512FDA">
        <w:rPr>
          <w:rFonts w:cs="Arial"/>
        </w:rPr>
        <w:t xml:space="preserve"> shall have the right to novate any Licence to a separate legal entity, without charge to itself or the legal entity, upon two months written notice to the LICENSOR, as provided below:</w:t>
      </w:r>
    </w:p>
    <w:p w14:paraId="3B231C5F" w14:textId="44C19CC5" w:rsidR="00DF16B0" w:rsidRPr="00512FDA" w:rsidRDefault="00DF16B0" w:rsidP="00512FDA">
      <w:pPr>
        <w:pStyle w:val="BodyTextIndent2"/>
        <w:spacing w:line="240" w:lineRule="auto"/>
        <w:ind w:left="1418" w:hanging="851"/>
        <w:rPr>
          <w:rFonts w:cs="Arial"/>
        </w:rPr>
      </w:pPr>
      <w:r w:rsidRPr="00512FDA">
        <w:rPr>
          <w:rFonts w:cs="Arial"/>
        </w:rPr>
        <w:t>13.2.1</w:t>
      </w:r>
      <w:r w:rsidRPr="00512FDA">
        <w:rPr>
          <w:rFonts w:cs="Arial"/>
        </w:rPr>
        <w:tab/>
      </w:r>
      <w:r w:rsidRPr="00512FDA">
        <w:rPr>
          <w:rFonts w:cs="Arial"/>
        </w:rPr>
        <w:tab/>
        <w:t xml:space="preserve">following a transfer from the </w:t>
      </w:r>
      <w:r w:rsidR="008F3F4A" w:rsidRPr="008F3F4A">
        <w:rPr>
          <w:rFonts w:cs="Arial"/>
          <w:i/>
        </w:rPr>
        <w:t>CLIENT</w:t>
      </w:r>
      <w:r w:rsidRPr="00512FDA">
        <w:rPr>
          <w:rFonts w:cs="Arial"/>
        </w:rPr>
        <w:t xml:space="preserve"> to the legal entity of any function of the </w:t>
      </w:r>
      <w:r w:rsidR="008F3F4A" w:rsidRPr="008F3F4A">
        <w:rPr>
          <w:rFonts w:cs="Arial"/>
          <w:i/>
        </w:rPr>
        <w:t>CLIENT</w:t>
      </w:r>
      <w:r w:rsidRPr="00512FDA">
        <w:rPr>
          <w:rFonts w:cs="Arial"/>
        </w:rPr>
        <w:t xml:space="preserve"> for which the Licensed Software has been obtained; or</w:t>
      </w:r>
    </w:p>
    <w:p w14:paraId="34504C73" w14:textId="3D9A49B7" w:rsidR="00DF16B0" w:rsidRPr="00512FDA" w:rsidRDefault="00DF16B0" w:rsidP="00512FDA">
      <w:pPr>
        <w:pStyle w:val="BodyTextIndent2"/>
        <w:spacing w:line="240" w:lineRule="auto"/>
        <w:ind w:left="1418" w:hanging="851"/>
        <w:rPr>
          <w:rFonts w:cs="Arial"/>
        </w:rPr>
      </w:pPr>
      <w:r w:rsidRPr="00512FDA">
        <w:rPr>
          <w:rFonts w:cs="Arial"/>
        </w:rPr>
        <w:t>13.2.2</w:t>
      </w:r>
      <w:r w:rsidRPr="00512FDA">
        <w:rPr>
          <w:rFonts w:cs="Arial"/>
        </w:rPr>
        <w:tab/>
        <w:t xml:space="preserve">on disposal to the legal entity of surplus Designated Equipment where the Licensed Software is essential to the running of that equipment, whether or not it is embedded in the equipment, provided that all warranties (whether express or implied) and all indemnities shall be void, the Licensed Software shall be supplied “as is”, and the liability referred to in Clause 8.3 shall be ten pounds </w:t>
      </w:r>
      <w:r w:rsidR="00512FDA" w:rsidRPr="00512FDA">
        <w:rPr>
          <w:rFonts w:cs="Arial"/>
        </w:rPr>
        <w:t>sterling only.</w:t>
      </w:r>
    </w:p>
    <w:p w14:paraId="7B1B6EC8" w14:textId="2A24D390" w:rsidR="00DF16B0" w:rsidRPr="00512FDA" w:rsidRDefault="00DF16B0" w:rsidP="00512FDA">
      <w:pPr>
        <w:pStyle w:val="BodyTextIndent2"/>
        <w:spacing w:line="240" w:lineRule="auto"/>
        <w:ind w:left="567"/>
        <w:rPr>
          <w:rFonts w:cs="Arial"/>
        </w:rPr>
      </w:pPr>
      <w:r w:rsidRPr="00512FDA">
        <w:rPr>
          <w:rFonts w:cs="Arial"/>
        </w:rPr>
        <w:t xml:space="preserve">PROVIDED THAT the Licensed Software novated in accordance with this sub-Clause may only be used for the same purposes for which the </w:t>
      </w:r>
      <w:r w:rsidR="008D30DA" w:rsidRPr="008D30DA">
        <w:rPr>
          <w:rFonts w:cs="Arial"/>
          <w:i/>
        </w:rPr>
        <w:t>Client</w:t>
      </w:r>
      <w:r w:rsidRPr="00512FDA">
        <w:rPr>
          <w:rFonts w:cs="Arial"/>
        </w:rPr>
        <w:t xml:space="preserve"> was licensed in accordance with Clause 2 </w:t>
      </w:r>
      <w:r w:rsidRPr="00512FDA">
        <w:rPr>
          <w:rFonts w:cs="Arial"/>
        </w:rPr>
        <w:lastRenderedPageBreak/>
        <w:t>and wider use shall require the written approval of, and the grant of a fu</w:t>
      </w:r>
      <w:r w:rsidR="00512FDA" w:rsidRPr="00512FDA">
        <w:rPr>
          <w:rFonts w:cs="Arial"/>
        </w:rPr>
        <w:t>rther licence by, the LICENSOR.</w:t>
      </w:r>
    </w:p>
    <w:p w14:paraId="56C08F6D" w14:textId="559D73C5" w:rsidR="00DF16B0" w:rsidRPr="00512FDA" w:rsidRDefault="00DF16B0" w:rsidP="00512FDA">
      <w:pPr>
        <w:tabs>
          <w:tab w:val="left" w:pos="993"/>
        </w:tabs>
        <w:spacing w:line="240" w:lineRule="auto"/>
        <w:ind w:left="567" w:hanging="567"/>
        <w:rPr>
          <w:rFonts w:cs="Arial"/>
          <w:spacing w:val="-2"/>
        </w:rPr>
      </w:pPr>
      <w:r w:rsidRPr="00512FDA">
        <w:rPr>
          <w:rFonts w:cs="Arial"/>
          <w:b/>
          <w:spacing w:val="-2"/>
        </w:rPr>
        <w:t>14</w:t>
      </w:r>
      <w:r w:rsidRPr="00512FDA">
        <w:rPr>
          <w:rFonts w:cs="Arial"/>
          <w:b/>
          <w:spacing w:val="-2"/>
        </w:rPr>
        <w:tab/>
        <w:t>DISCONTINUANCE OF BUSINESS</w:t>
      </w:r>
    </w:p>
    <w:p w14:paraId="344B37F1" w14:textId="0FA7BD8A" w:rsidR="00DF16B0" w:rsidRPr="00512FDA" w:rsidRDefault="00DF16B0" w:rsidP="00512FDA">
      <w:pPr>
        <w:tabs>
          <w:tab w:val="left" w:pos="540"/>
        </w:tabs>
        <w:spacing w:line="240" w:lineRule="auto"/>
        <w:ind w:left="567" w:hanging="567"/>
        <w:rPr>
          <w:rFonts w:cs="Arial"/>
          <w:spacing w:val="-2"/>
        </w:rPr>
      </w:pPr>
      <w:r w:rsidRPr="00512FDA">
        <w:rPr>
          <w:rFonts w:cs="Arial"/>
          <w:spacing w:val="-2"/>
        </w:rPr>
        <w:t>14.1</w:t>
      </w:r>
      <w:r w:rsidRPr="00512FDA">
        <w:rPr>
          <w:rFonts w:cs="Arial"/>
          <w:spacing w:val="-2"/>
        </w:rPr>
        <w:tab/>
        <w:t xml:space="preserve">The </w:t>
      </w:r>
      <w:r w:rsidR="008F3F4A" w:rsidRPr="008F3F4A">
        <w:rPr>
          <w:rFonts w:cs="Arial"/>
          <w:i/>
          <w:spacing w:val="-2"/>
        </w:rPr>
        <w:t>CLIENT</w:t>
      </w:r>
      <w:r w:rsidRPr="00512FDA">
        <w:rPr>
          <w:rFonts w:cs="Arial"/>
          <w:spacing w:val="-2"/>
        </w:rPr>
        <w:t xml:space="preserve"> shall have the right to secure from the LICENSOR, or from the authorised trustees or receivers acting on behalf of the LICENSOR, in the event of the LICENSOR permanently ceasing to maintain the Licensed Software or the LICENSOR permanently discontinuing in business because of bankruptcy, receivership, dissolution, or other form of permanent business disruption and that business is not continued by a successor in interest to the LICENSOR to whom the benefits and obligations of this Agreement and any licence granted under it have been assigned, Licensed Software documentation including program source code in the possession and control of the LICENSOR, but no more than the LICENSOR uses himself, as the </w:t>
      </w:r>
      <w:r w:rsidR="008F3F4A" w:rsidRPr="008F3F4A">
        <w:rPr>
          <w:rFonts w:cs="Arial"/>
          <w:i/>
          <w:spacing w:val="-2"/>
        </w:rPr>
        <w:t>CLIENT</w:t>
      </w:r>
      <w:r w:rsidRPr="00512FDA">
        <w:rPr>
          <w:rFonts w:cs="Arial"/>
          <w:spacing w:val="-2"/>
        </w:rPr>
        <w:t xml:space="preserve"> shall consider necessary for it to maintain and continue its normal Use of the Licensed Software for the duration of the Licence but for no other purpose. </w:t>
      </w:r>
    </w:p>
    <w:p w14:paraId="44ADEF3E" w14:textId="77777777" w:rsidR="00DF16B0" w:rsidRPr="00512FDA" w:rsidRDefault="00DF16B0" w:rsidP="00512FDA">
      <w:pPr>
        <w:tabs>
          <w:tab w:val="left" w:pos="540"/>
        </w:tabs>
        <w:spacing w:line="240" w:lineRule="auto"/>
        <w:ind w:left="567" w:hanging="567"/>
        <w:rPr>
          <w:rFonts w:cs="Arial"/>
          <w:spacing w:val="-2"/>
        </w:rPr>
      </w:pPr>
    </w:p>
    <w:p w14:paraId="5FBFFD6E" w14:textId="15EEB327" w:rsidR="00DF16B0" w:rsidRPr="00512FDA" w:rsidRDefault="00DF16B0" w:rsidP="00512FDA">
      <w:pPr>
        <w:tabs>
          <w:tab w:val="left" w:pos="540"/>
        </w:tabs>
        <w:spacing w:line="240" w:lineRule="auto"/>
        <w:ind w:left="567" w:hanging="567"/>
        <w:rPr>
          <w:rFonts w:cs="Arial"/>
          <w:spacing w:val="-2"/>
        </w:rPr>
      </w:pPr>
      <w:r w:rsidRPr="00512FDA">
        <w:rPr>
          <w:rFonts w:cs="Arial"/>
          <w:spacing w:val="-2"/>
        </w:rPr>
        <w:t xml:space="preserve">14.2 </w:t>
      </w:r>
      <w:r w:rsidRPr="00512FDA">
        <w:rPr>
          <w:rFonts w:cs="Arial"/>
          <w:spacing w:val="-2"/>
        </w:rPr>
        <w:tab/>
        <w:t xml:space="preserve">If so required by a Special </w:t>
      </w:r>
      <w:r w:rsidR="00654732">
        <w:rPr>
          <w:rFonts w:cs="Arial"/>
          <w:spacing w:val="-2"/>
        </w:rPr>
        <w:t>Clause</w:t>
      </w:r>
      <w:r w:rsidRPr="00512FDA">
        <w:rPr>
          <w:rFonts w:cs="Arial"/>
          <w:spacing w:val="-2"/>
        </w:rPr>
        <w:t xml:space="preserve">, the LICENSOR shall compile and maintain, at a price or in accordance with a price formula identified in the Special </w:t>
      </w:r>
      <w:r w:rsidR="00654732">
        <w:rPr>
          <w:rFonts w:cs="Arial"/>
          <w:spacing w:val="-2"/>
        </w:rPr>
        <w:t>Clause</w:t>
      </w:r>
      <w:r w:rsidRPr="00512FDA">
        <w:rPr>
          <w:rFonts w:cs="Arial"/>
          <w:spacing w:val="-2"/>
        </w:rPr>
        <w:t xml:space="preserve">, an up to date copy of the Licensed Software documentation to which the </w:t>
      </w:r>
      <w:r w:rsidR="008F3F4A" w:rsidRPr="008F3F4A">
        <w:rPr>
          <w:rFonts w:cs="Arial"/>
          <w:i/>
          <w:spacing w:val="-2"/>
        </w:rPr>
        <w:t>CLIENT</w:t>
      </w:r>
      <w:r w:rsidRPr="00512FDA">
        <w:rPr>
          <w:rFonts w:cs="Arial"/>
          <w:spacing w:val="-2"/>
        </w:rPr>
        <w:t xml:space="preserve"> is entitled under Clause 14.1 which copy shall be held by the LICENSOR as a bailee without lien for the </w:t>
      </w:r>
      <w:r w:rsidR="008F3F4A" w:rsidRPr="008F3F4A">
        <w:rPr>
          <w:rFonts w:cs="Arial"/>
          <w:i/>
          <w:spacing w:val="-2"/>
        </w:rPr>
        <w:t>CLIENT</w:t>
      </w:r>
      <w:r w:rsidRPr="00512FDA">
        <w:rPr>
          <w:rFonts w:cs="Arial"/>
          <w:spacing w:val="-2"/>
        </w:rPr>
        <w:t xml:space="preserve"> and be made available to the </w:t>
      </w:r>
      <w:r w:rsidR="008F3F4A" w:rsidRPr="008F3F4A">
        <w:rPr>
          <w:rFonts w:cs="Arial"/>
          <w:i/>
          <w:spacing w:val="-2"/>
        </w:rPr>
        <w:t>CLIENT</w:t>
      </w:r>
      <w:r w:rsidRPr="00512FDA">
        <w:rPr>
          <w:rFonts w:cs="Arial"/>
          <w:spacing w:val="-2"/>
        </w:rPr>
        <w:t xml:space="preserve"> without additional charge. In the absence of such a Special </w:t>
      </w:r>
      <w:r w:rsidR="00654732">
        <w:rPr>
          <w:rFonts w:cs="Arial"/>
          <w:spacing w:val="-2"/>
        </w:rPr>
        <w:t>Clause</w:t>
      </w:r>
      <w:r w:rsidRPr="00512FDA">
        <w:rPr>
          <w:rFonts w:cs="Arial"/>
          <w:spacing w:val="-2"/>
        </w:rPr>
        <w:t xml:space="preserve">, the copy shall be prepared on the </w:t>
      </w:r>
      <w:proofErr w:type="spellStart"/>
      <w:r w:rsidR="00465ED0">
        <w:rPr>
          <w:rFonts w:cs="Arial"/>
          <w:spacing w:val="-2"/>
        </w:rPr>
        <w:t>EMPLOYER</w:t>
      </w:r>
      <w:r w:rsidRPr="00512FDA">
        <w:rPr>
          <w:rFonts w:cs="Arial"/>
          <w:spacing w:val="-2"/>
        </w:rPr>
        <w:t>’s</w:t>
      </w:r>
      <w:proofErr w:type="spellEnd"/>
      <w:r w:rsidRPr="00512FDA">
        <w:rPr>
          <w:rFonts w:cs="Arial"/>
          <w:spacing w:val="-2"/>
        </w:rPr>
        <w:t xml:space="preserve"> demand and it shall be made available to the </w:t>
      </w:r>
      <w:r w:rsidR="008F3F4A" w:rsidRPr="008F3F4A">
        <w:rPr>
          <w:rFonts w:cs="Arial"/>
          <w:i/>
          <w:spacing w:val="-2"/>
        </w:rPr>
        <w:t>CLIENT</w:t>
      </w:r>
      <w:r w:rsidRPr="00512FDA">
        <w:rPr>
          <w:rFonts w:cs="Arial"/>
          <w:spacing w:val="-2"/>
        </w:rPr>
        <w:t xml:space="preserve"> at a fair and reasonable price based on the cost of compilation, reproduction and dispatch. </w:t>
      </w:r>
    </w:p>
    <w:p w14:paraId="76FA18D6" w14:textId="1E95A63E" w:rsidR="00DF16B0" w:rsidRPr="00512FDA" w:rsidRDefault="00DF16B0" w:rsidP="00512FDA">
      <w:pPr>
        <w:tabs>
          <w:tab w:val="left" w:pos="540"/>
        </w:tabs>
        <w:spacing w:line="240" w:lineRule="auto"/>
        <w:ind w:left="540" w:hanging="540"/>
        <w:rPr>
          <w:rFonts w:cs="Arial"/>
          <w:spacing w:val="-2"/>
        </w:rPr>
      </w:pPr>
      <w:r w:rsidRPr="00512FDA">
        <w:rPr>
          <w:rFonts w:cs="Arial"/>
          <w:spacing w:val="-2"/>
        </w:rPr>
        <w:t>14.3</w:t>
      </w:r>
      <w:r w:rsidRPr="00512FDA">
        <w:rPr>
          <w:rFonts w:cs="Arial"/>
          <w:spacing w:val="-2"/>
        </w:rPr>
        <w:tab/>
        <w:t xml:space="preserve">The </w:t>
      </w:r>
      <w:r w:rsidR="008F3F4A" w:rsidRPr="008F3F4A">
        <w:rPr>
          <w:rFonts w:cs="Arial"/>
          <w:i/>
          <w:spacing w:val="-2"/>
        </w:rPr>
        <w:t>CLIENT</w:t>
      </w:r>
      <w:r w:rsidRPr="00512FDA">
        <w:rPr>
          <w:rFonts w:cs="Arial"/>
          <w:spacing w:val="-2"/>
        </w:rPr>
        <w:t xml:space="preserve"> shall have the right to utilise the Licensed Software documentation to which it is entitled under Clause 14.1 for the purpose of maintaining its Use of the Licensed Software for the duration of the Licence but for no other purpose.  The </w:t>
      </w:r>
      <w:r w:rsidR="008F3F4A" w:rsidRPr="008F3F4A">
        <w:rPr>
          <w:rFonts w:cs="Arial"/>
          <w:i/>
          <w:spacing w:val="-2"/>
        </w:rPr>
        <w:t>CLIENT</w:t>
      </w:r>
      <w:r w:rsidRPr="00512FDA">
        <w:rPr>
          <w:rFonts w:cs="Arial"/>
          <w:spacing w:val="-2"/>
        </w:rPr>
        <w:t xml:space="preserve"> shall hold in confidence all information in the documentation.</w:t>
      </w:r>
    </w:p>
    <w:p w14:paraId="224D7911" w14:textId="21F65277" w:rsidR="00DF16B0" w:rsidRPr="00512FDA" w:rsidRDefault="00512FDA" w:rsidP="00512FDA">
      <w:pPr>
        <w:tabs>
          <w:tab w:val="left" w:pos="426"/>
        </w:tabs>
        <w:spacing w:line="240" w:lineRule="auto"/>
        <w:ind w:left="567" w:hanging="567"/>
        <w:rPr>
          <w:rFonts w:cs="Arial"/>
          <w:b/>
          <w:spacing w:val="-2"/>
        </w:rPr>
      </w:pPr>
      <w:r w:rsidRPr="00512FDA">
        <w:rPr>
          <w:rFonts w:cs="Arial"/>
          <w:b/>
          <w:spacing w:val="-2"/>
        </w:rPr>
        <w:t>15</w:t>
      </w:r>
      <w:r w:rsidRPr="00512FDA">
        <w:rPr>
          <w:rFonts w:cs="Arial"/>
          <w:b/>
          <w:spacing w:val="-2"/>
        </w:rPr>
        <w:tab/>
        <w:t>GENERAL</w:t>
      </w:r>
    </w:p>
    <w:p w14:paraId="1BD974D7" w14:textId="3A5D6090" w:rsidR="00DF16B0" w:rsidRPr="00512FDA" w:rsidRDefault="00DF16B0" w:rsidP="00512FDA">
      <w:pPr>
        <w:tabs>
          <w:tab w:val="left" w:pos="567"/>
        </w:tabs>
        <w:spacing w:line="240" w:lineRule="auto"/>
        <w:ind w:left="567" w:hanging="567"/>
        <w:rPr>
          <w:rFonts w:cs="Arial"/>
          <w:spacing w:val="-2"/>
        </w:rPr>
      </w:pPr>
      <w:r w:rsidRPr="00512FDA">
        <w:rPr>
          <w:rFonts w:cs="Arial"/>
          <w:spacing w:val="-2"/>
        </w:rPr>
        <w:t>15.1</w:t>
      </w:r>
      <w:r w:rsidRPr="00512FDA">
        <w:rPr>
          <w:rFonts w:cs="Arial"/>
          <w:spacing w:val="-2"/>
        </w:rPr>
        <w:tab/>
        <w:t>If any provision of this Agreement is held to be invalid, illegal or un</w:t>
      </w:r>
      <w:r w:rsidR="00512FDA" w:rsidRPr="00512FDA">
        <w:rPr>
          <w:rFonts w:cs="Arial"/>
          <w:spacing w:val="-2"/>
        </w:rPr>
        <w:t>enforceable to any extent then:</w:t>
      </w:r>
    </w:p>
    <w:p w14:paraId="1E11E6A0" w14:textId="2ADD885A" w:rsidR="00DF16B0" w:rsidRPr="00512FDA" w:rsidRDefault="00DF16B0" w:rsidP="00CF0D04">
      <w:pPr>
        <w:pStyle w:val="MRLMA2"/>
        <w:numPr>
          <w:ilvl w:val="1"/>
          <w:numId w:val="57"/>
        </w:numPr>
        <w:spacing w:line="240" w:lineRule="auto"/>
        <w:rPr>
          <w:rFonts w:cs="Arial"/>
        </w:rPr>
      </w:pPr>
      <w:r w:rsidRPr="00512FDA">
        <w:rPr>
          <w:rFonts w:cs="Arial"/>
        </w:rPr>
        <w:t>that provision shall (to the extent it is invalid, illegal or unenforceable) be given no effect and shall be understood not to be included in the Agreement but without invalidating any of the remaining provisions of the Agreement; and</w:t>
      </w:r>
    </w:p>
    <w:p w14:paraId="57C68E92" w14:textId="7BD1069B" w:rsidR="00DF16B0" w:rsidRPr="00512FDA" w:rsidRDefault="00DF16B0" w:rsidP="00512FDA">
      <w:pPr>
        <w:pStyle w:val="MRLMA2"/>
        <w:spacing w:line="240" w:lineRule="auto"/>
        <w:rPr>
          <w:rFonts w:cs="Arial"/>
        </w:rPr>
      </w:pPr>
      <w:r w:rsidRPr="00512FDA">
        <w:rPr>
          <w:rFonts w:cs="Arial"/>
        </w:rPr>
        <w:t>the Parties shall use all reasonable endeavours to replace the invalid, illegal or unenforceable provision by a valid, legal and enforceable provision the effect of which is as close as possible to the effect of the invalid, illegal or unenforceable provision.</w:t>
      </w:r>
    </w:p>
    <w:p w14:paraId="1182A0A8" w14:textId="2D4B93AB" w:rsidR="00DF16B0" w:rsidRPr="00512FDA" w:rsidRDefault="00DF16B0" w:rsidP="00512FDA">
      <w:pPr>
        <w:tabs>
          <w:tab w:val="left" w:pos="993"/>
        </w:tabs>
        <w:spacing w:line="240" w:lineRule="auto"/>
        <w:ind w:left="567" w:hanging="567"/>
        <w:rPr>
          <w:rFonts w:cs="Arial"/>
          <w:spacing w:val="-2"/>
        </w:rPr>
      </w:pPr>
      <w:r w:rsidRPr="00512FDA">
        <w:rPr>
          <w:rFonts w:cs="Arial"/>
          <w:spacing w:val="-2"/>
        </w:rPr>
        <w:t>15.2</w:t>
      </w:r>
      <w:r w:rsidRPr="00512FDA">
        <w:rPr>
          <w:rFonts w:cs="Arial"/>
          <w:spacing w:val="-2"/>
        </w:rPr>
        <w:tab/>
        <w:t xml:space="preserve">No act or omission of either Party shall by itself amount to a waiver of any right or remedy unless expressly stated by that Party in writing. In particular, no reasonable delay in exercising any right or remedy, shall by itself constitute a </w:t>
      </w:r>
      <w:r w:rsidR="00512FDA" w:rsidRPr="00512FDA">
        <w:rPr>
          <w:rFonts w:cs="Arial"/>
          <w:spacing w:val="-2"/>
        </w:rPr>
        <w:t>waiver of that right or remedy.</w:t>
      </w:r>
    </w:p>
    <w:p w14:paraId="26DDCC62" w14:textId="7A3FF257" w:rsidR="00DF16B0" w:rsidRPr="00512FDA" w:rsidRDefault="00DF16B0" w:rsidP="00512FDA">
      <w:pPr>
        <w:tabs>
          <w:tab w:val="left" w:pos="993"/>
        </w:tabs>
        <w:spacing w:line="240" w:lineRule="auto"/>
        <w:ind w:left="567" w:hanging="567"/>
        <w:rPr>
          <w:rFonts w:cs="Arial"/>
          <w:spacing w:val="-2"/>
        </w:rPr>
      </w:pPr>
      <w:r w:rsidRPr="00512FDA">
        <w:rPr>
          <w:rFonts w:cs="Arial"/>
          <w:spacing w:val="-2"/>
        </w:rPr>
        <w:t>15.3</w:t>
      </w:r>
      <w:r w:rsidRPr="00512FDA">
        <w:rPr>
          <w:rFonts w:cs="Arial"/>
          <w:spacing w:val="-2"/>
        </w:rPr>
        <w:tab/>
        <w:t>No waiver of any right or remedy shall operate as a waiver in respect o</w:t>
      </w:r>
      <w:r w:rsidR="00512FDA" w:rsidRPr="00512FDA">
        <w:rPr>
          <w:rFonts w:cs="Arial"/>
          <w:spacing w:val="-2"/>
        </w:rPr>
        <w:t xml:space="preserve">f any other right or remedy.  </w:t>
      </w:r>
    </w:p>
    <w:p w14:paraId="7FAC0EF2" w14:textId="13351ADA" w:rsidR="00DF16B0" w:rsidRPr="00512FDA" w:rsidRDefault="00DF16B0" w:rsidP="00512FDA">
      <w:pPr>
        <w:tabs>
          <w:tab w:val="left" w:pos="851"/>
        </w:tabs>
        <w:spacing w:line="240" w:lineRule="auto"/>
        <w:ind w:left="567" w:hanging="567"/>
        <w:rPr>
          <w:rFonts w:cs="Arial"/>
          <w:b/>
          <w:spacing w:val="-2"/>
        </w:rPr>
      </w:pPr>
      <w:r w:rsidRPr="00512FDA">
        <w:rPr>
          <w:rFonts w:cs="Arial"/>
          <w:spacing w:val="-2"/>
        </w:rPr>
        <w:t>15.4</w:t>
      </w:r>
      <w:r w:rsidRPr="00512FDA">
        <w:rPr>
          <w:rFonts w:cs="Arial"/>
          <w:spacing w:val="-2"/>
        </w:rPr>
        <w:tab/>
        <w:t xml:space="preserve">Neither the LICENSOR nor the </w:t>
      </w:r>
      <w:r w:rsidR="008F3F4A" w:rsidRPr="008F3F4A">
        <w:rPr>
          <w:rFonts w:cs="Arial"/>
          <w:i/>
          <w:spacing w:val="-2"/>
        </w:rPr>
        <w:t>CLIENT</w:t>
      </w:r>
      <w:r w:rsidRPr="00512FDA">
        <w:rPr>
          <w:rFonts w:cs="Arial"/>
          <w:spacing w:val="-2"/>
        </w:rPr>
        <w:t xml:space="preserve"> shall be liable for failure to perform any of its obligations under the Licence if that failure results from circumstances beyond its reasonable control.</w:t>
      </w:r>
    </w:p>
    <w:p w14:paraId="0402F110" w14:textId="7F587674" w:rsidR="00DF16B0" w:rsidRPr="00512FDA" w:rsidRDefault="00DF16B0" w:rsidP="00512FDA">
      <w:pPr>
        <w:tabs>
          <w:tab w:val="left" w:pos="851"/>
        </w:tabs>
        <w:spacing w:line="240" w:lineRule="auto"/>
        <w:ind w:left="567" w:hanging="567"/>
        <w:rPr>
          <w:rFonts w:cs="Arial"/>
          <w:spacing w:val="-2"/>
        </w:rPr>
      </w:pPr>
      <w:r w:rsidRPr="00512FDA">
        <w:rPr>
          <w:rFonts w:cs="Arial"/>
          <w:spacing w:val="-2"/>
        </w:rPr>
        <w:t>15.5</w:t>
      </w:r>
      <w:r w:rsidRPr="00512FDA">
        <w:rPr>
          <w:rFonts w:cs="Arial"/>
          <w:spacing w:val="-2"/>
        </w:rPr>
        <w:tab/>
        <w:t>Headings have been included for convenience only and shall not be used in construin</w:t>
      </w:r>
      <w:r w:rsidR="00512FDA" w:rsidRPr="00512FDA">
        <w:rPr>
          <w:rFonts w:cs="Arial"/>
          <w:spacing w:val="-2"/>
        </w:rPr>
        <w:t>g any condition of the Licence.</w:t>
      </w:r>
    </w:p>
    <w:p w14:paraId="4BFF73A7" w14:textId="6516AB98" w:rsidR="00DF16B0" w:rsidRPr="00512FDA" w:rsidRDefault="00DF16B0" w:rsidP="00512FDA">
      <w:pPr>
        <w:tabs>
          <w:tab w:val="left" w:pos="851"/>
        </w:tabs>
        <w:spacing w:line="240" w:lineRule="auto"/>
        <w:ind w:left="567" w:hanging="567"/>
        <w:rPr>
          <w:rFonts w:cs="Arial"/>
          <w:spacing w:val="-2"/>
        </w:rPr>
      </w:pPr>
      <w:r w:rsidRPr="00512FDA">
        <w:rPr>
          <w:rFonts w:cs="Arial"/>
          <w:spacing w:val="-2"/>
        </w:rPr>
        <w:lastRenderedPageBreak/>
        <w:t>15.6</w:t>
      </w:r>
      <w:r w:rsidRPr="00512FDA">
        <w:rPr>
          <w:rFonts w:cs="Arial"/>
          <w:spacing w:val="-2"/>
        </w:rPr>
        <w:tab/>
        <w:t>The Licence shall be subject to and construed and interpreted in accordance with the Laws of England and shall be subject to the non-exclusive jurisdiction of the Courts of England for the enforc</w:t>
      </w:r>
      <w:r w:rsidR="00512FDA" w:rsidRPr="00512FDA">
        <w:rPr>
          <w:rFonts w:cs="Arial"/>
          <w:spacing w:val="-2"/>
        </w:rPr>
        <w:t>ement of any arbitral decision.</w:t>
      </w:r>
    </w:p>
    <w:p w14:paraId="2886AD4C" w14:textId="26BA2803" w:rsidR="00DF16B0" w:rsidRPr="00512FDA" w:rsidRDefault="00DF16B0" w:rsidP="00512FDA">
      <w:pPr>
        <w:tabs>
          <w:tab w:val="left" w:pos="851"/>
        </w:tabs>
        <w:spacing w:line="240" w:lineRule="auto"/>
        <w:ind w:left="567" w:hanging="567"/>
        <w:rPr>
          <w:rFonts w:cs="Arial"/>
          <w:spacing w:val="-2"/>
        </w:rPr>
      </w:pPr>
      <w:r w:rsidRPr="00512FDA">
        <w:rPr>
          <w:rFonts w:cs="Arial"/>
          <w:spacing w:val="-2"/>
        </w:rPr>
        <w:t>15.7</w:t>
      </w:r>
      <w:r w:rsidRPr="00512FDA">
        <w:rPr>
          <w:rFonts w:cs="Arial"/>
          <w:spacing w:val="-2"/>
        </w:rPr>
        <w:tab/>
        <w:t>The Licence shall constitute the entire agreement between the Parties relating to the Licensed Software and super</w:t>
      </w:r>
      <w:r w:rsidR="00512FDA" w:rsidRPr="00512FDA">
        <w:rPr>
          <w:rFonts w:cs="Arial"/>
          <w:spacing w:val="-2"/>
        </w:rPr>
        <w:t xml:space="preserve">sedes any previous agreement.  </w:t>
      </w:r>
    </w:p>
    <w:p w14:paraId="51B2F6FA" w14:textId="77777777" w:rsidR="00DF16B0" w:rsidRPr="00512FDA" w:rsidRDefault="00DF16B0" w:rsidP="00512FDA">
      <w:pPr>
        <w:tabs>
          <w:tab w:val="left" w:pos="851"/>
        </w:tabs>
        <w:spacing w:line="240" w:lineRule="auto"/>
        <w:ind w:left="567" w:hanging="567"/>
        <w:rPr>
          <w:rFonts w:cs="Arial"/>
          <w:spacing w:val="-2"/>
        </w:rPr>
      </w:pPr>
      <w:r w:rsidRPr="00512FDA">
        <w:rPr>
          <w:rFonts w:cs="Arial"/>
          <w:spacing w:val="-2"/>
        </w:rPr>
        <w:t>15.8</w:t>
      </w:r>
      <w:r w:rsidRPr="00512FDA">
        <w:rPr>
          <w:rFonts w:cs="Arial"/>
          <w:spacing w:val="-2"/>
        </w:rPr>
        <w:tab/>
      </w:r>
      <w:r w:rsidRPr="00512FDA">
        <w:rPr>
          <w:rFonts w:cs="Arial"/>
        </w:rPr>
        <w:t>No right is granted to any person who is not a Party to the Licence to enforce any term of the Licence in his own right and the Parties declare that they have no intention to grant any such right.</w:t>
      </w:r>
    </w:p>
    <w:p w14:paraId="74EAB764" w14:textId="65D70983" w:rsidR="00DF16B0" w:rsidRDefault="00DF16B0" w:rsidP="00512FDA">
      <w:pPr>
        <w:spacing w:line="240" w:lineRule="auto"/>
        <w:rPr>
          <w:rFonts w:cs="Arial"/>
          <w:b/>
        </w:rPr>
      </w:pPr>
    </w:p>
    <w:p w14:paraId="67147BE0" w14:textId="7D671163" w:rsidR="009C2EF4" w:rsidRDefault="009C2EF4" w:rsidP="00465ED0"/>
    <w:p w14:paraId="761307F6" w14:textId="16147CA6" w:rsidR="003410B9" w:rsidRDefault="003410B9" w:rsidP="00465ED0"/>
    <w:p w14:paraId="2AFE9F2F" w14:textId="569F0D27" w:rsidR="003410B9" w:rsidRDefault="003410B9" w:rsidP="00465ED0"/>
    <w:p w14:paraId="2EC86B88" w14:textId="620D19BA" w:rsidR="003410B9" w:rsidRDefault="003410B9" w:rsidP="00465ED0"/>
    <w:p w14:paraId="2BA0DD3F" w14:textId="574C177C" w:rsidR="003410B9" w:rsidRDefault="003410B9" w:rsidP="00465ED0"/>
    <w:p w14:paraId="1D2DCF0F" w14:textId="3C188DD6" w:rsidR="003410B9" w:rsidRDefault="003410B9" w:rsidP="00465ED0"/>
    <w:p w14:paraId="15062AF4" w14:textId="54510B44" w:rsidR="003410B9" w:rsidRDefault="003410B9" w:rsidP="00465ED0"/>
    <w:p w14:paraId="442A0A84" w14:textId="43D2D64D" w:rsidR="003410B9" w:rsidRDefault="003410B9" w:rsidP="00465ED0"/>
    <w:p w14:paraId="0A7422A4" w14:textId="534D5673" w:rsidR="003410B9" w:rsidRDefault="003410B9" w:rsidP="00465ED0"/>
    <w:p w14:paraId="58FA5B68" w14:textId="40409337" w:rsidR="003410B9" w:rsidRDefault="003410B9" w:rsidP="00465ED0"/>
    <w:p w14:paraId="085C839E" w14:textId="6FE69057" w:rsidR="003410B9" w:rsidRDefault="003410B9" w:rsidP="00465ED0"/>
    <w:p w14:paraId="7B3C46D9" w14:textId="006A5D4D" w:rsidR="003410B9" w:rsidRDefault="003410B9" w:rsidP="00465ED0"/>
    <w:p w14:paraId="0B8A08DA" w14:textId="513F1BAD" w:rsidR="003410B9" w:rsidRDefault="003410B9" w:rsidP="00465ED0"/>
    <w:p w14:paraId="7D15AAAA" w14:textId="144AE7BE" w:rsidR="003410B9" w:rsidRDefault="003410B9" w:rsidP="00465ED0"/>
    <w:p w14:paraId="18A921FE" w14:textId="6A327027" w:rsidR="003410B9" w:rsidRDefault="003410B9" w:rsidP="00465ED0"/>
    <w:p w14:paraId="2C057C9C" w14:textId="63625248" w:rsidR="003410B9" w:rsidRDefault="003410B9" w:rsidP="00465ED0"/>
    <w:p w14:paraId="4DFB751D" w14:textId="265164CA" w:rsidR="003410B9" w:rsidRDefault="003410B9" w:rsidP="00465ED0"/>
    <w:p w14:paraId="1B9452EE" w14:textId="1E7AB2A6" w:rsidR="003410B9" w:rsidRDefault="003410B9" w:rsidP="00465ED0"/>
    <w:p w14:paraId="59F78611" w14:textId="3FF10EEB" w:rsidR="00465ED0" w:rsidRPr="00465ED0" w:rsidRDefault="00465ED0" w:rsidP="00465ED0"/>
    <w:p w14:paraId="404E16E1" w14:textId="34DEFB91" w:rsidR="00465ED0" w:rsidRPr="009C2EF4" w:rsidRDefault="009C2EF4" w:rsidP="009C2EF4">
      <w:pPr>
        <w:pStyle w:val="Heading5"/>
        <w:numPr>
          <w:ilvl w:val="0"/>
          <w:numId w:val="0"/>
        </w:numPr>
        <w:tabs>
          <w:tab w:val="right" w:leader="dot" w:pos="3600"/>
          <w:tab w:val="left" w:pos="3960"/>
          <w:tab w:val="right" w:leader="dot" w:pos="6840"/>
        </w:tabs>
        <w:spacing w:line="240" w:lineRule="auto"/>
        <w:rPr>
          <w:rFonts w:cs="Arial"/>
          <w:b/>
          <w:szCs w:val="22"/>
        </w:rPr>
      </w:pPr>
      <w:r>
        <w:rPr>
          <w:rFonts w:cs="Arial"/>
          <w:b/>
          <w:spacing w:val="-2"/>
          <w:szCs w:val="22"/>
        </w:rPr>
        <w:t xml:space="preserve">SAMPLE - </w:t>
      </w:r>
      <w:r w:rsidR="00465ED0" w:rsidRPr="009C2EF4">
        <w:rPr>
          <w:rFonts w:cs="Arial"/>
          <w:b/>
          <w:szCs w:val="22"/>
        </w:rPr>
        <w:t>ATTACHMENT TO ANNEX TO HEAD AGREEMENT – STANDARD FORM OF LICENSING SCHEDULE</w:t>
      </w:r>
    </w:p>
    <w:p w14:paraId="17C7CECA" w14:textId="77777777" w:rsidR="00465ED0" w:rsidRPr="009C2EF4" w:rsidRDefault="00465ED0" w:rsidP="009C2EF4">
      <w:pPr>
        <w:spacing w:line="240" w:lineRule="auto"/>
        <w:rPr>
          <w:rFonts w:cs="Arial"/>
        </w:rPr>
      </w:pPr>
    </w:p>
    <w:p w14:paraId="2B0A68F6" w14:textId="642BB728" w:rsidR="00465ED0" w:rsidRPr="009C2EF4" w:rsidRDefault="00465ED0" w:rsidP="009C2EF4">
      <w:pPr>
        <w:tabs>
          <w:tab w:val="left" w:pos="540"/>
        </w:tabs>
        <w:spacing w:line="240" w:lineRule="auto"/>
        <w:rPr>
          <w:rFonts w:cs="Arial"/>
          <w:spacing w:val="-2"/>
        </w:rPr>
      </w:pPr>
      <w:r w:rsidRPr="009C2EF4">
        <w:rPr>
          <w:rFonts w:cs="Arial"/>
          <w:b/>
          <w:spacing w:val="-2"/>
        </w:rPr>
        <w:t xml:space="preserve">SCHEDULE TO THE HEAD AGREEMENT BETWEEN THE </w:t>
      </w:r>
      <w:r w:rsidR="008F3F4A" w:rsidRPr="008F3F4A">
        <w:rPr>
          <w:rFonts w:cs="Arial"/>
          <w:b/>
          <w:i/>
          <w:spacing w:val="-2"/>
        </w:rPr>
        <w:t>CLIENT</w:t>
      </w:r>
      <w:r w:rsidRPr="009C2EF4">
        <w:rPr>
          <w:rFonts w:cs="Arial"/>
          <w:b/>
          <w:spacing w:val="-2"/>
        </w:rPr>
        <w:t xml:space="preserve"> AND</w:t>
      </w:r>
      <w:r w:rsidRPr="009C2EF4">
        <w:rPr>
          <w:rFonts w:cs="Arial"/>
          <w:spacing w:val="-2"/>
        </w:rPr>
        <w:t xml:space="preserve"> ..........................</w:t>
      </w:r>
      <w:r w:rsidRPr="009C2EF4">
        <w:rPr>
          <w:rFonts w:cs="Arial"/>
          <w:i/>
          <w:spacing w:val="-2"/>
        </w:rPr>
        <w:t xml:space="preserve">[Insert name of Company]  </w:t>
      </w:r>
      <w:r w:rsidRPr="009C2EF4">
        <w:rPr>
          <w:rFonts w:cs="Arial"/>
          <w:b/>
          <w:spacing w:val="-2"/>
        </w:rPr>
        <w:t>DATED:</w:t>
      </w:r>
      <w:r w:rsidRPr="009C2EF4">
        <w:rPr>
          <w:rFonts w:cs="Arial"/>
          <w:spacing w:val="-2"/>
        </w:rPr>
        <w:t xml:space="preserve"> .................................</w:t>
      </w:r>
      <w:r w:rsidRPr="009C2EF4">
        <w:rPr>
          <w:rFonts w:cs="Arial"/>
          <w:i/>
          <w:spacing w:val="-2"/>
        </w:rPr>
        <w:t>[Insert date of Head Agreement]</w:t>
      </w:r>
      <w:r w:rsidRPr="009C2EF4">
        <w:rPr>
          <w:rFonts w:cs="Arial"/>
          <w:spacing w:val="-2"/>
        </w:rPr>
        <w:t xml:space="preserve">  Version Number: ……</w:t>
      </w:r>
      <w:r w:rsidRPr="009C2EF4">
        <w:rPr>
          <w:rFonts w:cs="Arial"/>
          <w:i/>
          <w:spacing w:val="-2"/>
        </w:rPr>
        <w:t>[insert, if any]</w:t>
      </w:r>
    </w:p>
    <w:p w14:paraId="49696AE7" w14:textId="77777777" w:rsidR="00465ED0" w:rsidRPr="009C2EF4" w:rsidRDefault="00465ED0" w:rsidP="009C2EF4">
      <w:pPr>
        <w:tabs>
          <w:tab w:val="left" w:pos="540"/>
        </w:tabs>
        <w:spacing w:line="240" w:lineRule="auto"/>
        <w:rPr>
          <w:rFonts w:cs="Arial"/>
          <w:spacing w:val="-2"/>
        </w:rPr>
      </w:pPr>
      <w:r w:rsidRPr="009C2EF4">
        <w:rPr>
          <w:rFonts w:cs="Arial"/>
          <w:spacing w:val="-2"/>
          <w:u w:val="single"/>
        </w:rPr>
        <w:t>CONTRACT REFERENCE NUMBER</w:t>
      </w:r>
      <w:r w:rsidRPr="009C2EF4">
        <w:rPr>
          <w:rFonts w:cs="Arial"/>
          <w:spacing w:val="-2"/>
        </w:rPr>
        <w:t>: ……………………………………</w:t>
      </w:r>
    </w:p>
    <w:p w14:paraId="6C36E8F8" w14:textId="77777777" w:rsidR="00465ED0" w:rsidRPr="009C2EF4" w:rsidRDefault="00465ED0" w:rsidP="009C2EF4">
      <w:pPr>
        <w:tabs>
          <w:tab w:val="left" w:pos="540"/>
        </w:tabs>
        <w:spacing w:line="240" w:lineRule="auto"/>
        <w:rPr>
          <w:rFonts w:cs="Arial"/>
          <w:spacing w:val="-2"/>
        </w:rPr>
      </w:pPr>
      <w:r w:rsidRPr="009C2EF4">
        <w:rPr>
          <w:rFonts w:cs="Arial"/>
          <w:spacing w:val="-2"/>
        </w:rPr>
        <w:t xml:space="preserve">  </w:t>
      </w:r>
    </w:p>
    <w:p w14:paraId="078438D7" w14:textId="350C172E" w:rsidR="00465ED0" w:rsidRPr="009C2EF4" w:rsidRDefault="00465ED0" w:rsidP="009C2EF4">
      <w:pPr>
        <w:tabs>
          <w:tab w:val="left" w:pos="540"/>
        </w:tabs>
        <w:spacing w:line="240" w:lineRule="auto"/>
        <w:rPr>
          <w:rFonts w:cs="Arial"/>
          <w:spacing w:val="-2"/>
        </w:rPr>
      </w:pPr>
      <w:r w:rsidRPr="009C2EF4">
        <w:rPr>
          <w:rFonts w:cs="Arial"/>
          <w:spacing w:val="-2"/>
        </w:rPr>
        <w:t>By their respective signatures of this Schedule the Secretary of State For Defence (the “</w:t>
      </w:r>
      <w:r w:rsidR="008F3F4A" w:rsidRPr="008F3F4A">
        <w:rPr>
          <w:rFonts w:cs="Arial"/>
          <w:i/>
          <w:spacing w:val="-2"/>
        </w:rPr>
        <w:t>CLIENT</w:t>
      </w:r>
      <w:r w:rsidRPr="009C2EF4">
        <w:rPr>
          <w:rFonts w:cs="Arial"/>
          <w:spacing w:val="-2"/>
        </w:rPr>
        <w:t>”) undertakes to purchase and  ....................................................</w:t>
      </w:r>
      <w:r w:rsidRPr="009C2EF4">
        <w:rPr>
          <w:rFonts w:cs="Arial"/>
          <w:i/>
          <w:spacing w:val="-2"/>
        </w:rPr>
        <w:t xml:space="preserve">[insert name of the LICENSOR which must be either the name of the COMPANY as recorded on the Head Agreement or the name of a legally entitled wholly owned subsidiary] </w:t>
      </w:r>
      <w:r w:rsidRPr="009C2EF4">
        <w:rPr>
          <w:rFonts w:cs="Arial"/>
          <w:spacing w:val="-2"/>
        </w:rPr>
        <w:t>( the “LICENSOR”) undertakes to supply the Licensed Software for Use on the Designated Equipment at the Designated Site (all as identified below) under the Standard Conditions set down in the Annex to the Head Agreement and any Special Conditions set down in Part VIII below which may vary or add to those Standard Conditions.</w:t>
      </w:r>
    </w:p>
    <w:p w14:paraId="76853EB5" w14:textId="77777777" w:rsidR="00465ED0" w:rsidRPr="009C2EF4" w:rsidRDefault="00465ED0" w:rsidP="009C2EF4">
      <w:pPr>
        <w:tabs>
          <w:tab w:val="left" w:pos="540"/>
        </w:tabs>
        <w:spacing w:line="240" w:lineRule="auto"/>
        <w:rPr>
          <w:rFonts w:cs="Arial"/>
          <w:spacing w:val="-2"/>
        </w:rPr>
      </w:pPr>
      <w:r w:rsidRPr="009C2EF4">
        <w:rPr>
          <w:rFonts w:cs="Arial"/>
          <w:spacing w:val="-2"/>
          <w:u w:val="single"/>
        </w:rPr>
        <w:t>PART I - LICENSED SOFTWARE PROGRAMS</w:t>
      </w:r>
      <w:r w:rsidRPr="009C2EF4">
        <w:rPr>
          <w:rFonts w:cs="Arial"/>
          <w:spacing w:val="-2"/>
        </w:rPr>
        <w:t xml:space="preserve"> </w:t>
      </w:r>
    </w:p>
    <w:p w14:paraId="70C3A534" w14:textId="77777777" w:rsidR="00465ED0" w:rsidRPr="009C2EF4" w:rsidRDefault="00465ED0" w:rsidP="009C2EF4">
      <w:pPr>
        <w:tabs>
          <w:tab w:val="left" w:pos="540"/>
        </w:tabs>
        <w:spacing w:line="240" w:lineRule="auto"/>
        <w:rPr>
          <w:rFonts w:cs="Arial"/>
          <w:i/>
          <w:spacing w:val="-2"/>
        </w:rPr>
      </w:pPr>
      <w:r w:rsidRPr="009C2EF4">
        <w:rPr>
          <w:rFonts w:cs="Arial"/>
          <w:i/>
          <w:spacing w:val="-2"/>
        </w:rPr>
        <w:t>Insert details of each program sufficient for unambiguous identification of nature and release standard</w:t>
      </w:r>
    </w:p>
    <w:p w14:paraId="483EAF1F" w14:textId="42B15670" w:rsidR="00465ED0" w:rsidRPr="009C2EF4" w:rsidRDefault="00465ED0" w:rsidP="009C2EF4">
      <w:pPr>
        <w:tabs>
          <w:tab w:val="left" w:pos="540"/>
        </w:tabs>
        <w:spacing w:line="240" w:lineRule="auto"/>
        <w:rPr>
          <w:rFonts w:cs="Arial"/>
          <w:i/>
          <w:spacing w:val="-2"/>
        </w:rPr>
      </w:pPr>
      <w:r w:rsidRPr="009C2EF4">
        <w:rPr>
          <w:rFonts w:cs="Arial"/>
          <w:i/>
          <w:spacing w:val="-2"/>
        </w:rPr>
        <w:t>Indicate for each program whether these are supplied by the LICENSOR as owner or a licensee of the owner.</w:t>
      </w:r>
    </w:p>
    <w:p w14:paraId="27D10F68" w14:textId="77777777" w:rsidR="00465ED0" w:rsidRPr="009C2EF4" w:rsidRDefault="00465ED0" w:rsidP="009C2EF4">
      <w:pPr>
        <w:tabs>
          <w:tab w:val="left" w:pos="540"/>
        </w:tabs>
        <w:spacing w:line="240" w:lineRule="auto"/>
        <w:rPr>
          <w:rFonts w:cs="Arial"/>
          <w:spacing w:val="-2"/>
          <w:u w:val="single"/>
        </w:rPr>
      </w:pPr>
      <w:r w:rsidRPr="009C2EF4">
        <w:rPr>
          <w:rFonts w:cs="Arial"/>
          <w:spacing w:val="-2"/>
          <w:u w:val="single"/>
        </w:rPr>
        <w:t>PART II - DESIGNATED EQUIPMENT</w:t>
      </w:r>
    </w:p>
    <w:p w14:paraId="1A48C5C7" w14:textId="77777777" w:rsidR="00465ED0" w:rsidRPr="009C2EF4" w:rsidRDefault="00465ED0" w:rsidP="009C2EF4">
      <w:pPr>
        <w:tabs>
          <w:tab w:val="left" w:pos="540"/>
        </w:tabs>
        <w:spacing w:line="240" w:lineRule="auto"/>
        <w:rPr>
          <w:rFonts w:cs="Arial"/>
          <w:i/>
          <w:spacing w:val="-2"/>
        </w:rPr>
      </w:pPr>
      <w:r w:rsidRPr="009C2EF4">
        <w:rPr>
          <w:rFonts w:cs="Arial"/>
          <w:i/>
          <w:spacing w:val="-2"/>
        </w:rPr>
        <w:t xml:space="preserve">Insert identification details of the specific equipment on which the Licensed Software is licensed for use (which can be specified as an individual installation, or if the LICENSOR allows any installation of a particular type of processing characteristic) or else insert “not restricted” as a safe default. </w:t>
      </w:r>
    </w:p>
    <w:p w14:paraId="7C7F6671" w14:textId="77777777" w:rsidR="00465ED0" w:rsidRPr="009C2EF4" w:rsidRDefault="00465ED0" w:rsidP="009C2EF4">
      <w:pPr>
        <w:tabs>
          <w:tab w:val="left" w:pos="540"/>
        </w:tabs>
        <w:spacing w:line="240" w:lineRule="auto"/>
        <w:rPr>
          <w:rFonts w:cs="Arial"/>
          <w:spacing w:val="-2"/>
        </w:rPr>
      </w:pPr>
      <w:r w:rsidRPr="009C2EF4">
        <w:rPr>
          <w:rFonts w:cs="Arial"/>
          <w:spacing w:val="-2"/>
          <w:u w:val="single"/>
        </w:rPr>
        <w:t>PART III - DESIGNATED SITE</w:t>
      </w:r>
    </w:p>
    <w:p w14:paraId="63C9A5EC" w14:textId="0FCF42C8" w:rsidR="00465ED0" w:rsidRPr="009C2EF4" w:rsidRDefault="00465ED0" w:rsidP="009C2EF4">
      <w:pPr>
        <w:tabs>
          <w:tab w:val="left" w:pos="540"/>
        </w:tabs>
        <w:spacing w:line="240" w:lineRule="auto"/>
        <w:rPr>
          <w:rFonts w:cs="Arial"/>
          <w:spacing w:val="-2"/>
        </w:rPr>
      </w:pPr>
      <w:r w:rsidRPr="009C2EF4">
        <w:rPr>
          <w:rFonts w:cs="Arial"/>
          <w:i/>
          <w:spacing w:val="-2"/>
        </w:rPr>
        <w:t>Insert identification details of the specific site or sites on which the Licensed Software is licensed for use, or else insert “not restricted” as a safe default.</w:t>
      </w:r>
    </w:p>
    <w:p w14:paraId="49EF4426" w14:textId="77777777" w:rsidR="00465ED0" w:rsidRPr="009C2EF4" w:rsidRDefault="00465ED0" w:rsidP="009C2EF4">
      <w:pPr>
        <w:tabs>
          <w:tab w:val="left" w:pos="540"/>
        </w:tabs>
        <w:spacing w:line="240" w:lineRule="auto"/>
        <w:rPr>
          <w:rFonts w:cs="Arial"/>
          <w:spacing w:val="-2"/>
        </w:rPr>
      </w:pPr>
      <w:r w:rsidRPr="009C2EF4">
        <w:rPr>
          <w:rFonts w:cs="Arial"/>
          <w:spacing w:val="-2"/>
          <w:u w:val="single"/>
        </w:rPr>
        <w:t>PART IV – ACCEPTANCE PERIOD &amp; TEST</w:t>
      </w:r>
    </w:p>
    <w:p w14:paraId="7B16317B" w14:textId="77777777" w:rsidR="00465ED0" w:rsidRPr="009C2EF4" w:rsidRDefault="00465ED0" w:rsidP="009C2EF4">
      <w:pPr>
        <w:tabs>
          <w:tab w:val="left" w:pos="540"/>
        </w:tabs>
        <w:spacing w:line="240" w:lineRule="auto"/>
        <w:rPr>
          <w:rFonts w:cs="Arial"/>
          <w:i/>
          <w:spacing w:val="-2"/>
        </w:rPr>
      </w:pPr>
      <w:r w:rsidRPr="009C2EF4">
        <w:rPr>
          <w:rFonts w:cs="Arial"/>
          <w:i/>
          <w:spacing w:val="-2"/>
        </w:rPr>
        <w:t xml:space="preserve">Insert the acceptance period defined by duration and commencement event or defined by a specific end date.  </w:t>
      </w:r>
    </w:p>
    <w:p w14:paraId="3268292A" w14:textId="7A3C4E64" w:rsidR="00465ED0" w:rsidRPr="009C2EF4" w:rsidRDefault="00465ED0" w:rsidP="009C2EF4">
      <w:pPr>
        <w:tabs>
          <w:tab w:val="left" w:pos="540"/>
        </w:tabs>
        <w:spacing w:line="240" w:lineRule="auto"/>
        <w:rPr>
          <w:rFonts w:cs="Arial"/>
          <w:i/>
          <w:spacing w:val="-2"/>
        </w:rPr>
      </w:pPr>
      <w:r w:rsidRPr="009C2EF4">
        <w:rPr>
          <w:rFonts w:cs="Arial"/>
          <w:i/>
          <w:spacing w:val="-2"/>
        </w:rPr>
        <w:t>Insert acceptance test documentation reference, if applicable.</w:t>
      </w:r>
    </w:p>
    <w:p w14:paraId="61000B5E" w14:textId="77777777" w:rsidR="00465ED0" w:rsidRPr="009C2EF4" w:rsidRDefault="00465ED0" w:rsidP="009C2EF4">
      <w:pPr>
        <w:tabs>
          <w:tab w:val="left" w:pos="540"/>
        </w:tabs>
        <w:spacing w:line="240" w:lineRule="auto"/>
        <w:rPr>
          <w:rFonts w:cs="Arial"/>
          <w:spacing w:val="-2"/>
          <w:u w:val="single"/>
        </w:rPr>
      </w:pPr>
      <w:r w:rsidRPr="009C2EF4">
        <w:rPr>
          <w:rFonts w:cs="Arial"/>
          <w:spacing w:val="-2"/>
          <w:u w:val="single"/>
        </w:rPr>
        <w:t>PART V - LICENCE FEES</w:t>
      </w:r>
    </w:p>
    <w:p w14:paraId="59C1108E" w14:textId="1C62833E" w:rsidR="00465ED0" w:rsidRPr="009C2EF4" w:rsidRDefault="00465ED0" w:rsidP="009C2EF4">
      <w:pPr>
        <w:tabs>
          <w:tab w:val="left" w:pos="540"/>
        </w:tabs>
        <w:spacing w:line="240" w:lineRule="auto"/>
        <w:rPr>
          <w:rFonts w:cs="Arial"/>
          <w:i/>
          <w:spacing w:val="-2"/>
        </w:rPr>
      </w:pPr>
      <w:r w:rsidRPr="009C2EF4">
        <w:rPr>
          <w:rFonts w:cs="Arial"/>
          <w:i/>
          <w:spacing w:val="-2"/>
        </w:rPr>
        <w:t xml:space="preserve">Insert the full details of the payments to be made by the </w:t>
      </w:r>
      <w:r w:rsidR="008F3F4A" w:rsidRPr="008F3F4A">
        <w:rPr>
          <w:rFonts w:cs="Arial"/>
          <w:i/>
          <w:spacing w:val="-2"/>
        </w:rPr>
        <w:t>CLIENT</w:t>
      </w:r>
      <w:r w:rsidRPr="009C2EF4">
        <w:rPr>
          <w:rFonts w:cs="Arial"/>
          <w:i/>
          <w:spacing w:val="-2"/>
        </w:rPr>
        <w:t xml:space="preserve"> as licence fees and identify separately any payments to be made for software installation or support.</w:t>
      </w:r>
    </w:p>
    <w:p w14:paraId="04661764" w14:textId="77777777" w:rsidR="00465ED0" w:rsidRPr="009C2EF4" w:rsidRDefault="00465ED0" w:rsidP="009C2EF4">
      <w:pPr>
        <w:tabs>
          <w:tab w:val="left" w:pos="540"/>
        </w:tabs>
        <w:spacing w:line="240" w:lineRule="auto"/>
        <w:rPr>
          <w:rFonts w:cs="Arial"/>
          <w:spacing w:val="-2"/>
          <w:u w:val="single"/>
          <w:lang w:val="fr-FR"/>
        </w:rPr>
      </w:pPr>
      <w:r w:rsidRPr="009C2EF4">
        <w:rPr>
          <w:rFonts w:cs="Arial"/>
          <w:spacing w:val="-2"/>
          <w:u w:val="single"/>
          <w:lang w:val="fr-FR"/>
        </w:rPr>
        <w:t xml:space="preserve">PART VI - </w:t>
      </w:r>
      <w:proofErr w:type="spellStart"/>
      <w:r w:rsidRPr="009C2EF4">
        <w:rPr>
          <w:rFonts w:cs="Arial"/>
          <w:spacing w:val="-2"/>
          <w:u w:val="single"/>
          <w:lang w:val="fr-FR"/>
        </w:rPr>
        <w:t>INVOICE</w:t>
      </w:r>
      <w:proofErr w:type="spellEnd"/>
      <w:r w:rsidRPr="009C2EF4">
        <w:rPr>
          <w:rFonts w:cs="Arial"/>
          <w:spacing w:val="-2"/>
          <w:u w:val="single"/>
          <w:lang w:val="fr-FR"/>
        </w:rPr>
        <w:t xml:space="preserve"> ARRANGEMENTS </w:t>
      </w:r>
    </w:p>
    <w:p w14:paraId="5B9C1405" w14:textId="415668A1" w:rsidR="00465ED0" w:rsidRPr="009C2EF4" w:rsidRDefault="00465ED0" w:rsidP="009C2EF4">
      <w:pPr>
        <w:tabs>
          <w:tab w:val="left" w:pos="540"/>
        </w:tabs>
        <w:spacing w:line="240" w:lineRule="auto"/>
        <w:rPr>
          <w:rFonts w:cs="Arial"/>
          <w:i/>
          <w:spacing w:val="-2"/>
          <w:lang w:val="fr-FR"/>
        </w:rPr>
      </w:pPr>
      <w:r w:rsidRPr="009C2EF4">
        <w:rPr>
          <w:rFonts w:cs="Arial"/>
          <w:i/>
          <w:spacing w:val="-2"/>
          <w:lang w:val="fr-FR"/>
        </w:rPr>
        <w:t xml:space="preserve">Insert the </w:t>
      </w:r>
      <w:proofErr w:type="spellStart"/>
      <w:r w:rsidR="009C2EF4">
        <w:rPr>
          <w:rFonts w:cs="Arial"/>
          <w:i/>
          <w:spacing w:val="-2"/>
          <w:lang w:val="fr-FR"/>
        </w:rPr>
        <w:t>EMPLOYER</w:t>
      </w:r>
      <w:r w:rsidRPr="009C2EF4">
        <w:rPr>
          <w:rFonts w:cs="Arial"/>
          <w:i/>
          <w:spacing w:val="-2"/>
          <w:lang w:val="fr-FR"/>
        </w:rPr>
        <w:t>’s</w:t>
      </w:r>
      <w:proofErr w:type="spellEnd"/>
      <w:r w:rsidRPr="009C2EF4">
        <w:rPr>
          <w:rFonts w:cs="Arial"/>
          <w:i/>
          <w:spacing w:val="-2"/>
          <w:lang w:val="fr-FR"/>
        </w:rPr>
        <w:t xml:space="preserve"> </w:t>
      </w:r>
      <w:proofErr w:type="spellStart"/>
      <w:r w:rsidRPr="009C2EF4">
        <w:rPr>
          <w:rFonts w:cs="Arial"/>
          <w:i/>
          <w:spacing w:val="-2"/>
          <w:lang w:val="fr-FR"/>
        </w:rPr>
        <w:t>address</w:t>
      </w:r>
      <w:proofErr w:type="spellEnd"/>
      <w:r w:rsidRPr="009C2EF4">
        <w:rPr>
          <w:rFonts w:cs="Arial"/>
          <w:i/>
          <w:spacing w:val="-2"/>
          <w:lang w:val="fr-FR"/>
        </w:rPr>
        <w:t xml:space="preserve"> for </w:t>
      </w:r>
      <w:proofErr w:type="spellStart"/>
      <w:r w:rsidRPr="009C2EF4">
        <w:rPr>
          <w:rFonts w:cs="Arial"/>
          <w:i/>
          <w:spacing w:val="-2"/>
          <w:lang w:val="fr-FR"/>
        </w:rPr>
        <w:t>submission</w:t>
      </w:r>
      <w:proofErr w:type="spellEnd"/>
      <w:r w:rsidRPr="009C2EF4">
        <w:rPr>
          <w:rFonts w:cs="Arial"/>
          <w:i/>
          <w:spacing w:val="-2"/>
          <w:lang w:val="fr-FR"/>
        </w:rPr>
        <w:t xml:space="preserve"> of the </w:t>
      </w:r>
      <w:proofErr w:type="spellStart"/>
      <w:r w:rsidRPr="009C2EF4">
        <w:rPr>
          <w:rFonts w:cs="Arial"/>
          <w:i/>
          <w:spacing w:val="-2"/>
          <w:lang w:val="fr-FR"/>
        </w:rPr>
        <w:t>Invoice</w:t>
      </w:r>
      <w:proofErr w:type="spellEnd"/>
      <w:r w:rsidRPr="009C2EF4">
        <w:rPr>
          <w:rFonts w:cs="Arial"/>
          <w:i/>
          <w:spacing w:val="-2"/>
          <w:lang w:val="fr-FR"/>
        </w:rPr>
        <w:t xml:space="preserve"> and </w:t>
      </w:r>
      <w:proofErr w:type="spellStart"/>
      <w:r w:rsidRPr="009C2EF4">
        <w:rPr>
          <w:rFonts w:cs="Arial"/>
          <w:i/>
          <w:spacing w:val="-2"/>
          <w:lang w:val="fr-FR"/>
        </w:rPr>
        <w:t>any</w:t>
      </w:r>
      <w:proofErr w:type="spellEnd"/>
      <w:r w:rsidRPr="009C2EF4">
        <w:rPr>
          <w:rFonts w:cs="Arial"/>
          <w:i/>
          <w:spacing w:val="-2"/>
          <w:lang w:val="fr-FR"/>
        </w:rPr>
        <w:t xml:space="preserve"> </w:t>
      </w:r>
      <w:proofErr w:type="spellStart"/>
      <w:r w:rsidRPr="009C2EF4">
        <w:rPr>
          <w:rFonts w:cs="Arial"/>
          <w:i/>
          <w:spacing w:val="-2"/>
          <w:lang w:val="fr-FR"/>
        </w:rPr>
        <w:t>special</w:t>
      </w:r>
      <w:proofErr w:type="spellEnd"/>
      <w:r w:rsidRPr="009C2EF4">
        <w:rPr>
          <w:rFonts w:cs="Arial"/>
          <w:i/>
          <w:spacing w:val="-2"/>
          <w:lang w:val="fr-FR"/>
        </w:rPr>
        <w:t xml:space="preserve"> </w:t>
      </w:r>
      <w:proofErr w:type="spellStart"/>
      <w:r w:rsidRPr="009C2EF4">
        <w:rPr>
          <w:rFonts w:cs="Arial"/>
          <w:i/>
          <w:spacing w:val="-2"/>
          <w:lang w:val="fr-FR"/>
        </w:rPr>
        <w:t>requirements</w:t>
      </w:r>
      <w:proofErr w:type="spellEnd"/>
      <w:r w:rsidRPr="009C2EF4">
        <w:rPr>
          <w:rFonts w:cs="Arial"/>
          <w:i/>
          <w:spacing w:val="-2"/>
          <w:lang w:val="fr-FR"/>
        </w:rPr>
        <w:t xml:space="preserve"> for </w:t>
      </w:r>
      <w:proofErr w:type="spellStart"/>
      <w:r w:rsidRPr="009C2EF4">
        <w:rPr>
          <w:rFonts w:cs="Arial"/>
          <w:i/>
          <w:spacing w:val="-2"/>
          <w:lang w:val="fr-FR"/>
        </w:rPr>
        <w:t>Invoicing</w:t>
      </w:r>
      <w:proofErr w:type="spellEnd"/>
    </w:p>
    <w:p w14:paraId="73197D43" w14:textId="77777777" w:rsidR="00465ED0" w:rsidRPr="009C2EF4" w:rsidRDefault="00465ED0" w:rsidP="009C2EF4">
      <w:pPr>
        <w:tabs>
          <w:tab w:val="left" w:pos="540"/>
        </w:tabs>
        <w:spacing w:line="240" w:lineRule="auto"/>
        <w:rPr>
          <w:rFonts w:cs="Arial"/>
          <w:spacing w:val="-2"/>
        </w:rPr>
      </w:pPr>
      <w:r w:rsidRPr="009C2EF4">
        <w:rPr>
          <w:rFonts w:cs="Arial"/>
          <w:spacing w:val="-2"/>
          <w:u w:val="single"/>
        </w:rPr>
        <w:lastRenderedPageBreak/>
        <w:t>PART VII - WARRANTY PERIOD</w:t>
      </w:r>
    </w:p>
    <w:p w14:paraId="33E76335" w14:textId="77777777" w:rsidR="00465ED0" w:rsidRPr="009C2EF4" w:rsidRDefault="00465ED0" w:rsidP="009C2EF4">
      <w:pPr>
        <w:tabs>
          <w:tab w:val="left" w:pos="540"/>
        </w:tabs>
        <w:spacing w:line="240" w:lineRule="auto"/>
        <w:rPr>
          <w:rFonts w:cs="Arial"/>
          <w:i/>
          <w:spacing w:val="-2"/>
        </w:rPr>
      </w:pPr>
      <w:r w:rsidRPr="009C2EF4">
        <w:rPr>
          <w:rFonts w:cs="Arial"/>
          <w:i/>
          <w:spacing w:val="-2"/>
        </w:rPr>
        <w:t xml:space="preserve">Insert the warranty period defined by duration and commencement event or defined by a specific end date.  </w:t>
      </w:r>
    </w:p>
    <w:p w14:paraId="0AD23302" w14:textId="77777777" w:rsidR="00465ED0" w:rsidRPr="009C2EF4" w:rsidRDefault="00465ED0" w:rsidP="009C2EF4">
      <w:pPr>
        <w:tabs>
          <w:tab w:val="left" w:pos="540"/>
        </w:tabs>
        <w:spacing w:line="240" w:lineRule="auto"/>
        <w:rPr>
          <w:rFonts w:cs="Arial"/>
          <w:spacing w:val="-2"/>
        </w:rPr>
      </w:pPr>
      <w:r w:rsidRPr="009C2EF4">
        <w:rPr>
          <w:rFonts w:cs="Arial"/>
          <w:spacing w:val="-2"/>
          <w:u w:val="single"/>
        </w:rPr>
        <w:t>PART VIII - SPECIAL CONDITIONS</w:t>
      </w:r>
    </w:p>
    <w:p w14:paraId="3CFB7A04" w14:textId="77777777" w:rsidR="00465ED0" w:rsidRPr="009C2EF4" w:rsidRDefault="00465ED0" w:rsidP="009C2EF4">
      <w:pPr>
        <w:tabs>
          <w:tab w:val="left" w:pos="540"/>
        </w:tabs>
        <w:spacing w:line="240" w:lineRule="auto"/>
        <w:rPr>
          <w:rFonts w:cs="Arial"/>
        </w:rPr>
      </w:pPr>
      <w:r w:rsidRPr="009C2EF4">
        <w:rPr>
          <w:rFonts w:cs="Arial"/>
          <w:i/>
          <w:spacing w:val="-2"/>
        </w:rPr>
        <w:t xml:space="preserve">Insert here any special conditions. These can add to or vary the Standard Conditions contained in the Annex to the Head Agreement. If the Licensed Software comprises a library of routines, or a compiler or other software generating tool, incorporate and complete the appropriate provisions from below:   </w:t>
      </w:r>
      <w:r w:rsidRPr="009C2EF4">
        <w:rPr>
          <w:rFonts w:cs="Arial"/>
        </w:rPr>
        <w:t xml:space="preserve"> </w:t>
      </w:r>
    </w:p>
    <w:p w14:paraId="1684BE54" w14:textId="77777777" w:rsidR="00465ED0" w:rsidRPr="009C2EF4" w:rsidRDefault="00465ED0" w:rsidP="009C2EF4">
      <w:pPr>
        <w:pBdr>
          <w:top w:val="single" w:sz="4" w:space="1" w:color="auto"/>
          <w:left w:val="single" w:sz="4" w:space="4" w:color="auto"/>
          <w:bottom w:val="single" w:sz="4" w:space="1" w:color="auto"/>
          <w:right w:val="single" w:sz="4" w:space="4" w:color="auto"/>
        </w:pBdr>
        <w:tabs>
          <w:tab w:val="left" w:pos="540"/>
        </w:tabs>
        <w:spacing w:line="240" w:lineRule="auto"/>
        <w:jc w:val="center"/>
        <w:rPr>
          <w:rFonts w:cs="Arial"/>
          <w:i/>
        </w:rPr>
      </w:pPr>
      <w:r w:rsidRPr="009C2EF4">
        <w:rPr>
          <w:rFonts w:cs="Arial"/>
          <w:i/>
        </w:rPr>
        <w:t>Provisions for library compiler or software generator.</w:t>
      </w:r>
    </w:p>
    <w:p w14:paraId="7D864BF1" w14:textId="77777777" w:rsidR="00465ED0" w:rsidRPr="009C2EF4" w:rsidRDefault="00465ED0" w:rsidP="009C2EF4">
      <w:pPr>
        <w:pBdr>
          <w:top w:val="single" w:sz="4" w:space="1" w:color="auto"/>
          <w:left w:val="single" w:sz="4" w:space="4" w:color="auto"/>
          <w:bottom w:val="single" w:sz="4" w:space="1" w:color="auto"/>
          <w:right w:val="single" w:sz="4" w:space="4" w:color="auto"/>
        </w:pBdr>
        <w:tabs>
          <w:tab w:val="left" w:pos="540"/>
        </w:tabs>
        <w:spacing w:line="240" w:lineRule="auto"/>
        <w:jc w:val="center"/>
        <w:rPr>
          <w:rFonts w:cs="Arial"/>
          <w:i/>
        </w:rPr>
      </w:pPr>
    </w:p>
    <w:p w14:paraId="241C5BEE" w14:textId="77777777" w:rsidR="00465ED0" w:rsidRPr="009C2EF4" w:rsidRDefault="00465ED0" w:rsidP="009C2EF4">
      <w:pPr>
        <w:pBdr>
          <w:top w:val="single" w:sz="4" w:space="1" w:color="auto"/>
          <w:left w:val="single" w:sz="4" w:space="4" w:color="auto"/>
          <w:bottom w:val="single" w:sz="4" w:space="1" w:color="auto"/>
          <w:right w:val="single" w:sz="4" w:space="4" w:color="auto"/>
        </w:pBdr>
        <w:tabs>
          <w:tab w:val="left" w:pos="540"/>
        </w:tabs>
        <w:spacing w:line="240" w:lineRule="auto"/>
        <w:jc w:val="center"/>
        <w:rPr>
          <w:rFonts w:cs="Arial"/>
          <w:i/>
        </w:rPr>
      </w:pPr>
    </w:p>
    <w:p w14:paraId="5C8C509C" w14:textId="77777777" w:rsidR="00465ED0" w:rsidRPr="009C2EF4" w:rsidRDefault="00465ED0" w:rsidP="009C2EF4">
      <w:pPr>
        <w:spacing w:line="240" w:lineRule="auto"/>
        <w:ind w:left="1440"/>
        <w:rPr>
          <w:rFonts w:cs="Arial"/>
          <w:i/>
        </w:rPr>
      </w:pPr>
    </w:p>
    <w:p w14:paraId="0DFD614B" w14:textId="77777777" w:rsidR="00465ED0" w:rsidRPr="009C2EF4" w:rsidRDefault="00465ED0" w:rsidP="009C2EF4">
      <w:pPr>
        <w:pStyle w:val="Header"/>
        <w:rPr>
          <w:rFonts w:cs="Arial"/>
          <w:u w:val="single"/>
        </w:rPr>
      </w:pPr>
      <w:r w:rsidRPr="009C2EF4">
        <w:rPr>
          <w:rFonts w:cs="Arial"/>
          <w:u w:val="single"/>
        </w:rPr>
        <w:t xml:space="preserve">PART IX – LIMITS OF </w:t>
      </w:r>
      <w:proofErr w:type="spellStart"/>
      <w:r w:rsidRPr="009C2EF4">
        <w:rPr>
          <w:rFonts w:cs="Arial"/>
          <w:u w:val="single"/>
        </w:rPr>
        <w:t>LICENSOR’s</w:t>
      </w:r>
      <w:proofErr w:type="spellEnd"/>
      <w:r w:rsidRPr="009C2EF4">
        <w:rPr>
          <w:rFonts w:cs="Arial"/>
          <w:u w:val="single"/>
        </w:rPr>
        <w:t xml:space="preserve"> LIABILITY</w:t>
      </w:r>
    </w:p>
    <w:p w14:paraId="4C8A2DF2" w14:textId="77777777" w:rsidR="00465ED0" w:rsidRPr="009C2EF4" w:rsidRDefault="00465ED0" w:rsidP="009C2EF4">
      <w:pPr>
        <w:pStyle w:val="BodyText2"/>
        <w:rPr>
          <w:rFonts w:ascii="Arial" w:hAnsi="Arial" w:cs="Arial"/>
          <w:sz w:val="22"/>
          <w:szCs w:val="22"/>
        </w:rPr>
      </w:pPr>
      <w:r w:rsidRPr="009C2EF4">
        <w:rPr>
          <w:rFonts w:ascii="Arial" w:hAnsi="Arial" w:cs="Arial"/>
          <w:sz w:val="22"/>
          <w:szCs w:val="22"/>
        </w:rPr>
        <w:t xml:space="preserve">Insert the </w:t>
      </w:r>
      <w:proofErr w:type="spellStart"/>
      <w:r w:rsidRPr="009C2EF4">
        <w:rPr>
          <w:rFonts w:ascii="Arial" w:hAnsi="Arial" w:cs="Arial"/>
          <w:sz w:val="22"/>
          <w:szCs w:val="22"/>
        </w:rPr>
        <w:t>LICENSOR’s</w:t>
      </w:r>
      <w:proofErr w:type="spellEnd"/>
      <w:r w:rsidRPr="009C2EF4">
        <w:rPr>
          <w:rFonts w:ascii="Arial" w:hAnsi="Arial" w:cs="Arial"/>
          <w:sz w:val="22"/>
          <w:szCs w:val="22"/>
        </w:rPr>
        <w:t xml:space="preserve"> limit of liability consequent on matters arising in connection with the Licence (whether arising from contract, negligence or any other basis), other than through death, injury or infringement of third party intellectual property rights</w:t>
      </w:r>
    </w:p>
    <w:p w14:paraId="6C11837D" w14:textId="77777777" w:rsidR="00465ED0" w:rsidRPr="009C2EF4" w:rsidRDefault="00465ED0" w:rsidP="009C2EF4">
      <w:pPr>
        <w:spacing w:line="240" w:lineRule="auto"/>
        <w:rPr>
          <w:rFonts w:cs="Arial"/>
        </w:rPr>
      </w:pPr>
    </w:p>
    <w:p w14:paraId="76EE45CC" w14:textId="77777777" w:rsidR="00465ED0" w:rsidRPr="009C2EF4" w:rsidRDefault="00465ED0" w:rsidP="009C2EF4">
      <w:pPr>
        <w:spacing w:line="240" w:lineRule="auto"/>
        <w:rPr>
          <w:rFonts w:cs="Arial"/>
        </w:rPr>
      </w:pPr>
      <w:r w:rsidRPr="009C2EF4">
        <w:rPr>
          <w:rFonts w:cs="Arial"/>
        </w:rPr>
        <w:t xml:space="preserve">In the event that no separate limit of liability is inserted in connection with the Licence the </w:t>
      </w:r>
      <w:proofErr w:type="spellStart"/>
      <w:r w:rsidRPr="009C2EF4">
        <w:rPr>
          <w:rFonts w:cs="Arial"/>
        </w:rPr>
        <w:t>LICENSOR’s</w:t>
      </w:r>
      <w:proofErr w:type="spellEnd"/>
      <w:r w:rsidRPr="009C2EF4">
        <w:rPr>
          <w:rFonts w:cs="Arial"/>
        </w:rPr>
        <w:t xml:space="preserve"> liability under this PART IX shall not exceed five million pounds sterling.</w:t>
      </w:r>
    </w:p>
    <w:p w14:paraId="253C263D" w14:textId="77777777" w:rsidR="009C2EF4" w:rsidRPr="009C2EF4" w:rsidRDefault="009C2EF4" w:rsidP="009C2EF4">
      <w:pPr>
        <w:spacing w:line="240" w:lineRule="auto"/>
        <w:rPr>
          <w:rFonts w:cs="Arial"/>
        </w:rPr>
      </w:pPr>
      <w:r w:rsidRPr="009C2EF4">
        <w:rPr>
          <w:rFonts w:cs="Arial"/>
        </w:rPr>
        <w:t xml:space="preserve"> </w:t>
      </w:r>
    </w:p>
    <w:p w14:paraId="75CC1BFC" w14:textId="77777777" w:rsidR="009C2EF4" w:rsidRPr="009C2EF4" w:rsidRDefault="009C2EF4" w:rsidP="009C2EF4">
      <w:pPr>
        <w:spacing w:line="240" w:lineRule="auto"/>
        <w:rPr>
          <w:rFonts w:cs="Arial"/>
        </w:rPr>
      </w:pPr>
    </w:p>
    <w:p w14:paraId="7749BBE7" w14:textId="77777777" w:rsidR="009C2EF4" w:rsidRPr="009C2EF4" w:rsidRDefault="009C2EF4" w:rsidP="009C2EF4">
      <w:pPr>
        <w:spacing w:line="240" w:lineRule="auto"/>
        <w:rPr>
          <w:rFonts w:cs="Arial"/>
        </w:rPr>
      </w:pPr>
    </w:p>
    <w:p w14:paraId="04680003" w14:textId="77777777" w:rsidR="009C2EF4" w:rsidRPr="009C2EF4" w:rsidRDefault="009C2EF4" w:rsidP="009C2EF4">
      <w:pPr>
        <w:spacing w:line="240" w:lineRule="auto"/>
        <w:rPr>
          <w:rFonts w:cs="Arial"/>
        </w:rPr>
      </w:pPr>
    </w:p>
    <w:p w14:paraId="771979AA" w14:textId="77802AA7" w:rsidR="00465ED0" w:rsidRPr="009C2EF4" w:rsidRDefault="00465ED0" w:rsidP="009C2EF4">
      <w:pPr>
        <w:spacing w:line="240" w:lineRule="auto"/>
        <w:ind w:firstLine="720"/>
        <w:rPr>
          <w:rFonts w:cs="Arial"/>
        </w:rPr>
      </w:pPr>
      <w:r w:rsidRPr="009C2EF4">
        <w:rPr>
          <w:rFonts w:cs="Arial"/>
        </w:rPr>
        <w:t>FOR LICENSOR</w:t>
      </w:r>
      <w:r w:rsidRPr="009C2EF4">
        <w:rPr>
          <w:rFonts w:cs="Arial"/>
        </w:rPr>
        <w:tab/>
      </w:r>
      <w:r w:rsidR="009C2EF4" w:rsidRPr="009C2EF4">
        <w:rPr>
          <w:rFonts w:cs="Arial"/>
        </w:rPr>
        <w:tab/>
      </w:r>
      <w:r w:rsidR="009C2EF4" w:rsidRPr="009C2EF4">
        <w:rPr>
          <w:rFonts w:cs="Arial"/>
        </w:rPr>
        <w:tab/>
      </w:r>
      <w:r w:rsidRPr="009C2EF4">
        <w:rPr>
          <w:rFonts w:cs="Arial"/>
        </w:rPr>
        <w:t xml:space="preserve">FOR </w:t>
      </w:r>
      <w:r w:rsidR="008F3F4A" w:rsidRPr="008F3F4A">
        <w:rPr>
          <w:rFonts w:cs="Arial"/>
          <w:i/>
        </w:rPr>
        <w:t>CLIENT</w:t>
      </w:r>
    </w:p>
    <w:p w14:paraId="275D5B8E" w14:textId="77777777" w:rsidR="00465ED0" w:rsidRPr="009C2EF4" w:rsidRDefault="00465ED0" w:rsidP="009C2EF4">
      <w:pPr>
        <w:tabs>
          <w:tab w:val="left" w:pos="720"/>
          <w:tab w:val="right" w:leader="dot" w:pos="3600"/>
          <w:tab w:val="left" w:pos="3960"/>
          <w:tab w:val="right" w:leader="dot" w:pos="6840"/>
        </w:tabs>
        <w:spacing w:line="240" w:lineRule="auto"/>
        <w:rPr>
          <w:rFonts w:cs="Arial"/>
          <w:spacing w:val="-2"/>
        </w:rPr>
      </w:pPr>
    </w:p>
    <w:p w14:paraId="438E2689" w14:textId="77777777" w:rsidR="00465ED0" w:rsidRPr="009C2EF4" w:rsidRDefault="00465ED0" w:rsidP="009C2EF4">
      <w:pPr>
        <w:tabs>
          <w:tab w:val="left" w:pos="720"/>
          <w:tab w:val="right" w:leader="dot" w:pos="3600"/>
          <w:tab w:val="left" w:pos="3960"/>
          <w:tab w:val="right" w:leader="dot" w:pos="6840"/>
        </w:tabs>
        <w:spacing w:line="240" w:lineRule="auto"/>
        <w:rPr>
          <w:rFonts w:cs="Arial"/>
          <w:spacing w:val="-2"/>
        </w:rPr>
      </w:pPr>
      <w:r w:rsidRPr="009C2EF4">
        <w:rPr>
          <w:rFonts w:cs="Arial"/>
          <w:spacing w:val="-2"/>
        </w:rPr>
        <w:tab/>
        <w:t xml:space="preserve">Signed </w:t>
      </w:r>
      <w:r w:rsidRPr="009C2EF4">
        <w:rPr>
          <w:rFonts w:cs="Arial"/>
          <w:spacing w:val="-2"/>
        </w:rPr>
        <w:tab/>
      </w:r>
      <w:r w:rsidRPr="009C2EF4">
        <w:rPr>
          <w:rFonts w:cs="Arial"/>
          <w:spacing w:val="-2"/>
        </w:rPr>
        <w:tab/>
      </w:r>
      <w:proofErr w:type="spellStart"/>
      <w:r w:rsidRPr="009C2EF4">
        <w:rPr>
          <w:rFonts w:cs="Arial"/>
          <w:spacing w:val="-2"/>
        </w:rPr>
        <w:t>Signed</w:t>
      </w:r>
      <w:proofErr w:type="spellEnd"/>
      <w:r w:rsidRPr="009C2EF4">
        <w:rPr>
          <w:rFonts w:cs="Arial"/>
          <w:spacing w:val="-2"/>
        </w:rPr>
        <w:t xml:space="preserve"> </w:t>
      </w:r>
      <w:r w:rsidRPr="009C2EF4">
        <w:rPr>
          <w:rFonts w:cs="Arial"/>
          <w:spacing w:val="-2"/>
        </w:rPr>
        <w:tab/>
      </w:r>
    </w:p>
    <w:p w14:paraId="3F692857" w14:textId="77777777" w:rsidR="00465ED0" w:rsidRPr="009C2EF4" w:rsidRDefault="00465ED0" w:rsidP="009C2EF4">
      <w:pPr>
        <w:tabs>
          <w:tab w:val="left" w:pos="720"/>
          <w:tab w:val="right" w:leader="dot" w:pos="3600"/>
          <w:tab w:val="left" w:pos="3960"/>
          <w:tab w:val="right" w:leader="dot" w:pos="6840"/>
        </w:tabs>
        <w:spacing w:line="240" w:lineRule="auto"/>
        <w:rPr>
          <w:rFonts w:cs="Arial"/>
          <w:spacing w:val="-2"/>
        </w:rPr>
      </w:pPr>
    </w:p>
    <w:p w14:paraId="403D71E3" w14:textId="77777777" w:rsidR="00465ED0" w:rsidRPr="009C2EF4" w:rsidRDefault="00465ED0" w:rsidP="009C2EF4">
      <w:pPr>
        <w:tabs>
          <w:tab w:val="left" w:pos="720"/>
          <w:tab w:val="right" w:leader="dot" w:pos="3600"/>
          <w:tab w:val="left" w:pos="3960"/>
          <w:tab w:val="right" w:leader="dot" w:pos="6840"/>
        </w:tabs>
        <w:spacing w:line="240" w:lineRule="auto"/>
        <w:rPr>
          <w:rFonts w:cs="Arial"/>
          <w:spacing w:val="-2"/>
        </w:rPr>
      </w:pPr>
      <w:r w:rsidRPr="009C2EF4">
        <w:rPr>
          <w:rFonts w:cs="Arial"/>
          <w:spacing w:val="-2"/>
        </w:rPr>
        <w:tab/>
        <w:t xml:space="preserve">Name </w:t>
      </w:r>
      <w:r w:rsidRPr="009C2EF4">
        <w:rPr>
          <w:rFonts w:cs="Arial"/>
          <w:spacing w:val="-2"/>
        </w:rPr>
        <w:tab/>
      </w:r>
      <w:r w:rsidRPr="009C2EF4">
        <w:rPr>
          <w:rFonts w:cs="Arial"/>
          <w:spacing w:val="-2"/>
        </w:rPr>
        <w:tab/>
      </w:r>
      <w:proofErr w:type="spellStart"/>
      <w:r w:rsidRPr="009C2EF4">
        <w:rPr>
          <w:rFonts w:cs="Arial"/>
          <w:spacing w:val="-2"/>
        </w:rPr>
        <w:t>Name</w:t>
      </w:r>
      <w:proofErr w:type="spellEnd"/>
      <w:r w:rsidRPr="009C2EF4">
        <w:rPr>
          <w:rFonts w:cs="Arial"/>
          <w:spacing w:val="-2"/>
        </w:rPr>
        <w:t xml:space="preserve"> </w:t>
      </w:r>
      <w:r w:rsidRPr="009C2EF4">
        <w:rPr>
          <w:rFonts w:cs="Arial"/>
          <w:spacing w:val="-2"/>
        </w:rPr>
        <w:tab/>
      </w:r>
    </w:p>
    <w:p w14:paraId="1046FAF8" w14:textId="77777777" w:rsidR="00465ED0" w:rsidRPr="009C2EF4" w:rsidRDefault="00465ED0" w:rsidP="009C2EF4">
      <w:pPr>
        <w:tabs>
          <w:tab w:val="left" w:pos="720"/>
          <w:tab w:val="right" w:leader="dot" w:pos="3600"/>
          <w:tab w:val="left" w:pos="3960"/>
          <w:tab w:val="right" w:leader="dot" w:pos="6840"/>
        </w:tabs>
        <w:spacing w:line="240" w:lineRule="auto"/>
        <w:rPr>
          <w:rFonts w:cs="Arial"/>
          <w:spacing w:val="-2"/>
        </w:rPr>
      </w:pPr>
      <w:r w:rsidRPr="009C2EF4">
        <w:rPr>
          <w:rFonts w:cs="Arial"/>
          <w:spacing w:val="-2"/>
        </w:rPr>
        <w:tab/>
        <w:t>[</w:t>
      </w:r>
      <w:r w:rsidRPr="009C2EF4">
        <w:rPr>
          <w:rFonts w:cs="Arial"/>
          <w:i/>
          <w:spacing w:val="-2"/>
        </w:rPr>
        <w:t>Print Name</w:t>
      </w:r>
      <w:r w:rsidRPr="009C2EF4">
        <w:rPr>
          <w:rFonts w:cs="Arial"/>
          <w:spacing w:val="-2"/>
        </w:rPr>
        <w:t>] …………………….</w:t>
      </w:r>
      <w:r w:rsidRPr="009C2EF4">
        <w:rPr>
          <w:rFonts w:cs="Arial"/>
          <w:spacing w:val="-2"/>
        </w:rPr>
        <w:tab/>
      </w:r>
      <w:r w:rsidRPr="009C2EF4">
        <w:rPr>
          <w:rFonts w:cs="Arial"/>
          <w:spacing w:val="-2"/>
        </w:rPr>
        <w:tab/>
        <w:t>[</w:t>
      </w:r>
      <w:r w:rsidRPr="009C2EF4">
        <w:rPr>
          <w:rFonts w:cs="Arial"/>
          <w:i/>
          <w:spacing w:val="-2"/>
        </w:rPr>
        <w:t>Print Name</w:t>
      </w:r>
      <w:r w:rsidRPr="009C2EF4">
        <w:rPr>
          <w:rFonts w:cs="Arial"/>
          <w:spacing w:val="-2"/>
        </w:rPr>
        <w:t>} ……………………..</w:t>
      </w:r>
    </w:p>
    <w:p w14:paraId="0E16A5FB" w14:textId="77777777" w:rsidR="00465ED0" w:rsidRPr="009C2EF4" w:rsidRDefault="00465ED0" w:rsidP="009C2EF4">
      <w:pPr>
        <w:tabs>
          <w:tab w:val="left" w:pos="720"/>
          <w:tab w:val="right" w:leader="dot" w:pos="3600"/>
          <w:tab w:val="left" w:pos="3960"/>
          <w:tab w:val="right" w:leader="dot" w:pos="6840"/>
        </w:tabs>
        <w:spacing w:line="240" w:lineRule="auto"/>
        <w:rPr>
          <w:rFonts w:cs="Arial"/>
          <w:spacing w:val="-2"/>
        </w:rPr>
      </w:pPr>
      <w:r w:rsidRPr="009C2EF4">
        <w:rPr>
          <w:rFonts w:cs="Arial"/>
          <w:spacing w:val="-2"/>
        </w:rPr>
        <w:tab/>
      </w:r>
    </w:p>
    <w:p w14:paraId="15EA5644" w14:textId="77777777" w:rsidR="00465ED0" w:rsidRPr="009C2EF4" w:rsidRDefault="00465ED0" w:rsidP="009C2EF4">
      <w:pPr>
        <w:tabs>
          <w:tab w:val="left" w:pos="720"/>
          <w:tab w:val="right" w:leader="dot" w:pos="3600"/>
          <w:tab w:val="left" w:pos="3960"/>
          <w:tab w:val="right" w:leader="dot" w:pos="6840"/>
        </w:tabs>
        <w:spacing w:line="240" w:lineRule="auto"/>
        <w:rPr>
          <w:rFonts w:cs="Arial"/>
          <w:spacing w:val="-2"/>
        </w:rPr>
      </w:pPr>
      <w:r w:rsidRPr="009C2EF4">
        <w:rPr>
          <w:rFonts w:cs="Arial"/>
          <w:spacing w:val="-2"/>
        </w:rPr>
        <w:tab/>
        <w:t xml:space="preserve">Appointment </w:t>
      </w:r>
      <w:r w:rsidRPr="009C2EF4">
        <w:rPr>
          <w:rFonts w:cs="Arial"/>
          <w:spacing w:val="-2"/>
        </w:rPr>
        <w:tab/>
      </w:r>
      <w:r w:rsidRPr="009C2EF4">
        <w:rPr>
          <w:rFonts w:cs="Arial"/>
          <w:spacing w:val="-2"/>
        </w:rPr>
        <w:tab/>
      </w:r>
      <w:proofErr w:type="spellStart"/>
      <w:r w:rsidRPr="009C2EF4">
        <w:rPr>
          <w:rFonts w:cs="Arial"/>
          <w:spacing w:val="-2"/>
        </w:rPr>
        <w:t>Appointment</w:t>
      </w:r>
      <w:proofErr w:type="spellEnd"/>
      <w:r w:rsidRPr="009C2EF4">
        <w:rPr>
          <w:rFonts w:cs="Arial"/>
          <w:spacing w:val="-2"/>
        </w:rPr>
        <w:t xml:space="preserve"> </w:t>
      </w:r>
      <w:r w:rsidRPr="009C2EF4">
        <w:rPr>
          <w:rFonts w:cs="Arial"/>
          <w:spacing w:val="-2"/>
        </w:rPr>
        <w:tab/>
      </w:r>
    </w:p>
    <w:p w14:paraId="59FC3E80" w14:textId="77777777" w:rsidR="00465ED0" w:rsidRPr="009C2EF4" w:rsidRDefault="00465ED0" w:rsidP="009C2EF4">
      <w:pPr>
        <w:tabs>
          <w:tab w:val="left" w:pos="720"/>
          <w:tab w:val="right" w:leader="dot" w:pos="3600"/>
          <w:tab w:val="left" w:pos="3960"/>
          <w:tab w:val="right" w:leader="dot" w:pos="6840"/>
        </w:tabs>
        <w:spacing w:line="240" w:lineRule="auto"/>
        <w:rPr>
          <w:rFonts w:cs="Arial"/>
          <w:spacing w:val="-2"/>
        </w:rPr>
      </w:pPr>
    </w:p>
    <w:p w14:paraId="3CF69F80" w14:textId="77777777" w:rsidR="00465ED0" w:rsidRPr="009C2EF4" w:rsidRDefault="00465ED0" w:rsidP="009C2EF4">
      <w:pPr>
        <w:tabs>
          <w:tab w:val="left" w:pos="720"/>
          <w:tab w:val="right" w:leader="dot" w:pos="3600"/>
          <w:tab w:val="left" w:pos="3960"/>
          <w:tab w:val="right" w:leader="dot" w:pos="6840"/>
        </w:tabs>
        <w:spacing w:line="240" w:lineRule="auto"/>
        <w:rPr>
          <w:rFonts w:cs="Arial"/>
          <w:spacing w:val="-2"/>
        </w:rPr>
        <w:sectPr w:rsidR="00465ED0" w:rsidRPr="009C2EF4" w:rsidSect="009C2EF4">
          <w:headerReference w:type="even" r:id="rId93"/>
          <w:headerReference w:type="default" r:id="rId94"/>
          <w:footerReference w:type="even" r:id="rId95"/>
          <w:headerReference w:type="first" r:id="rId96"/>
          <w:footerReference w:type="first" r:id="rId97"/>
          <w:endnotePr>
            <w:numFmt w:val="decimal"/>
          </w:endnotePr>
          <w:pgSz w:w="11909" w:h="16834"/>
          <w:pgMar w:top="1138" w:right="1008" w:bottom="1138" w:left="1008" w:header="720" w:footer="432" w:gutter="0"/>
          <w:cols w:space="720"/>
        </w:sectPr>
      </w:pPr>
      <w:r w:rsidRPr="009C2EF4">
        <w:rPr>
          <w:rFonts w:cs="Arial"/>
          <w:spacing w:val="-2"/>
        </w:rPr>
        <w:tab/>
        <w:t>Date</w:t>
      </w:r>
      <w:r w:rsidRPr="009C2EF4">
        <w:rPr>
          <w:rFonts w:cs="Arial"/>
          <w:spacing w:val="-2"/>
        </w:rPr>
        <w:tab/>
      </w:r>
      <w:r w:rsidRPr="009C2EF4">
        <w:rPr>
          <w:rFonts w:cs="Arial"/>
          <w:spacing w:val="-2"/>
        </w:rPr>
        <w:tab/>
      </w:r>
      <w:proofErr w:type="spellStart"/>
      <w:r w:rsidRPr="009C2EF4">
        <w:rPr>
          <w:rFonts w:cs="Arial"/>
          <w:spacing w:val="-2"/>
        </w:rPr>
        <w:t>Date</w:t>
      </w:r>
      <w:proofErr w:type="spellEnd"/>
      <w:r w:rsidRPr="009C2EF4">
        <w:rPr>
          <w:rFonts w:cs="Arial"/>
          <w:spacing w:val="-2"/>
        </w:rPr>
        <w:tab/>
      </w:r>
    </w:p>
    <w:p w14:paraId="77C1791F" w14:textId="52249905" w:rsidR="00465ED0" w:rsidRPr="009C2EF4" w:rsidRDefault="00465ED0" w:rsidP="009C2EF4">
      <w:pPr>
        <w:pStyle w:val="Caption"/>
        <w:rPr>
          <w:rFonts w:ascii="Arial" w:hAnsi="Arial" w:cs="Arial"/>
          <w:b/>
          <w:sz w:val="22"/>
          <w:szCs w:val="22"/>
        </w:rPr>
      </w:pPr>
      <w:r w:rsidRPr="009C2EF4">
        <w:rPr>
          <w:rFonts w:ascii="Arial" w:hAnsi="Arial" w:cs="Arial"/>
          <w:b/>
          <w:sz w:val="22"/>
          <w:szCs w:val="22"/>
        </w:rPr>
        <w:lastRenderedPageBreak/>
        <w:t>ATTACHMENT TO ANNEX TO HEAD AGREEMENT – STANDARD FORM OF LICENSING SCHEDULE</w:t>
      </w:r>
    </w:p>
    <w:p w14:paraId="5450821D" w14:textId="61A8913F" w:rsidR="00465ED0" w:rsidRPr="009C2EF4" w:rsidRDefault="00465ED0" w:rsidP="009C2EF4">
      <w:pPr>
        <w:tabs>
          <w:tab w:val="left" w:pos="540"/>
        </w:tabs>
        <w:spacing w:line="240" w:lineRule="auto"/>
        <w:rPr>
          <w:rFonts w:cs="Arial"/>
          <w:spacing w:val="-2"/>
        </w:rPr>
      </w:pPr>
      <w:r w:rsidRPr="009C2EF4">
        <w:rPr>
          <w:rFonts w:cs="Arial"/>
          <w:b/>
          <w:spacing w:val="-2"/>
        </w:rPr>
        <w:t xml:space="preserve">SCHEDULE TO THE HEAD AGREEMENT BETWEEN THE </w:t>
      </w:r>
      <w:r w:rsidR="008F3F4A" w:rsidRPr="008F3F4A">
        <w:rPr>
          <w:rFonts w:cs="Arial"/>
          <w:b/>
          <w:i/>
          <w:spacing w:val="-2"/>
        </w:rPr>
        <w:t>CLIENT</w:t>
      </w:r>
      <w:r w:rsidRPr="009C2EF4">
        <w:rPr>
          <w:rFonts w:cs="Arial"/>
          <w:b/>
          <w:spacing w:val="-2"/>
        </w:rPr>
        <w:t xml:space="preserve"> AND</w:t>
      </w:r>
      <w:r w:rsidRPr="009C2EF4">
        <w:rPr>
          <w:rFonts w:cs="Arial"/>
          <w:spacing w:val="-2"/>
        </w:rPr>
        <w:t xml:space="preserve"> ........................…………………</w:t>
      </w:r>
      <w:r w:rsidRPr="009C2EF4">
        <w:rPr>
          <w:rFonts w:cs="Arial"/>
          <w:i/>
          <w:spacing w:val="-2"/>
        </w:rPr>
        <w:t xml:space="preserve">  </w:t>
      </w:r>
      <w:r w:rsidRPr="009C2EF4">
        <w:rPr>
          <w:rFonts w:cs="Arial"/>
          <w:spacing w:val="-2"/>
        </w:rPr>
        <w:t>DATED .................................Version Number: ………</w:t>
      </w:r>
    </w:p>
    <w:p w14:paraId="1D920096" w14:textId="125DC723" w:rsidR="00465ED0" w:rsidRPr="009C2EF4" w:rsidRDefault="00465ED0" w:rsidP="009C2EF4">
      <w:pPr>
        <w:tabs>
          <w:tab w:val="left" w:pos="540"/>
        </w:tabs>
        <w:spacing w:line="240" w:lineRule="auto"/>
        <w:rPr>
          <w:rFonts w:cs="Arial"/>
          <w:spacing w:val="-2"/>
        </w:rPr>
      </w:pPr>
      <w:r w:rsidRPr="009C2EF4">
        <w:rPr>
          <w:rFonts w:cs="Arial"/>
          <w:spacing w:val="-2"/>
          <w:u w:val="single"/>
        </w:rPr>
        <w:t>CONTRACT REFERENCE NUMBER</w:t>
      </w:r>
      <w:r w:rsidR="009C2EF4" w:rsidRPr="009C2EF4">
        <w:rPr>
          <w:rFonts w:cs="Arial"/>
          <w:spacing w:val="-2"/>
        </w:rPr>
        <w:t>: ……………………………………</w:t>
      </w:r>
    </w:p>
    <w:p w14:paraId="330F8055" w14:textId="11598419" w:rsidR="00465ED0" w:rsidRPr="009C2EF4" w:rsidRDefault="00465ED0" w:rsidP="009C2EF4">
      <w:pPr>
        <w:tabs>
          <w:tab w:val="left" w:pos="540"/>
        </w:tabs>
        <w:spacing w:line="240" w:lineRule="auto"/>
        <w:rPr>
          <w:rFonts w:cs="Arial"/>
          <w:spacing w:val="-2"/>
        </w:rPr>
      </w:pPr>
      <w:r w:rsidRPr="009C2EF4">
        <w:rPr>
          <w:rFonts w:cs="Arial"/>
          <w:spacing w:val="-2"/>
        </w:rPr>
        <w:t>By their respective signatures of this Schedule the Secretary of State For Defence (the “</w:t>
      </w:r>
      <w:r w:rsidR="008F3F4A" w:rsidRPr="008F3F4A">
        <w:rPr>
          <w:rFonts w:cs="Arial"/>
          <w:i/>
          <w:spacing w:val="-2"/>
        </w:rPr>
        <w:t>CLIENT</w:t>
      </w:r>
      <w:r w:rsidRPr="009C2EF4">
        <w:rPr>
          <w:rFonts w:cs="Arial"/>
          <w:spacing w:val="-2"/>
        </w:rPr>
        <w:t>”) undertakes to purchase and  ....................................................</w:t>
      </w:r>
      <w:r w:rsidRPr="009C2EF4">
        <w:rPr>
          <w:rFonts w:cs="Arial"/>
          <w:i/>
          <w:spacing w:val="-2"/>
        </w:rPr>
        <w:t xml:space="preserve"> </w:t>
      </w:r>
      <w:r w:rsidRPr="009C2EF4">
        <w:rPr>
          <w:rFonts w:cs="Arial"/>
          <w:spacing w:val="-2"/>
        </w:rPr>
        <w:t>( the “LICENSOR”) undertakes to supply the Licensed Software for Use on the Designated Equipment at the Designated Site (all as identified below) under the Standard Conditions set down in the Annex to the Head Agreement and any Special Conditions set down in Part VIII below which may vary or ad</w:t>
      </w:r>
      <w:r w:rsidR="009C2EF4" w:rsidRPr="009C2EF4">
        <w:rPr>
          <w:rFonts w:cs="Arial"/>
          <w:spacing w:val="-2"/>
        </w:rPr>
        <w:t>d to those Standard Conditions.</w:t>
      </w:r>
      <w:r w:rsidRPr="009C2EF4">
        <w:rPr>
          <w:rFonts w:cs="Arial"/>
          <w:spacing w:val="-2"/>
        </w:rPr>
        <w:t xml:space="preserve">  </w:t>
      </w:r>
    </w:p>
    <w:p w14:paraId="74BB1751" w14:textId="77777777" w:rsidR="00465ED0" w:rsidRPr="009C2EF4" w:rsidRDefault="00465ED0" w:rsidP="009C2EF4">
      <w:pPr>
        <w:tabs>
          <w:tab w:val="left" w:pos="540"/>
        </w:tabs>
        <w:spacing w:line="240" w:lineRule="auto"/>
        <w:rPr>
          <w:rFonts w:cs="Arial"/>
          <w:spacing w:val="-2"/>
        </w:rPr>
      </w:pPr>
      <w:r w:rsidRPr="009C2EF4">
        <w:rPr>
          <w:rFonts w:cs="Arial"/>
          <w:spacing w:val="-2"/>
          <w:u w:val="single"/>
        </w:rPr>
        <w:t>PART I - LICENSED SOFTWARE PROGRAMS</w:t>
      </w:r>
      <w:r w:rsidRPr="009C2EF4">
        <w:rPr>
          <w:rFonts w:cs="Arial"/>
          <w:spacing w:val="-2"/>
        </w:rPr>
        <w:t xml:space="preserve"> </w:t>
      </w:r>
    </w:p>
    <w:p w14:paraId="37C971A7" w14:textId="77777777" w:rsidR="00465ED0" w:rsidRPr="009C2EF4" w:rsidRDefault="00465ED0" w:rsidP="009C2EF4">
      <w:pPr>
        <w:tabs>
          <w:tab w:val="left" w:pos="540"/>
        </w:tabs>
        <w:spacing w:line="240" w:lineRule="auto"/>
        <w:rPr>
          <w:rFonts w:cs="Arial"/>
          <w:spacing w:val="-2"/>
        </w:rPr>
      </w:pPr>
    </w:p>
    <w:p w14:paraId="4619D501" w14:textId="77777777" w:rsidR="00465ED0" w:rsidRPr="009C2EF4" w:rsidRDefault="00465ED0" w:rsidP="009C2EF4">
      <w:pPr>
        <w:tabs>
          <w:tab w:val="left" w:pos="540"/>
        </w:tabs>
        <w:spacing w:line="240" w:lineRule="auto"/>
        <w:rPr>
          <w:rFonts w:cs="Arial"/>
          <w:spacing w:val="-2"/>
          <w:u w:val="single"/>
        </w:rPr>
      </w:pPr>
      <w:r w:rsidRPr="009C2EF4">
        <w:rPr>
          <w:rFonts w:cs="Arial"/>
          <w:spacing w:val="-2"/>
          <w:u w:val="single"/>
        </w:rPr>
        <w:t>PART II - DESIGNATED EQUIPMENT</w:t>
      </w:r>
    </w:p>
    <w:p w14:paraId="73DB6A2B" w14:textId="77777777" w:rsidR="00465ED0" w:rsidRPr="009C2EF4" w:rsidRDefault="00465ED0" w:rsidP="009C2EF4">
      <w:pPr>
        <w:tabs>
          <w:tab w:val="left" w:pos="540"/>
        </w:tabs>
        <w:spacing w:line="240" w:lineRule="auto"/>
        <w:rPr>
          <w:rFonts w:cs="Arial"/>
          <w:spacing w:val="-2"/>
          <w:u w:val="single"/>
        </w:rPr>
      </w:pPr>
    </w:p>
    <w:p w14:paraId="4384D7F3" w14:textId="77777777" w:rsidR="00465ED0" w:rsidRPr="009C2EF4" w:rsidRDefault="00465ED0" w:rsidP="009C2EF4">
      <w:pPr>
        <w:tabs>
          <w:tab w:val="left" w:pos="540"/>
        </w:tabs>
        <w:spacing w:line="240" w:lineRule="auto"/>
        <w:rPr>
          <w:rFonts w:cs="Arial"/>
          <w:spacing w:val="-2"/>
        </w:rPr>
      </w:pPr>
      <w:r w:rsidRPr="009C2EF4">
        <w:rPr>
          <w:rFonts w:cs="Arial"/>
          <w:spacing w:val="-2"/>
          <w:u w:val="single"/>
        </w:rPr>
        <w:t>PART III - DESIGNATED SITE</w:t>
      </w:r>
    </w:p>
    <w:p w14:paraId="4B6C9DE5" w14:textId="77777777" w:rsidR="00465ED0" w:rsidRPr="009C2EF4" w:rsidRDefault="00465ED0" w:rsidP="009C2EF4">
      <w:pPr>
        <w:tabs>
          <w:tab w:val="left" w:pos="540"/>
        </w:tabs>
        <w:spacing w:line="240" w:lineRule="auto"/>
        <w:rPr>
          <w:rFonts w:cs="Arial"/>
          <w:spacing w:val="-2"/>
        </w:rPr>
      </w:pPr>
    </w:p>
    <w:p w14:paraId="20F24185" w14:textId="77777777" w:rsidR="00465ED0" w:rsidRPr="009C2EF4" w:rsidRDefault="00465ED0" w:rsidP="009C2EF4">
      <w:pPr>
        <w:tabs>
          <w:tab w:val="left" w:pos="540"/>
        </w:tabs>
        <w:spacing w:line="240" w:lineRule="auto"/>
        <w:rPr>
          <w:rFonts w:cs="Arial"/>
          <w:spacing w:val="-2"/>
        </w:rPr>
      </w:pPr>
      <w:r w:rsidRPr="009C2EF4">
        <w:rPr>
          <w:rFonts w:cs="Arial"/>
          <w:spacing w:val="-2"/>
          <w:u w:val="single"/>
        </w:rPr>
        <w:t>PART IV – ACCEPTANCE PERIOD &amp; TEST</w:t>
      </w:r>
    </w:p>
    <w:p w14:paraId="3CFB7BEF" w14:textId="77777777" w:rsidR="009C2EF4" w:rsidRPr="009C2EF4" w:rsidRDefault="009C2EF4" w:rsidP="009C2EF4">
      <w:pPr>
        <w:tabs>
          <w:tab w:val="left" w:pos="540"/>
        </w:tabs>
        <w:spacing w:line="240" w:lineRule="auto"/>
        <w:rPr>
          <w:rFonts w:cs="Arial"/>
          <w:spacing w:val="-2"/>
          <w:u w:val="single"/>
        </w:rPr>
      </w:pPr>
    </w:p>
    <w:p w14:paraId="325DD111" w14:textId="526AE4FE" w:rsidR="00465ED0" w:rsidRPr="009C2EF4" w:rsidRDefault="009C2EF4" w:rsidP="009C2EF4">
      <w:pPr>
        <w:tabs>
          <w:tab w:val="left" w:pos="540"/>
        </w:tabs>
        <w:spacing w:line="240" w:lineRule="auto"/>
        <w:rPr>
          <w:rFonts w:cs="Arial"/>
          <w:spacing w:val="-2"/>
          <w:u w:val="single"/>
        </w:rPr>
      </w:pPr>
      <w:r w:rsidRPr="009C2EF4">
        <w:rPr>
          <w:rFonts w:cs="Arial"/>
          <w:spacing w:val="-2"/>
          <w:u w:val="single"/>
        </w:rPr>
        <w:t>PART V - LICENCE FEES</w:t>
      </w:r>
    </w:p>
    <w:p w14:paraId="69DFC800" w14:textId="77777777" w:rsidR="009C2EF4" w:rsidRPr="009C2EF4" w:rsidRDefault="009C2EF4" w:rsidP="009C2EF4">
      <w:pPr>
        <w:tabs>
          <w:tab w:val="left" w:pos="540"/>
        </w:tabs>
        <w:spacing w:line="240" w:lineRule="auto"/>
        <w:rPr>
          <w:rFonts w:cs="Arial"/>
          <w:spacing w:val="-2"/>
          <w:u w:val="single"/>
        </w:rPr>
      </w:pPr>
    </w:p>
    <w:p w14:paraId="4D6B66F0" w14:textId="1A8CC194" w:rsidR="00465ED0" w:rsidRPr="009C2EF4" w:rsidRDefault="009C2EF4" w:rsidP="009C2EF4">
      <w:pPr>
        <w:tabs>
          <w:tab w:val="left" w:pos="540"/>
        </w:tabs>
        <w:spacing w:line="240" w:lineRule="auto"/>
        <w:rPr>
          <w:rFonts w:cs="Arial"/>
          <w:spacing w:val="-2"/>
          <w:u w:val="single"/>
          <w:lang w:val="fr-FR"/>
        </w:rPr>
      </w:pPr>
      <w:r w:rsidRPr="009C2EF4">
        <w:rPr>
          <w:rFonts w:cs="Arial"/>
          <w:spacing w:val="-2"/>
          <w:u w:val="single"/>
          <w:lang w:val="fr-FR"/>
        </w:rPr>
        <w:t xml:space="preserve">PART VI - </w:t>
      </w:r>
      <w:proofErr w:type="spellStart"/>
      <w:r w:rsidRPr="009C2EF4">
        <w:rPr>
          <w:rFonts w:cs="Arial"/>
          <w:spacing w:val="-2"/>
          <w:u w:val="single"/>
          <w:lang w:val="fr-FR"/>
        </w:rPr>
        <w:t>INVOICE</w:t>
      </w:r>
      <w:proofErr w:type="spellEnd"/>
      <w:r w:rsidRPr="009C2EF4">
        <w:rPr>
          <w:rFonts w:cs="Arial"/>
          <w:spacing w:val="-2"/>
          <w:u w:val="single"/>
          <w:lang w:val="fr-FR"/>
        </w:rPr>
        <w:t xml:space="preserve"> ARRANGEMENTS </w:t>
      </w:r>
    </w:p>
    <w:p w14:paraId="2C58F1C3" w14:textId="77777777" w:rsidR="00465ED0" w:rsidRPr="009C2EF4" w:rsidRDefault="00465ED0" w:rsidP="009C2EF4">
      <w:pPr>
        <w:tabs>
          <w:tab w:val="left" w:pos="540"/>
        </w:tabs>
        <w:spacing w:line="240" w:lineRule="auto"/>
        <w:rPr>
          <w:rFonts w:cs="Arial"/>
          <w:spacing w:val="-2"/>
          <w:u w:val="single"/>
        </w:rPr>
      </w:pPr>
    </w:p>
    <w:p w14:paraId="01726182" w14:textId="1552DC86" w:rsidR="00465ED0" w:rsidRPr="009C2EF4" w:rsidRDefault="009C2EF4" w:rsidP="009C2EF4">
      <w:pPr>
        <w:tabs>
          <w:tab w:val="left" w:pos="540"/>
        </w:tabs>
        <w:spacing w:line="240" w:lineRule="auto"/>
        <w:rPr>
          <w:rFonts w:cs="Arial"/>
          <w:spacing w:val="-2"/>
        </w:rPr>
      </w:pPr>
      <w:r w:rsidRPr="009C2EF4">
        <w:rPr>
          <w:rFonts w:cs="Arial"/>
          <w:spacing w:val="-2"/>
          <w:u w:val="single"/>
        </w:rPr>
        <w:t xml:space="preserve">PART VII - WARRANTY </w:t>
      </w:r>
      <w:proofErr w:type="spellStart"/>
      <w:r w:rsidRPr="009C2EF4">
        <w:rPr>
          <w:rFonts w:cs="Arial"/>
          <w:spacing w:val="-2"/>
          <w:u w:val="single"/>
        </w:rPr>
        <w:t>PERIO</w:t>
      </w:r>
      <w:proofErr w:type="spellEnd"/>
    </w:p>
    <w:p w14:paraId="1C13669C" w14:textId="77777777" w:rsidR="00465ED0" w:rsidRPr="009C2EF4" w:rsidRDefault="00465ED0" w:rsidP="009C2EF4">
      <w:pPr>
        <w:tabs>
          <w:tab w:val="left" w:pos="540"/>
        </w:tabs>
        <w:spacing w:line="240" w:lineRule="auto"/>
        <w:rPr>
          <w:rFonts w:cs="Arial"/>
          <w:spacing w:val="-2"/>
        </w:rPr>
      </w:pPr>
    </w:p>
    <w:p w14:paraId="2F5432DC" w14:textId="77777777" w:rsidR="00465ED0" w:rsidRPr="009C2EF4" w:rsidRDefault="00465ED0" w:rsidP="009C2EF4">
      <w:pPr>
        <w:tabs>
          <w:tab w:val="left" w:pos="540"/>
        </w:tabs>
        <w:spacing w:line="240" w:lineRule="auto"/>
        <w:rPr>
          <w:rFonts w:cs="Arial"/>
          <w:spacing w:val="-2"/>
          <w:u w:val="single"/>
        </w:rPr>
      </w:pPr>
      <w:r w:rsidRPr="009C2EF4">
        <w:rPr>
          <w:rFonts w:cs="Arial"/>
          <w:spacing w:val="-2"/>
          <w:u w:val="single"/>
        </w:rPr>
        <w:t>PART VIII - SPECIAL CONDITIONS</w:t>
      </w:r>
    </w:p>
    <w:p w14:paraId="2689B085" w14:textId="77777777" w:rsidR="00465ED0" w:rsidRPr="009C2EF4" w:rsidRDefault="00465ED0" w:rsidP="009C2EF4">
      <w:pPr>
        <w:pBdr>
          <w:top w:val="single" w:sz="4" w:space="1" w:color="auto"/>
          <w:left w:val="single" w:sz="4" w:space="4" w:color="auto"/>
          <w:bottom w:val="single" w:sz="4" w:space="1" w:color="auto"/>
          <w:right w:val="single" w:sz="4" w:space="4" w:color="auto"/>
        </w:pBdr>
        <w:tabs>
          <w:tab w:val="left" w:pos="540"/>
        </w:tabs>
        <w:spacing w:line="240" w:lineRule="auto"/>
        <w:jc w:val="center"/>
        <w:rPr>
          <w:rFonts w:cs="Arial"/>
          <w:i/>
        </w:rPr>
      </w:pPr>
      <w:r w:rsidRPr="009C2EF4">
        <w:rPr>
          <w:rFonts w:cs="Arial"/>
          <w:i/>
        </w:rPr>
        <w:t>Provisions for library compiler or software generator.</w:t>
      </w:r>
    </w:p>
    <w:p w14:paraId="0B459671" w14:textId="77777777" w:rsidR="00465ED0" w:rsidRPr="009C2EF4" w:rsidRDefault="00465ED0" w:rsidP="009C2EF4">
      <w:pPr>
        <w:pBdr>
          <w:top w:val="single" w:sz="4" w:space="1" w:color="auto"/>
          <w:left w:val="single" w:sz="4" w:space="4" w:color="auto"/>
          <w:bottom w:val="single" w:sz="4" w:space="1" w:color="auto"/>
          <w:right w:val="single" w:sz="4" w:space="4" w:color="auto"/>
        </w:pBdr>
        <w:tabs>
          <w:tab w:val="left" w:pos="540"/>
        </w:tabs>
        <w:spacing w:line="240" w:lineRule="auto"/>
        <w:jc w:val="center"/>
        <w:rPr>
          <w:rFonts w:cs="Arial"/>
          <w:i/>
        </w:rPr>
      </w:pPr>
    </w:p>
    <w:p w14:paraId="07A92267" w14:textId="77777777" w:rsidR="00465ED0" w:rsidRPr="009C2EF4" w:rsidRDefault="00465ED0" w:rsidP="009C2EF4">
      <w:pPr>
        <w:pBdr>
          <w:top w:val="single" w:sz="4" w:space="1" w:color="auto"/>
          <w:left w:val="single" w:sz="4" w:space="4" w:color="auto"/>
          <w:bottom w:val="single" w:sz="4" w:space="1" w:color="auto"/>
          <w:right w:val="single" w:sz="4" w:space="4" w:color="auto"/>
        </w:pBdr>
        <w:tabs>
          <w:tab w:val="left" w:pos="540"/>
        </w:tabs>
        <w:spacing w:line="240" w:lineRule="auto"/>
        <w:jc w:val="center"/>
        <w:rPr>
          <w:rFonts w:cs="Arial"/>
          <w:i/>
        </w:rPr>
      </w:pPr>
    </w:p>
    <w:p w14:paraId="139D2B75" w14:textId="77777777" w:rsidR="00465ED0" w:rsidRPr="009C2EF4" w:rsidRDefault="00465ED0" w:rsidP="009C2EF4">
      <w:pPr>
        <w:spacing w:line="240" w:lineRule="auto"/>
        <w:ind w:left="1440"/>
        <w:rPr>
          <w:rFonts w:cs="Arial"/>
          <w:i/>
        </w:rPr>
      </w:pPr>
    </w:p>
    <w:p w14:paraId="0F98F5E2" w14:textId="77777777" w:rsidR="00465ED0" w:rsidRPr="009C2EF4" w:rsidRDefault="00465ED0" w:rsidP="009C2EF4">
      <w:pPr>
        <w:pStyle w:val="Header"/>
        <w:rPr>
          <w:rFonts w:cs="Arial"/>
          <w:u w:val="single"/>
        </w:rPr>
      </w:pPr>
      <w:r w:rsidRPr="009C2EF4">
        <w:rPr>
          <w:rFonts w:cs="Arial"/>
          <w:u w:val="single"/>
        </w:rPr>
        <w:t xml:space="preserve">PART IX – LIMITS OF </w:t>
      </w:r>
      <w:proofErr w:type="spellStart"/>
      <w:r w:rsidRPr="009C2EF4">
        <w:rPr>
          <w:rFonts w:cs="Arial"/>
          <w:u w:val="single"/>
        </w:rPr>
        <w:t>LICENSOR’s</w:t>
      </w:r>
      <w:proofErr w:type="spellEnd"/>
      <w:r w:rsidRPr="009C2EF4">
        <w:rPr>
          <w:rFonts w:cs="Arial"/>
          <w:u w:val="single"/>
        </w:rPr>
        <w:t xml:space="preserve"> LIABILITY</w:t>
      </w:r>
    </w:p>
    <w:p w14:paraId="7023134B" w14:textId="77777777" w:rsidR="00465ED0" w:rsidRPr="009C2EF4" w:rsidRDefault="00465ED0" w:rsidP="009C2EF4">
      <w:pPr>
        <w:spacing w:line="240" w:lineRule="auto"/>
        <w:rPr>
          <w:rFonts w:cs="Arial"/>
        </w:rPr>
      </w:pPr>
    </w:p>
    <w:p w14:paraId="0CA81817" w14:textId="77777777" w:rsidR="00465ED0" w:rsidRPr="009C2EF4" w:rsidRDefault="00465ED0" w:rsidP="009C2EF4">
      <w:pPr>
        <w:spacing w:line="240" w:lineRule="auto"/>
        <w:rPr>
          <w:rFonts w:cs="Arial"/>
        </w:rPr>
      </w:pPr>
      <w:r w:rsidRPr="009C2EF4">
        <w:rPr>
          <w:rFonts w:cs="Arial"/>
        </w:rPr>
        <w:lastRenderedPageBreak/>
        <w:t xml:space="preserve">In the event that no separate limit of liability is inserted in connection with the Licence the </w:t>
      </w:r>
      <w:proofErr w:type="spellStart"/>
      <w:r w:rsidRPr="009C2EF4">
        <w:rPr>
          <w:rFonts w:cs="Arial"/>
        </w:rPr>
        <w:t>LICENSOR’s</w:t>
      </w:r>
      <w:proofErr w:type="spellEnd"/>
      <w:r w:rsidRPr="009C2EF4">
        <w:rPr>
          <w:rFonts w:cs="Arial"/>
        </w:rPr>
        <w:t xml:space="preserve"> liability under this PART IX shall not exceed five million pounds sterling.</w:t>
      </w:r>
    </w:p>
    <w:p w14:paraId="1D15EC2C" w14:textId="09FDBE41" w:rsidR="00465ED0" w:rsidRPr="009C2EF4" w:rsidRDefault="00465ED0" w:rsidP="009C2EF4">
      <w:pPr>
        <w:spacing w:line="240" w:lineRule="auto"/>
        <w:rPr>
          <w:rFonts w:cs="Arial"/>
        </w:rPr>
      </w:pPr>
      <w:r w:rsidRPr="009C2EF4">
        <w:rPr>
          <w:rFonts w:cs="Arial"/>
        </w:rPr>
        <w:t xml:space="preserve"> </w:t>
      </w:r>
    </w:p>
    <w:p w14:paraId="6D12261A" w14:textId="14091F03" w:rsidR="00465ED0" w:rsidRPr="009C2EF4" w:rsidRDefault="00465ED0" w:rsidP="009C2EF4">
      <w:pPr>
        <w:pStyle w:val="Heading6"/>
        <w:numPr>
          <w:ilvl w:val="0"/>
          <w:numId w:val="0"/>
        </w:numPr>
        <w:spacing w:line="240" w:lineRule="auto"/>
        <w:jc w:val="left"/>
        <w:rPr>
          <w:rFonts w:cs="Arial"/>
          <w:szCs w:val="22"/>
        </w:rPr>
      </w:pPr>
      <w:r w:rsidRPr="009C2EF4">
        <w:rPr>
          <w:rFonts w:cs="Arial"/>
          <w:szCs w:val="22"/>
        </w:rPr>
        <w:tab/>
        <w:t>FOR LICENSOR</w:t>
      </w:r>
      <w:r w:rsidRPr="009C2EF4">
        <w:rPr>
          <w:rFonts w:cs="Arial"/>
          <w:szCs w:val="22"/>
        </w:rPr>
        <w:tab/>
      </w:r>
      <w:r w:rsidR="009C2EF4" w:rsidRPr="009C2EF4">
        <w:rPr>
          <w:rFonts w:cs="Arial"/>
          <w:szCs w:val="22"/>
        </w:rPr>
        <w:tab/>
      </w:r>
      <w:r w:rsidR="009C2EF4" w:rsidRPr="009C2EF4">
        <w:rPr>
          <w:rFonts w:cs="Arial"/>
          <w:szCs w:val="22"/>
        </w:rPr>
        <w:tab/>
      </w:r>
      <w:r w:rsidRPr="009C2EF4">
        <w:rPr>
          <w:rFonts w:cs="Arial"/>
          <w:szCs w:val="22"/>
        </w:rPr>
        <w:t xml:space="preserve">FOR </w:t>
      </w:r>
      <w:r w:rsidR="008F3F4A" w:rsidRPr="008F3F4A">
        <w:rPr>
          <w:rFonts w:cs="Arial"/>
          <w:szCs w:val="22"/>
        </w:rPr>
        <w:t>CLIENT</w:t>
      </w:r>
    </w:p>
    <w:p w14:paraId="6C4CB6A4" w14:textId="77777777" w:rsidR="00465ED0" w:rsidRPr="009C2EF4" w:rsidRDefault="00465ED0" w:rsidP="009C2EF4">
      <w:pPr>
        <w:tabs>
          <w:tab w:val="left" w:pos="720"/>
          <w:tab w:val="right" w:leader="dot" w:pos="3600"/>
          <w:tab w:val="left" w:pos="3960"/>
          <w:tab w:val="right" w:leader="dot" w:pos="6840"/>
        </w:tabs>
        <w:spacing w:line="240" w:lineRule="auto"/>
        <w:jc w:val="left"/>
        <w:rPr>
          <w:rFonts w:cs="Arial"/>
          <w:spacing w:val="-2"/>
        </w:rPr>
      </w:pPr>
    </w:p>
    <w:p w14:paraId="5607B3E1" w14:textId="77777777" w:rsidR="00465ED0" w:rsidRPr="009C2EF4" w:rsidRDefault="00465ED0" w:rsidP="009C2EF4">
      <w:pPr>
        <w:tabs>
          <w:tab w:val="left" w:pos="720"/>
          <w:tab w:val="right" w:leader="dot" w:pos="3600"/>
          <w:tab w:val="left" w:pos="3960"/>
          <w:tab w:val="right" w:leader="dot" w:pos="6840"/>
        </w:tabs>
        <w:spacing w:line="240" w:lineRule="auto"/>
        <w:jc w:val="left"/>
        <w:rPr>
          <w:rFonts w:cs="Arial"/>
          <w:spacing w:val="-2"/>
        </w:rPr>
      </w:pPr>
      <w:r w:rsidRPr="009C2EF4">
        <w:rPr>
          <w:rFonts w:cs="Arial"/>
          <w:spacing w:val="-2"/>
        </w:rPr>
        <w:tab/>
        <w:t xml:space="preserve">Signed </w:t>
      </w:r>
      <w:r w:rsidRPr="009C2EF4">
        <w:rPr>
          <w:rFonts w:cs="Arial"/>
          <w:spacing w:val="-2"/>
        </w:rPr>
        <w:tab/>
      </w:r>
      <w:r w:rsidRPr="009C2EF4">
        <w:rPr>
          <w:rFonts w:cs="Arial"/>
          <w:spacing w:val="-2"/>
        </w:rPr>
        <w:tab/>
      </w:r>
      <w:proofErr w:type="spellStart"/>
      <w:r w:rsidRPr="009C2EF4">
        <w:rPr>
          <w:rFonts w:cs="Arial"/>
          <w:spacing w:val="-2"/>
        </w:rPr>
        <w:t>Signed</w:t>
      </w:r>
      <w:proofErr w:type="spellEnd"/>
      <w:r w:rsidRPr="009C2EF4">
        <w:rPr>
          <w:rFonts w:cs="Arial"/>
          <w:spacing w:val="-2"/>
        </w:rPr>
        <w:t xml:space="preserve"> </w:t>
      </w:r>
      <w:r w:rsidRPr="009C2EF4">
        <w:rPr>
          <w:rFonts w:cs="Arial"/>
          <w:spacing w:val="-2"/>
        </w:rPr>
        <w:tab/>
      </w:r>
    </w:p>
    <w:p w14:paraId="008C93C9" w14:textId="77777777" w:rsidR="00465ED0" w:rsidRPr="009C2EF4" w:rsidRDefault="00465ED0" w:rsidP="009C2EF4">
      <w:pPr>
        <w:tabs>
          <w:tab w:val="left" w:pos="720"/>
          <w:tab w:val="right" w:leader="dot" w:pos="3600"/>
          <w:tab w:val="left" w:pos="3960"/>
          <w:tab w:val="right" w:leader="dot" w:pos="6840"/>
        </w:tabs>
        <w:spacing w:line="240" w:lineRule="auto"/>
        <w:jc w:val="left"/>
        <w:rPr>
          <w:rFonts w:cs="Arial"/>
          <w:spacing w:val="-2"/>
        </w:rPr>
      </w:pPr>
    </w:p>
    <w:p w14:paraId="2C0E3FB7" w14:textId="77777777" w:rsidR="00465ED0" w:rsidRPr="009C2EF4" w:rsidRDefault="00465ED0" w:rsidP="009C2EF4">
      <w:pPr>
        <w:tabs>
          <w:tab w:val="left" w:pos="720"/>
          <w:tab w:val="right" w:leader="dot" w:pos="3600"/>
          <w:tab w:val="left" w:pos="3960"/>
          <w:tab w:val="right" w:leader="dot" w:pos="6840"/>
        </w:tabs>
        <w:spacing w:line="240" w:lineRule="auto"/>
        <w:jc w:val="left"/>
        <w:rPr>
          <w:rFonts w:cs="Arial"/>
          <w:spacing w:val="-2"/>
        </w:rPr>
      </w:pPr>
      <w:r w:rsidRPr="009C2EF4">
        <w:rPr>
          <w:rFonts w:cs="Arial"/>
          <w:spacing w:val="-2"/>
        </w:rPr>
        <w:tab/>
        <w:t xml:space="preserve">Name </w:t>
      </w:r>
      <w:r w:rsidRPr="009C2EF4">
        <w:rPr>
          <w:rFonts w:cs="Arial"/>
          <w:spacing w:val="-2"/>
        </w:rPr>
        <w:tab/>
      </w:r>
      <w:r w:rsidRPr="009C2EF4">
        <w:rPr>
          <w:rFonts w:cs="Arial"/>
          <w:spacing w:val="-2"/>
        </w:rPr>
        <w:tab/>
      </w:r>
      <w:proofErr w:type="spellStart"/>
      <w:r w:rsidRPr="009C2EF4">
        <w:rPr>
          <w:rFonts w:cs="Arial"/>
          <w:spacing w:val="-2"/>
        </w:rPr>
        <w:t>Name</w:t>
      </w:r>
      <w:proofErr w:type="spellEnd"/>
      <w:r w:rsidRPr="009C2EF4">
        <w:rPr>
          <w:rFonts w:cs="Arial"/>
          <w:spacing w:val="-2"/>
        </w:rPr>
        <w:t xml:space="preserve"> </w:t>
      </w:r>
      <w:r w:rsidRPr="009C2EF4">
        <w:rPr>
          <w:rFonts w:cs="Arial"/>
          <w:spacing w:val="-2"/>
        </w:rPr>
        <w:tab/>
      </w:r>
    </w:p>
    <w:p w14:paraId="39AF2414" w14:textId="77777777" w:rsidR="00465ED0" w:rsidRPr="009C2EF4" w:rsidRDefault="00465ED0" w:rsidP="009C2EF4">
      <w:pPr>
        <w:tabs>
          <w:tab w:val="left" w:pos="720"/>
          <w:tab w:val="right" w:leader="dot" w:pos="3600"/>
          <w:tab w:val="left" w:pos="3960"/>
          <w:tab w:val="right" w:leader="dot" w:pos="6840"/>
        </w:tabs>
        <w:spacing w:line="240" w:lineRule="auto"/>
        <w:jc w:val="left"/>
        <w:rPr>
          <w:rFonts w:cs="Arial"/>
          <w:spacing w:val="-2"/>
        </w:rPr>
      </w:pPr>
      <w:r w:rsidRPr="009C2EF4">
        <w:rPr>
          <w:rFonts w:cs="Arial"/>
          <w:spacing w:val="-2"/>
        </w:rPr>
        <w:tab/>
        <w:t>[</w:t>
      </w:r>
      <w:r w:rsidRPr="009C2EF4">
        <w:rPr>
          <w:rFonts w:cs="Arial"/>
          <w:i/>
          <w:spacing w:val="-2"/>
        </w:rPr>
        <w:t>Print Name</w:t>
      </w:r>
      <w:r w:rsidRPr="009C2EF4">
        <w:rPr>
          <w:rFonts w:cs="Arial"/>
          <w:spacing w:val="-2"/>
        </w:rPr>
        <w:t>] …………………….</w:t>
      </w:r>
      <w:r w:rsidRPr="009C2EF4">
        <w:rPr>
          <w:rFonts w:cs="Arial"/>
          <w:spacing w:val="-2"/>
        </w:rPr>
        <w:tab/>
      </w:r>
      <w:r w:rsidRPr="009C2EF4">
        <w:rPr>
          <w:rFonts w:cs="Arial"/>
          <w:spacing w:val="-2"/>
        </w:rPr>
        <w:tab/>
        <w:t>[</w:t>
      </w:r>
      <w:r w:rsidRPr="009C2EF4">
        <w:rPr>
          <w:rFonts w:cs="Arial"/>
          <w:i/>
          <w:spacing w:val="-2"/>
        </w:rPr>
        <w:t>Print Name</w:t>
      </w:r>
      <w:r w:rsidRPr="009C2EF4">
        <w:rPr>
          <w:rFonts w:cs="Arial"/>
          <w:spacing w:val="-2"/>
        </w:rPr>
        <w:t>} ……………………..</w:t>
      </w:r>
    </w:p>
    <w:p w14:paraId="0F07D505" w14:textId="77777777" w:rsidR="00465ED0" w:rsidRPr="009C2EF4" w:rsidRDefault="00465ED0" w:rsidP="009C2EF4">
      <w:pPr>
        <w:tabs>
          <w:tab w:val="left" w:pos="720"/>
          <w:tab w:val="right" w:leader="dot" w:pos="3600"/>
          <w:tab w:val="left" w:pos="3960"/>
          <w:tab w:val="right" w:leader="dot" w:pos="6840"/>
        </w:tabs>
        <w:spacing w:line="240" w:lineRule="auto"/>
        <w:jc w:val="left"/>
        <w:rPr>
          <w:rFonts w:cs="Arial"/>
          <w:spacing w:val="-2"/>
        </w:rPr>
      </w:pPr>
      <w:r w:rsidRPr="009C2EF4">
        <w:rPr>
          <w:rFonts w:cs="Arial"/>
          <w:spacing w:val="-2"/>
        </w:rPr>
        <w:tab/>
      </w:r>
    </w:p>
    <w:p w14:paraId="3A83D006" w14:textId="77777777" w:rsidR="00465ED0" w:rsidRPr="009C2EF4" w:rsidRDefault="00465ED0" w:rsidP="009C2EF4">
      <w:pPr>
        <w:tabs>
          <w:tab w:val="left" w:pos="720"/>
          <w:tab w:val="right" w:leader="dot" w:pos="3600"/>
          <w:tab w:val="left" w:pos="3960"/>
          <w:tab w:val="right" w:leader="dot" w:pos="6840"/>
        </w:tabs>
        <w:spacing w:line="240" w:lineRule="auto"/>
        <w:jc w:val="left"/>
        <w:rPr>
          <w:rFonts w:cs="Arial"/>
          <w:spacing w:val="-2"/>
        </w:rPr>
      </w:pPr>
      <w:r w:rsidRPr="009C2EF4">
        <w:rPr>
          <w:rFonts w:cs="Arial"/>
          <w:spacing w:val="-2"/>
        </w:rPr>
        <w:tab/>
        <w:t xml:space="preserve">Appointment </w:t>
      </w:r>
      <w:r w:rsidRPr="009C2EF4">
        <w:rPr>
          <w:rFonts w:cs="Arial"/>
          <w:spacing w:val="-2"/>
        </w:rPr>
        <w:tab/>
      </w:r>
      <w:r w:rsidRPr="009C2EF4">
        <w:rPr>
          <w:rFonts w:cs="Arial"/>
          <w:spacing w:val="-2"/>
        </w:rPr>
        <w:tab/>
      </w:r>
      <w:proofErr w:type="spellStart"/>
      <w:r w:rsidRPr="009C2EF4">
        <w:rPr>
          <w:rFonts w:cs="Arial"/>
          <w:spacing w:val="-2"/>
        </w:rPr>
        <w:t>Appointment</w:t>
      </w:r>
      <w:proofErr w:type="spellEnd"/>
      <w:r w:rsidRPr="009C2EF4">
        <w:rPr>
          <w:rFonts w:cs="Arial"/>
          <w:spacing w:val="-2"/>
        </w:rPr>
        <w:t xml:space="preserve"> </w:t>
      </w:r>
      <w:r w:rsidRPr="009C2EF4">
        <w:rPr>
          <w:rFonts w:cs="Arial"/>
          <w:spacing w:val="-2"/>
        </w:rPr>
        <w:tab/>
      </w:r>
    </w:p>
    <w:p w14:paraId="6DD03A49" w14:textId="77777777" w:rsidR="00465ED0" w:rsidRPr="009C2EF4" w:rsidRDefault="00465ED0" w:rsidP="009C2EF4">
      <w:pPr>
        <w:tabs>
          <w:tab w:val="left" w:pos="720"/>
          <w:tab w:val="right" w:leader="dot" w:pos="3600"/>
          <w:tab w:val="left" w:pos="3960"/>
          <w:tab w:val="right" w:leader="dot" w:pos="6840"/>
        </w:tabs>
        <w:spacing w:line="240" w:lineRule="auto"/>
        <w:jc w:val="left"/>
        <w:rPr>
          <w:rFonts w:cs="Arial"/>
          <w:spacing w:val="-2"/>
        </w:rPr>
      </w:pPr>
    </w:p>
    <w:p w14:paraId="685906FE" w14:textId="77777777" w:rsidR="00465ED0" w:rsidRPr="009C2EF4" w:rsidRDefault="00465ED0" w:rsidP="009C2EF4">
      <w:pPr>
        <w:tabs>
          <w:tab w:val="left" w:pos="720"/>
          <w:tab w:val="right" w:leader="dot" w:pos="3600"/>
          <w:tab w:val="left" w:pos="3960"/>
          <w:tab w:val="right" w:leader="dot" w:pos="6840"/>
        </w:tabs>
        <w:spacing w:line="240" w:lineRule="auto"/>
        <w:jc w:val="left"/>
        <w:rPr>
          <w:rFonts w:cs="Arial"/>
          <w:spacing w:val="-2"/>
        </w:rPr>
      </w:pPr>
      <w:r w:rsidRPr="009C2EF4">
        <w:rPr>
          <w:rFonts w:cs="Arial"/>
          <w:spacing w:val="-2"/>
        </w:rPr>
        <w:tab/>
        <w:t>Date</w:t>
      </w:r>
      <w:r w:rsidRPr="009C2EF4">
        <w:rPr>
          <w:rFonts w:cs="Arial"/>
          <w:spacing w:val="-2"/>
        </w:rPr>
        <w:tab/>
      </w:r>
      <w:r w:rsidRPr="009C2EF4">
        <w:rPr>
          <w:rFonts w:cs="Arial"/>
          <w:spacing w:val="-2"/>
        </w:rPr>
        <w:tab/>
      </w:r>
      <w:proofErr w:type="spellStart"/>
      <w:r w:rsidRPr="009C2EF4">
        <w:rPr>
          <w:rFonts w:cs="Arial"/>
          <w:spacing w:val="-2"/>
        </w:rPr>
        <w:t>Date</w:t>
      </w:r>
      <w:proofErr w:type="spellEnd"/>
      <w:r w:rsidRPr="009C2EF4">
        <w:rPr>
          <w:rFonts w:cs="Arial"/>
          <w:spacing w:val="-2"/>
        </w:rPr>
        <w:tab/>
      </w:r>
    </w:p>
    <w:p w14:paraId="2687EAC5" w14:textId="4E4F2789" w:rsidR="00465ED0" w:rsidRDefault="00465ED0" w:rsidP="009C2EF4">
      <w:pPr>
        <w:tabs>
          <w:tab w:val="left" w:pos="720"/>
          <w:tab w:val="right" w:leader="dot" w:pos="3600"/>
          <w:tab w:val="left" w:pos="3960"/>
          <w:tab w:val="right" w:leader="dot" w:pos="6840"/>
        </w:tabs>
        <w:jc w:val="left"/>
        <w:rPr>
          <w:rFonts w:cs="Arial"/>
          <w:spacing w:val="-2"/>
        </w:rPr>
      </w:pPr>
    </w:p>
    <w:p w14:paraId="4DAC9E37" w14:textId="35545092" w:rsidR="001562CE" w:rsidRDefault="001562CE" w:rsidP="009C2EF4">
      <w:pPr>
        <w:tabs>
          <w:tab w:val="left" w:pos="720"/>
          <w:tab w:val="right" w:leader="dot" w:pos="3600"/>
          <w:tab w:val="left" w:pos="3960"/>
          <w:tab w:val="right" w:leader="dot" w:pos="6840"/>
        </w:tabs>
        <w:jc w:val="left"/>
        <w:rPr>
          <w:rFonts w:cs="Arial"/>
          <w:spacing w:val="-2"/>
        </w:rPr>
      </w:pPr>
    </w:p>
    <w:p w14:paraId="7EA3BF43" w14:textId="507FDCC9" w:rsidR="001562CE" w:rsidRDefault="001562CE" w:rsidP="009C2EF4">
      <w:pPr>
        <w:tabs>
          <w:tab w:val="left" w:pos="720"/>
          <w:tab w:val="right" w:leader="dot" w:pos="3600"/>
          <w:tab w:val="left" w:pos="3960"/>
          <w:tab w:val="right" w:leader="dot" w:pos="6840"/>
        </w:tabs>
        <w:jc w:val="left"/>
        <w:rPr>
          <w:rFonts w:cs="Arial"/>
          <w:spacing w:val="-2"/>
        </w:rPr>
      </w:pPr>
    </w:p>
    <w:p w14:paraId="5445EA24" w14:textId="1DF85A89" w:rsidR="001562CE" w:rsidRDefault="001562CE" w:rsidP="009C2EF4">
      <w:pPr>
        <w:tabs>
          <w:tab w:val="left" w:pos="720"/>
          <w:tab w:val="right" w:leader="dot" w:pos="3600"/>
          <w:tab w:val="left" w:pos="3960"/>
          <w:tab w:val="right" w:leader="dot" w:pos="6840"/>
        </w:tabs>
        <w:jc w:val="left"/>
        <w:rPr>
          <w:rFonts w:cs="Arial"/>
          <w:spacing w:val="-2"/>
        </w:rPr>
      </w:pPr>
    </w:p>
    <w:p w14:paraId="5BB5F377" w14:textId="3276A84D" w:rsidR="001562CE" w:rsidRDefault="001562CE" w:rsidP="009C2EF4">
      <w:pPr>
        <w:tabs>
          <w:tab w:val="left" w:pos="720"/>
          <w:tab w:val="right" w:leader="dot" w:pos="3600"/>
          <w:tab w:val="left" w:pos="3960"/>
          <w:tab w:val="right" w:leader="dot" w:pos="6840"/>
        </w:tabs>
        <w:jc w:val="left"/>
        <w:rPr>
          <w:rFonts w:cs="Arial"/>
          <w:spacing w:val="-2"/>
        </w:rPr>
      </w:pPr>
    </w:p>
    <w:p w14:paraId="0D23697E" w14:textId="0D99D385" w:rsidR="001562CE" w:rsidRDefault="001562CE" w:rsidP="009C2EF4">
      <w:pPr>
        <w:tabs>
          <w:tab w:val="left" w:pos="720"/>
          <w:tab w:val="right" w:leader="dot" w:pos="3600"/>
          <w:tab w:val="left" w:pos="3960"/>
          <w:tab w:val="right" w:leader="dot" w:pos="6840"/>
        </w:tabs>
        <w:jc w:val="left"/>
        <w:rPr>
          <w:rFonts w:cs="Arial"/>
          <w:spacing w:val="-2"/>
        </w:rPr>
      </w:pPr>
    </w:p>
    <w:p w14:paraId="615460B1" w14:textId="6DF033DD" w:rsidR="001562CE" w:rsidRDefault="001562CE" w:rsidP="009C2EF4">
      <w:pPr>
        <w:tabs>
          <w:tab w:val="left" w:pos="720"/>
          <w:tab w:val="right" w:leader="dot" w:pos="3600"/>
          <w:tab w:val="left" w:pos="3960"/>
          <w:tab w:val="right" w:leader="dot" w:pos="6840"/>
        </w:tabs>
        <w:jc w:val="left"/>
        <w:rPr>
          <w:rFonts w:cs="Arial"/>
          <w:spacing w:val="-2"/>
        </w:rPr>
      </w:pPr>
    </w:p>
    <w:p w14:paraId="33029A40" w14:textId="716D4F50" w:rsidR="001562CE" w:rsidRDefault="001562CE" w:rsidP="009C2EF4">
      <w:pPr>
        <w:tabs>
          <w:tab w:val="left" w:pos="720"/>
          <w:tab w:val="right" w:leader="dot" w:pos="3600"/>
          <w:tab w:val="left" w:pos="3960"/>
          <w:tab w:val="right" w:leader="dot" w:pos="6840"/>
        </w:tabs>
        <w:jc w:val="left"/>
        <w:rPr>
          <w:rFonts w:cs="Arial"/>
          <w:spacing w:val="-2"/>
        </w:rPr>
      </w:pPr>
    </w:p>
    <w:p w14:paraId="098894C5" w14:textId="2C32A24E" w:rsidR="001562CE" w:rsidRDefault="001562CE" w:rsidP="009C2EF4">
      <w:pPr>
        <w:tabs>
          <w:tab w:val="left" w:pos="720"/>
          <w:tab w:val="right" w:leader="dot" w:pos="3600"/>
          <w:tab w:val="left" w:pos="3960"/>
          <w:tab w:val="right" w:leader="dot" w:pos="6840"/>
        </w:tabs>
        <w:jc w:val="left"/>
        <w:rPr>
          <w:rFonts w:cs="Arial"/>
          <w:spacing w:val="-2"/>
        </w:rPr>
      </w:pPr>
    </w:p>
    <w:p w14:paraId="2D8965FA" w14:textId="71F7646A" w:rsidR="001562CE" w:rsidRDefault="001562CE" w:rsidP="009C2EF4">
      <w:pPr>
        <w:tabs>
          <w:tab w:val="left" w:pos="720"/>
          <w:tab w:val="right" w:leader="dot" w:pos="3600"/>
          <w:tab w:val="left" w:pos="3960"/>
          <w:tab w:val="right" w:leader="dot" w:pos="6840"/>
        </w:tabs>
        <w:jc w:val="left"/>
        <w:rPr>
          <w:rFonts w:cs="Arial"/>
          <w:spacing w:val="-2"/>
        </w:rPr>
      </w:pPr>
    </w:p>
    <w:p w14:paraId="3AD41BF6" w14:textId="09644D66" w:rsidR="001562CE" w:rsidRDefault="001562CE" w:rsidP="009C2EF4">
      <w:pPr>
        <w:tabs>
          <w:tab w:val="left" w:pos="720"/>
          <w:tab w:val="right" w:leader="dot" w:pos="3600"/>
          <w:tab w:val="left" w:pos="3960"/>
          <w:tab w:val="right" w:leader="dot" w:pos="6840"/>
        </w:tabs>
        <w:jc w:val="left"/>
        <w:rPr>
          <w:rFonts w:cs="Arial"/>
          <w:spacing w:val="-2"/>
        </w:rPr>
      </w:pPr>
    </w:p>
    <w:p w14:paraId="67F9F4B4" w14:textId="3035BE2C" w:rsidR="001562CE" w:rsidRDefault="001562CE" w:rsidP="009C2EF4">
      <w:pPr>
        <w:tabs>
          <w:tab w:val="left" w:pos="720"/>
          <w:tab w:val="right" w:leader="dot" w:pos="3600"/>
          <w:tab w:val="left" w:pos="3960"/>
          <w:tab w:val="right" w:leader="dot" w:pos="6840"/>
        </w:tabs>
        <w:jc w:val="left"/>
        <w:rPr>
          <w:rFonts w:cs="Arial"/>
          <w:spacing w:val="-2"/>
        </w:rPr>
      </w:pPr>
    </w:p>
    <w:p w14:paraId="18CD73C8" w14:textId="55719C7F" w:rsidR="001562CE" w:rsidRDefault="001562CE" w:rsidP="009C2EF4">
      <w:pPr>
        <w:tabs>
          <w:tab w:val="left" w:pos="720"/>
          <w:tab w:val="right" w:leader="dot" w:pos="3600"/>
          <w:tab w:val="left" w:pos="3960"/>
          <w:tab w:val="right" w:leader="dot" w:pos="6840"/>
        </w:tabs>
        <w:jc w:val="left"/>
        <w:rPr>
          <w:rFonts w:cs="Arial"/>
          <w:spacing w:val="-2"/>
        </w:rPr>
      </w:pPr>
    </w:p>
    <w:p w14:paraId="7435B5C7" w14:textId="07CEE6A2" w:rsidR="00932871" w:rsidRDefault="001562CE" w:rsidP="001562CE">
      <w:pPr>
        <w:pStyle w:val="MRHeading1"/>
        <w:numPr>
          <w:ilvl w:val="0"/>
          <w:numId w:val="49"/>
        </w:numPr>
        <w:rPr>
          <w:rFonts w:cs="Arial"/>
          <w:spacing w:val="-2"/>
        </w:rPr>
      </w:pPr>
      <w:bookmarkStart w:id="66" w:name="_Ref62547600"/>
      <w:r>
        <w:rPr>
          <w:rFonts w:cs="Arial"/>
          <w:spacing w:val="-2"/>
        </w:rPr>
        <w:lastRenderedPageBreak/>
        <w:t>Schedule 10 (</w:t>
      </w:r>
      <w:proofErr w:type="spellStart"/>
      <w:r>
        <w:rPr>
          <w:rFonts w:cs="Arial"/>
          <w:spacing w:val="-2"/>
        </w:rPr>
        <w:t>DEFFORM</w:t>
      </w:r>
      <w:proofErr w:type="spellEnd"/>
      <w:r>
        <w:rPr>
          <w:rFonts w:cs="Arial"/>
          <w:spacing w:val="-2"/>
        </w:rPr>
        <w:t xml:space="preserve"> </w:t>
      </w:r>
      <w:proofErr w:type="spellStart"/>
      <w:r>
        <w:rPr>
          <w:rFonts w:cs="Arial"/>
          <w:spacing w:val="-2"/>
        </w:rPr>
        <w:t>687C</w:t>
      </w:r>
      <w:proofErr w:type="spellEnd"/>
      <w:r>
        <w:rPr>
          <w:rFonts w:cs="Arial"/>
          <w:spacing w:val="-2"/>
        </w:rPr>
        <w:t xml:space="preserve">) – Electronic Information </w:t>
      </w:r>
      <w:r w:rsidR="00932871">
        <w:rPr>
          <w:rFonts w:cs="Arial"/>
          <w:spacing w:val="-2"/>
        </w:rPr>
        <w:t>Sharing Agreement (</w:t>
      </w:r>
      <w:proofErr w:type="spellStart"/>
      <w:r w:rsidR="00932871">
        <w:rPr>
          <w:rFonts w:cs="Arial"/>
          <w:spacing w:val="-2"/>
        </w:rPr>
        <w:t>EISA</w:t>
      </w:r>
      <w:proofErr w:type="spellEnd"/>
      <w:r w:rsidR="00932871">
        <w:rPr>
          <w:rFonts w:cs="Arial"/>
          <w:spacing w:val="-2"/>
        </w:rPr>
        <w:t>)</w:t>
      </w:r>
      <w:bookmarkEnd w:id="66"/>
    </w:p>
    <w:p w14:paraId="423298B4" w14:textId="1EC736C6" w:rsidR="00932871" w:rsidRDefault="00932871" w:rsidP="00932871">
      <w:r>
        <w:t>THIS AGREEMENT, reference …………………… [reference number] relates to the use of the Shared Data Environment (</w:t>
      </w:r>
      <w:proofErr w:type="spellStart"/>
      <w:r>
        <w:t>SDE</w:t>
      </w:r>
      <w:proofErr w:type="spellEnd"/>
      <w:r>
        <w:t xml:space="preserve">) Service to be provided under MOD contract number ……………………. [title of contract] (the Contract) between the Secretary of State for Defence (the Authority) and [name of </w:t>
      </w:r>
      <w:proofErr w:type="spellStart"/>
      <w:r>
        <w:t>SDE</w:t>
      </w:r>
      <w:proofErr w:type="spellEnd"/>
      <w:r>
        <w:t xml:space="preserve"> service provider] (the </w:t>
      </w:r>
      <w:r w:rsidR="007E4848" w:rsidRPr="007E4848">
        <w:rPr>
          <w:i/>
        </w:rPr>
        <w:t>Contractor</w:t>
      </w:r>
      <w:r>
        <w:t xml:space="preserve">),  </w:t>
      </w:r>
    </w:p>
    <w:p w14:paraId="2A191173" w14:textId="4D15B71B" w:rsidR="00932871" w:rsidRDefault="00932871" w:rsidP="00932871">
      <w:r>
        <w:t xml:space="preserve">The Authority and the </w:t>
      </w:r>
      <w:r w:rsidR="007E4848" w:rsidRPr="007E4848">
        <w:rPr>
          <w:i/>
        </w:rPr>
        <w:t>Contractor</w:t>
      </w:r>
      <w:r>
        <w:t xml:space="preserve"> have entered into the Contract, which is subject to DEFCON </w:t>
      </w:r>
      <w:proofErr w:type="spellStart"/>
      <w:r>
        <w:t>687A</w:t>
      </w:r>
      <w:proofErr w:type="spellEnd"/>
      <w:r>
        <w:t xml:space="preserve"> and, where applicable, DEFCON </w:t>
      </w:r>
      <w:proofErr w:type="spellStart"/>
      <w:r>
        <w:t>687B</w:t>
      </w:r>
      <w:proofErr w:type="spellEnd"/>
      <w:r>
        <w:t xml:space="preserve">, to provide a Shared Data Environment Service. The terms of the Agreement govern the use of the Service. </w:t>
      </w:r>
    </w:p>
    <w:p w14:paraId="2FC3D6D5" w14:textId="4027419E" w:rsidR="00932871" w:rsidRDefault="00932871" w:rsidP="00932871">
      <w:r>
        <w:t>It is agreed as follows</w:t>
      </w:r>
    </w:p>
    <w:p w14:paraId="4B7866E4" w14:textId="16E808A5" w:rsidR="00932871" w:rsidRPr="00932871" w:rsidRDefault="00932871"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Pr>
          <w:rFonts w:ascii="Arial" w:hAnsi="Arial" w:cs="Arial"/>
          <w:color w:val="auto"/>
          <w:sz w:val="22"/>
          <w:szCs w:val="22"/>
        </w:rPr>
        <w:t>1.</w:t>
      </w:r>
      <w:r>
        <w:rPr>
          <w:rFonts w:ascii="Arial" w:hAnsi="Arial" w:cs="Arial"/>
          <w:color w:val="auto"/>
          <w:sz w:val="22"/>
          <w:szCs w:val="22"/>
        </w:rPr>
        <w:tab/>
      </w:r>
      <w:r w:rsidRPr="00932871">
        <w:rPr>
          <w:rFonts w:ascii="Arial" w:hAnsi="Arial" w:cs="Arial"/>
          <w:color w:val="auto"/>
          <w:sz w:val="22"/>
          <w:szCs w:val="22"/>
        </w:rPr>
        <w:t>Definitions and Interpretations</w:t>
      </w:r>
    </w:p>
    <w:p w14:paraId="651015D0" w14:textId="4422FDCC" w:rsidR="00932871" w:rsidRPr="00932871" w:rsidRDefault="00932871" w:rsidP="00914A7A">
      <w:pPr>
        <w:pStyle w:val="MRNoHead1"/>
        <w:numPr>
          <w:ilvl w:val="0"/>
          <w:numId w:val="0"/>
        </w:numPr>
        <w:spacing w:line="240" w:lineRule="auto"/>
        <w:ind w:left="720"/>
      </w:pPr>
      <w:r>
        <w:t>T</w:t>
      </w:r>
      <w:r w:rsidRPr="00932871">
        <w:t>he following words and expressions shall have the meanings given to them. Words derived therefrom shall have the appropriate related meaning, except where the context requires a different meaning:</w:t>
      </w:r>
    </w:p>
    <w:p w14:paraId="3521B65D"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 xml:space="preserve">“Access” means communication with the </w:t>
      </w:r>
      <w:proofErr w:type="spellStart"/>
      <w:r w:rsidRPr="00932871">
        <w:rPr>
          <w:rFonts w:cs="Arial"/>
          <w:b w:val="0"/>
          <w:i w:val="0"/>
          <w:sz w:val="22"/>
          <w:szCs w:val="22"/>
        </w:rPr>
        <w:t>SDE</w:t>
      </w:r>
      <w:proofErr w:type="spellEnd"/>
      <w:r w:rsidRPr="00932871">
        <w:rPr>
          <w:rFonts w:cs="Arial"/>
          <w:b w:val="0"/>
          <w:i w:val="0"/>
          <w:sz w:val="22"/>
          <w:szCs w:val="22"/>
        </w:rPr>
        <w:t xml:space="preserve"> by Users, including Loading and Retrieval of Information;</w:t>
      </w:r>
    </w:p>
    <w:p w14:paraId="695DD38B"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“Agreement” means this agreement including its Annexes, Schedules and any other documentation expressly made part of the Agreement;</w:t>
      </w:r>
    </w:p>
    <w:p w14:paraId="4F895975" w14:textId="2EF752C4"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 xml:space="preserve">“Contracted Information” means Information which a User delivers or provides to another User or Users as a specific requirement of an underlying </w:t>
      </w:r>
      <w:r w:rsidR="001B55A5">
        <w:rPr>
          <w:rFonts w:cs="Arial"/>
          <w:b w:val="0"/>
          <w:i w:val="0"/>
          <w:sz w:val="22"/>
          <w:szCs w:val="22"/>
        </w:rPr>
        <w:t>Works Contract</w:t>
      </w:r>
      <w:r w:rsidRPr="00932871">
        <w:rPr>
          <w:rFonts w:cs="Arial"/>
          <w:b w:val="0"/>
          <w:i w:val="0"/>
          <w:sz w:val="22"/>
          <w:szCs w:val="22"/>
        </w:rPr>
        <w:t>, including the Contract;</w:t>
      </w:r>
    </w:p>
    <w:p w14:paraId="6339AECD"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“Data” means Information represented in digital form;</w:t>
      </w:r>
    </w:p>
    <w:p w14:paraId="36F3CB62"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 xml:space="preserve">“Disaster” means a significant unplanned event which causes the </w:t>
      </w:r>
      <w:proofErr w:type="spellStart"/>
      <w:r w:rsidRPr="00932871">
        <w:rPr>
          <w:rFonts w:cs="Arial"/>
          <w:b w:val="0"/>
          <w:i w:val="0"/>
          <w:sz w:val="22"/>
          <w:szCs w:val="22"/>
        </w:rPr>
        <w:t>SDE</w:t>
      </w:r>
      <w:proofErr w:type="spellEnd"/>
      <w:r w:rsidRPr="00932871">
        <w:rPr>
          <w:rFonts w:cs="Arial"/>
          <w:b w:val="0"/>
          <w:i w:val="0"/>
          <w:sz w:val="22"/>
          <w:szCs w:val="22"/>
        </w:rPr>
        <w:t xml:space="preserve"> to be unavailable, or which causes the Data to be corrupted, lost, or unavailable;</w:t>
      </w:r>
    </w:p>
    <w:p w14:paraId="41CE516F"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 xml:space="preserve">“Expunge” means the removal of Data from the </w:t>
      </w:r>
      <w:proofErr w:type="spellStart"/>
      <w:r w:rsidRPr="00932871">
        <w:rPr>
          <w:rFonts w:cs="Arial"/>
          <w:b w:val="0"/>
          <w:i w:val="0"/>
          <w:sz w:val="22"/>
          <w:szCs w:val="22"/>
        </w:rPr>
        <w:t>SDE</w:t>
      </w:r>
      <w:proofErr w:type="spellEnd"/>
      <w:r w:rsidRPr="00932871">
        <w:rPr>
          <w:rFonts w:cs="Arial"/>
          <w:b w:val="0"/>
          <w:i w:val="0"/>
          <w:sz w:val="22"/>
          <w:szCs w:val="22"/>
        </w:rPr>
        <w:t xml:space="preserve"> whilst ensuring that a record of its existence is maintained in the Log;</w:t>
      </w:r>
    </w:p>
    <w:p w14:paraId="2316D935"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 xml:space="preserve">“Fidelity” means the extent to which the </w:t>
      </w:r>
      <w:proofErr w:type="spellStart"/>
      <w:r w:rsidRPr="00932871">
        <w:rPr>
          <w:rFonts w:cs="Arial"/>
          <w:b w:val="0"/>
          <w:i w:val="0"/>
          <w:sz w:val="22"/>
          <w:szCs w:val="22"/>
        </w:rPr>
        <w:t>SDE</w:t>
      </w:r>
      <w:proofErr w:type="spellEnd"/>
      <w:r w:rsidRPr="00932871">
        <w:rPr>
          <w:rFonts w:cs="Arial"/>
          <w:b w:val="0"/>
          <w:i w:val="0"/>
          <w:sz w:val="22"/>
          <w:szCs w:val="22"/>
        </w:rPr>
        <w:t xml:space="preserve"> System maintains Data without corruption or disturbance to its content as it is processed;</w:t>
      </w:r>
    </w:p>
    <w:p w14:paraId="3E977D7A"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“Information” means any information, in an</w:t>
      </w:r>
      <w:bookmarkStart w:id="67" w:name="_GoBack"/>
      <w:bookmarkEnd w:id="67"/>
      <w:r w:rsidRPr="00932871">
        <w:rPr>
          <w:rFonts w:cs="Arial"/>
          <w:b w:val="0"/>
          <w:i w:val="0"/>
          <w:sz w:val="22"/>
          <w:szCs w:val="22"/>
        </w:rPr>
        <w:t>y form, disclosed or acquired under or in connection with the Agreement;</w:t>
      </w:r>
    </w:p>
    <w:p w14:paraId="54B58623"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 xml:space="preserve">“Integrity” means the extent to which the </w:t>
      </w:r>
      <w:proofErr w:type="spellStart"/>
      <w:r w:rsidRPr="00932871">
        <w:rPr>
          <w:rFonts w:cs="Arial"/>
          <w:b w:val="0"/>
          <w:i w:val="0"/>
          <w:sz w:val="22"/>
          <w:szCs w:val="22"/>
        </w:rPr>
        <w:t>SDE</w:t>
      </w:r>
      <w:proofErr w:type="spellEnd"/>
      <w:r w:rsidRPr="00932871">
        <w:rPr>
          <w:rFonts w:cs="Arial"/>
          <w:b w:val="0"/>
          <w:i w:val="0"/>
          <w:sz w:val="22"/>
          <w:szCs w:val="22"/>
        </w:rPr>
        <w:t xml:space="preserve"> System safeguards and properly processes Data;</w:t>
      </w:r>
    </w:p>
    <w:p w14:paraId="52E7DE3B"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 xml:space="preserve">“Load” means to place Information on the </w:t>
      </w:r>
      <w:proofErr w:type="spellStart"/>
      <w:r w:rsidRPr="00932871">
        <w:rPr>
          <w:rFonts w:cs="Arial"/>
          <w:b w:val="0"/>
          <w:i w:val="0"/>
          <w:sz w:val="22"/>
          <w:szCs w:val="22"/>
        </w:rPr>
        <w:t>SDE</w:t>
      </w:r>
      <w:proofErr w:type="spellEnd"/>
      <w:r w:rsidRPr="00932871">
        <w:rPr>
          <w:rFonts w:cs="Arial"/>
          <w:b w:val="0"/>
          <w:i w:val="0"/>
          <w:sz w:val="22"/>
          <w:szCs w:val="22"/>
        </w:rPr>
        <w:t xml:space="preserve"> or make it accessible to the </w:t>
      </w:r>
      <w:proofErr w:type="spellStart"/>
      <w:r w:rsidRPr="00932871">
        <w:rPr>
          <w:rFonts w:cs="Arial"/>
          <w:b w:val="0"/>
          <w:i w:val="0"/>
          <w:sz w:val="22"/>
          <w:szCs w:val="22"/>
        </w:rPr>
        <w:t>SDE</w:t>
      </w:r>
      <w:proofErr w:type="spellEnd"/>
      <w:r w:rsidRPr="00932871">
        <w:rPr>
          <w:rFonts w:cs="Arial"/>
          <w:b w:val="0"/>
          <w:i w:val="0"/>
          <w:sz w:val="22"/>
          <w:szCs w:val="22"/>
        </w:rPr>
        <w:t xml:space="preserve"> so that it can be Retrieved by one or more Users;</w:t>
      </w:r>
    </w:p>
    <w:p w14:paraId="24455E65"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 xml:space="preserve">“Log” means the record of communication with the </w:t>
      </w:r>
      <w:proofErr w:type="spellStart"/>
      <w:r w:rsidRPr="00932871">
        <w:rPr>
          <w:rFonts w:cs="Arial"/>
          <w:b w:val="0"/>
          <w:i w:val="0"/>
          <w:sz w:val="22"/>
          <w:szCs w:val="22"/>
        </w:rPr>
        <w:t>SDE</w:t>
      </w:r>
      <w:proofErr w:type="spellEnd"/>
      <w:r w:rsidRPr="00932871">
        <w:rPr>
          <w:rFonts w:cs="Arial"/>
          <w:b w:val="0"/>
          <w:i w:val="0"/>
          <w:sz w:val="22"/>
          <w:szCs w:val="22"/>
        </w:rPr>
        <w:t xml:space="preserve"> involving Access;</w:t>
      </w:r>
    </w:p>
    <w:p w14:paraId="1442FDD2"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lastRenderedPageBreak/>
        <w:t>“Mark” means a designation permanently associated with a piece of Information, whether in tangible or digital form;</w:t>
      </w:r>
    </w:p>
    <w:p w14:paraId="69100C72"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“Non-Contracted Information” means all Information other than Contracted Information which a User makes available to another User or Users;</w:t>
      </w:r>
    </w:p>
    <w:p w14:paraId="27BA633B"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“Primary User” means a User so designated in Schedule 1;</w:t>
      </w:r>
    </w:p>
    <w:p w14:paraId="347DA4E7"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“Project” means the project, of which the Contract forms a part, described in Annex A;</w:t>
      </w:r>
    </w:p>
    <w:p w14:paraId="532BFCEC"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“Project Implementation” means all activities conducted for the purpose of implementing the Project;</w:t>
      </w:r>
    </w:p>
    <w:p w14:paraId="5992BCC1"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“Project Purposes” means all activities conducted for the purposes of implementing the Project, but excluding use for competitive purposes or tendering, manufacture, repair, overhaul or maintenance purposes except as provided in any contract under which the Information is provided;</w:t>
      </w:r>
    </w:p>
    <w:p w14:paraId="6D601BD7"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 xml:space="preserve">“Retrieve” means retrieval of Information or other communication with the </w:t>
      </w:r>
      <w:proofErr w:type="spellStart"/>
      <w:r w:rsidRPr="00932871">
        <w:rPr>
          <w:rFonts w:cs="Arial"/>
          <w:b w:val="0"/>
          <w:i w:val="0"/>
          <w:sz w:val="22"/>
          <w:szCs w:val="22"/>
        </w:rPr>
        <w:t>SDE</w:t>
      </w:r>
      <w:proofErr w:type="spellEnd"/>
      <w:r w:rsidRPr="00932871">
        <w:rPr>
          <w:rFonts w:cs="Arial"/>
          <w:b w:val="0"/>
          <w:i w:val="0"/>
          <w:sz w:val="22"/>
          <w:szCs w:val="22"/>
        </w:rPr>
        <w:t xml:space="preserve"> other than Loading;</w:t>
      </w:r>
    </w:p>
    <w:p w14:paraId="1B18FE3E"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“Secondary User” means a User sponsored by a Primary User and so designated in Schedule 1;</w:t>
      </w:r>
    </w:p>
    <w:p w14:paraId="28DE632C"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“Shared Data Environment (</w:t>
      </w:r>
      <w:proofErr w:type="spellStart"/>
      <w:r w:rsidRPr="00932871">
        <w:rPr>
          <w:rFonts w:cs="Arial"/>
          <w:b w:val="0"/>
          <w:i w:val="0"/>
          <w:sz w:val="22"/>
          <w:szCs w:val="22"/>
        </w:rPr>
        <w:t>SDE</w:t>
      </w:r>
      <w:proofErr w:type="spellEnd"/>
      <w:r w:rsidRPr="00932871">
        <w:rPr>
          <w:rFonts w:cs="Arial"/>
          <w:b w:val="0"/>
          <w:i w:val="0"/>
          <w:sz w:val="22"/>
          <w:szCs w:val="22"/>
        </w:rPr>
        <w:t xml:space="preserve">)” means the </w:t>
      </w:r>
      <w:proofErr w:type="spellStart"/>
      <w:r w:rsidRPr="00932871">
        <w:rPr>
          <w:rFonts w:cs="Arial"/>
          <w:b w:val="0"/>
          <w:i w:val="0"/>
          <w:sz w:val="22"/>
          <w:szCs w:val="22"/>
        </w:rPr>
        <w:t>SDE</w:t>
      </w:r>
      <w:proofErr w:type="spellEnd"/>
      <w:r w:rsidRPr="00932871">
        <w:rPr>
          <w:rFonts w:cs="Arial"/>
          <w:b w:val="0"/>
          <w:i w:val="0"/>
          <w:sz w:val="22"/>
          <w:szCs w:val="22"/>
        </w:rPr>
        <w:t xml:space="preserve"> System together with</w:t>
      </w:r>
    </w:p>
    <w:p w14:paraId="768F4FDF" w14:textId="77777777" w:rsidR="00932871" w:rsidRPr="00932871" w:rsidRDefault="00932871" w:rsidP="00914A7A">
      <w:pPr>
        <w:pStyle w:val="MRLMA3"/>
        <w:spacing w:line="240" w:lineRule="auto"/>
      </w:pPr>
      <w:r w:rsidRPr="00932871">
        <w:t xml:space="preserve">Information Accessed via the </w:t>
      </w:r>
      <w:proofErr w:type="spellStart"/>
      <w:r w:rsidRPr="00932871">
        <w:t>SDE</w:t>
      </w:r>
      <w:proofErr w:type="spellEnd"/>
      <w:r w:rsidRPr="00932871">
        <w:t xml:space="preserve"> System, and</w:t>
      </w:r>
    </w:p>
    <w:p w14:paraId="72F80363" w14:textId="090CD661" w:rsidR="00932871" w:rsidRPr="00932871" w:rsidRDefault="00932871" w:rsidP="00914A7A">
      <w:pPr>
        <w:pStyle w:val="MRLMA3"/>
        <w:spacing w:line="240" w:lineRule="auto"/>
      </w:pPr>
      <w:r w:rsidRPr="00932871">
        <w:t xml:space="preserve">any part of the computer and software infrastructure which is controlled by a User other than the </w:t>
      </w:r>
      <w:r w:rsidR="007E4848" w:rsidRPr="007E4848">
        <w:rPr>
          <w:i/>
        </w:rPr>
        <w:t>Contractor</w:t>
      </w:r>
      <w:r w:rsidRPr="00932871">
        <w:t>;</w:t>
      </w:r>
    </w:p>
    <w:p w14:paraId="2FA6E407"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“Shared Data Environment Service (</w:t>
      </w:r>
      <w:proofErr w:type="spellStart"/>
      <w:r w:rsidRPr="00932871">
        <w:rPr>
          <w:rFonts w:cs="Arial"/>
          <w:b w:val="0"/>
          <w:i w:val="0"/>
          <w:sz w:val="22"/>
          <w:szCs w:val="22"/>
        </w:rPr>
        <w:t>SDE</w:t>
      </w:r>
      <w:proofErr w:type="spellEnd"/>
      <w:r w:rsidRPr="00932871">
        <w:rPr>
          <w:rFonts w:cs="Arial"/>
          <w:b w:val="0"/>
          <w:i w:val="0"/>
          <w:sz w:val="22"/>
          <w:szCs w:val="22"/>
        </w:rPr>
        <w:t xml:space="preserve"> Service)” means the </w:t>
      </w:r>
      <w:proofErr w:type="spellStart"/>
      <w:r w:rsidRPr="00932871">
        <w:rPr>
          <w:rFonts w:cs="Arial"/>
          <w:b w:val="0"/>
          <w:i w:val="0"/>
          <w:sz w:val="22"/>
          <w:szCs w:val="22"/>
        </w:rPr>
        <w:t>SDE</w:t>
      </w:r>
      <w:proofErr w:type="spellEnd"/>
      <w:r w:rsidRPr="00932871">
        <w:rPr>
          <w:rFonts w:cs="Arial"/>
          <w:b w:val="0"/>
          <w:i w:val="0"/>
          <w:sz w:val="22"/>
          <w:szCs w:val="22"/>
        </w:rPr>
        <w:t xml:space="preserve"> Service specified in the Contract, including the provision of an </w:t>
      </w:r>
      <w:proofErr w:type="spellStart"/>
      <w:r w:rsidRPr="00932871">
        <w:rPr>
          <w:rFonts w:cs="Arial"/>
          <w:b w:val="0"/>
          <w:i w:val="0"/>
          <w:sz w:val="22"/>
          <w:szCs w:val="22"/>
        </w:rPr>
        <w:t>SDE</w:t>
      </w:r>
      <w:proofErr w:type="spellEnd"/>
      <w:r w:rsidRPr="00932871">
        <w:rPr>
          <w:rFonts w:cs="Arial"/>
          <w:b w:val="0"/>
          <w:i w:val="0"/>
          <w:sz w:val="22"/>
          <w:szCs w:val="22"/>
        </w:rPr>
        <w:t xml:space="preserve"> System by means of which Information may be Accessed;</w:t>
      </w:r>
    </w:p>
    <w:p w14:paraId="3086AC26"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“Shared Data Environment System (</w:t>
      </w:r>
      <w:proofErr w:type="spellStart"/>
      <w:r w:rsidRPr="00932871">
        <w:rPr>
          <w:rFonts w:cs="Arial"/>
          <w:b w:val="0"/>
          <w:i w:val="0"/>
          <w:sz w:val="22"/>
          <w:szCs w:val="22"/>
        </w:rPr>
        <w:t>SDE</w:t>
      </w:r>
      <w:proofErr w:type="spellEnd"/>
      <w:r w:rsidRPr="00932871">
        <w:rPr>
          <w:rFonts w:cs="Arial"/>
          <w:b w:val="0"/>
          <w:i w:val="0"/>
          <w:sz w:val="22"/>
          <w:szCs w:val="22"/>
        </w:rPr>
        <w:t xml:space="preserve"> System)” means the computer and software infrastructure required for the </w:t>
      </w:r>
      <w:proofErr w:type="spellStart"/>
      <w:r w:rsidRPr="00932871">
        <w:rPr>
          <w:rFonts w:cs="Arial"/>
          <w:b w:val="0"/>
          <w:i w:val="0"/>
          <w:sz w:val="22"/>
          <w:szCs w:val="22"/>
        </w:rPr>
        <w:t>SDE</w:t>
      </w:r>
      <w:proofErr w:type="spellEnd"/>
      <w:r w:rsidRPr="00932871">
        <w:rPr>
          <w:rFonts w:cs="Arial"/>
          <w:b w:val="0"/>
          <w:i w:val="0"/>
          <w:sz w:val="22"/>
          <w:szCs w:val="22"/>
        </w:rPr>
        <w:t xml:space="preserve"> Service including the computer systems, networks, software, business processes and rules but excluding: </w:t>
      </w:r>
    </w:p>
    <w:p w14:paraId="3986EBD9" w14:textId="77777777" w:rsidR="00932871" w:rsidRPr="00932871" w:rsidRDefault="00932871" w:rsidP="00CF0D04">
      <w:pPr>
        <w:pStyle w:val="MRLMA3"/>
        <w:numPr>
          <w:ilvl w:val="2"/>
          <w:numId w:val="114"/>
        </w:numPr>
        <w:spacing w:line="240" w:lineRule="auto"/>
      </w:pPr>
      <w:r w:rsidRPr="00932871">
        <w:t>Information Accessed via that infrastructure, and</w:t>
      </w:r>
    </w:p>
    <w:p w14:paraId="0812A699" w14:textId="3BF627F3" w:rsidR="00932871" w:rsidRPr="00932871" w:rsidRDefault="00932871" w:rsidP="00914A7A">
      <w:pPr>
        <w:pStyle w:val="MRLMA3"/>
        <w:spacing w:line="240" w:lineRule="auto"/>
      </w:pPr>
      <w:r w:rsidRPr="00932871">
        <w:t xml:space="preserve">any part of the computer and software infrastructure which is controlled by a User other than the </w:t>
      </w:r>
      <w:r w:rsidR="007E4848" w:rsidRPr="007E4848">
        <w:rPr>
          <w:i/>
        </w:rPr>
        <w:t>Contractor</w:t>
      </w:r>
      <w:r w:rsidRPr="00932871">
        <w:t>;</w:t>
      </w:r>
    </w:p>
    <w:p w14:paraId="4E8DE8FD"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“Supply” means to make Information available for Loading;</w:t>
      </w:r>
    </w:p>
    <w:p w14:paraId="35300E99"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“User” means a party to the Agreement;</w:t>
      </w:r>
    </w:p>
    <w:p w14:paraId="0FACD183" w14:textId="32B473DE"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t xml:space="preserve">“User Protocol” means the document at Annex B which describes the overall architecture of the </w:t>
      </w:r>
      <w:proofErr w:type="spellStart"/>
      <w:r w:rsidRPr="00932871">
        <w:rPr>
          <w:rFonts w:cs="Arial"/>
          <w:b w:val="0"/>
          <w:i w:val="0"/>
          <w:sz w:val="22"/>
          <w:szCs w:val="22"/>
        </w:rPr>
        <w:t>SDE</w:t>
      </w:r>
      <w:proofErr w:type="spellEnd"/>
      <w:r w:rsidRPr="00932871">
        <w:rPr>
          <w:rFonts w:cs="Arial"/>
          <w:b w:val="0"/>
          <w:i w:val="0"/>
          <w:sz w:val="22"/>
          <w:szCs w:val="22"/>
        </w:rPr>
        <w:t xml:space="preserve">, including the elements provided by the </w:t>
      </w:r>
      <w:r w:rsidR="007E4848" w:rsidRPr="007E4848">
        <w:rPr>
          <w:rFonts w:cs="Arial"/>
          <w:b w:val="0"/>
          <w:sz w:val="22"/>
          <w:szCs w:val="22"/>
        </w:rPr>
        <w:t>Contractor</w:t>
      </w:r>
      <w:r w:rsidRPr="00932871">
        <w:rPr>
          <w:rFonts w:cs="Arial"/>
          <w:b w:val="0"/>
          <w:i w:val="0"/>
          <w:sz w:val="22"/>
          <w:szCs w:val="22"/>
        </w:rPr>
        <w:t xml:space="preserve"> and those provided by other Users, the shared business processes, Information management arrangements, technical interface requirements and administrative procedures necessary for Users to operate effectively within the </w:t>
      </w:r>
      <w:proofErr w:type="spellStart"/>
      <w:r w:rsidRPr="00932871">
        <w:rPr>
          <w:rFonts w:cs="Arial"/>
          <w:b w:val="0"/>
          <w:i w:val="0"/>
          <w:sz w:val="22"/>
          <w:szCs w:val="22"/>
        </w:rPr>
        <w:t>SDE</w:t>
      </w:r>
      <w:proofErr w:type="spellEnd"/>
      <w:r w:rsidRPr="00932871">
        <w:rPr>
          <w:rFonts w:cs="Arial"/>
          <w:b w:val="0"/>
          <w:i w:val="0"/>
          <w:sz w:val="22"/>
          <w:szCs w:val="22"/>
        </w:rPr>
        <w:t>; and</w:t>
      </w:r>
    </w:p>
    <w:p w14:paraId="73EE3E77" w14:textId="77777777" w:rsidR="00932871" w:rsidRPr="00932871" w:rsidRDefault="00932871" w:rsidP="00914A7A">
      <w:pPr>
        <w:pStyle w:val="Heading2"/>
        <w:keepNext w:val="0"/>
        <w:tabs>
          <w:tab w:val="num" w:pos="1296"/>
        </w:tabs>
        <w:spacing w:line="240" w:lineRule="auto"/>
        <w:ind w:left="1296" w:hanging="576"/>
        <w:jc w:val="left"/>
        <w:rPr>
          <w:rFonts w:cs="Arial"/>
          <w:b w:val="0"/>
          <w:i w:val="0"/>
          <w:sz w:val="22"/>
          <w:szCs w:val="22"/>
        </w:rPr>
      </w:pPr>
      <w:r w:rsidRPr="00932871">
        <w:rPr>
          <w:rFonts w:cs="Arial"/>
          <w:b w:val="0"/>
          <w:i w:val="0"/>
          <w:sz w:val="22"/>
          <w:szCs w:val="22"/>
        </w:rPr>
        <w:lastRenderedPageBreak/>
        <w:t>“Working Day” means any day excluding:</w:t>
      </w:r>
    </w:p>
    <w:p w14:paraId="15DF5E0F" w14:textId="77777777" w:rsidR="00932871" w:rsidRPr="00932871" w:rsidRDefault="00932871" w:rsidP="00CF0D04">
      <w:pPr>
        <w:pStyle w:val="MRLMA3"/>
        <w:numPr>
          <w:ilvl w:val="2"/>
          <w:numId w:val="115"/>
        </w:numPr>
        <w:spacing w:line="240" w:lineRule="auto"/>
      </w:pPr>
      <w:r w:rsidRPr="00932871">
        <w:t>Saturdays, Sundays and public and statutory holidays in the jurisdiction of the User concerned, and</w:t>
      </w:r>
    </w:p>
    <w:p w14:paraId="35281E9F" w14:textId="77777777" w:rsidR="00932871" w:rsidRPr="00932871" w:rsidRDefault="00932871" w:rsidP="00914A7A">
      <w:pPr>
        <w:pStyle w:val="MRLMA3"/>
        <w:spacing w:line="240" w:lineRule="auto"/>
      </w:pPr>
      <w:r w:rsidRPr="00932871">
        <w:t>privilege days notified in writing by the Authority to the Users at least 10 Working Days in advance.</w:t>
      </w:r>
    </w:p>
    <w:p w14:paraId="5F2B83F0" w14:textId="633A7311" w:rsidR="00932871" w:rsidRPr="00932871" w:rsidRDefault="00932871"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Pr>
          <w:rFonts w:ascii="Arial" w:hAnsi="Arial" w:cs="Arial"/>
          <w:color w:val="auto"/>
          <w:sz w:val="22"/>
          <w:szCs w:val="22"/>
        </w:rPr>
        <w:t>2.</w:t>
      </w:r>
      <w:r>
        <w:rPr>
          <w:rFonts w:ascii="Arial" w:hAnsi="Arial" w:cs="Arial"/>
          <w:color w:val="auto"/>
          <w:sz w:val="22"/>
          <w:szCs w:val="22"/>
        </w:rPr>
        <w:tab/>
      </w:r>
      <w:r w:rsidRPr="00932871">
        <w:rPr>
          <w:rFonts w:ascii="Arial" w:hAnsi="Arial" w:cs="Arial"/>
          <w:color w:val="auto"/>
          <w:sz w:val="22"/>
          <w:szCs w:val="22"/>
        </w:rPr>
        <w:t>Scope</w:t>
      </w:r>
    </w:p>
    <w:p w14:paraId="237187A6" w14:textId="7BF35E63" w:rsidR="00932871" w:rsidRPr="00932871" w:rsidRDefault="00932871" w:rsidP="00CF0D04">
      <w:pPr>
        <w:pStyle w:val="MRLMA2"/>
        <w:numPr>
          <w:ilvl w:val="1"/>
          <w:numId w:val="118"/>
        </w:numPr>
        <w:spacing w:line="240" w:lineRule="auto"/>
      </w:pPr>
      <w:r w:rsidRPr="00932871">
        <w:t xml:space="preserve">The Agreement is created for the purposes of establishing the </w:t>
      </w:r>
      <w:proofErr w:type="spellStart"/>
      <w:r w:rsidRPr="00932871">
        <w:t>SDE</w:t>
      </w:r>
      <w:proofErr w:type="spellEnd"/>
      <w:r w:rsidRPr="00932871">
        <w:t xml:space="preserve"> for the Project, providing or Users secure Access and assurance as to the security of Information.</w:t>
      </w:r>
    </w:p>
    <w:p w14:paraId="556DAFA3" w14:textId="77777777" w:rsidR="00932871" w:rsidRPr="00932871" w:rsidRDefault="00932871" w:rsidP="00914A7A">
      <w:pPr>
        <w:pStyle w:val="MRLMA2"/>
        <w:spacing w:line="240" w:lineRule="auto"/>
      </w:pPr>
      <w:r w:rsidRPr="00932871">
        <w:t xml:space="preserve">The Agreement defines the responsibilities, rights and obligations of Users in relation to the </w:t>
      </w:r>
      <w:proofErr w:type="spellStart"/>
      <w:r w:rsidRPr="00932871">
        <w:t>SDE</w:t>
      </w:r>
      <w:proofErr w:type="spellEnd"/>
      <w:r w:rsidRPr="00932871">
        <w:t xml:space="preserve"> and the User Protocol.</w:t>
      </w:r>
    </w:p>
    <w:p w14:paraId="43A9B83D" w14:textId="7BFDC997" w:rsidR="00932871" w:rsidRDefault="00932871"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Pr>
          <w:rFonts w:ascii="Arial" w:hAnsi="Arial" w:cs="Arial"/>
          <w:color w:val="auto"/>
          <w:sz w:val="22"/>
          <w:szCs w:val="22"/>
        </w:rPr>
        <w:t>3.</w:t>
      </w:r>
      <w:r>
        <w:rPr>
          <w:rFonts w:ascii="Arial" w:hAnsi="Arial" w:cs="Arial"/>
          <w:color w:val="auto"/>
          <w:sz w:val="22"/>
          <w:szCs w:val="22"/>
        </w:rPr>
        <w:tab/>
      </w:r>
      <w:r w:rsidRPr="00932871">
        <w:rPr>
          <w:rFonts w:ascii="Arial" w:hAnsi="Arial" w:cs="Arial"/>
          <w:color w:val="auto"/>
          <w:sz w:val="22"/>
          <w:szCs w:val="22"/>
        </w:rPr>
        <w:t>Duration</w:t>
      </w:r>
    </w:p>
    <w:p w14:paraId="223AF14E" w14:textId="73F2C62E" w:rsidR="00932871" w:rsidRPr="00932871" w:rsidRDefault="00932871" w:rsidP="00CF0D04">
      <w:pPr>
        <w:pStyle w:val="MRLMA2"/>
        <w:numPr>
          <w:ilvl w:val="1"/>
          <w:numId w:val="119"/>
        </w:numPr>
        <w:spacing w:line="240" w:lineRule="auto"/>
      </w:pPr>
      <w:r w:rsidRPr="00932871">
        <w:t>The Agreement shall remain in force until:</w:t>
      </w:r>
    </w:p>
    <w:p w14:paraId="4A481347" w14:textId="77777777" w:rsidR="00932871" w:rsidRPr="00932871" w:rsidRDefault="00932871" w:rsidP="00CF0D04">
      <w:pPr>
        <w:pStyle w:val="MRLMA3"/>
        <w:numPr>
          <w:ilvl w:val="2"/>
          <w:numId w:val="116"/>
        </w:numPr>
        <w:spacing w:line="240" w:lineRule="auto"/>
      </w:pPr>
      <w:r w:rsidRPr="00932871">
        <w:t>the Contract expires or is terminated, or</w:t>
      </w:r>
    </w:p>
    <w:p w14:paraId="4A1871BF" w14:textId="77777777" w:rsidR="00932871" w:rsidRPr="00932871" w:rsidRDefault="00932871" w:rsidP="00CF0D04">
      <w:pPr>
        <w:pStyle w:val="MRLMA3"/>
        <w:numPr>
          <w:ilvl w:val="2"/>
          <w:numId w:val="116"/>
        </w:numPr>
        <w:spacing w:line="240" w:lineRule="auto"/>
      </w:pPr>
      <w:r w:rsidRPr="00932871">
        <w:t xml:space="preserve"> [date]</w:t>
      </w:r>
    </w:p>
    <w:p w14:paraId="26D075E5" w14:textId="77777777" w:rsidR="00932871" w:rsidRPr="00932871" w:rsidRDefault="00932871" w:rsidP="00914A7A">
      <w:pPr>
        <w:pStyle w:val="Heading3"/>
        <w:numPr>
          <w:ilvl w:val="0"/>
          <w:numId w:val="0"/>
        </w:numPr>
        <w:spacing w:line="240" w:lineRule="auto"/>
        <w:ind w:left="1296" w:firstLine="134"/>
        <w:rPr>
          <w:rFonts w:cs="Arial"/>
          <w:sz w:val="22"/>
          <w:szCs w:val="22"/>
        </w:rPr>
      </w:pPr>
      <w:r w:rsidRPr="00932871">
        <w:rPr>
          <w:rFonts w:cs="Arial"/>
          <w:sz w:val="22"/>
          <w:szCs w:val="22"/>
        </w:rPr>
        <w:t>whichever occurs soonest.</w:t>
      </w:r>
    </w:p>
    <w:p w14:paraId="26478CF0" w14:textId="262C5DA4" w:rsidR="00932871" w:rsidRPr="00932871" w:rsidRDefault="00932871" w:rsidP="00CF0D04">
      <w:pPr>
        <w:pStyle w:val="MRLMA2"/>
        <w:numPr>
          <w:ilvl w:val="1"/>
          <w:numId w:val="119"/>
        </w:numPr>
        <w:spacing w:line="240" w:lineRule="auto"/>
      </w:pPr>
      <w:r w:rsidRPr="00932871">
        <w:t xml:space="preserve">The </w:t>
      </w:r>
      <w:r w:rsidR="007E4848" w:rsidRPr="007E4848">
        <w:rPr>
          <w:i/>
        </w:rPr>
        <w:t>Contractor</w:t>
      </w:r>
      <w:r w:rsidRPr="00932871">
        <w:t xml:space="preserve"> shall notify all Users:</w:t>
      </w:r>
    </w:p>
    <w:p w14:paraId="21F69640" w14:textId="77777777" w:rsidR="00932871" w:rsidRPr="00932871" w:rsidRDefault="00932871" w:rsidP="00CF0D04">
      <w:pPr>
        <w:pStyle w:val="MRLMA3"/>
        <w:numPr>
          <w:ilvl w:val="2"/>
          <w:numId w:val="117"/>
        </w:numPr>
        <w:spacing w:line="240" w:lineRule="auto"/>
      </w:pPr>
      <w:r w:rsidRPr="00932871">
        <w:t>immediately on receipt of a notice of termination, of the date of termination of the Contract, and</w:t>
      </w:r>
    </w:p>
    <w:p w14:paraId="0BEEDE89" w14:textId="77777777" w:rsidR="00932871" w:rsidRPr="00932871" w:rsidRDefault="00932871" w:rsidP="00CF0D04">
      <w:pPr>
        <w:pStyle w:val="MRLMA3"/>
        <w:numPr>
          <w:ilvl w:val="2"/>
          <w:numId w:val="116"/>
        </w:numPr>
        <w:spacing w:line="240" w:lineRule="auto"/>
      </w:pPr>
      <w:r w:rsidRPr="00932871">
        <w:t>in good time, and within not less than 30 calendar days, of the impending expiry of the Contract.</w:t>
      </w:r>
    </w:p>
    <w:p w14:paraId="65DBD39B" w14:textId="09E66A2A" w:rsidR="00932871" w:rsidRPr="00932871" w:rsidRDefault="00932871" w:rsidP="00573694">
      <w:pPr>
        <w:pStyle w:val="MRNoHead1"/>
        <w:numPr>
          <w:ilvl w:val="0"/>
          <w:numId w:val="0"/>
        </w:numPr>
        <w:spacing w:line="240" w:lineRule="auto"/>
        <w:ind w:left="720"/>
      </w:pPr>
      <w:r w:rsidRPr="00932871">
        <w:t>Clauses 12 and 19 shall survive the expiry or termination of the Agreement.</w:t>
      </w:r>
    </w:p>
    <w:p w14:paraId="3D51D719" w14:textId="23A57561" w:rsidR="00932871" w:rsidRPr="00932871" w:rsidRDefault="00932871"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Pr>
          <w:rFonts w:ascii="Arial" w:hAnsi="Arial" w:cs="Arial"/>
          <w:color w:val="auto"/>
          <w:sz w:val="22"/>
          <w:szCs w:val="22"/>
        </w:rPr>
        <w:t>4.</w:t>
      </w:r>
      <w:r>
        <w:rPr>
          <w:rFonts w:ascii="Arial" w:hAnsi="Arial" w:cs="Arial"/>
          <w:color w:val="auto"/>
          <w:sz w:val="22"/>
          <w:szCs w:val="22"/>
        </w:rPr>
        <w:tab/>
      </w:r>
      <w:r w:rsidRPr="00932871">
        <w:rPr>
          <w:rFonts w:ascii="Arial" w:hAnsi="Arial" w:cs="Arial"/>
          <w:color w:val="auto"/>
          <w:sz w:val="22"/>
          <w:szCs w:val="22"/>
        </w:rPr>
        <w:t>Designation of Users</w:t>
      </w:r>
    </w:p>
    <w:p w14:paraId="07B5A23E" w14:textId="77777777" w:rsidR="00932871" w:rsidRPr="00932871" w:rsidRDefault="00932871" w:rsidP="00CF0D04">
      <w:pPr>
        <w:pStyle w:val="MRLMA2"/>
        <w:numPr>
          <w:ilvl w:val="1"/>
          <w:numId w:val="120"/>
        </w:numPr>
        <w:spacing w:line="240" w:lineRule="auto"/>
      </w:pPr>
      <w:r w:rsidRPr="00932871">
        <w:t>Each User shall be designated as a Primary User or a Secondary User and so identified in Schedule 1.</w:t>
      </w:r>
    </w:p>
    <w:p w14:paraId="5E1DD4ED" w14:textId="1DC6ED92" w:rsidR="00932871" w:rsidRPr="00932871" w:rsidRDefault="00932871" w:rsidP="00CF0D04">
      <w:pPr>
        <w:pStyle w:val="MRLMA2"/>
        <w:numPr>
          <w:ilvl w:val="1"/>
          <w:numId w:val="119"/>
        </w:numPr>
        <w:spacing w:line="240" w:lineRule="auto"/>
      </w:pPr>
      <w:r w:rsidRPr="00932871">
        <w:t xml:space="preserve">Each additional Secondary User must be sponsored by a Primary User with whom he has, or intends to establish, a Project-related contractual relationship.  Notice of his sponsorship shall be sent to all Users by the </w:t>
      </w:r>
      <w:r w:rsidR="007E4848" w:rsidRPr="007E4848">
        <w:rPr>
          <w:i/>
        </w:rPr>
        <w:t>Contractor</w:t>
      </w:r>
      <w:r w:rsidRPr="00932871">
        <w:t xml:space="preserve"> and shall constitute an application for an additional User in accordance with the provisions of Sub Clause </w:t>
      </w:r>
      <w:proofErr w:type="spellStart"/>
      <w:r w:rsidRPr="00932871">
        <w:t>13.b</w:t>
      </w:r>
      <w:proofErr w:type="spellEnd"/>
      <w:r w:rsidRPr="00932871">
        <w:t>).</w:t>
      </w:r>
    </w:p>
    <w:p w14:paraId="397E6EFA" w14:textId="67B033E6" w:rsidR="00932871" w:rsidRPr="00932871" w:rsidRDefault="00932871"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Pr>
          <w:rFonts w:ascii="Arial" w:hAnsi="Arial" w:cs="Arial"/>
          <w:color w:val="auto"/>
          <w:sz w:val="22"/>
          <w:szCs w:val="22"/>
        </w:rPr>
        <w:t>5.</w:t>
      </w:r>
      <w:r>
        <w:rPr>
          <w:rFonts w:ascii="Arial" w:hAnsi="Arial" w:cs="Arial"/>
          <w:color w:val="auto"/>
          <w:sz w:val="22"/>
          <w:szCs w:val="22"/>
        </w:rPr>
        <w:tab/>
      </w:r>
      <w:r w:rsidRPr="00932871">
        <w:rPr>
          <w:rFonts w:ascii="Arial" w:hAnsi="Arial" w:cs="Arial"/>
          <w:color w:val="auto"/>
          <w:sz w:val="22"/>
          <w:szCs w:val="22"/>
        </w:rPr>
        <w:t>Withdrawal and Exclusion from the Agreement</w:t>
      </w:r>
    </w:p>
    <w:p w14:paraId="42742F5B" w14:textId="283A822A" w:rsidR="00932871" w:rsidRPr="00932871" w:rsidRDefault="00932871" w:rsidP="00CF0D04">
      <w:pPr>
        <w:pStyle w:val="MRLMA2"/>
        <w:numPr>
          <w:ilvl w:val="1"/>
          <w:numId w:val="121"/>
        </w:numPr>
        <w:spacing w:line="240" w:lineRule="auto"/>
      </w:pPr>
      <w:r w:rsidRPr="00932871">
        <w:t xml:space="preserve">Without prejudice to any contractual obligations a User, with the exception of the Authority or the </w:t>
      </w:r>
      <w:r w:rsidR="007E4848" w:rsidRPr="007E4848">
        <w:rPr>
          <w:i/>
        </w:rPr>
        <w:t>Contractor</w:t>
      </w:r>
      <w:r w:rsidRPr="00932871">
        <w:t xml:space="preserve">, may withdraw from the Agreement on giving 15 calendar days’ notice to the </w:t>
      </w:r>
      <w:r w:rsidR="007E4848" w:rsidRPr="007E4848">
        <w:rPr>
          <w:i/>
        </w:rPr>
        <w:t>Contractor</w:t>
      </w:r>
      <w:r w:rsidRPr="00932871">
        <w:t xml:space="preserve">. </w:t>
      </w:r>
    </w:p>
    <w:p w14:paraId="7E499B49" w14:textId="0E22571F" w:rsidR="00932871" w:rsidRPr="00932871" w:rsidRDefault="00932871" w:rsidP="00CF0D04">
      <w:pPr>
        <w:pStyle w:val="MRLMA2"/>
        <w:numPr>
          <w:ilvl w:val="1"/>
          <w:numId w:val="119"/>
        </w:numPr>
        <w:spacing w:line="240" w:lineRule="auto"/>
      </w:pPr>
      <w:r w:rsidRPr="00932871">
        <w:t xml:space="preserve">The Authority may require the exclusion of a User from the Agreement, after consultation with the </w:t>
      </w:r>
      <w:r w:rsidR="007E4848" w:rsidRPr="007E4848">
        <w:rPr>
          <w:i/>
        </w:rPr>
        <w:t>Contractor</w:t>
      </w:r>
      <w:r w:rsidRPr="00932871">
        <w:t xml:space="preserve"> and that User, in the following circumstances:</w:t>
      </w:r>
    </w:p>
    <w:p w14:paraId="68D72891" w14:textId="77777777" w:rsidR="00932871" w:rsidRPr="00030547" w:rsidRDefault="00932871" w:rsidP="00CF0D04">
      <w:pPr>
        <w:pStyle w:val="MRLMA3"/>
        <w:numPr>
          <w:ilvl w:val="2"/>
          <w:numId w:val="116"/>
        </w:numPr>
        <w:spacing w:line="240" w:lineRule="auto"/>
      </w:pPr>
      <w:r w:rsidRPr="00030547">
        <w:lastRenderedPageBreak/>
        <w:t>the underlying contract under which he was engaged with the Project has expired or is terminated; or</w:t>
      </w:r>
    </w:p>
    <w:p w14:paraId="213C35FE" w14:textId="77777777" w:rsidR="00932871" w:rsidRPr="00030547" w:rsidRDefault="00932871" w:rsidP="00CF0D04">
      <w:pPr>
        <w:pStyle w:val="MRLMA3"/>
        <w:numPr>
          <w:ilvl w:val="2"/>
          <w:numId w:val="116"/>
        </w:numPr>
        <w:spacing w:line="240" w:lineRule="auto"/>
      </w:pPr>
      <w:r w:rsidRPr="00030547">
        <w:t>where there is no contractual relationship, his association with the Project has ceased; or</w:t>
      </w:r>
    </w:p>
    <w:p w14:paraId="1DF019A8" w14:textId="77777777" w:rsidR="00932871" w:rsidRPr="00030547" w:rsidRDefault="00932871" w:rsidP="00CF0D04">
      <w:pPr>
        <w:pStyle w:val="MRLMA3"/>
        <w:numPr>
          <w:ilvl w:val="2"/>
          <w:numId w:val="116"/>
        </w:numPr>
        <w:spacing w:line="240" w:lineRule="auto"/>
      </w:pPr>
      <w:r w:rsidRPr="00030547">
        <w:t xml:space="preserve">where a User’s actions or omissions have caused him to have prejudiced the effective operation of the </w:t>
      </w:r>
      <w:proofErr w:type="spellStart"/>
      <w:r w:rsidRPr="00030547">
        <w:t>SDE</w:t>
      </w:r>
      <w:proofErr w:type="spellEnd"/>
      <w:r w:rsidRPr="00030547">
        <w:t xml:space="preserve">. </w:t>
      </w:r>
    </w:p>
    <w:p w14:paraId="1F150758" w14:textId="77777777" w:rsidR="00932871" w:rsidRPr="00030547" w:rsidRDefault="00932871" w:rsidP="00CF0D04">
      <w:pPr>
        <w:pStyle w:val="MRLMA2"/>
        <w:numPr>
          <w:ilvl w:val="1"/>
          <w:numId w:val="119"/>
        </w:numPr>
        <w:spacing w:line="240" w:lineRule="auto"/>
      </w:pPr>
      <w:r w:rsidRPr="00030547">
        <w:t xml:space="preserve">A User may request the Authority to exclude another User if he has good cause to believe that a circumstance outlined in sub-Clause </w:t>
      </w:r>
      <w:proofErr w:type="spellStart"/>
      <w:r w:rsidRPr="00030547">
        <w:t>5.b</w:t>
      </w:r>
      <w:proofErr w:type="spellEnd"/>
      <w:r w:rsidRPr="00030547">
        <w:t xml:space="preserve">) applies. </w:t>
      </w:r>
    </w:p>
    <w:p w14:paraId="04C76F1F" w14:textId="5E7579D1" w:rsidR="00932871" w:rsidRPr="00030547" w:rsidRDefault="00932871" w:rsidP="00CF0D04">
      <w:pPr>
        <w:pStyle w:val="MRLMA2"/>
        <w:numPr>
          <w:ilvl w:val="1"/>
          <w:numId w:val="119"/>
        </w:numPr>
        <w:spacing w:line="240" w:lineRule="auto"/>
      </w:pPr>
      <w:r w:rsidRPr="00030547">
        <w:t xml:space="preserve">The </w:t>
      </w:r>
      <w:r w:rsidR="007E4848" w:rsidRPr="007E4848">
        <w:rPr>
          <w:i/>
        </w:rPr>
        <w:t>Contractor</w:t>
      </w:r>
      <w:r w:rsidRPr="00030547">
        <w:t xml:space="preserve"> shall immediately notify all Users of any withdrawal or exclusion of a User. </w:t>
      </w:r>
    </w:p>
    <w:p w14:paraId="71FEBBEB" w14:textId="34458F95" w:rsidR="00932871" w:rsidRPr="00030547" w:rsidRDefault="00932871" w:rsidP="00CF0D04">
      <w:pPr>
        <w:pStyle w:val="MRLMA2"/>
        <w:numPr>
          <w:ilvl w:val="1"/>
          <w:numId w:val="119"/>
        </w:numPr>
        <w:spacing w:line="240" w:lineRule="auto"/>
      </w:pPr>
      <w:r w:rsidRPr="00030547">
        <w:t xml:space="preserve">In the event of exclusion under sub-Clause </w:t>
      </w:r>
      <w:proofErr w:type="spellStart"/>
      <w:r w:rsidRPr="00030547">
        <w:t>5.b</w:t>
      </w:r>
      <w:proofErr w:type="spellEnd"/>
      <w:r w:rsidRPr="00030547">
        <w:t xml:space="preserve">)iii), and on expiry of the notice period under sub-Clause </w:t>
      </w:r>
      <w:proofErr w:type="spellStart"/>
      <w:r w:rsidRPr="00030547">
        <w:t>5.a</w:t>
      </w:r>
      <w:proofErr w:type="spellEnd"/>
      <w:r w:rsidRPr="00030547">
        <w:t xml:space="preserve">), the </w:t>
      </w:r>
      <w:r w:rsidR="007E4848" w:rsidRPr="007E4848">
        <w:rPr>
          <w:i/>
        </w:rPr>
        <w:t>Contractor</w:t>
      </w:r>
      <w:r w:rsidRPr="00030547">
        <w:t xml:space="preserve"> shall immediately withdraw that excluded User’s Access rights to the </w:t>
      </w:r>
      <w:proofErr w:type="spellStart"/>
      <w:r w:rsidRPr="00030547">
        <w:t>SDE</w:t>
      </w:r>
      <w:proofErr w:type="spellEnd"/>
      <w:r w:rsidRPr="00030547">
        <w:t>.</w:t>
      </w:r>
    </w:p>
    <w:p w14:paraId="547C2766" w14:textId="77777777" w:rsidR="00932871" w:rsidRPr="00030547" w:rsidRDefault="00932871" w:rsidP="00CF0D04">
      <w:pPr>
        <w:pStyle w:val="MRLMA2"/>
        <w:numPr>
          <w:ilvl w:val="1"/>
          <w:numId w:val="119"/>
        </w:numPr>
        <w:spacing w:line="240" w:lineRule="auto"/>
      </w:pPr>
      <w:r w:rsidRPr="00030547">
        <w:t xml:space="preserve">If a User withdrawing or excluded from the Agreement under the provisions of this Clause 5 is a Primary User sponsoring a Secondary User, the withdrawal or exclusion of the Primary User shall include the withdrawal or exclusion of the Secondary User and the conditions of this Clause 5 shall apply to the Secondary User. </w:t>
      </w:r>
    </w:p>
    <w:p w14:paraId="3A0045CD" w14:textId="77777777" w:rsidR="00932871" w:rsidRPr="00030547" w:rsidRDefault="00932871" w:rsidP="00CF0D04">
      <w:pPr>
        <w:pStyle w:val="MRLMA2"/>
        <w:numPr>
          <w:ilvl w:val="1"/>
          <w:numId w:val="119"/>
        </w:numPr>
        <w:spacing w:line="240" w:lineRule="auto"/>
      </w:pPr>
      <w:r w:rsidRPr="00030547">
        <w:t>The Primary User with whom a Secondary User has had a project-related contractual relationship shall cause the Secondary User’s Access rights to be discontinued as soon as the Project-related contractual relationship expires or is terminated.</w:t>
      </w:r>
    </w:p>
    <w:p w14:paraId="3782A9D5" w14:textId="77777777" w:rsidR="00932871" w:rsidRPr="00030547" w:rsidRDefault="00932871" w:rsidP="00CF0D04">
      <w:pPr>
        <w:pStyle w:val="MRLMA2"/>
        <w:numPr>
          <w:ilvl w:val="1"/>
          <w:numId w:val="119"/>
        </w:numPr>
        <w:spacing w:line="240" w:lineRule="auto"/>
      </w:pPr>
      <w:r w:rsidRPr="00030547">
        <w:t>In the event that a User is excluded or withdraws from the Agreement under this Clause 5, he shall be subject to the continuing obligations set out in Clauses 11 and 12.  Withdrawal or exclusion from the Agreement shall have no effect on his liabilities arising under the Agreement.</w:t>
      </w:r>
    </w:p>
    <w:p w14:paraId="2ABA1A7C" w14:textId="78E443D8" w:rsidR="00932871" w:rsidRPr="00030547" w:rsidRDefault="00030547"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Pr>
          <w:rFonts w:ascii="Arial" w:hAnsi="Arial" w:cs="Arial"/>
          <w:color w:val="auto"/>
          <w:sz w:val="22"/>
          <w:szCs w:val="22"/>
        </w:rPr>
        <w:t>6.</w:t>
      </w:r>
      <w:r>
        <w:rPr>
          <w:rFonts w:ascii="Arial" w:hAnsi="Arial" w:cs="Arial"/>
          <w:color w:val="auto"/>
          <w:sz w:val="22"/>
          <w:szCs w:val="22"/>
        </w:rPr>
        <w:tab/>
      </w:r>
      <w:r w:rsidR="00932871" w:rsidRPr="00030547">
        <w:rPr>
          <w:rFonts w:ascii="Arial" w:hAnsi="Arial" w:cs="Arial"/>
          <w:color w:val="auto"/>
          <w:sz w:val="22"/>
          <w:szCs w:val="22"/>
        </w:rPr>
        <w:t>Marking of Information</w:t>
      </w:r>
    </w:p>
    <w:p w14:paraId="4096D32D" w14:textId="77777777" w:rsidR="00932871" w:rsidRPr="00030547" w:rsidRDefault="00932871" w:rsidP="00CF0D04">
      <w:pPr>
        <w:pStyle w:val="MRLMA2"/>
        <w:numPr>
          <w:ilvl w:val="1"/>
          <w:numId w:val="122"/>
        </w:numPr>
        <w:spacing w:line="240" w:lineRule="auto"/>
      </w:pPr>
      <w:r w:rsidRPr="00030547">
        <w:t xml:space="preserve">Prior to the Supply of Information, each User shall apply Marks to that Information, in accordance with Schedule 2. </w:t>
      </w:r>
    </w:p>
    <w:p w14:paraId="75302DCD" w14:textId="77777777" w:rsidR="00932871" w:rsidRPr="00030547" w:rsidRDefault="00932871" w:rsidP="00CF0D04">
      <w:pPr>
        <w:pStyle w:val="MRLMA2"/>
        <w:numPr>
          <w:ilvl w:val="1"/>
          <w:numId w:val="119"/>
        </w:numPr>
        <w:spacing w:line="240" w:lineRule="auto"/>
      </w:pPr>
      <w:r w:rsidRPr="00030547">
        <w:t>In addition to the Marks in Schedule 2, the User may mark Information to be Supplied with a copyright and/or other proprietary legend.</w:t>
      </w:r>
    </w:p>
    <w:p w14:paraId="545A041D" w14:textId="77777777" w:rsidR="00932871" w:rsidRPr="00030547" w:rsidRDefault="00932871" w:rsidP="00CF0D04">
      <w:pPr>
        <w:pStyle w:val="MRLMA2"/>
        <w:numPr>
          <w:ilvl w:val="1"/>
          <w:numId w:val="119"/>
        </w:numPr>
        <w:spacing w:line="240" w:lineRule="auto"/>
      </w:pPr>
      <w:r w:rsidRPr="00030547">
        <w:t>No User shall remove or modify any Mark or legend on Information Loaded or Retrieved and each User shall retain those Marks or legends on any copies or extracts of the Information that he makes, unless otherwise agreed by the User who applied those Marks or legends.</w:t>
      </w:r>
    </w:p>
    <w:p w14:paraId="1C5CA314" w14:textId="006E7B9F" w:rsidR="00932871" w:rsidRPr="00030547" w:rsidRDefault="00030547"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030547">
        <w:rPr>
          <w:rFonts w:ascii="Arial" w:hAnsi="Arial" w:cs="Arial"/>
          <w:color w:val="auto"/>
          <w:sz w:val="22"/>
          <w:szCs w:val="22"/>
        </w:rPr>
        <w:t>7.</w:t>
      </w:r>
      <w:r w:rsidRPr="00030547">
        <w:rPr>
          <w:rFonts w:ascii="Arial" w:hAnsi="Arial" w:cs="Arial"/>
          <w:color w:val="auto"/>
          <w:sz w:val="22"/>
          <w:szCs w:val="22"/>
        </w:rPr>
        <w:tab/>
      </w:r>
      <w:r w:rsidR="00932871" w:rsidRPr="00030547">
        <w:rPr>
          <w:rFonts w:ascii="Arial" w:hAnsi="Arial" w:cs="Arial"/>
          <w:color w:val="auto"/>
          <w:sz w:val="22"/>
          <w:szCs w:val="22"/>
        </w:rPr>
        <w:t>Provision of Information</w:t>
      </w:r>
    </w:p>
    <w:p w14:paraId="28E9083D" w14:textId="3685A002" w:rsidR="00932871" w:rsidRPr="00030547" w:rsidRDefault="00932871" w:rsidP="00CF0D04">
      <w:pPr>
        <w:pStyle w:val="MRLMA2"/>
        <w:numPr>
          <w:ilvl w:val="1"/>
          <w:numId w:val="123"/>
        </w:numPr>
        <w:spacing w:line="240" w:lineRule="auto"/>
        <w:rPr>
          <w:rFonts w:cs="Arial"/>
        </w:rPr>
      </w:pPr>
      <w:r w:rsidRPr="00030547">
        <w:t>Each</w:t>
      </w:r>
      <w:r w:rsidRPr="00030547">
        <w:rPr>
          <w:i/>
        </w:rPr>
        <w:t xml:space="preserve"> originating User who Loads or Supplies Information shall ensure that:</w:t>
      </w:r>
    </w:p>
    <w:p w14:paraId="0EEDDB10" w14:textId="77777777" w:rsidR="00932871" w:rsidRPr="00030547" w:rsidRDefault="00932871" w:rsidP="00CF0D04">
      <w:pPr>
        <w:pStyle w:val="MRLMA3"/>
        <w:numPr>
          <w:ilvl w:val="2"/>
          <w:numId w:val="116"/>
        </w:numPr>
        <w:spacing w:line="240" w:lineRule="auto"/>
      </w:pPr>
      <w:r w:rsidRPr="00030547">
        <w:t>the Data conforms with the requirements specified in the User Protocol;</w:t>
      </w:r>
    </w:p>
    <w:p w14:paraId="55F9B28D" w14:textId="45592175" w:rsidR="00932871" w:rsidRPr="00030547" w:rsidRDefault="00932871" w:rsidP="00CF0D04">
      <w:pPr>
        <w:pStyle w:val="MRLMA3"/>
        <w:numPr>
          <w:ilvl w:val="2"/>
          <w:numId w:val="116"/>
        </w:numPr>
        <w:spacing w:line="240" w:lineRule="auto"/>
      </w:pPr>
      <w:r w:rsidRPr="00030547">
        <w:lastRenderedPageBreak/>
        <w:t xml:space="preserve">the Data has been verified in accordance with the virus control policy provided by the </w:t>
      </w:r>
      <w:r w:rsidR="007E4848" w:rsidRPr="007E4848">
        <w:rPr>
          <w:i/>
        </w:rPr>
        <w:t>Contractor</w:t>
      </w:r>
      <w:r w:rsidRPr="00030547">
        <w:t xml:space="preserve"> in accordance with DEFCON </w:t>
      </w:r>
      <w:proofErr w:type="spellStart"/>
      <w:r w:rsidRPr="00030547">
        <w:t>687A</w:t>
      </w:r>
      <w:proofErr w:type="spellEnd"/>
      <w:r w:rsidRPr="00030547">
        <w:t>;</w:t>
      </w:r>
    </w:p>
    <w:p w14:paraId="6743BED6" w14:textId="77777777" w:rsidR="00932871" w:rsidRPr="00030547" w:rsidRDefault="00932871" w:rsidP="00CF0D04">
      <w:pPr>
        <w:pStyle w:val="MRLMA3"/>
        <w:numPr>
          <w:ilvl w:val="2"/>
          <w:numId w:val="116"/>
        </w:numPr>
        <w:spacing w:line="240" w:lineRule="auto"/>
      </w:pPr>
      <w:r w:rsidRPr="00030547">
        <w:t>the Information is Marked in accordance with the provisions of Clause 6 and Schedule 2; and</w:t>
      </w:r>
    </w:p>
    <w:p w14:paraId="2CFCFBFF" w14:textId="77777777" w:rsidR="00932871" w:rsidRPr="00030547" w:rsidRDefault="00932871" w:rsidP="00CF0D04">
      <w:pPr>
        <w:pStyle w:val="MRLMA3"/>
        <w:numPr>
          <w:ilvl w:val="2"/>
          <w:numId w:val="116"/>
        </w:numPr>
        <w:spacing w:line="240" w:lineRule="auto"/>
      </w:pPr>
      <w:r w:rsidRPr="00030547">
        <w:t xml:space="preserve">he has all necessary entitlements or permissions in respect of any material within the Information not originated by him, to Load the Information and permit its Retrieval and use under the terms of the Agreement by those Users to whom Access is permitted. </w:t>
      </w:r>
    </w:p>
    <w:p w14:paraId="005C40D4" w14:textId="55699743" w:rsidR="00932871" w:rsidRPr="00030547" w:rsidRDefault="00932871" w:rsidP="00CF0D04">
      <w:pPr>
        <w:pStyle w:val="MRLMA2"/>
        <w:numPr>
          <w:ilvl w:val="1"/>
          <w:numId w:val="123"/>
        </w:numPr>
        <w:spacing w:line="240" w:lineRule="auto"/>
      </w:pPr>
      <w:r w:rsidRPr="00030547">
        <w:t xml:space="preserve">All requests by Users for further Information to be Loaded shall be directed to the </w:t>
      </w:r>
      <w:r w:rsidR="007E4848" w:rsidRPr="007E4848">
        <w:rPr>
          <w:i/>
        </w:rPr>
        <w:t>Contractor</w:t>
      </w:r>
      <w:r w:rsidRPr="00030547">
        <w:t xml:space="preserve"> and considered by the Authority.  Where agreed with the originating User of that new Information, it shall be Loaded and subjected to the provisions of the Agreement. </w:t>
      </w:r>
    </w:p>
    <w:p w14:paraId="6E2FBAA9" w14:textId="083FBB20" w:rsidR="00932871" w:rsidRPr="00030547" w:rsidRDefault="00030547"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030547">
        <w:rPr>
          <w:rFonts w:ascii="Arial" w:hAnsi="Arial" w:cs="Arial"/>
          <w:color w:val="auto"/>
          <w:sz w:val="22"/>
          <w:szCs w:val="22"/>
        </w:rPr>
        <w:t>8.</w:t>
      </w:r>
      <w:r w:rsidRPr="00030547">
        <w:rPr>
          <w:rFonts w:ascii="Arial" w:hAnsi="Arial" w:cs="Arial"/>
          <w:color w:val="auto"/>
          <w:sz w:val="22"/>
          <w:szCs w:val="22"/>
        </w:rPr>
        <w:tab/>
      </w:r>
      <w:r w:rsidR="00932871" w:rsidRPr="00030547">
        <w:rPr>
          <w:rFonts w:ascii="Arial" w:hAnsi="Arial" w:cs="Arial"/>
          <w:color w:val="auto"/>
          <w:sz w:val="22"/>
          <w:szCs w:val="22"/>
        </w:rPr>
        <w:t xml:space="preserve">Obligations of the </w:t>
      </w:r>
      <w:r w:rsidR="007E4848" w:rsidRPr="007E4848">
        <w:rPr>
          <w:rFonts w:ascii="Arial" w:hAnsi="Arial" w:cs="Arial"/>
          <w:i/>
          <w:color w:val="auto"/>
          <w:sz w:val="22"/>
          <w:szCs w:val="22"/>
        </w:rPr>
        <w:t>Contractor</w:t>
      </w:r>
    </w:p>
    <w:p w14:paraId="3818E7B2" w14:textId="148436F3" w:rsidR="00932871" w:rsidRPr="00030547" w:rsidRDefault="00932871" w:rsidP="00914A7A">
      <w:pPr>
        <w:pStyle w:val="Heading2"/>
        <w:numPr>
          <w:ilvl w:val="0"/>
          <w:numId w:val="0"/>
        </w:numPr>
        <w:spacing w:line="240" w:lineRule="auto"/>
        <w:ind w:left="709" w:firstLine="11"/>
        <w:rPr>
          <w:rFonts w:cs="Arial"/>
          <w:b w:val="0"/>
          <w:i w:val="0"/>
          <w:sz w:val="22"/>
          <w:szCs w:val="22"/>
        </w:rPr>
      </w:pPr>
      <w:r w:rsidRPr="00030547">
        <w:rPr>
          <w:rFonts w:cs="Arial"/>
          <w:b w:val="0"/>
          <w:i w:val="0"/>
          <w:sz w:val="22"/>
          <w:szCs w:val="22"/>
        </w:rPr>
        <w:t xml:space="preserve">Subject to Users obtaining, where required, necessary licences from third parties, the </w:t>
      </w:r>
      <w:r w:rsidR="007E4848" w:rsidRPr="007E4848">
        <w:rPr>
          <w:rFonts w:cs="Arial"/>
          <w:b w:val="0"/>
          <w:sz w:val="22"/>
          <w:szCs w:val="22"/>
        </w:rPr>
        <w:t>Contractor</w:t>
      </w:r>
      <w:r w:rsidRPr="00030547">
        <w:rPr>
          <w:rFonts w:cs="Arial"/>
          <w:b w:val="0"/>
          <w:i w:val="0"/>
          <w:sz w:val="22"/>
          <w:szCs w:val="22"/>
        </w:rPr>
        <w:t xml:space="preserve"> grants Users the right to utilise the </w:t>
      </w:r>
      <w:proofErr w:type="spellStart"/>
      <w:r w:rsidRPr="00030547">
        <w:rPr>
          <w:rFonts w:cs="Arial"/>
          <w:b w:val="0"/>
          <w:i w:val="0"/>
          <w:sz w:val="22"/>
          <w:szCs w:val="22"/>
        </w:rPr>
        <w:t>SDE</w:t>
      </w:r>
      <w:proofErr w:type="spellEnd"/>
      <w:r w:rsidRPr="00030547">
        <w:rPr>
          <w:rFonts w:cs="Arial"/>
          <w:b w:val="0"/>
          <w:i w:val="0"/>
          <w:sz w:val="22"/>
          <w:szCs w:val="22"/>
        </w:rPr>
        <w:t xml:space="preserve"> System for Project Implementation and shall owe the following obligations to each of the other Users:</w:t>
      </w:r>
    </w:p>
    <w:p w14:paraId="2E7D7B18" w14:textId="77777777" w:rsidR="00932871" w:rsidRPr="00030547" w:rsidRDefault="00932871" w:rsidP="00CF0D04">
      <w:pPr>
        <w:pStyle w:val="MRLMA2"/>
        <w:numPr>
          <w:ilvl w:val="1"/>
          <w:numId w:val="124"/>
        </w:numPr>
        <w:spacing w:line="240" w:lineRule="auto"/>
      </w:pPr>
      <w:r w:rsidRPr="00030547">
        <w:t>to enable Access exclusively for the Users who are from time to time parties to the Agreement;</w:t>
      </w:r>
    </w:p>
    <w:p w14:paraId="1EE822FC" w14:textId="77777777" w:rsidR="00932871" w:rsidRPr="00030547" w:rsidRDefault="00932871" w:rsidP="00CF0D04">
      <w:pPr>
        <w:pStyle w:val="MRLMA2"/>
        <w:numPr>
          <w:ilvl w:val="1"/>
          <w:numId w:val="123"/>
        </w:numPr>
        <w:spacing w:line="240" w:lineRule="auto"/>
      </w:pPr>
      <w:r w:rsidRPr="00030547">
        <w:t>to provide service support facilities to all Users;</w:t>
      </w:r>
    </w:p>
    <w:p w14:paraId="4A92DA2A" w14:textId="77777777" w:rsidR="00932871" w:rsidRPr="00030547" w:rsidRDefault="00932871" w:rsidP="00CF0D04">
      <w:pPr>
        <w:pStyle w:val="MRLMA2"/>
        <w:numPr>
          <w:ilvl w:val="1"/>
          <w:numId w:val="123"/>
        </w:numPr>
        <w:spacing w:line="240" w:lineRule="auto"/>
      </w:pPr>
      <w:r w:rsidRPr="00030547">
        <w:t xml:space="preserve">to ensure that the </w:t>
      </w:r>
      <w:proofErr w:type="spellStart"/>
      <w:r w:rsidRPr="00030547">
        <w:t>SDE</w:t>
      </w:r>
      <w:proofErr w:type="spellEnd"/>
      <w:r w:rsidRPr="00030547">
        <w:t xml:space="preserve"> System operates and is operated in accordance with the security and confidentiality requirements set out in the Agreement;</w:t>
      </w:r>
    </w:p>
    <w:p w14:paraId="7EC85512" w14:textId="77777777" w:rsidR="00932871" w:rsidRPr="00030547" w:rsidRDefault="00932871" w:rsidP="00CF0D04">
      <w:pPr>
        <w:pStyle w:val="MRLMA2"/>
        <w:numPr>
          <w:ilvl w:val="1"/>
          <w:numId w:val="123"/>
        </w:numPr>
        <w:spacing w:line="240" w:lineRule="auto"/>
      </w:pPr>
      <w:r w:rsidRPr="00030547">
        <w:t xml:space="preserve">to use all reasonable endeavours to ensure that the Information processing systems deployed to support the </w:t>
      </w:r>
      <w:proofErr w:type="spellStart"/>
      <w:r w:rsidRPr="00030547">
        <w:t>SDE</w:t>
      </w:r>
      <w:proofErr w:type="spellEnd"/>
      <w:r w:rsidRPr="00030547">
        <w:t xml:space="preserve"> System:</w:t>
      </w:r>
    </w:p>
    <w:p w14:paraId="66748F3E" w14:textId="77777777" w:rsidR="00932871" w:rsidRPr="00030547" w:rsidRDefault="00932871" w:rsidP="00CF0D04">
      <w:pPr>
        <w:pStyle w:val="MRLMA3"/>
        <w:numPr>
          <w:ilvl w:val="2"/>
          <w:numId w:val="116"/>
        </w:numPr>
        <w:spacing w:line="240" w:lineRule="auto"/>
      </w:pPr>
      <w:r w:rsidRPr="00030547">
        <w:t xml:space="preserve">maintain Loaded Information without corruption to its content as it is processed, and </w:t>
      </w:r>
    </w:p>
    <w:p w14:paraId="20A83988" w14:textId="77777777" w:rsidR="00932871" w:rsidRPr="00030547" w:rsidRDefault="00932871" w:rsidP="00CF0D04">
      <w:pPr>
        <w:pStyle w:val="MRLMA3"/>
        <w:numPr>
          <w:ilvl w:val="2"/>
          <w:numId w:val="116"/>
        </w:numPr>
        <w:spacing w:line="240" w:lineRule="auto"/>
      </w:pPr>
      <w:r w:rsidRPr="00030547">
        <w:t xml:space="preserve">properly process the Information; </w:t>
      </w:r>
    </w:p>
    <w:p w14:paraId="70B3E17B" w14:textId="77777777" w:rsidR="00932871" w:rsidRPr="00030547" w:rsidRDefault="00932871" w:rsidP="00CF0D04">
      <w:pPr>
        <w:pStyle w:val="MRLMA2"/>
        <w:numPr>
          <w:ilvl w:val="1"/>
          <w:numId w:val="123"/>
        </w:numPr>
        <w:spacing w:line="240" w:lineRule="auto"/>
      </w:pPr>
      <w:r w:rsidRPr="00030547">
        <w:t>to provide a secure user authentication method;</w:t>
      </w:r>
    </w:p>
    <w:p w14:paraId="3FDE2C09" w14:textId="77777777" w:rsidR="00932871" w:rsidRPr="00030547" w:rsidRDefault="00932871" w:rsidP="00CF0D04">
      <w:pPr>
        <w:pStyle w:val="MRLMA2"/>
        <w:numPr>
          <w:ilvl w:val="1"/>
          <w:numId w:val="123"/>
        </w:numPr>
        <w:spacing w:line="240" w:lineRule="auto"/>
      </w:pPr>
      <w:r w:rsidRPr="00030547">
        <w:t>to provide the means for Users to establish Access permissions for their Information;</w:t>
      </w:r>
    </w:p>
    <w:p w14:paraId="494C34F4" w14:textId="77777777" w:rsidR="00932871" w:rsidRPr="00030547" w:rsidRDefault="00932871" w:rsidP="00CF0D04">
      <w:pPr>
        <w:pStyle w:val="MRLMA2"/>
        <w:numPr>
          <w:ilvl w:val="1"/>
          <w:numId w:val="123"/>
        </w:numPr>
        <w:spacing w:line="240" w:lineRule="auto"/>
      </w:pPr>
      <w:r w:rsidRPr="00030547">
        <w:t>to provide Users with controlled Access;</w:t>
      </w:r>
    </w:p>
    <w:p w14:paraId="0B984CC3" w14:textId="77777777" w:rsidR="00932871" w:rsidRPr="00030547" w:rsidRDefault="00932871" w:rsidP="00CF0D04">
      <w:pPr>
        <w:pStyle w:val="MRLMA2"/>
        <w:numPr>
          <w:ilvl w:val="1"/>
          <w:numId w:val="123"/>
        </w:numPr>
        <w:spacing w:line="240" w:lineRule="auto"/>
      </w:pPr>
      <w:r w:rsidRPr="00030547">
        <w:t>to ensure, as far as is reasonably practical, that all Loaded Information, including associated marks and legends, is Accessible only by Users authorised to have Access and is not altered, lost or destroyed;</w:t>
      </w:r>
    </w:p>
    <w:p w14:paraId="6CC57954" w14:textId="77777777" w:rsidR="00932871" w:rsidRPr="00030547" w:rsidRDefault="00932871" w:rsidP="00CF0D04">
      <w:pPr>
        <w:pStyle w:val="MRLMA2"/>
        <w:numPr>
          <w:ilvl w:val="1"/>
          <w:numId w:val="123"/>
        </w:numPr>
        <w:spacing w:line="240" w:lineRule="auto"/>
      </w:pPr>
      <w:r w:rsidRPr="00030547">
        <w:t>to implement and maintain a virus control policy and make details thereof available to all Users;</w:t>
      </w:r>
    </w:p>
    <w:p w14:paraId="6ECC76F6" w14:textId="77777777" w:rsidR="00932871" w:rsidRPr="00030547" w:rsidRDefault="00932871" w:rsidP="00CF0D04">
      <w:pPr>
        <w:pStyle w:val="MRLMA2"/>
        <w:numPr>
          <w:ilvl w:val="1"/>
          <w:numId w:val="123"/>
        </w:numPr>
        <w:spacing w:line="240" w:lineRule="auto"/>
      </w:pPr>
      <w:r w:rsidRPr="00030547">
        <w:t xml:space="preserve">to ensure that, if any part of the </w:t>
      </w:r>
      <w:proofErr w:type="spellStart"/>
      <w:r w:rsidRPr="00030547">
        <w:t>SDE</w:t>
      </w:r>
      <w:proofErr w:type="spellEnd"/>
      <w:r w:rsidRPr="00030547">
        <w:t xml:space="preserve"> Service or </w:t>
      </w:r>
      <w:proofErr w:type="spellStart"/>
      <w:r w:rsidRPr="00030547">
        <w:t>SDE</w:t>
      </w:r>
      <w:proofErr w:type="spellEnd"/>
      <w:r w:rsidRPr="00030547">
        <w:t xml:space="preserve"> System is changed, the Users’ ability to Access Information is not adversely affected; and</w:t>
      </w:r>
    </w:p>
    <w:p w14:paraId="34FCA77D" w14:textId="77777777" w:rsidR="00932871" w:rsidRPr="00030547" w:rsidRDefault="00932871" w:rsidP="00CF0D04">
      <w:pPr>
        <w:pStyle w:val="MRLMA2"/>
        <w:numPr>
          <w:ilvl w:val="1"/>
          <w:numId w:val="123"/>
        </w:numPr>
        <w:spacing w:line="240" w:lineRule="auto"/>
      </w:pPr>
      <w:r w:rsidRPr="00030547">
        <w:lastRenderedPageBreak/>
        <w:t xml:space="preserve">all Data, when stored in the </w:t>
      </w:r>
      <w:proofErr w:type="spellStart"/>
      <w:r w:rsidRPr="00030547">
        <w:t>SDE</w:t>
      </w:r>
      <w:proofErr w:type="spellEnd"/>
      <w:r w:rsidRPr="00030547">
        <w:t xml:space="preserve"> System, is maintained from the date of being loaded into the </w:t>
      </w:r>
      <w:proofErr w:type="spellStart"/>
      <w:r w:rsidRPr="00030547">
        <w:t>SDE</w:t>
      </w:r>
      <w:proofErr w:type="spellEnd"/>
      <w:r w:rsidRPr="00030547">
        <w:t xml:space="preserve"> for the period specified in the User Protocol, after which time it shall be Expunged unless:</w:t>
      </w:r>
    </w:p>
    <w:p w14:paraId="5BB24472" w14:textId="77777777" w:rsidR="00932871" w:rsidRPr="00030547" w:rsidRDefault="00932871" w:rsidP="00CF0D04">
      <w:pPr>
        <w:pStyle w:val="MRLMA3"/>
        <w:numPr>
          <w:ilvl w:val="2"/>
          <w:numId w:val="116"/>
        </w:numPr>
        <w:spacing w:line="240" w:lineRule="auto"/>
      </w:pPr>
      <w:r w:rsidRPr="00030547">
        <w:t xml:space="preserve">a specific request for its retention in the </w:t>
      </w:r>
      <w:proofErr w:type="spellStart"/>
      <w:r w:rsidRPr="00030547">
        <w:t>SDE</w:t>
      </w:r>
      <w:proofErr w:type="spellEnd"/>
      <w:r w:rsidRPr="00030547">
        <w:t xml:space="preserve"> is made by any current User, or</w:t>
      </w:r>
    </w:p>
    <w:p w14:paraId="60F8A1AE" w14:textId="77777777" w:rsidR="00932871" w:rsidRPr="00030547" w:rsidRDefault="00932871" w:rsidP="00CF0D04">
      <w:pPr>
        <w:pStyle w:val="MRLMA3"/>
        <w:numPr>
          <w:ilvl w:val="2"/>
          <w:numId w:val="116"/>
        </w:numPr>
        <w:spacing w:line="240" w:lineRule="auto"/>
      </w:pPr>
      <w:r w:rsidRPr="00030547">
        <w:t>it is withdrawn by a User in accordance with Clause 11, or</w:t>
      </w:r>
    </w:p>
    <w:p w14:paraId="3D5F6900" w14:textId="77777777" w:rsidR="00932871" w:rsidRPr="00030547" w:rsidRDefault="00932871" w:rsidP="00CF0D04">
      <w:pPr>
        <w:pStyle w:val="MRLMA3"/>
        <w:numPr>
          <w:ilvl w:val="2"/>
          <w:numId w:val="116"/>
        </w:numPr>
        <w:spacing w:line="240" w:lineRule="auto"/>
      </w:pPr>
      <w:r w:rsidRPr="00030547">
        <w:t xml:space="preserve">it is Archived. </w:t>
      </w:r>
    </w:p>
    <w:p w14:paraId="104C0835" w14:textId="77777777" w:rsidR="00932871" w:rsidRPr="00030547" w:rsidRDefault="00932871" w:rsidP="00914A7A">
      <w:pPr>
        <w:pStyle w:val="Heading2"/>
        <w:numPr>
          <w:ilvl w:val="0"/>
          <w:numId w:val="0"/>
        </w:numPr>
        <w:spacing w:line="240" w:lineRule="auto"/>
        <w:ind w:left="709"/>
        <w:rPr>
          <w:rFonts w:cs="Arial"/>
          <w:b w:val="0"/>
          <w:i w:val="0"/>
          <w:sz w:val="22"/>
          <w:szCs w:val="22"/>
        </w:rPr>
      </w:pPr>
      <w:r w:rsidRPr="00030547">
        <w:rPr>
          <w:rFonts w:cs="Arial"/>
          <w:b w:val="0"/>
          <w:i w:val="0"/>
          <w:sz w:val="22"/>
          <w:szCs w:val="22"/>
        </w:rPr>
        <w:t>These obligations are to be implemented in accordance with Annex B.</w:t>
      </w:r>
    </w:p>
    <w:p w14:paraId="4FE39F9C" w14:textId="4BF2D044" w:rsidR="00932871" w:rsidRPr="00030547" w:rsidRDefault="00030547"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030547">
        <w:rPr>
          <w:rFonts w:ascii="Arial" w:hAnsi="Arial" w:cs="Arial"/>
          <w:color w:val="auto"/>
          <w:sz w:val="22"/>
          <w:szCs w:val="22"/>
        </w:rPr>
        <w:t>9.</w:t>
      </w:r>
      <w:r w:rsidRPr="00030547">
        <w:rPr>
          <w:rFonts w:ascii="Arial" w:hAnsi="Arial" w:cs="Arial"/>
          <w:color w:val="auto"/>
          <w:sz w:val="22"/>
          <w:szCs w:val="22"/>
        </w:rPr>
        <w:tab/>
      </w:r>
      <w:r w:rsidR="00932871" w:rsidRPr="00030547">
        <w:rPr>
          <w:rFonts w:ascii="Arial" w:hAnsi="Arial" w:cs="Arial"/>
          <w:color w:val="auto"/>
          <w:sz w:val="22"/>
          <w:szCs w:val="22"/>
        </w:rPr>
        <w:t>User Obligations</w:t>
      </w:r>
    </w:p>
    <w:p w14:paraId="6A6F1303" w14:textId="48DBE2B3" w:rsidR="00932871" w:rsidRPr="00030547" w:rsidRDefault="00932871" w:rsidP="00CF0D04">
      <w:pPr>
        <w:pStyle w:val="MRLMA2"/>
        <w:numPr>
          <w:ilvl w:val="1"/>
          <w:numId w:val="125"/>
        </w:numPr>
        <w:spacing w:line="240" w:lineRule="auto"/>
      </w:pPr>
      <w:r w:rsidRPr="00030547">
        <w:t xml:space="preserve">Each User, other than the </w:t>
      </w:r>
      <w:r w:rsidR="007E4848" w:rsidRPr="007E4848">
        <w:rPr>
          <w:i/>
        </w:rPr>
        <w:t>Contractor</w:t>
      </w:r>
      <w:r w:rsidRPr="00030547">
        <w:t>, shall designate an individual in his organisation who shall be the principal point of contact for matters relating to the management and organisation of Information within his organisation’s control.</w:t>
      </w:r>
    </w:p>
    <w:p w14:paraId="42395725" w14:textId="77777777" w:rsidR="00932871" w:rsidRPr="00030547" w:rsidRDefault="00932871" w:rsidP="00CF0D04">
      <w:pPr>
        <w:pStyle w:val="MRLMA2"/>
        <w:numPr>
          <w:ilvl w:val="1"/>
          <w:numId w:val="123"/>
        </w:numPr>
        <w:spacing w:line="240" w:lineRule="auto"/>
      </w:pPr>
      <w:r w:rsidRPr="00030547">
        <w:t>Users shall comply with the requirements set out in the User Protocol.</w:t>
      </w:r>
    </w:p>
    <w:p w14:paraId="2CD1065A" w14:textId="025F1E31" w:rsidR="00932871" w:rsidRPr="00030547" w:rsidRDefault="00932871" w:rsidP="00CF0D04">
      <w:pPr>
        <w:pStyle w:val="MRLMA2"/>
        <w:numPr>
          <w:ilvl w:val="1"/>
          <w:numId w:val="123"/>
        </w:numPr>
        <w:spacing w:line="240" w:lineRule="auto"/>
      </w:pPr>
      <w:r w:rsidRPr="00030547">
        <w:t xml:space="preserve">Originating Users shall establish the Access permissions for their Information and, without prejudice to their contractual commitments, have the right to change or require the </w:t>
      </w:r>
      <w:r w:rsidR="007E4848" w:rsidRPr="007E4848">
        <w:rPr>
          <w:i/>
        </w:rPr>
        <w:t>Contractor</w:t>
      </w:r>
      <w:r w:rsidRPr="00030547">
        <w:t xml:space="preserve"> to change those Access permissions at any time. </w:t>
      </w:r>
    </w:p>
    <w:p w14:paraId="69ED715A" w14:textId="5FCDE562" w:rsidR="00932871" w:rsidRPr="00030547" w:rsidRDefault="00932871" w:rsidP="00CF0D04">
      <w:pPr>
        <w:pStyle w:val="MRLMA2"/>
        <w:numPr>
          <w:ilvl w:val="1"/>
          <w:numId w:val="123"/>
        </w:numPr>
        <w:spacing w:line="240" w:lineRule="auto"/>
      </w:pPr>
      <w:r w:rsidRPr="00030547">
        <w:t xml:space="preserve">If the </w:t>
      </w:r>
      <w:r w:rsidR="007E4848" w:rsidRPr="007E4848">
        <w:rPr>
          <w:i/>
        </w:rPr>
        <w:t>Contractor</w:t>
      </w:r>
      <w:r w:rsidRPr="00030547">
        <w:t xml:space="preserve"> determines that a User is in breach of any of the obligations under the Agreement which prejudices the effective operation of the </w:t>
      </w:r>
      <w:proofErr w:type="spellStart"/>
      <w:r w:rsidRPr="00030547">
        <w:t>SDE</w:t>
      </w:r>
      <w:proofErr w:type="spellEnd"/>
      <w:r w:rsidRPr="00030547">
        <w:t xml:space="preserve">, then he may deny the provision of the </w:t>
      </w:r>
      <w:proofErr w:type="spellStart"/>
      <w:r w:rsidRPr="00030547">
        <w:t>SDE</w:t>
      </w:r>
      <w:proofErr w:type="spellEnd"/>
      <w:r w:rsidRPr="00030547">
        <w:t xml:space="preserve"> Service to that User. </w:t>
      </w:r>
    </w:p>
    <w:p w14:paraId="55226E8C" w14:textId="23954B8A" w:rsidR="00932871" w:rsidRPr="00030547" w:rsidRDefault="00932871" w:rsidP="00CF0D04">
      <w:pPr>
        <w:pStyle w:val="MRLMA2"/>
        <w:numPr>
          <w:ilvl w:val="1"/>
          <w:numId w:val="123"/>
        </w:numPr>
        <w:spacing w:line="240" w:lineRule="auto"/>
      </w:pPr>
      <w:r w:rsidRPr="00030547">
        <w:t xml:space="preserve">If a User gains Access to any Information which he has reason to believe is not intended for his Access he shall, without delay, inform the </w:t>
      </w:r>
      <w:r w:rsidR="007E4848" w:rsidRPr="007E4848">
        <w:rPr>
          <w:i/>
        </w:rPr>
        <w:t>Contractor</w:t>
      </w:r>
      <w:r w:rsidRPr="00030547">
        <w:t xml:space="preserve"> and request that the Access permission is referred to the originating User for confirmation or alteration. </w:t>
      </w:r>
    </w:p>
    <w:p w14:paraId="24F7DD6F" w14:textId="0ACAF51F" w:rsidR="00932871" w:rsidRPr="00030547" w:rsidRDefault="00932871" w:rsidP="00CF0D04">
      <w:pPr>
        <w:pStyle w:val="MRLMA2"/>
        <w:numPr>
          <w:ilvl w:val="1"/>
          <w:numId w:val="123"/>
        </w:numPr>
        <w:spacing w:line="240" w:lineRule="auto"/>
      </w:pPr>
      <w:r w:rsidRPr="00030547">
        <w:t xml:space="preserve">If a User becomes aware of an instance of unauthorised Access or a breach of the Agreement in relation to any associated procedures or systems (including, but without limitation, unauthorised Access to his own systems or accidental Access to another User’s systems), he shall immediately notify the Authority and the </w:t>
      </w:r>
      <w:r w:rsidR="007E4848" w:rsidRPr="007E4848">
        <w:rPr>
          <w:i/>
        </w:rPr>
        <w:t>Contractor</w:t>
      </w:r>
      <w:r w:rsidRPr="00030547">
        <w:t>.</w:t>
      </w:r>
    </w:p>
    <w:p w14:paraId="53F6A65E" w14:textId="1D180C7A" w:rsidR="00932871" w:rsidRPr="00030547" w:rsidRDefault="00932871" w:rsidP="00CF0D04">
      <w:pPr>
        <w:pStyle w:val="MRLMA2"/>
        <w:numPr>
          <w:ilvl w:val="1"/>
          <w:numId w:val="123"/>
        </w:numPr>
        <w:spacing w:line="240" w:lineRule="auto"/>
      </w:pPr>
      <w:r w:rsidRPr="00030547">
        <w:t xml:space="preserve">If notification is given under sub-Clause </w:t>
      </w:r>
      <w:proofErr w:type="spellStart"/>
      <w:r w:rsidRPr="00030547">
        <w:t>9.f</w:t>
      </w:r>
      <w:proofErr w:type="spellEnd"/>
      <w:r w:rsidRPr="00030547">
        <w:t xml:space="preserve">) Users shall, on request, provide reasonable assistance to the Authority and the </w:t>
      </w:r>
      <w:r w:rsidR="007E4848" w:rsidRPr="007E4848">
        <w:rPr>
          <w:i/>
        </w:rPr>
        <w:t>Contractor</w:t>
      </w:r>
      <w:r w:rsidRPr="00030547">
        <w:t xml:space="preserve"> in respect of any investigation and rectification that may be necessary.</w:t>
      </w:r>
    </w:p>
    <w:p w14:paraId="38594315" w14:textId="1AC54649" w:rsidR="00932871" w:rsidRPr="00030547" w:rsidRDefault="00932871" w:rsidP="00CF0D04">
      <w:pPr>
        <w:pStyle w:val="MRLMA2"/>
        <w:numPr>
          <w:ilvl w:val="1"/>
          <w:numId w:val="123"/>
        </w:numPr>
        <w:spacing w:line="240" w:lineRule="auto"/>
      </w:pPr>
      <w:r w:rsidRPr="00030547">
        <w:t xml:space="preserve">In the event that a User is unable to Access the </w:t>
      </w:r>
      <w:proofErr w:type="spellStart"/>
      <w:r w:rsidRPr="00030547">
        <w:t>SDE</w:t>
      </w:r>
      <w:proofErr w:type="spellEnd"/>
      <w:r w:rsidRPr="00030547">
        <w:t xml:space="preserve"> through no fault of his own, or he becomes aware of any fault or inaccessibility of his own system which may affect Loading or Retrieval, he shall immediately inform the </w:t>
      </w:r>
      <w:r w:rsidR="007E4848" w:rsidRPr="007E4848">
        <w:rPr>
          <w:i/>
        </w:rPr>
        <w:t>Contractor</w:t>
      </w:r>
      <w:r w:rsidRPr="00030547">
        <w:t>.</w:t>
      </w:r>
    </w:p>
    <w:p w14:paraId="72212215" w14:textId="37AE3F3A" w:rsidR="00932871" w:rsidRPr="00030547" w:rsidRDefault="00932871" w:rsidP="00CF0D04">
      <w:pPr>
        <w:pStyle w:val="MRLMA2"/>
        <w:numPr>
          <w:ilvl w:val="1"/>
          <w:numId w:val="123"/>
        </w:numPr>
        <w:spacing w:line="240" w:lineRule="auto"/>
        <w:rPr>
          <w:rFonts w:cs="Arial"/>
        </w:rPr>
      </w:pPr>
      <w:r w:rsidRPr="00030547">
        <w:t>Within the scope of the Agreement, sponsoring Primary</w:t>
      </w:r>
      <w:r w:rsidRPr="00932871">
        <w:rPr>
          <w:rFonts w:cs="Arial"/>
        </w:rPr>
        <w:t xml:space="preserve"> Users shall be responsible for the actions of their Secondary Users.</w:t>
      </w:r>
    </w:p>
    <w:p w14:paraId="7C256754" w14:textId="3D18953B" w:rsidR="00932871" w:rsidRPr="00030547" w:rsidRDefault="00030547"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030547">
        <w:rPr>
          <w:rFonts w:ascii="Arial" w:hAnsi="Arial" w:cs="Arial"/>
          <w:color w:val="auto"/>
          <w:sz w:val="22"/>
          <w:szCs w:val="22"/>
        </w:rPr>
        <w:t>10.</w:t>
      </w:r>
      <w:r w:rsidRPr="00030547">
        <w:rPr>
          <w:rFonts w:ascii="Arial" w:hAnsi="Arial" w:cs="Arial"/>
          <w:color w:val="auto"/>
          <w:sz w:val="22"/>
          <w:szCs w:val="22"/>
        </w:rPr>
        <w:tab/>
      </w:r>
      <w:r w:rsidR="00932871" w:rsidRPr="00030547">
        <w:rPr>
          <w:rFonts w:ascii="Arial" w:hAnsi="Arial" w:cs="Arial"/>
          <w:color w:val="auto"/>
          <w:sz w:val="22"/>
          <w:szCs w:val="22"/>
        </w:rPr>
        <w:t>Disaster Recovery Plan</w:t>
      </w:r>
    </w:p>
    <w:p w14:paraId="41F9EA57" w14:textId="59CF26D3" w:rsidR="00932871" w:rsidRPr="00932871" w:rsidRDefault="00932871" w:rsidP="00914A7A">
      <w:pPr>
        <w:pStyle w:val="Heading1"/>
        <w:spacing w:line="240" w:lineRule="auto"/>
        <w:ind w:left="720"/>
        <w:rPr>
          <w:rFonts w:ascii="Arial" w:hAnsi="Arial" w:cs="Arial"/>
          <w:b w:val="0"/>
          <w:color w:val="auto"/>
          <w:sz w:val="22"/>
          <w:szCs w:val="22"/>
        </w:rPr>
      </w:pPr>
      <w:r w:rsidRPr="00932871">
        <w:rPr>
          <w:rFonts w:ascii="Arial" w:hAnsi="Arial" w:cs="Arial"/>
          <w:b w:val="0"/>
          <w:color w:val="auto"/>
          <w:sz w:val="22"/>
          <w:szCs w:val="22"/>
        </w:rPr>
        <w:lastRenderedPageBreak/>
        <w:t xml:space="preserve">Users other than the </w:t>
      </w:r>
      <w:r w:rsidR="007E4848" w:rsidRPr="007E4848">
        <w:rPr>
          <w:rFonts w:ascii="Arial" w:hAnsi="Arial" w:cs="Arial"/>
          <w:b w:val="0"/>
          <w:i/>
          <w:color w:val="auto"/>
          <w:sz w:val="22"/>
          <w:szCs w:val="22"/>
        </w:rPr>
        <w:t>Contractor</w:t>
      </w:r>
      <w:r w:rsidRPr="00932871">
        <w:rPr>
          <w:rFonts w:ascii="Arial" w:hAnsi="Arial" w:cs="Arial"/>
          <w:b w:val="0"/>
          <w:color w:val="auto"/>
          <w:sz w:val="22"/>
          <w:szCs w:val="22"/>
        </w:rPr>
        <w:t xml:space="preserve"> shall participate in a disaster recovery plan for parts of the </w:t>
      </w:r>
      <w:proofErr w:type="spellStart"/>
      <w:r w:rsidRPr="00932871">
        <w:rPr>
          <w:rFonts w:ascii="Arial" w:hAnsi="Arial" w:cs="Arial"/>
          <w:b w:val="0"/>
          <w:color w:val="auto"/>
          <w:sz w:val="22"/>
          <w:szCs w:val="22"/>
        </w:rPr>
        <w:t>SDE</w:t>
      </w:r>
      <w:proofErr w:type="spellEnd"/>
      <w:r w:rsidRPr="00932871">
        <w:rPr>
          <w:rFonts w:ascii="Arial" w:hAnsi="Arial" w:cs="Arial"/>
          <w:b w:val="0"/>
          <w:color w:val="auto"/>
          <w:sz w:val="22"/>
          <w:szCs w:val="22"/>
        </w:rPr>
        <w:t xml:space="preserve"> within their control as required by the User Protocol.</w:t>
      </w:r>
    </w:p>
    <w:p w14:paraId="2B9FE9F1" w14:textId="286D3FAC" w:rsidR="00932871" w:rsidRPr="00030547" w:rsidRDefault="00030547"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030547">
        <w:rPr>
          <w:rFonts w:ascii="Arial" w:hAnsi="Arial" w:cs="Arial"/>
          <w:color w:val="auto"/>
          <w:sz w:val="22"/>
          <w:szCs w:val="22"/>
        </w:rPr>
        <w:t>11.</w:t>
      </w:r>
      <w:r w:rsidRPr="00030547">
        <w:rPr>
          <w:rFonts w:ascii="Arial" w:hAnsi="Arial" w:cs="Arial"/>
          <w:color w:val="auto"/>
          <w:sz w:val="22"/>
          <w:szCs w:val="22"/>
        </w:rPr>
        <w:tab/>
      </w:r>
      <w:r w:rsidR="00932871" w:rsidRPr="00030547">
        <w:rPr>
          <w:rFonts w:ascii="Arial" w:hAnsi="Arial" w:cs="Arial"/>
          <w:color w:val="auto"/>
          <w:sz w:val="22"/>
          <w:szCs w:val="22"/>
        </w:rPr>
        <w:t xml:space="preserve">Withdrawal of Information </w:t>
      </w:r>
    </w:p>
    <w:p w14:paraId="30DE9054" w14:textId="77777777" w:rsidR="00932871" w:rsidRPr="00030547" w:rsidRDefault="00932871" w:rsidP="00CF0D04">
      <w:pPr>
        <w:pStyle w:val="MRLMA2"/>
        <w:numPr>
          <w:ilvl w:val="1"/>
          <w:numId w:val="126"/>
        </w:numPr>
        <w:spacing w:line="240" w:lineRule="auto"/>
      </w:pPr>
      <w:r w:rsidRPr="00030547">
        <w:t xml:space="preserve">Except as provided in sub-Clause </w:t>
      </w:r>
      <w:proofErr w:type="spellStart"/>
      <w:r w:rsidRPr="00030547">
        <w:t>11.b</w:t>
      </w:r>
      <w:proofErr w:type="spellEnd"/>
      <w:r w:rsidRPr="00030547">
        <w:t xml:space="preserve">) and upon giving 15 calendar days’ notice, any originating User shall have the right to withdraw his Information from the </w:t>
      </w:r>
      <w:proofErr w:type="spellStart"/>
      <w:r w:rsidRPr="00030547">
        <w:t>SDE</w:t>
      </w:r>
      <w:proofErr w:type="spellEnd"/>
      <w:r w:rsidRPr="00030547">
        <w:t>.</w:t>
      </w:r>
    </w:p>
    <w:p w14:paraId="6553AED2" w14:textId="77777777" w:rsidR="00932871" w:rsidRPr="00030547" w:rsidRDefault="00932871" w:rsidP="00CF0D04">
      <w:pPr>
        <w:pStyle w:val="MRLMA2"/>
        <w:numPr>
          <w:ilvl w:val="1"/>
          <w:numId w:val="123"/>
        </w:numPr>
        <w:spacing w:line="240" w:lineRule="auto"/>
      </w:pPr>
      <w:r w:rsidRPr="00030547">
        <w:t xml:space="preserve">An originating User shall have no right to withdraw from the </w:t>
      </w:r>
      <w:proofErr w:type="spellStart"/>
      <w:r w:rsidRPr="00030547">
        <w:t>SDE</w:t>
      </w:r>
      <w:proofErr w:type="spellEnd"/>
      <w:r w:rsidRPr="00030547">
        <w:t xml:space="preserve"> Contracted Information which has been Supplied or Loaded, unless the Authority or other User to whom Information was provided consents to that withdrawal.  </w:t>
      </w:r>
    </w:p>
    <w:p w14:paraId="566692FE" w14:textId="77777777" w:rsidR="00932871" w:rsidRPr="00030547" w:rsidRDefault="00932871" w:rsidP="00CF0D04">
      <w:pPr>
        <w:pStyle w:val="MRLMA2"/>
        <w:numPr>
          <w:ilvl w:val="1"/>
          <w:numId w:val="123"/>
        </w:numPr>
        <w:spacing w:line="240" w:lineRule="auto"/>
      </w:pPr>
      <w:r w:rsidRPr="00030547">
        <w:t xml:space="preserve">Where an originating User has the right under sub-Clause </w:t>
      </w:r>
      <w:proofErr w:type="spellStart"/>
      <w:r w:rsidRPr="00030547">
        <w:t>11.a</w:t>
      </w:r>
      <w:proofErr w:type="spellEnd"/>
      <w:r w:rsidRPr="00030547">
        <w:t>) to withdraw his Information and where Information which that User Supplied or Loaded is contained in the Data under the direct control of another User, the originating User may require that other User to Expunge the Data to the extent that it contains the Information which he is entitled to withdraw.</w:t>
      </w:r>
    </w:p>
    <w:p w14:paraId="3821F8E9" w14:textId="77777777" w:rsidR="00932871" w:rsidRPr="00030547" w:rsidRDefault="00932871" w:rsidP="00CF0D04">
      <w:pPr>
        <w:pStyle w:val="MRLMA2"/>
        <w:numPr>
          <w:ilvl w:val="1"/>
          <w:numId w:val="123"/>
        </w:numPr>
        <w:spacing w:line="240" w:lineRule="auto"/>
      </w:pPr>
      <w:r w:rsidRPr="00030547">
        <w:t xml:space="preserve">Subject to giving 15 calendar days’ notice, a withdrawing or excluded User shall have the right to require the denial of Access to Contracted Information for those Users having no contractual right to hold or use that Information. </w:t>
      </w:r>
    </w:p>
    <w:p w14:paraId="0A56C5EF" w14:textId="7CBF91ED" w:rsidR="00932871" w:rsidRPr="00030547" w:rsidRDefault="00030547"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030547">
        <w:rPr>
          <w:rFonts w:ascii="Arial" w:hAnsi="Arial" w:cs="Arial"/>
          <w:color w:val="auto"/>
          <w:sz w:val="22"/>
          <w:szCs w:val="22"/>
        </w:rPr>
        <w:t>12.</w:t>
      </w:r>
      <w:r w:rsidRPr="00030547">
        <w:rPr>
          <w:rFonts w:ascii="Arial" w:hAnsi="Arial" w:cs="Arial"/>
          <w:color w:val="auto"/>
          <w:sz w:val="22"/>
          <w:szCs w:val="22"/>
        </w:rPr>
        <w:tab/>
      </w:r>
      <w:r w:rsidR="00932871" w:rsidRPr="00030547">
        <w:rPr>
          <w:rFonts w:ascii="Arial" w:hAnsi="Arial" w:cs="Arial"/>
          <w:color w:val="auto"/>
          <w:sz w:val="22"/>
          <w:szCs w:val="22"/>
        </w:rPr>
        <w:t>Intellectual Property, Confidentiality and Protection of Information</w:t>
      </w:r>
    </w:p>
    <w:p w14:paraId="3DF419A5" w14:textId="77777777" w:rsidR="00932871" w:rsidRPr="00030547" w:rsidRDefault="00932871" w:rsidP="00CF0D04">
      <w:pPr>
        <w:pStyle w:val="MRLMA2"/>
        <w:numPr>
          <w:ilvl w:val="1"/>
          <w:numId w:val="127"/>
        </w:numPr>
        <w:spacing w:line="240" w:lineRule="auto"/>
      </w:pPr>
      <w:r w:rsidRPr="00030547">
        <w:t>The Supply or Loading of Information shall not create or imply any of the following:</w:t>
      </w:r>
    </w:p>
    <w:p w14:paraId="5888B524" w14:textId="77777777" w:rsidR="00932871" w:rsidRPr="00030547" w:rsidRDefault="00932871" w:rsidP="00CF0D04">
      <w:pPr>
        <w:pStyle w:val="MRLMA3"/>
        <w:numPr>
          <w:ilvl w:val="2"/>
          <w:numId w:val="116"/>
        </w:numPr>
        <w:spacing w:line="240" w:lineRule="auto"/>
      </w:pPr>
      <w:r w:rsidRPr="00030547">
        <w:t xml:space="preserve">any transfer of ownership of Information or of underlying </w:t>
      </w:r>
      <w:proofErr w:type="spellStart"/>
      <w:r w:rsidRPr="00030547">
        <w:t>IPR</w:t>
      </w:r>
      <w:proofErr w:type="spellEnd"/>
      <w:r w:rsidRPr="00030547">
        <w:t xml:space="preserve"> or any collective ownership of the same; </w:t>
      </w:r>
    </w:p>
    <w:p w14:paraId="0F9A1CFE" w14:textId="77777777" w:rsidR="00932871" w:rsidRPr="00030547" w:rsidRDefault="00932871" w:rsidP="00CF0D04">
      <w:pPr>
        <w:pStyle w:val="MRLMA3"/>
        <w:numPr>
          <w:ilvl w:val="2"/>
          <w:numId w:val="116"/>
        </w:numPr>
        <w:spacing w:line="240" w:lineRule="auto"/>
      </w:pPr>
      <w:r w:rsidRPr="00030547">
        <w:t xml:space="preserve">any grant of a licence permitting use of Information or of underlying </w:t>
      </w:r>
      <w:proofErr w:type="spellStart"/>
      <w:r w:rsidRPr="00030547">
        <w:t>IPR</w:t>
      </w:r>
      <w:proofErr w:type="spellEnd"/>
      <w:r w:rsidRPr="00030547">
        <w:t xml:space="preserve"> other than a permission to use Information for Project Purposes, but this shall not prejudice any pre-existing or separately acquired rights of any User; or </w:t>
      </w:r>
    </w:p>
    <w:p w14:paraId="2656F9DE" w14:textId="77777777" w:rsidR="00932871" w:rsidRPr="00030547" w:rsidRDefault="00932871" w:rsidP="00CF0D04">
      <w:pPr>
        <w:pStyle w:val="MRLMA3"/>
        <w:numPr>
          <w:ilvl w:val="2"/>
          <w:numId w:val="116"/>
        </w:numPr>
        <w:spacing w:line="240" w:lineRule="auto"/>
      </w:pPr>
      <w:r w:rsidRPr="00030547">
        <w:t xml:space="preserve">any limitation on the right of any User to exert his rights in Information he has originated and in underlying </w:t>
      </w:r>
      <w:proofErr w:type="spellStart"/>
      <w:r w:rsidRPr="00030547">
        <w:t>IPR</w:t>
      </w:r>
      <w:proofErr w:type="spellEnd"/>
      <w:r w:rsidRPr="00030547">
        <w:t xml:space="preserve"> for any breach of the terms of the Agreement.</w:t>
      </w:r>
    </w:p>
    <w:p w14:paraId="71BC78F6" w14:textId="77777777" w:rsidR="00932871" w:rsidRPr="00030547" w:rsidRDefault="00932871" w:rsidP="00CF0D04">
      <w:pPr>
        <w:pStyle w:val="MRLMA2"/>
        <w:numPr>
          <w:ilvl w:val="1"/>
          <w:numId w:val="127"/>
        </w:numPr>
        <w:spacing w:line="240" w:lineRule="auto"/>
      </w:pPr>
      <w:r w:rsidRPr="00030547">
        <w:t xml:space="preserve">No User shall claim, or exert against another User, </w:t>
      </w:r>
      <w:proofErr w:type="spellStart"/>
      <w:r w:rsidRPr="00030547">
        <w:t>IPR</w:t>
      </w:r>
      <w:proofErr w:type="spellEnd"/>
      <w:r w:rsidRPr="00030547">
        <w:t xml:space="preserve"> of any description in respect of any database or collective work resulting from the Loading or ordering of Data within the </w:t>
      </w:r>
      <w:proofErr w:type="spellStart"/>
      <w:r w:rsidRPr="00030547">
        <w:t>SDE</w:t>
      </w:r>
      <w:proofErr w:type="spellEnd"/>
      <w:r w:rsidRPr="00030547">
        <w:t>.</w:t>
      </w:r>
    </w:p>
    <w:p w14:paraId="667961DD" w14:textId="77777777" w:rsidR="00932871" w:rsidRPr="00030547" w:rsidRDefault="00932871" w:rsidP="00CF0D04">
      <w:pPr>
        <w:pStyle w:val="MRLMA2"/>
        <w:numPr>
          <w:ilvl w:val="1"/>
          <w:numId w:val="127"/>
        </w:numPr>
        <w:spacing w:line="240" w:lineRule="auto"/>
      </w:pPr>
      <w:r w:rsidRPr="00030547">
        <w:t>All Information that is Loaded is provided in confidence by the originating User to one or more other Users to whom he has granted Access, for use solely as identified below:</w:t>
      </w:r>
    </w:p>
    <w:p w14:paraId="59AC35B9" w14:textId="77777777" w:rsidR="00932871" w:rsidRPr="00030547" w:rsidRDefault="00932871" w:rsidP="00CF0D04">
      <w:pPr>
        <w:pStyle w:val="MRLMA3"/>
        <w:numPr>
          <w:ilvl w:val="2"/>
          <w:numId w:val="116"/>
        </w:numPr>
        <w:spacing w:line="240" w:lineRule="auto"/>
      </w:pPr>
      <w:r w:rsidRPr="00030547">
        <w:t>Contracted Information – for use in accordance with the contractual arrangement under which it is provided or if no use is stated in the underlying contract arrangement, or there is no underlying contract with the User Accessing Information, then use shall be solely for Project Purposes;</w:t>
      </w:r>
    </w:p>
    <w:p w14:paraId="3E95DD43" w14:textId="77777777" w:rsidR="00932871" w:rsidRPr="00030547" w:rsidRDefault="00932871" w:rsidP="00CF0D04">
      <w:pPr>
        <w:pStyle w:val="MRLMA3"/>
        <w:numPr>
          <w:ilvl w:val="2"/>
          <w:numId w:val="116"/>
        </w:numPr>
        <w:spacing w:line="240" w:lineRule="auto"/>
      </w:pPr>
      <w:r w:rsidRPr="00030547">
        <w:t>Non-Contracted Information – for use by Users for Project Purposes.</w:t>
      </w:r>
    </w:p>
    <w:p w14:paraId="16563221" w14:textId="77777777" w:rsidR="00932871" w:rsidRPr="00914A7A" w:rsidRDefault="00932871" w:rsidP="00CF0D04">
      <w:pPr>
        <w:pStyle w:val="MRLMA2"/>
        <w:numPr>
          <w:ilvl w:val="1"/>
          <w:numId w:val="127"/>
        </w:numPr>
        <w:spacing w:line="240" w:lineRule="auto"/>
      </w:pPr>
      <w:r w:rsidRPr="00914A7A">
        <w:lastRenderedPageBreak/>
        <w:t xml:space="preserve">Each User who Retrieves Information shall be bound by an obligation of confidence under the Agreement, in respect of the Information, to the originating User and/or third party owner identified in the Marking or any </w:t>
      </w:r>
      <w:proofErr w:type="spellStart"/>
      <w:r w:rsidRPr="00914A7A">
        <w:t>IPR</w:t>
      </w:r>
      <w:proofErr w:type="spellEnd"/>
      <w:r w:rsidRPr="00914A7A">
        <w:t xml:space="preserve"> legend, subject to the exclusions in sub-Clause </w:t>
      </w:r>
      <w:proofErr w:type="spellStart"/>
      <w:r w:rsidRPr="00914A7A">
        <w:t>12.f</w:t>
      </w:r>
      <w:proofErr w:type="spellEnd"/>
      <w:r w:rsidRPr="00914A7A">
        <w:t>) and subject to any pre-existing or separately acquired rights.</w:t>
      </w:r>
    </w:p>
    <w:p w14:paraId="03CDC6DA" w14:textId="77777777" w:rsidR="00932871" w:rsidRPr="00914A7A" w:rsidRDefault="00932871" w:rsidP="00CF0D04">
      <w:pPr>
        <w:pStyle w:val="MRLMA2"/>
        <w:numPr>
          <w:ilvl w:val="1"/>
          <w:numId w:val="127"/>
        </w:numPr>
        <w:spacing w:line="240" w:lineRule="auto"/>
      </w:pPr>
      <w:r w:rsidRPr="00914A7A">
        <w:t xml:space="preserve">Each User shall ensure that Information he Retrieves is disclosed to his employees, only to the extent necessary for the purposes permitted by Clause 12 and is treated in confidence by them.  He shall ensure that his employees are aware of his arrangements for discharging the obligations at sub-Clause </w:t>
      </w:r>
      <w:proofErr w:type="spellStart"/>
      <w:r w:rsidRPr="00914A7A">
        <w:t>12.d</w:t>
      </w:r>
      <w:proofErr w:type="spellEnd"/>
      <w:r w:rsidRPr="00914A7A">
        <w:t xml:space="preserve">) before Retrieving Information and shall take reasonable steps to enforce them. </w:t>
      </w:r>
    </w:p>
    <w:p w14:paraId="085248C7" w14:textId="77777777" w:rsidR="00932871" w:rsidRPr="00914A7A" w:rsidRDefault="00932871" w:rsidP="00CF0D04">
      <w:pPr>
        <w:pStyle w:val="MRLMA2"/>
        <w:numPr>
          <w:ilvl w:val="1"/>
          <w:numId w:val="127"/>
        </w:numPr>
        <w:spacing w:line="240" w:lineRule="auto"/>
      </w:pPr>
      <w:r w:rsidRPr="00914A7A">
        <w:t xml:space="preserve">The limitations imposed by sub-Clauses </w:t>
      </w:r>
      <w:proofErr w:type="spellStart"/>
      <w:r w:rsidRPr="00914A7A">
        <w:t>12.c</w:t>
      </w:r>
      <w:proofErr w:type="spellEnd"/>
      <w:r w:rsidRPr="00914A7A">
        <w:t xml:space="preserve">) and </w:t>
      </w:r>
      <w:proofErr w:type="spellStart"/>
      <w:r w:rsidRPr="00914A7A">
        <w:t>12.d</w:t>
      </w:r>
      <w:proofErr w:type="spellEnd"/>
      <w:r w:rsidRPr="00914A7A">
        <w:t>) in regard to Information shall not apply to any Information Retrieved by a User to the extent that he can show:</w:t>
      </w:r>
    </w:p>
    <w:p w14:paraId="57BEBAE1" w14:textId="77777777" w:rsidR="00932871" w:rsidRPr="00914A7A" w:rsidRDefault="00932871" w:rsidP="00CF0D04">
      <w:pPr>
        <w:pStyle w:val="MRLMA3"/>
        <w:numPr>
          <w:ilvl w:val="2"/>
          <w:numId w:val="116"/>
        </w:numPr>
        <w:spacing w:line="240" w:lineRule="auto"/>
      </w:pPr>
      <w:r w:rsidRPr="00914A7A">
        <w:t>that the Information was or has become publicly available for use otherwise that in breach of any provision of the Agreement or any agreement which he has with the originating User;</w:t>
      </w:r>
    </w:p>
    <w:p w14:paraId="4B14399B" w14:textId="77777777" w:rsidR="00932871" w:rsidRPr="00914A7A" w:rsidRDefault="00932871" w:rsidP="00CF0D04">
      <w:pPr>
        <w:pStyle w:val="MRLMA3"/>
        <w:numPr>
          <w:ilvl w:val="2"/>
          <w:numId w:val="116"/>
        </w:numPr>
        <w:spacing w:line="240" w:lineRule="auto"/>
      </w:pPr>
      <w:r w:rsidRPr="00914A7A">
        <w:t xml:space="preserve">that the Information was already known to him (without restrictions on disclosure or use) prior to Retrieving it from the </w:t>
      </w:r>
      <w:proofErr w:type="spellStart"/>
      <w:r w:rsidRPr="00914A7A">
        <w:t>SDE</w:t>
      </w:r>
      <w:proofErr w:type="spellEnd"/>
      <w:r w:rsidRPr="00914A7A">
        <w:t>;</w:t>
      </w:r>
    </w:p>
    <w:p w14:paraId="61F2D06A" w14:textId="77777777" w:rsidR="00932871" w:rsidRPr="00914A7A" w:rsidRDefault="00932871" w:rsidP="00CF0D04">
      <w:pPr>
        <w:pStyle w:val="MRLMA3"/>
        <w:numPr>
          <w:ilvl w:val="2"/>
          <w:numId w:val="116"/>
        </w:numPr>
        <w:spacing w:line="240" w:lineRule="auto"/>
      </w:pPr>
      <w:r w:rsidRPr="00914A7A">
        <w:t>that the Information was received without restriction on further disclosure from a third party who lawfully acquired it and who is himself under no obligation restricting its disclosure; or</w:t>
      </w:r>
    </w:p>
    <w:p w14:paraId="3B325BEF" w14:textId="77777777" w:rsidR="00932871" w:rsidRPr="00914A7A" w:rsidRDefault="00932871" w:rsidP="00CF0D04">
      <w:pPr>
        <w:pStyle w:val="MRLMA3"/>
        <w:numPr>
          <w:ilvl w:val="2"/>
          <w:numId w:val="116"/>
        </w:numPr>
        <w:spacing w:line="240" w:lineRule="auto"/>
      </w:pPr>
      <w:r w:rsidRPr="00914A7A">
        <w:t xml:space="preserve">from his records that the same Information was derived independently of that Retrieved from the </w:t>
      </w:r>
      <w:proofErr w:type="spellStart"/>
      <w:r w:rsidRPr="00914A7A">
        <w:t>SDE</w:t>
      </w:r>
      <w:proofErr w:type="spellEnd"/>
      <w:r w:rsidRPr="00914A7A">
        <w:t>;</w:t>
      </w:r>
    </w:p>
    <w:p w14:paraId="15FDA91B" w14:textId="77777777" w:rsidR="00932871" w:rsidRPr="00932871" w:rsidRDefault="00932871" w:rsidP="00914A7A">
      <w:pPr>
        <w:pStyle w:val="Heading1"/>
        <w:spacing w:line="240" w:lineRule="auto"/>
        <w:ind w:left="1285" w:firstLine="11"/>
        <w:rPr>
          <w:rFonts w:ascii="Arial" w:hAnsi="Arial" w:cs="Arial"/>
          <w:b w:val="0"/>
          <w:color w:val="auto"/>
          <w:sz w:val="22"/>
          <w:szCs w:val="22"/>
        </w:rPr>
      </w:pPr>
      <w:r w:rsidRPr="00932871">
        <w:rPr>
          <w:rFonts w:ascii="Arial" w:hAnsi="Arial" w:cs="Arial"/>
          <w:b w:val="0"/>
          <w:color w:val="auto"/>
          <w:sz w:val="22"/>
          <w:szCs w:val="22"/>
        </w:rPr>
        <w:t>provided that the relationship to any other Information is not revealed.</w:t>
      </w:r>
    </w:p>
    <w:p w14:paraId="3F4D3D03" w14:textId="77777777" w:rsidR="00932871" w:rsidRPr="00932871" w:rsidRDefault="00932871" w:rsidP="00CF0D04">
      <w:pPr>
        <w:pStyle w:val="MRLMA2"/>
        <w:numPr>
          <w:ilvl w:val="1"/>
          <w:numId w:val="127"/>
        </w:numPr>
        <w:spacing w:line="240" w:lineRule="auto"/>
        <w:rPr>
          <w:rFonts w:cs="Arial"/>
        </w:rPr>
      </w:pPr>
      <w:r w:rsidRPr="00914A7A">
        <w:t>The</w:t>
      </w:r>
      <w:r w:rsidRPr="00932871">
        <w:rPr>
          <w:rFonts w:cs="Arial"/>
        </w:rPr>
        <w:t xml:space="preserve"> provision of sub-Clauses </w:t>
      </w:r>
      <w:proofErr w:type="spellStart"/>
      <w:r w:rsidRPr="00932871">
        <w:rPr>
          <w:rFonts w:cs="Arial"/>
        </w:rPr>
        <w:t>12.a</w:t>
      </w:r>
      <w:proofErr w:type="spellEnd"/>
      <w:r w:rsidRPr="00932871">
        <w:rPr>
          <w:rFonts w:cs="Arial"/>
        </w:rPr>
        <w:t xml:space="preserve">) through to </w:t>
      </w:r>
      <w:proofErr w:type="spellStart"/>
      <w:r w:rsidRPr="00932871">
        <w:rPr>
          <w:rFonts w:cs="Arial"/>
        </w:rPr>
        <w:t>12.f</w:t>
      </w:r>
      <w:proofErr w:type="spellEnd"/>
      <w:r w:rsidRPr="00932871">
        <w:rPr>
          <w:rFonts w:cs="Arial"/>
        </w:rPr>
        <w:t>) shall continue to apply to withdrawn Information and Expunged Data.</w:t>
      </w:r>
    </w:p>
    <w:p w14:paraId="112A6B84" w14:textId="15D17122" w:rsidR="00932871" w:rsidRPr="00914A7A" w:rsidRDefault="00914A7A"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914A7A">
        <w:rPr>
          <w:rFonts w:ascii="Arial" w:hAnsi="Arial" w:cs="Arial"/>
          <w:color w:val="auto"/>
          <w:sz w:val="22"/>
          <w:szCs w:val="22"/>
        </w:rPr>
        <w:t>13.</w:t>
      </w:r>
      <w:r w:rsidRPr="00914A7A">
        <w:rPr>
          <w:rFonts w:ascii="Arial" w:hAnsi="Arial" w:cs="Arial"/>
          <w:color w:val="auto"/>
          <w:sz w:val="22"/>
          <w:szCs w:val="22"/>
        </w:rPr>
        <w:tab/>
      </w:r>
      <w:r w:rsidR="00932871" w:rsidRPr="00914A7A">
        <w:rPr>
          <w:rFonts w:ascii="Arial" w:hAnsi="Arial" w:cs="Arial"/>
          <w:color w:val="auto"/>
          <w:sz w:val="22"/>
          <w:szCs w:val="22"/>
        </w:rPr>
        <w:t>Additional Users</w:t>
      </w:r>
    </w:p>
    <w:p w14:paraId="236B6F1C" w14:textId="608AE44A" w:rsidR="00932871" w:rsidRPr="00914A7A" w:rsidRDefault="00932871" w:rsidP="00CF0D04">
      <w:pPr>
        <w:pStyle w:val="MRLMA2"/>
        <w:numPr>
          <w:ilvl w:val="1"/>
          <w:numId w:val="128"/>
        </w:numPr>
        <w:spacing w:line="240" w:lineRule="auto"/>
      </w:pPr>
      <w:r w:rsidRPr="00914A7A">
        <w:t xml:space="preserve">Applications for additional Users shall be made to the </w:t>
      </w:r>
      <w:r w:rsidR="007E4848" w:rsidRPr="007E4848">
        <w:rPr>
          <w:i/>
        </w:rPr>
        <w:t>Contractor</w:t>
      </w:r>
      <w:r w:rsidRPr="00914A7A">
        <w:t>, who shall consult the Authority on each application.</w:t>
      </w:r>
    </w:p>
    <w:p w14:paraId="6B925BF0" w14:textId="75E12799" w:rsidR="00932871" w:rsidRPr="00914A7A" w:rsidRDefault="00932871" w:rsidP="00CF0D04">
      <w:pPr>
        <w:pStyle w:val="MRLMA2"/>
        <w:numPr>
          <w:ilvl w:val="1"/>
          <w:numId w:val="127"/>
        </w:numPr>
        <w:spacing w:line="240" w:lineRule="auto"/>
      </w:pPr>
      <w:r w:rsidRPr="00914A7A">
        <w:t xml:space="preserve">With the approval of the Authority, additional Users may enter into the Agreement, subject to each existing User being notified by the </w:t>
      </w:r>
      <w:r w:rsidR="007E4848" w:rsidRPr="007E4848">
        <w:rPr>
          <w:i/>
        </w:rPr>
        <w:t>Contractor</w:t>
      </w:r>
      <w:r w:rsidRPr="00914A7A">
        <w:t xml:space="preserve"> of the proposed introduction and having the opportunity to raise any objection with the Authority.  Failure by a User to respond to that notification within 15 calendar days of receipt shall be deemed to signify consent by that User to the addition of the proposed User.</w:t>
      </w:r>
    </w:p>
    <w:p w14:paraId="68DDED10" w14:textId="2AF8FFCA" w:rsidR="00932871" w:rsidRPr="00932871" w:rsidRDefault="00932871" w:rsidP="00CF0D04">
      <w:pPr>
        <w:pStyle w:val="MRLMA2"/>
        <w:numPr>
          <w:ilvl w:val="1"/>
          <w:numId w:val="127"/>
        </w:numPr>
        <w:spacing w:line="240" w:lineRule="auto"/>
        <w:rPr>
          <w:rFonts w:cs="Arial"/>
        </w:rPr>
      </w:pPr>
      <w:r w:rsidRPr="00914A7A">
        <w:t xml:space="preserve">The Authority and the </w:t>
      </w:r>
      <w:r w:rsidR="007E4848" w:rsidRPr="007E4848">
        <w:rPr>
          <w:i/>
        </w:rPr>
        <w:t>Contractor</w:t>
      </w:r>
      <w:r w:rsidRPr="00914A7A">
        <w:t xml:space="preserve"> in deciding whether to admit the proposed User to the Agreement shall take objections into account. An objection shall not constitute a right of veto, except in relation to Access to or Retrieval of Information in which the User raising objection has rights or shall be entitled to claim rights</w:t>
      </w:r>
      <w:r w:rsidRPr="00932871">
        <w:rPr>
          <w:rFonts w:cs="Arial"/>
        </w:rPr>
        <w:t>.</w:t>
      </w:r>
    </w:p>
    <w:p w14:paraId="24DC67CA" w14:textId="632FFDEA" w:rsidR="00932871" w:rsidRPr="00914A7A" w:rsidRDefault="00914A7A"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914A7A">
        <w:rPr>
          <w:rFonts w:ascii="Arial" w:hAnsi="Arial" w:cs="Arial"/>
          <w:color w:val="auto"/>
          <w:sz w:val="22"/>
          <w:szCs w:val="22"/>
        </w:rPr>
        <w:lastRenderedPageBreak/>
        <w:t>14.</w:t>
      </w:r>
      <w:r w:rsidRPr="00914A7A">
        <w:rPr>
          <w:rFonts w:ascii="Arial" w:hAnsi="Arial" w:cs="Arial"/>
          <w:color w:val="auto"/>
          <w:sz w:val="22"/>
          <w:szCs w:val="22"/>
        </w:rPr>
        <w:tab/>
      </w:r>
      <w:r w:rsidR="00932871" w:rsidRPr="00914A7A">
        <w:rPr>
          <w:rFonts w:ascii="Arial" w:hAnsi="Arial" w:cs="Arial"/>
          <w:color w:val="auto"/>
          <w:sz w:val="22"/>
          <w:szCs w:val="22"/>
        </w:rPr>
        <w:t xml:space="preserve">Amendments </w:t>
      </w:r>
    </w:p>
    <w:p w14:paraId="36867638" w14:textId="77777777" w:rsidR="00932871" w:rsidRPr="00914A7A" w:rsidRDefault="00932871" w:rsidP="00CF0D04">
      <w:pPr>
        <w:pStyle w:val="MRLMA2"/>
        <w:numPr>
          <w:ilvl w:val="1"/>
          <w:numId w:val="129"/>
        </w:numPr>
        <w:spacing w:line="240" w:lineRule="auto"/>
      </w:pPr>
      <w:r w:rsidRPr="00914A7A">
        <w:t xml:space="preserve">Amendments to the Agreement, except for the addition of a User under Clause 13, may be made only with the express agreement of all Users.  Changes to the User Protocol shall not be unreasonably refused.  Any proposals to amend the Agreement shall, in the first instance, be submitted to the Authority, who shall consult all other Users. </w:t>
      </w:r>
    </w:p>
    <w:p w14:paraId="5F7200E8" w14:textId="2F096553" w:rsidR="00932871" w:rsidRPr="00914A7A" w:rsidRDefault="00932871" w:rsidP="00CF0D04">
      <w:pPr>
        <w:pStyle w:val="MRLMA2"/>
        <w:numPr>
          <w:ilvl w:val="1"/>
          <w:numId w:val="128"/>
        </w:numPr>
        <w:spacing w:line="240" w:lineRule="auto"/>
      </w:pPr>
      <w:r w:rsidRPr="00914A7A">
        <w:t xml:space="preserve">The authoritative version of the Agreement shall be maintained by the </w:t>
      </w:r>
      <w:r w:rsidR="007E4848" w:rsidRPr="007E4848">
        <w:rPr>
          <w:i/>
        </w:rPr>
        <w:t>Contractor</w:t>
      </w:r>
      <w:r w:rsidRPr="00914A7A">
        <w:t xml:space="preserve"> in the </w:t>
      </w:r>
      <w:proofErr w:type="spellStart"/>
      <w:r w:rsidRPr="00914A7A">
        <w:t>SDE</w:t>
      </w:r>
      <w:proofErr w:type="spellEnd"/>
      <w:r w:rsidRPr="00914A7A">
        <w:t xml:space="preserve"> System for Retrieval by all Users.</w:t>
      </w:r>
    </w:p>
    <w:p w14:paraId="3399B7D2" w14:textId="6B665C3E" w:rsidR="00932871" w:rsidRPr="00914A7A" w:rsidRDefault="00914A7A"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914A7A">
        <w:rPr>
          <w:rFonts w:ascii="Arial" w:hAnsi="Arial" w:cs="Arial"/>
          <w:color w:val="auto"/>
          <w:sz w:val="22"/>
          <w:szCs w:val="22"/>
        </w:rPr>
        <w:t>15.</w:t>
      </w:r>
      <w:r w:rsidRPr="00914A7A">
        <w:rPr>
          <w:rFonts w:ascii="Arial" w:hAnsi="Arial" w:cs="Arial"/>
          <w:color w:val="auto"/>
          <w:sz w:val="22"/>
          <w:szCs w:val="22"/>
        </w:rPr>
        <w:tab/>
      </w:r>
      <w:r w:rsidR="00932871" w:rsidRPr="00914A7A">
        <w:rPr>
          <w:rFonts w:ascii="Arial" w:hAnsi="Arial" w:cs="Arial"/>
          <w:color w:val="auto"/>
          <w:sz w:val="22"/>
          <w:szCs w:val="22"/>
        </w:rPr>
        <w:t>Notices</w:t>
      </w:r>
    </w:p>
    <w:p w14:paraId="2B2DD094" w14:textId="77777777" w:rsidR="00932871" w:rsidRPr="00914A7A" w:rsidRDefault="00932871" w:rsidP="00CF0D04">
      <w:pPr>
        <w:pStyle w:val="MRLMA2"/>
        <w:numPr>
          <w:ilvl w:val="1"/>
          <w:numId w:val="130"/>
        </w:numPr>
        <w:spacing w:line="240" w:lineRule="auto"/>
      </w:pPr>
      <w:r w:rsidRPr="00914A7A">
        <w:t>All notices, orders, or other forms of communication required to be given in writing (“Notices”) under or in connection with the Agreement shall:</w:t>
      </w:r>
    </w:p>
    <w:p w14:paraId="17A776B7" w14:textId="77777777" w:rsidR="00932871" w:rsidRPr="00914A7A" w:rsidRDefault="00932871" w:rsidP="00CF0D04">
      <w:pPr>
        <w:pStyle w:val="MRLMA3"/>
        <w:numPr>
          <w:ilvl w:val="2"/>
          <w:numId w:val="116"/>
        </w:numPr>
        <w:spacing w:line="240" w:lineRule="auto"/>
      </w:pPr>
      <w:r w:rsidRPr="00914A7A">
        <w:t>be given in writing;</w:t>
      </w:r>
    </w:p>
    <w:p w14:paraId="0E81FFC2" w14:textId="77777777" w:rsidR="00932871" w:rsidRPr="00914A7A" w:rsidRDefault="00932871" w:rsidP="00CF0D04">
      <w:pPr>
        <w:pStyle w:val="MRLMA3"/>
        <w:numPr>
          <w:ilvl w:val="2"/>
          <w:numId w:val="116"/>
        </w:numPr>
        <w:spacing w:line="240" w:lineRule="auto"/>
      </w:pPr>
      <w:r w:rsidRPr="00914A7A">
        <w:t>be authenticated by signature, either physical or electronic, as appropriate;</w:t>
      </w:r>
    </w:p>
    <w:p w14:paraId="2C3D6E93" w14:textId="77777777" w:rsidR="00932871" w:rsidRPr="00914A7A" w:rsidRDefault="00932871" w:rsidP="00CF0D04">
      <w:pPr>
        <w:pStyle w:val="MRLMA3"/>
        <w:numPr>
          <w:ilvl w:val="2"/>
          <w:numId w:val="116"/>
        </w:numPr>
        <w:spacing w:line="240" w:lineRule="auto"/>
      </w:pPr>
      <w:r w:rsidRPr="00914A7A">
        <w:t>be marked for the attention of the appropriate department or officer; and</w:t>
      </w:r>
    </w:p>
    <w:p w14:paraId="4BC7C09D" w14:textId="77777777" w:rsidR="00932871" w:rsidRPr="00914A7A" w:rsidRDefault="00932871" w:rsidP="00CF0D04">
      <w:pPr>
        <w:pStyle w:val="MRLMA3"/>
        <w:numPr>
          <w:ilvl w:val="2"/>
          <w:numId w:val="116"/>
        </w:numPr>
        <w:spacing w:line="240" w:lineRule="auto"/>
      </w:pPr>
      <w:r w:rsidRPr="00914A7A">
        <w:t>be marked in a prominent position with the Agreement reference or relevant contract number.</w:t>
      </w:r>
    </w:p>
    <w:p w14:paraId="49351E40" w14:textId="77777777" w:rsidR="00932871" w:rsidRPr="00914A7A" w:rsidRDefault="00932871" w:rsidP="00CF0D04">
      <w:pPr>
        <w:pStyle w:val="MRLMA2"/>
        <w:numPr>
          <w:ilvl w:val="1"/>
          <w:numId w:val="130"/>
        </w:numPr>
        <w:spacing w:line="240" w:lineRule="auto"/>
      </w:pPr>
      <w:r w:rsidRPr="00914A7A">
        <w:t>Notices should be delivered by:</w:t>
      </w:r>
    </w:p>
    <w:p w14:paraId="15D66793" w14:textId="77777777" w:rsidR="00932871" w:rsidRPr="00914A7A" w:rsidRDefault="00932871" w:rsidP="00CF0D04">
      <w:pPr>
        <w:pStyle w:val="MRLMA3"/>
        <w:numPr>
          <w:ilvl w:val="2"/>
          <w:numId w:val="116"/>
        </w:numPr>
        <w:spacing w:line="240" w:lineRule="auto"/>
      </w:pPr>
      <w:r w:rsidRPr="00914A7A">
        <w:t>hand;</w:t>
      </w:r>
    </w:p>
    <w:p w14:paraId="5D504293" w14:textId="77777777" w:rsidR="00932871" w:rsidRPr="00914A7A" w:rsidRDefault="00932871" w:rsidP="00CF0D04">
      <w:pPr>
        <w:pStyle w:val="MRLMA3"/>
        <w:numPr>
          <w:ilvl w:val="2"/>
          <w:numId w:val="116"/>
        </w:numPr>
        <w:spacing w:line="240" w:lineRule="auto"/>
      </w:pPr>
      <w:r w:rsidRPr="00914A7A">
        <w:t>first-class prepaid post (or airmail, in the case of Notices to or from overseas);</w:t>
      </w:r>
    </w:p>
    <w:p w14:paraId="6B16E8E0" w14:textId="77777777" w:rsidR="00932871" w:rsidRPr="00914A7A" w:rsidRDefault="00932871" w:rsidP="00CF0D04">
      <w:pPr>
        <w:pStyle w:val="MRLMA3"/>
        <w:numPr>
          <w:ilvl w:val="2"/>
          <w:numId w:val="116"/>
        </w:numPr>
        <w:spacing w:line="240" w:lineRule="auto"/>
      </w:pPr>
      <w:r w:rsidRPr="00914A7A">
        <w:t>facsimile;</w:t>
      </w:r>
    </w:p>
    <w:p w14:paraId="68F0D3A8" w14:textId="77777777" w:rsidR="00932871" w:rsidRPr="00914A7A" w:rsidRDefault="00932871" w:rsidP="00CF0D04">
      <w:pPr>
        <w:pStyle w:val="MRLMA3"/>
        <w:numPr>
          <w:ilvl w:val="2"/>
          <w:numId w:val="116"/>
        </w:numPr>
        <w:spacing w:line="240" w:lineRule="auto"/>
      </w:pPr>
      <w:r w:rsidRPr="00914A7A">
        <w:t xml:space="preserve">telex; or </w:t>
      </w:r>
    </w:p>
    <w:p w14:paraId="79F4BEA7" w14:textId="77777777" w:rsidR="00932871" w:rsidRPr="00914A7A" w:rsidRDefault="00932871" w:rsidP="00CF0D04">
      <w:pPr>
        <w:pStyle w:val="MRLMA3"/>
        <w:numPr>
          <w:ilvl w:val="2"/>
          <w:numId w:val="116"/>
        </w:numPr>
        <w:spacing w:line="240" w:lineRule="auto"/>
      </w:pPr>
      <w:r w:rsidRPr="00914A7A">
        <w:t xml:space="preserve">electronic mail, including the delivery of a message by means of the </w:t>
      </w:r>
      <w:proofErr w:type="spellStart"/>
      <w:r w:rsidRPr="00914A7A">
        <w:t>SDE</w:t>
      </w:r>
      <w:proofErr w:type="spellEnd"/>
      <w:r w:rsidRPr="00914A7A">
        <w:t>.</w:t>
      </w:r>
    </w:p>
    <w:p w14:paraId="3D42F8B7" w14:textId="77777777" w:rsidR="00932871" w:rsidRPr="00914A7A" w:rsidRDefault="00932871" w:rsidP="00CF0D04">
      <w:pPr>
        <w:pStyle w:val="MRLMA2"/>
        <w:numPr>
          <w:ilvl w:val="1"/>
          <w:numId w:val="130"/>
        </w:numPr>
        <w:spacing w:line="240" w:lineRule="auto"/>
      </w:pPr>
      <w:r w:rsidRPr="00914A7A">
        <w:t>Notices shall be deemed to have been received if;</w:t>
      </w:r>
    </w:p>
    <w:p w14:paraId="4D4C5B9F" w14:textId="77777777" w:rsidR="00932871" w:rsidRPr="00914A7A" w:rsidRDefault="00932871" w:rsidP="00CF0D04">
      <w:pPr>
        <w:pStyle w:val="MRLMA3"/>
        <w:numPr>
          <w:ilvl w:val="2"/>
          <w:numId w:val="116"/>
        </w:numPr>
        <w:spacing w:line="240" w:lineRule="auto"/>
      </w:pPr>
      <w:r w:rsidRPr="00914A7A">
        <w:t>delivered by hand, on the day of delivery if it is the recipient’s Working Day and otherwise on the first Working Day of the recipient immediately following the day of delivery;</w:t>
      </w:r>
    </w:p>
    <w:p w14:paraId="0563C61F" w14:textId="77777777" w:rsidR="00932871" w:rsidRPr="00914A7A" w:rsidRDefault="00932871" w:rsidP="00CF0D04">
      <w:pPr>
        <w:pStyle w:val="MRLMA3"/>
        <w:numPr>
          <w:ilvl w:val="2"/>
          <w:numId w:val="116"/>
        </w:numPr>
        <w:spacing w:line="240" w:lineRule="auto"/>
      </w:pPr>
      <w:r w:rsidRPr="00914A7A">
        <w:t>sent by first-class prepaid post (or airmail, if appropriate), on the third Working Day (or on the tenth Working Day, in the case of airmail) after the day of posting; or</w:t>
      </w:r>
    </w:p>
    <w:p w14:paraId="5FB44131" w14:textId="77777777" w:rsidR="00932871" w:rsidRPr="00914A7A" w:rsidRDefault="00932871" w:rsidP="00CF0D04">
      <w:pPr>
        <w:pStyle w:val="MRLMA3"/>
        <w:numPr>
          <w:ilvl w:val="2"/>
          <w:numId w:val="116"/>
        </w:numPr>
        <w:spacing w:line="240" w:lineRule="auto"/>
      </w:pPr>
      <w:r w:rsidRPr="00914A7A">
        <w:t>sent by facsimile, telex or other electronic means;</w:t>
      </w:r>
    </w:p>
    <w:p w14:paraId="2135DBE8" w14:textId="77777777" w:rsidR="00932871" w:rsidRPr="00932871" w:rsidRDefault="00932871" w:rsidP="00914A7A">
      <w:pPr>
        <w:pStyle w:val="MRheading60"/>
        <w:spacing w:line="240" w:lineRule="auto"/>
      </w:pPr>
      <w:r w:rsidRPr="00932871">
        <w:t>if transmitted between 09.00 and 17.00 hours on a Working Day (recipient’s time) on completion of receipt by the sender of verification of the transmission from the receiving instrument; or</w:t>
      </w:r>
    </w:p>
    <w:p w14:paraId="2A42045C" w14:textId="77777777" w:rsidR="00932871" w:rsidRPr="00932871" w:rsidRDefault="00932871" w:rsidP="00914A7A">
      <w:pPr>
        <w:pStyle w:val="MRheading60"/>
        <w:spacing w:line="240" w:lineRule="auto"/>
      </w:pPr>
      <w:r w:rsidRPr="00932871">
        <w:lastRenderedPageBreak/>
        <w:t>if transmitted at any other time, at 09.00 on the first Working Day (recipient’s time) following the completion of receipt by the sender of verification of the transmission from the receiving instrument.</w:t>
      </w:r>
    </w:p>
    <w:p w14:paraId="41AE1649" w14:textId="77777777" w:rsidR="00932871" w:rsidRPr="00914A7A" w:rsidRDefault="00932871" w:rsidP="00CF0D04">
      <w:pPr>
        <w:pStyle w:val="MRLMA2"/>
        <w:numPr>
          <w:ilvl w:val="1"/>
          <w:numId w:val="130"/>
        </w:numPr>
        <w:spacing w:line="240" w:lineRule="auto"/>
      </w:pPr>
      <w:r w:rsidRPr="00914A7A">
        <w:t>The address (including electronic addresses) of each User to which all Notices shall be sent is that specified in the Agreement, or such other address as a User may by written Notice specify to the other Users for the purpose of this Clause 15.</w:t>
      </w:r>
    </w:p>
    <w:p w14:paraId="4E99D8B1" w14:textId="77777777" w:rsidR="00932871" w:rsidRPr="00914A7A" w:rsidRDefault="00932871" w:rsidP="00CF0D04">
      <w:pPr>
        <w:pStyle w:val="MRLMA2"/>
        <w:numPr>
          <w:ilvl w:val="1"/>
          <w:numId w:val="130"/>
        </w:numPr>
        <w:spacing w:line="240" w:lineRule="auto"/>
      </w:pPr>
      <w:r w:rsidRPr="00914A7A">
        <w:t>Where a User requests written confirmation of any communication which does not constitute a Notice such request shall not unreasonably be refused.</w:t>
      </w:r>
    </w:p>
    <w:p w14:paraId="7F1AE6E6" w14:textId="538F6589" w:rsidR="00932871" w:rsidRPr="00914A7A" w:rsidRDefault="00914A7A"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914A7A">
        <w:rPr>
          <w:rFonts w:ascii="Arial" w:hAnsi="Arial" w:cs="Arial"/>
          <w:color w:val="auto"/>
          <w:sz w:val="22"/>
          <w:szCs w:val="22"/>
        </w:rPr>
        <w:t>16.</w:t>
      </w:r>
      <w:r w:rsidRPr="00914A7A">
        <w:rPr>
          <w:rFonts w:ascii="Arial" w:hAnsi="Arial" w:cs="Arial"/>
          <w:color w:val="auto"/>
          <w:sz w:val="22"/>
          <w:szCs w:val="22"/>
        </w:rPr>
        <w:tab/>
      </w:r>
      <w:r w:rsidR="00932871" w:rsidRPr="00914A7A">
        <w:rPr>
          <w:rFonts w:ascii="Arial" w:hAnsi="Arial" w:cs="Arial"/>
          <w:color w:val="auto"/>
          <w:sz w:val="22"/>
          <w:szCs w:val="22"/>
        </w:rPr>
        <w:t>Audit</w:t>
      </w:r>
    </w:p>
    <w:p w14:paraId="4618F546" w14:textId="77777777" w:rsidR="00932871" w:rsidRPr="00914A7A" w:rsidRDefault="00932871" w:rsidP="00CF0D04">
      <w:pPr>
        <w:pStyle w:val="MRLMA2"/>
        <w:numPr>
          <w:ilvl w:val="1"/>
          <w:numId w:val="131"/>
        </w:numPr>
        <w:spacing w:line="240" w:lineRule="auto"/>
      </w:pPr>
      <w:r w:rsidRPr="00914A7A">
        <w:t xml:space="preserve">A User may, at any time, and upon giving a reason, request the Authority to audit the Integrity, Fidelity, infrastructure and organisation of the </w:t>
      </w:r>
      <w:proofErr w:type="spellStart"/>
      <w:r w:rsidRPr="00914A7A">
        <w:t>SDE</w:t>
      </w:r>
      <w:proofErr w:type="spellEnd"/>
      <w:r w:rsidRPr="00914A7A">
        <w:t xml:space="preserve">. The Authority shall not unreasonably refuse a request and shall make the conclusions of the audit report available to the User within [10] Working Days of completion of the audit. </w:t>
      </w:r>
    </w:p>
    <w:p w14:paraId="468651AD" w14:textId="6D0FD51B" w:rsidR="00932871" w:rsidRPr="00914A7A" w:rsidRDefault="00932871" w:rsidP="00CF0D04">
      <w:pPr>
        <w:pStyle w:val="MRLMA2"/>
        <w:numPr>
          <w:ilvl w:val="1"/>
          <w:numId w:val="130"/>
        </w:numPr>
        <w:spacing w:line="240" w:lineRule="auto"/>
      </w:pPr>
      <w:r w:rsidRPr="00914A7A">
        <w:t xml:space="preserve">A User may, at any time, request from the </w:t>
      </w:r>
      <w:r w:rsidR="007E4848" w:rsidRPr="007E4848">
        <w:rPr>
          <w:i/>
        </w:rPr>
        <w:t>Contractor</w:t>
      </w:r>
      <w:r w:rsidRPr="00914A7A">
        <w:t xml:space="preserve"> a certified extract from the Log relating to his own Access to Information or Access by other Users to Information Supplied by him.</w:t>
      </w:r>
    </w:p>
    <w:p w14:paraId="29F82C1F" w14:textId="484FF777" w:rsidR="00932871" w:rsidRPr="00914A7A" w:rsidRDefault="00914A7A"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914A7A">
        <w:rPr>
          <w:rFonts w:ascii="Arial" w:hAnsi="Arial" w:cs="Arial"/>
          <w:color w:val="auto"/>
          <w:sz w:val="22"/>
          <w:szCs w:val="22"/>
        </w:rPr>
        <w:t>17.</w:t>
      </w:r>
      <w:r w:rsidRPr="00914A7A">
        <w:rPr>
          <w:rFonts w:ascii="Arial" w:hAnsi="Arial" w:cs="Arial"/>
          <w:color w:val="auto"/>
          <w:sz w:val="22"/>
          <w:szCs w:val="22"/>
        </w:rPr>
        <w:tab/>
      </w:r>
      <w:r w:rsidR="00932871" w:rsidRPr="00914A7A">
        <w:rPr>
          <w:rFonts w:ascii="Arial" w:hAnsi="Arial" w:cs="Arial"/>
          <w:color w:val="auto"/>
          <w:sz w:val="22"/>
          <w:szCs w:val="22"/>
        </w:rPr>
        <w:t>Liability</w:t>
      </w:r>
    </w:p>
    <w:p w14:paraId="30C165AC" w14:textId="77777777" w:rsidR="00932871" w:rsidRPr="00914A7A" w:rsidRDefault="00932871" w:rsidP="00CF0D04">
      <w:pPr>
        <w:pStyle w:val="MRLMA2"/>
        <w:numPr>
          <w:ilvl w:val="1"/>
          <w:numId w:val="132"/>
        </w:numPr>
        <w:spacing w:line="240" w:lineRule="auto"/>
      </w:pPr>
      <w:r w:rsidRPr="00914A7A">
        <w:t>The liability of the originating User to another User, in respect of Contracted Information Supplied, shall be determined by reference solely to the express terms of the contract or subcontract under which the Information is provided.</w:t>
      </w:r>
    </w:p>
    <w:p w14:paraId="06664B1C" w14:textId="77777777" w:rsidR="00932871" w:rsidRPr="00914A7A" w:rsidRDefault="00932871" w:rsidP="00CF0D04">
      <w:pPr>
        <w:pStyle w:val="MRLMA2"/>
        <w:numPr>
          <w:ilvl w:val="1"/>
          <w:numId w:val="131"/>
        </w:numPr>
        <w:spacing w:line="240" w:lineRule="auto"/>
      </w:pPr>
      <w:r w:rsidRPr="00914A7A">
        <w:t xml:space="preserve">An originating User shall have no liability to other Users whether in contract, tort or otherwise except as provided in sub-Clause </w:t>
      </w:r>
      <w:proofErr w:type="spellStart"/>
      <w:r w:rsidRPr="00914A7A">
        <w:t>17.a</w:t>
      </w:r>
      <w:proofErr w:type="spellEnd"/>
      <w:r w:rsidRPr="00914A7A">
        <w:t>), including liability for negligence to any other User in respect of any loss or damage incurred by a User whether:</w:t>
      </w:r>
    </w:p>
    <w:p w14:paraId="1D5C1990" w14:textId="77777777" w:rsidR="00932871" w:rsidRPr="00914A7A" w:rsidRDefault="00932871" w:rsidP="00CF0D04">
      <w:pPr>
        <w:pStyle w:val="MRLMA3"/>
        <w:numPr>
          <w:ilvl w:val="2"/>
          <w:numId w:val="116"/>
        </w:numPr>
        <w:spacing w:line="240" w:lineRule="auto"/>
      </w:pPr>
      <w:r w:rsidRPr="00914A7A">
        <w:t xml:space="preserve">directly or indirectly as a result of use of Loaded Information, or </w:t>
      </w:r>
    </w:p>
    <w:p w14:paraId="714D591D" w14:textId="77777777" w:rsidR="00932871" w:rsidRPr="00914A7A" w:rsidRDefault="00932871" w:rsidP="00CF0D04">
      <w:pPr>
        <w:pStyle w:val="MRLMA3"/>
        <w:numPr>
          <w:ilvl w:val="2"/>
          <w:numId w:val="116"/>
        </w:numPr>
        <w:spacing w:line="240" w:lineRule="auto"/>
      </w:pPr>
      <w:r w:rsidRPr="00914A7A">
        <w:t xml:space="preserve">as a result of reliance on that Information </w:t>
      </w:r>
    </w:p>
    <w:p w14:paraId="3F60A964" w14:textId="77777777" w:rsidR="00932871" w:rsidRPr="00914A7A" w:rsidRDefault="00932871" w:rsidP="00CF0D04">
      <w:pPr>
        <w:pStyle w:val="MRLMA2"/>
        <w:numPr>
          <w:ilvl w:val="1"/>
          <w:numId w:val="132"/>
        </w:numPr>
        <w:spacing w:line="240" w:lineRule="auto"/>
      </w:pPr>
      <w:r w:rsidRPr="00914A7A">
        <w:t>No User shall have any liability to another User in respect of any breach of this Agreement except:</w:t>
      </w:r>
    </w:p>
    <w:p w14:paraId="7A4F44E8" w14:textId="3C3D58FC" w:rsidR="00932871" w:rsidRPr="00914A7A" w:rsidRDefault="00932871" w:rsidP="00CF0D04">
      <w:pPr>
        <w:pStyle w:val="MRLMA3"/>
        <w:numPr>
          <w:ilvl w:val="2"/>
          <w:numId w:val="116"/>
        </w:numPr>
        <w:spacing w:line="240" w:lineRule="auto"/>
      </w:pPr>
      <w:r w:rsidRPr="00914A7A">
        <w:t xml:space="preserve">as provided in sub-Clause </w:t>
      </w:r>
      <w:proofErr w:type="spellStart"/>
      <w:r w:rsidRPr="00914A7A">
        <w:t>17.a</w:t>
      </w:r>
      <w:proofErr w:type="spellEnd"/>
      <w:r w:rsidRPr="00914A7A">
        <w:t>);</w:t>
      </w:r>
    </w:p>
    <w:p w14:paraId="4E13617B" w14:textId="732C6350" w:rsidR="00932871" w:rsidRPr="00914A7A" w:rsidRDefault="00932871" w:rsidP="00CF0D04">
      <w:pPr>
        <w:pStyle w:val="MRLMA3"/>
        <w:numPr>
          <w:ilvl w:val="2"/>
          <w:numId w:val="116"/>
        </w:numPr>
        <w:spacing w:line="240" w:lineRule="auto"/>
      </w:pPr>
      <w:r w:rsidRPr="00914A7A">
        <w:t>in respect of Clause 12; or</w:t>
      </w:r>
    </w:p>
    <w:p w14:paraId="588F866C" w14:textId="77777777" w:rsidR="00932871" w:rsidRPr="00914A7A" w:rsidRDefault="00932871" w:rsidP="00CF0D04">
      <w:pPr>
        <w:pStyle w:val="MRLMA3"/>
        <w:numPr>
          <w:ilvl w:val="2"/>
          <w:numId w:val="116"/>
        </w:numPr>
        <w:spacing w:line="240" w:lineRule="auto"/>
      </w:pPr>
      <w:r w:rsidRPr="00914A7A">
        <w:t>in cases of wilful misconduct.</w:t>
      </w:r>
    </w:p>
    <w:p w14:paraId="1524B5CD" w14:textId="77777777" w:rsidR="00932871" w:rsidRPr="00914A7A" w:rsidRDefault="00932871" w:rsidP="00CF0D04">
      <w:pPr>
        <w:pStyle w:val="MRLMA2"/>
        <w:numPr>
          <w:ilvl w:val="1"/>
          <w:numId w:val="132"/>
        </w:numPr>
        <w:spacing w:line="240" w:lineRule="auto"/>
      </w:pPr>
      <w:r w:rsidRPr="00914A7A">
        <w:t xml:space="preserve">Nothing in sub-Clauses </w:t>
      </w:r>
      <w:proofErr w:type="spellStart"/>
      <w:r w:rsidRPr="00914A7A">
        <w:t>17.b</w:t>
      </w:r>
      <w:proofErr w:type="spellEnd"/>
      <w:r w:rsidRPr="00914A7A">
        <w:t xml:space="preserve">) and </w:t>
      </w:r>
      <w:proofErr w:type="spellStart"/>
      <w:r w:rsidRPr="00914A7A">
        <w:t>17.c</w:t>
      </w:r>
      <w:proofErr w:type="spellEnd"/>
      <w:r w:rsidRPr="00914A7A">
        <w:t>) shall exclude any liability in respect of personal injury or death arising from negligence which may not by law be excluded.</w:t>
      </w:r>
    </w:p>
    <w:p w14:paraId="3C5F47C6" w14:textId="5B82BF57" w:rsidR="00932871" w:rsidRPr="00914A7A" w:rsidRDefault="00914A7A"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914A7A">
        <w:rPr>
          <w:rFonts w:ascii="Arial" w:hAnsi="Arial" w:cs="Arial"/>
          <w:color w:val="auto"/>
          <w:sz w:val="22"/>
          <w:szCs w:val="22"/>
        </w:rPr>
        <w:t>18.</w:t>
      </w:r>
      <w:r w:rsidRPr="00914A7A">
        <w:rPr>
          <w:rFonts w:ascii="Arial" w:hAnsi="Arial" w:cs="Arial"/>
          <w:color w:val="auto"/>
          <w:sz w:val="22"/>
          <w:szCs w:val="22"/>
        </w:rPr>
        <w:tab/>
      </w:r>
      <w:r w:rsidR="00932871" w:rsidRPr="00914A7A">
        <w:rPr>
          <w:rFonts w:ascii="Arial" w:hAnsi="Arial" w:cs="Arial"/>
          <w:color w:val="auto"/>
          <w:sz w:val="22"/>
          <w:szCs w:val="22"/>
        </w:rPr>
        <w:t>Law</w:t>
      </w:r>
    </w:p>
    <w:p w14:paraId="2E5149A7" w14:textId="77777777" w:rsidR="00932871" w:rsidRPr="00914A7A" w:rsidRDefault="00932871" w:rsidP="00CF0D04">
      <w:pPr>
        <w:pStyle w:val="MRLMA2"/>
        <w:numPr>
          <w:ilvl w:val="1"/>
          <w:numId w:val="133"/>
        </w:numPr>
        <w:spacing w:line="240" w:lineRule="auto"/>
      </w:pPr>
      <w:r w:rsidRPr="00914A7A">
        <w:lastRenderedPageBreak/>
        <w:t>The Agreement shall be considered as an agreement made in England and subject to English Law.</w:t>
      </w:r>
    </w:p>
    <w:p w14:paraId="7F835385" w14:textId="77777777" w:rsidR="00932871" w:rsidRPr="00914A7A" w:rsidRDefault="00932871" w:rsidP="00CF0D04">
      <w:pPr>
        <w:pStyle w:val="MRLMA2"/>
        <w:numPr>
          <w:ilvl w:val="1"/>
          <w:numId w:val="132"/>
        </w:numPr>
        <w:spacing w:line="240" w:lineRule="auto"/>
      </w:pPr>
      <w:r w:rsidRPr="00914A7A">
        <w:t>Subject to Clause 19 and without prejudice to the dispute resolution process set out in that Clause, each User hereby irrevocably submits and agrees to the exclusive jurisdiction of the Courts of England to resolve, and the laws of England to govern, any actions, proceedings, controversy or claim of whatever nature arising out of or relating to the Agreement or breach thereof.</w:t>
      </w:r>
    </w:p>
    <w:p w14:paraId="6C281CEF" w14:textId="77777777" w:rsidR="00932871" w:rsidRPr="00914A7A" w:rsidRDefault="00932871" w:rsidP="00CF0D04">
      <w:pPr>
        <w:pStyle w:val="MRLMA2"/>
        <w:numPr>
          <w:ilvl w:val="1"/>
          <w:numId w:val="132"/>
        </w:numPr>
        <w:spacing w:line="240" w:lineRule="auto"/>
      </w:pPr>
      <w:r w:rsidRPr="00914A7A">
        <w:t xml:space="preserve">Other jurisdictions may apply solely for the purpose of giving effect to this Clause 18 and for the enforcement of any judgement, order or award given under English jurisdiction. </w:t>
      </w:r>
    </w:p>
    <w:p w14:paraId="59EAF455" w14:textId="2D91306A" w:rsidR="00932871" w:rsidRPr="00914A7A" w:rsidRDefault="00914A7A"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914A7A">
        <w:rPr>
          <w:rFonts w:ascii="Arial" w:hAnsi="Arial" w:cs="Arial"/>
          <w:color w:val="auto"/>
          <w:sz w:val="22"/>
          <w:szCs w:val="22"/>
        </w:rPr>
        <w:t>19.</w:t>
      </w:r>
      <w:r w:rsidRPr="00914A7A">
        <w:rPr>
          <w:rFonts w:ascii="Arial" w:hAnsi="Arial" w:cs="Arial"/>
          <w:color w:val="auto"/>
          <w:sz w:val="22"/>
          <w:szCs w:val="22"/>
        </w:rPr>
        <w:tab/>
      </w:r>
      <w:r w:rsidR="00932871" w:rsidRPr="00914A7A">
        <w:rPr>
          <w:rFonts w:ascii="Arial" w:hAnsi="Arial" w:cs="Arial"/>
          <w:color w:val="auto"/>
          <w:sz w:val="22"/>
          <w:szCs w:val="22"/>
        </w:rPr>
        <w:t xml:space="preserve">Dispute Resolution </w:t>
      </w:r>
    </w:p>
    <w:p w14:paraId="25AC564B" w14:textId="77777777" w:rsidR="00932871" w:rsidRPr="00914A7A" w:rsidRDefault="00932871" w:rsidP="00CF0D04">
      <w:pPr>
        <w:pStyle w:val="MRLMA2"/>
        <w:numPr>
          <w:ilvl w:val="1"/>
          <w:numId w:val="134"/>
        </w:numPr>
        <w:spacing w:line="240" w:lineRule="auto"/>
      </w:pPr>
      <w:r w:rsidRPr="00914A7A">
        <w:t xml:space="preserve">Users in dispute will attempt in good faith to resolve any dispute or claim arising out of or relating to the Agreement through negotiations between the respective representatives of the Users in dispute having authority to settle the matter, which attempts may include the use of any Alternative Dispute Resolution (ADR) procedure on which the Users in dispute may agree. </w:t>
      </w:r>
    </w:p>
    <w:p w14:paraId="5F7746EC" w14:textId="77777777" w:rsidR="00932871" w:rsidRPr="00914A7A" w:rsidRDefault="00932871" w:rsidP="00CF0D04">
      <w:pPr>
        <w:pStyle w:val="MRLMA2"/>
        <w:numPr>
          <w:ilvl w:val="1"/>
          <w:numId w:val="132"/>
        </w:numPr>
        <w:spacing w:line="240" w:lineRule="auto"/>
      </w:pPr>
      <w:r w:rsidRPr="00914A7A">
        <w:t>In the event that the dispute or claim is not resolved by negotiation, or where the Users in dispute have agreed to use an ADR procedure, by the use of such procedure, the dispute shall be referred to arbitration.</w:t>
      </w:r>
    </w:p>
    <w:p w14:paraId="7DE8B71A" w14:textId="77777777" w:rsidR="00932871" w:rsidRPr="00914A7A" w:rsidRDefault="00932871" w:rsidP="00CF0D04">
      <w:pPr>
        <w:pStyle w:val="MRLMA2"/>
        <w:numPr>
          <w:ilvl w:val="1"/>
          <w:numId w:val="132"/>
        </w:numPr>
        <w:spacing w:line="240" w:lineRule="auto"/>
      </w:pPr>
      <w:r w:rsidRPr="00914A7A">
        <w:t>The User or Users initiating the arbitration shall give a written Notice of Arbitration to the other User or Users party to the dispute, specifically stating that the dispute is in relation to the Agreement and is referred to arbitration.</w:t>
      </w:r>
    </w:p>
    <w:p w14:paraId="63C56BCF" w14:textId="77777777" w:rsidR="00932871" w:rsidRPr="00914A7A" w:rsidRDefault="00932871" w:rsidP="00CF0D04">
      <w:pPr>
        <w:pStyle w:val="MRLMA2"/>
        <w:numPr>
          <w:ilvl w:val="1"/>
          <w:numId w:val="132"/>
        </w:numPr>
        <w:spacing w:line="240" w:lineRule="auto"/>
      </w:pPr>
      <w:r w:rsidRPr="00914A7A">
        <w:t>Unless otherwise agreed in writing by the Users in dispute, the arbitration and the Agreement shall be governed by the provisions of the Arbitration Act 1996.</w:t>
      </w:r>
    </w:p>
    <w:p w14:paraId="27C5DEB5" w14:textId="77777777" w:rsidR="00932871" w:rsidRPr="00914A7A" w:rsidRDefault="00932871" w:rsidP="00CF0D04">
      <w:pPr>
        <w:pStyle w:val="MRLMA2"/>
        <w:numPr>
          <w:ilvl w:val="1"/>
          <w:numId w:val="132"/>
        </w:numPr>
        <w:spacing w:line="240" w:lineRule="auto"/>
      </w:pPr>
      <w:r w:rsidRPr="00914A7A">
        <w:t>It is agreed between the Users that for the purposes of the arbitration, the arbitrator shall have the power to make provisional awards as provided for in Section 39 of the Arbitration Act 1996.</w:t>
      </w:r>
    </w:p>
    <w:p w14:paraId="6CFD9EEB" w14:textId="77777777" w:rsidR="00932871" w:rsidRPr="00914A7A" w:rsidRDefault="00932871" w:rsidP="00CF0D04">
      <w:pPr>
        <w:pStyle w:val="MRLMA2"/>
        <w:numPr>
          <w:ilvl w:val="1"/>
          <w:numId w:val="132"/>
        </w:numPr>
        <w:spacing w:line="240" w:lineRule="auto"/>
      </w:pPr>
      <w:r w:rsidRPr="00914A7A">
        <w:t xml:space="preserve">For the avoidance of doubt it is agreed between the Users that the arbitration process and anything said, done or produced in or in relation to the arbitration process (including any awards) shall be confidential as between the Users in arbitration, except as may be lawfully required in judicial proceedings relating to the arbitration or otherwise.  No report relating to anything said, done or produced in or in relation to the arbitration process may be made beyond the tribunal, the Users in dispute, their legal representatives and any person necessary to the conduct of the proceedings, without the concurrence of all the parties to the arbitration. </w:t>
      </w:r>
    </w:p>
    <w:p w14:paraId="58C67D0E" w14:textId="415634D7" w:rsidR="00932871" w:rsidRPr="00914A7A" w:rsidRDefault="00914A7A"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914A7A">
        <w:rPr>
          <w:rFonts w:ascii="Arial" w:hAnsi="Arial" w:cs="Arial"/>
          <w:color w:val="auto"/>
          <w:sz w:val="22"/>
          <w:szCs w:val="22"/>
        </w:rPr>
        <w:t>20.</w:t>
      </w:r>
      <w:r w:rsidRPr="00914A7A">
        <w:rPr>
          <w:rFonts w:ascii="Arial" w:hAnsi="Arial" w:cs="Arial"/>
          <w:color w:val="auto"/>
          <w:sz w:val="22"/>
          <w:szCs w:val="22"/>
        </w:rPr>
        <w:tab/>
      </w:r>
      <w:r w:rsidR="00932871" w:rsidRPr="00914A7A">
        <w:rPr>
          <w:rFonts w:ascii="Arial" w:hAnsi="Arial" w:cs="Arial"/>
          <w:color w:val="auto"/>
          <w:sz w:val="22"/>
          <w:szCs w:val="22"/>
        </w:rPr>
        <w:t>Entire Agreement</w:t>
      </w:r>
    </w:p>
    <w:p w14:paraId="51B85A47" w14:textId="77777777" w:rsidR="00932871" w:rsidRPr="00914A7A" w:rsidRDefault="00932871" w:rsidP="00914A7A">
      <w:pPr>
        <w:pStyle w:val="Heading2"/>
        <w:numPr>
          <w:ilvl w:val="0"/>
          <w:numId w:val="0"/>
        </w:numPr>
        <w:spacing w:line="240" w:lineRule="auto"/>
        <w:ind w:left="720"/>
        <w:rPr>
          <w:rFonts w:cs="Arial"/>
          <w:b w:val="0"/>
          <w:i w:val="0"/>
          <w:sz w:val="22"/>
          <w:szCs w:val="22"/>
        </w:rPr>
      </w:pPr>
      <w:r w:rsidRPr="00914A7A">
        <w:rPr>
          <w:rFonts w:cs="Arial"/>
          <w:b w:val="0"/>
          <w:i w:val="0"/>
          <w:sz w:val="22"/>
          <w:szCs w:val="22"/>
        </w:rPr>
        <w:t>The Agreement represents the entire agreement between the Users with respect to its subject matter and no other agreement between Users or action of a User shall be taken to amend, alter or exclude any part of the Agreement.</w:t>
      </w:r>
    </w:p>
    <w:p w14:paraId="286C279E" w14:textId="16E4EB7E" w:rsidR="00932871" w:rsidRPr="00914A7A" w:rsidRDefault="00914A7A"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914A7A">
        <w:rPr>
          <w:rFonts w:ascii="Arial" w:hAnsi="Arial" w:cs="Arial"/>
          <w:color w:val="auto"/>
          <w:sz w:val="22"/>
          <w:szCs w:val="22"/>
        </w:rPr>
        <w:t>21.</w:t>
      </w:r>
      <w:r w:rsidRPr="00914A7A">
        <w:rPr>
          <w:rFonts w:ascii="Arial" w:hAnsi="Arial" w:cs="Arial"/>
          <w:color w:val="auto"/>
          <w:sz w:val="22"/>
          <w:szCs w:val="22"/>
        </w:rPr>
        <w:tab/>
      </w:r>
      <w:r w:rsidR="00932871" w:rsidRPr="00914A7A">
        <w:rPr>
          <w:rFonts w:ascii="Arial" w:hAnsi="Arial" w:cs="Arial"/>
          <w:color w:val="auto"/>
          <w:sz w:val="22"/>
          <w:szCs w:val="22"/>
        </w:rPr>
        <w:t>Severability</w:t>
      </w:r>
    </w:p>
    <w:p w14:paraId="5838995C" w14:textId="77777777" w:rsidR="00932871" w:rsidRPr="00914A7A" w:rsidRDefault="00932871" w:rsidP="00914A7A">
      <w:pPr>
        <w:pStyle w:val="Heading2"/>
        <w:numPr>
          <w:ilvl w:val="0"/>
          <w:numId w:val="0"/>
        </w:numPr>
        <w:spacing w:line="240" w:lineRule="auto"/>
        <w:ind w:left="720"/>
        <w:rPr>
          <w:rFonts w:cs="Arial"/>
          <w:b w:val="0"/>
          <w:i w:val="0"/>
          <w:sz w:val="22"/>
          <w:szCs w:val="22"/>
        </w:rPr>
      </w:pPr>
      <w:r w:rsidRPr="00914A7A">
        <w:rPr>
          <w:rFonts w:cs="Arial"/>
          <w:b w:val="0"/>
          <w:i w:val="0"/>
          <w:sz w:val="22"/>
          <w:szCs w:val="22"/>
        </w:rPr>
        <w:lastRenderedPageBreak/>
        <w:t>If any term, condition or provision contained in the Agreement shall be held to be invalid, unlawful or unenforceable to any extent, that term, condition or provision shall not affect the validity, legality or enforceability of the remaining parts of the Agreement.</w:t>
      </w:r>
    </w:p>
    <w:p w14:paraId="0E604AC6" w14:textId="114DF144" w:rsidR="00932871" w:rsidRPr="00914A7A" w:rsidRDefault="00914A7A"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914A7A">
        <w:rPr>
          <w:rFonts w:ascii="Arial" w:hAnsi="Arial" w:cs="Arial"/>
          <w:color w:val="auto"/>
          <w:sz w:val="22"/>
          <w:szCs w:val="22"/>
        </w:rPr>
        <w:t>22.</w:t>
      </w:r>
      <w:r w:rsidRPr="00914A7A">
        <w:rPr>
          <w:rFonts w:ascii="Arial" w:hAnsi="Arial" w:cs="Arial"/>
          <w:color w:val="auto"/>
          <w:sz w:val="22"/>
          <w:szCs w:val="22"/>
        </w:rPr>
        <w:tab/>
      </w:r>
      <w:r w:rsidR="00932871" w:rsidRPr="00914A7A">
        <w:rPr>
          <w:rFonts w:ascii="Arial" w:hAnsi="Arial" w:cs="Arial"/>
          <w:color w:val="auto"/>
          <w:sz w:val="22"/>
          <w:szCs w:val="22"/>
        </w:rPr>
        <w:t>Transfer</w:t>
      </w:r>
    </w:p>
    <w:p w14:paraId="1F213412" w14:textId="77777777" w:rsidR="00932871" w:rsidRPr="00914A7A" w:rsidRDefault="00932871" w:rsidP="00914A7A">
      <w:pPr>
        <w:pStyle w:val="Heading2"/>
        <w:numPr>
          <w:ilvl w:val="0"/>
          <w:numId w:val="0"/>
        </w:numPr>
        <w:spacing w:line="240" w:lineRule="auto"/>
        <w:ind w:left="720"/>
        <w:rPr>
          <w:rFonts w:cs="Arial"/>
          <w:b w:val="0"/>
          <w:i w:val="0"/>
          <w:sz w:val="22"/>
          <w:szCs w:val="22"/>
        </w:rPr>
      </w:pPr>
      <w:r w:rsidRPr="00914A7A">
        <w:rPr>
          <w:rFonts w:cs="Arial"/>
          <w:b w:val="0"/>
          <w:i w:val="0"/>
          <w:sz w:val="22"/>
          <w:szCs w:val="22"/>
        </w:rPr>
        <w:t>No User shall give, bargain, sell, assign, or otherwise dispose of the Agreement or any part of it, or the benefit or advantage of the Agreement or any part of it, without the previous consent in writing of the other Users.</w:t>
      </w:r>
    </w:p>
    <w:p w14:paraId="57D75B79" w14:textId="01A2449F" w:rsidR="00932871" w:rsidRPr="00914A7A" w:rsidRDefault="00914A7A" w:rsidP="00914A7A">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914A7A">
        <w:rPr>
          <w:rFonts w:ascii="Arial" w:hAnsi="Arial" w:cs="Arial"/>
          <w:color w:val="auto"/>
          <w:sz w:val="22"/>
          <w:szCs w:val="22"/>
        </w:rPr>
        <w:t>23.</w:t>
      </w:r>
      <w:r w:rsidRPr="00914A7A">
        <w:rPr>
          <w:rFonts w:ascii="Arial" w:hAnsi="Arial" w:cs="Arial"/>
          <w:color w:val="auto"/>
          <w:sz w:val="22"/>
          <w:szCs w:val="22"/>
        </w:rPr>
        <w:tab/>
      </w:r>
      <w:r w:rsidR="00932871" w:rsidRPr="00914A7A">
        <w:rPr>
          <w:rFonts w:ascii="Arial" w:hAnsi="Arial" w:cs="Arial"/>
          <w:color w:val="auto"/>
          <w:sz w:val="22"/>
          <w:szCs w:val="22"/>
        </w:rPr>
        <w:t>Waiver</w:t>
      </w:r>
    </w:p>
    <w:p w14:paraId="7BDD0EFD" w14:textId="77777777" w:rsidR="00932871" w:rsidRPr="00914A7A" w:rsidRDefault="00932871" w:rsidP="00CF0D04">
      <w:pPr>
        <w:pStyle w:val="MRLMA2"/>
        <w:numPr>
          <w:ilvl w:val="1"/>
          <w:numId w:val="135"/>
        </w:numPr>
        <w:spacing w:line="240" w:lineRule="auto"/>
      </w:pPr>
      <w:r w:rsidRPr="00914A7A">
        <w:t>No act or omission of any User shall by itself amount to a waiver of any right or remedy unless expressly stated by that User in writing. In particular, no reasonable delay in exercising any right or remedy shall by itself constitute a waiver of that right or remedy.</w:t>
      </w:r>
    </w:p>
    <w:p w14:paraId="72CB20C1" w14:textId="5C217DFA" w:rsidR="00932871" w:rsidRPr="00914A7A" w:rsidRDefault="00932871" w:rsidP="00CF0D04">
      <w:pPr>
        <w:pStyle w:val="MRLMA2"/>
        <w:numPr>
          <w:ilvl w:val="1"/>
          <w:numId w:val="132"/>
        </w:numPr>
        <w:spacing w:line="240" w:lineRule="auto"/>
      </w:pPr>
      <w:r w:rsidRPr="00914A7A">
        <w:t>No waiver in respect of any right or remedy shall operate as a waiver in respect of any other right or remedy.</w:t>
      </w:r>
    </w:p>
    <w:p w14:paraId="75B48365" w14:textId="77777777" w:rsidR="00932871" w:rsidRPr="00932871" w:rsidRDefault="00932871" w:rsidP="00914A7A">
      <w:pPr>
        <w:pStyle w:val="Heading1"/>
        <w:spacing w:line="240" w:lineRule="auto"/>
        <w:rPr>
          <w:rFonts w:ascii="Arial" w:hAnsi="Arial" w:cs="Arial"/>
          <w:b w:val="0"/>
          <w:color w:val="auto"/>
          <w:sz w:val="22"/>
          <w:szCs w:val="22"/>
        </w:rPr>
      </w:pPr>
      <w:r w:rsidRPr="00932871">
        <w:rPr>
          <w:rFonts w:ascii="Arial" w:hAnsi="Arial" w:cs="Arial"/>
          <w:b w:val="0"/>
          <w:color w:val="auto"/>
          <w:sz w:val="22"/>
          <w:szCs w:val="22"/>
        </w:rPr>
        <w:lastRenderedPageBreak/>
        <w:t>AGREED</w:t>
      </w:r>
    </w:p>
    <w:p w14:paraId="2921C07D" w14:textId="77777777" w:rsidR="00932871" w:rsidRPr="00932871" w:rsidRDefault="00932871" w:rsidP="00914A7A">
      <w:pPr>
        <w:pStyle w:val="Heading1"/>
        <w:spacing w:line="240" w:lineRule="auto"/>
        <w:rPr>
          <w:rFonts w:ascii="Arial" w:hAnsi="Arial" w:cs="Arial"/>
          <w:b w:val="0"/>
          <w:color w:val="auto"/>
          <w:sz w:val="22"/>
          <w:szCs w:val="22"/>
        </w:rPr>
      </w:pPr>
      <w:r w:rsidRPr="00932871">
        <w:rPr>
          <w:rFonts w:ascii="Arial" w:hAnsi="Arial" w:cs="Arial"/>
          <w:b w:val="0"/>
          <w:color w:val="auto"/>
          <w:sz w:val="22"/>
          <w:szCs w:val="22"/>
        </w:rPr>
        <w:t>For and on behalf of the Secretary of State for Defence (“the Authority)</w:t>
      </w:r>
    </w:p>
    <w:p w14:paraId="0EE24C90" w14:textId="77777777" w:rsidR="00932871" w:rsidRPr="00932871" w:rsidRDefault="00932871" w:rsidP="00914A7A">
      <w:pPr>
        <w:pStyle w:val="Heading1"/>
        <w:spacing w:line="240" w:lineRule="auto"/>
        <w:rPr>
          <w:rFonts w:ascii="Arial" w:hAnsi="Arial" w:cs="Arial"/>
          <w:b w:val="0"/>
          <w:color w:val="auto"/>
          <w:sz w:val="22"/>
          <w:szCs w:val="22"/>
        </w:rPr>
      </w:pPr>
      <w:r w:rsidRPr="00932871">
        <w:rPr>
          <w:rFonts w:ascii="Arial" w:hAnsi="Arial" w:cs="Arial"/>
          <w:b w:val="0"/>
          <w:color w:val="auto"/>
          <w:sz w:val="22"/>
          <w:szCs w:val="22"/>
        </w:rPr>
        <w:t xml:space="preserve">Signature </w:t>
      </w:r>
      <w:r w:rsidRPr="00932871">
        <w:rPr>
          <w:rFonts w:ascii="Arial" w:hAnsi="Arial" w:cs="Arial"/>
          <w:b w:val="0"/>
          <w:color w:val="auto"/>
          <w:sz w:val="22"/>
          <w:szCs w:val="22"/>
        </w:rPr>
        <w:tab/>
        <w:t>…………………………………………</w:t>
      </w:r>
    </w:p>
    <w:p w14:paraId="1A9FD8ED" w14:textId="77777777" w:rsidR="00932871" w:rsidRPr="00932871" w:rsidRDefault="00932871" w:rsidP="00914A7A">
      <w:pPr>
        <w:pStyle w:val="Heading1"/>
        <w:spacing w:line="240" w:lineRule="auto"/>
        <w:rPr>
          <w:rFonts w:ascii="Arial" w:hAnsi="Arial" w:cs="Arial"/>
          <w:b w:val="0"/>
          <w:color w:val="auto"/>
          <w:sz w:val="22"/>
          <w:szCs w:val="22"/>
        </w:rPr>
      </w:pPr>
      <w:r w:rsidRPr="00932871">
        <w:rPr>
          <w:rFonts w:ascii="Arial" w:hAnsi="Arial" w:cs="Arial"/>
          <w:b w:val="0"/>
          <w:color w:val="auto"/>
          <w:sz w:val="22"/>
          <w:szCs w:val="22"/>
        </w:rPr>
        <w:t>Name</w:t>
      </w:r>
      <w:r w:rsidRPr="00932871">
        <w:rPr>
          <w:rFonts w:ascii="Arial" w:hAnsi="Arial" w:cs="Arial"/>
          <w:b w:val="0"/>
          <w:color w:val="auto"/>
          <w:sz w:val="22"/>
          <w:szCs w:val="22"/>
        </w:rPr>
        <w:tab/>
      </w:r>
      <w:r w:rsidRPr="00932871">
        <w:rPr>
          <w:rFonts w:ascii="Arial" w:hAnsi="Arial" w:cs="Arial"/>
          <w:b w:val="0"/>
          <w:color w:val="auto"/>
          <w:sz w:val="22"/>
          <w:szCs w:val="22"/>
        </w:rPr>
        <w:tab/>
        <w:t>…………………………………………</w:t>
      </w:r>
    </w:p>
    <w:p w14:paraId="0151C0D0" w14:textId="77777777" w:rsidR="00932871" w:rsidRPr="00932871" w:rsidRDefault="00932871" w:rsidP="00914A7A">
      <w:pPr>
        <w:pStyle w:val="Heading1"/>
        <w:spacing w:line="240" w:lineRule="auto"/>
        <w:rPr>
          <w:rFonts w:ascii="Arial" w:hAnsi="Arial" w:cs="Arial"/>
          <w:b w:val="0"/>
          <w:color w:val="auto"/>
          <w:sz w:val="22"/>
          <w:szCs w:val="22"/>
        </w:rPr>
      </w:pPr>
      <w:r w:rsidRPr="00932871">
        <w:rPr>
          <w:rFonts w:ascii="Arial" w:hAnsi="Arial" w:cs="Arial"/>
          <w:b w:val="0"/>
          <w:color w:val="auto"/>
          <w:sz w:val="22"/>
          <w:szCs w:val="22"/>
        </w:rPr>
        <w:t>Position</w:t>
      </w:r>
      <w:r w:rsidRPr="00932871">
        <w:rPr>
          <w:rFonts w:ascii="Arial" w:hAnsi="Arial" w:cs="Arial"/>
          <w:b w:val="0"/>
          <w:color w:val="auto"/>
          <w:sz w:val="22"/>
          <w:szCs w:val="22"/>
        </w:rPr>
        <w:tab/>
        <w:t>…………………………………………</w:t>
      </w:r>
    </w:p>
    <w:p w14:paraId="385E8E54" w14:textId="77777777" w:rsidR="00932871" w:rsidRPr="00932871" w:rsidRDefault="00932871" w:rsidP="00914A7A">
      <w:pPr>
        <w:pStyle w:val="Heading1"/>
        <w:pBdr>
          <w:bottom w:val="double" w:sz="4" w:space="1" w:color="auto"/>
        </w:pBdr>
        <w:spacing w:line="240" w:lineRule="auto"/>
        <w:rPr>
          <w:rFonts w:ascii="Arial" w:hAnsi="Arial" w:cs="Arial"/>
          <w:b w:val="0"/>
          <w:color w:val="auto"/>
          <w:sz w:val="22"/>
          <w:szCs w:val="22"/>
        </w:rPr>
      </w:pPr>
      <w:r w:rsidRPr="00932871">
        <w:rPr>
          <w:rFonts w:ascii="Arial" w:hAnsi="Arial" w:cs="Arial"/>
          <w:b w:val="0"/>
          <w:color w:val="auto"/>
          <w:sz w:val="22"/>
          <w:szCs w:val="22"/>
        </w:rPr>
        <w:t>Date</w:t>
      </w:r>
      <w:r w:rsidRPr="00932871">
        <w:rPr>
          <w:rFonts w:ascii="Arial" w:hAnsi="Arial" w:cs="Arial"/>
          <w:b w:val="0"/>
          <w:color w:val="auto"/>
          <w:sz w:val="22"/>
          <w:szCs w:val="22"/>
        </w:rPr>
        <w:tab/>
      </w:r>
      <w:r w:rsidRPr="00932871">
        <w:rPr>
          <w:rFonts w:ascii="Arial" w:hAnsi="Arial" w:cs="Arial"/>
          <w:b w:val="0"/>
          <w:color w:val="auto"/>
          <w:sz w:val="22"/>
          <w:szCs w:val="22"/>
        </w:rPr>
        <w:tab/>
        <w:t>…………………………………………</w:t>
      </w:r>
    </w:p>
    <w:p w14:paraId="1E871126" w14:textId="77777777" w:rsidR="00932871" w:rsidRPr="00932871" w:rsidRDefault="00932871" w:rsidP="00914A7A">
      <w:pPr>
        <w:pStyle w:val="Heading1"/>
        <w:pBdr>
          <w:bottom w:val="double" w:sz="4" w:space="1" w:color="auto"/>
        </w:pBdr>
        <w:spacing w:line="240" w:lineRule="auto"/>
        <w:rPr>
          <w:rFonts w:ascii="Arial" w:hAnsi="Arial" w:cs="Arial"/>
          <w:b w:val="0"/>
          <w:color w:val="auto"/>
          <w:sz w:val="22"/>
          <w:szCs w:val="22"/>
        </w:rPr>
      </w:pPr>
    </w:p>
    <w:p w14:paraId="3EA99B92" w14:textId="3473C0BD" w:rsidR="00932871" w:rsidRPr="00932871" w:rsidRDefault="00932871" w:rsidP="00914A7A">
      <w:pPr>
        <w:pStyle w:val="Heading1"/>
        <w:spacing w:line="240" w:lineRule="auto"/>
        <w:ind w:right="-334"/>
        <w:rPr>
          <w:rFonts w:ascii="Arial" w:hAnsi="Arial" w:cs="Arial"/>
          <w:b w:val="0"/>
          <w:color w:val="auto"/>
          <w:sz w:val="22"/>
          <w:szCs w:val="22"/>
        </w:rPr>
      </w:pPr>
      <w:r w:rsidRPr="00932871">
        <w:rPr>
          <w:rFonts w:ascii="Arial" w:hAnsi="Arial" w:cs="Arial"/>
          <w:b w:val="0"/>
          <w:color w:val="auto"/>
          <w:sz w:val="22"/>
          <w:szCs w:val="22"/>
        </w:rPr>
        <w:t xml:space="preserve">For and behalf of ………………………………………(“the </w:t>
      </w:r>
      <w:r w:rsidR="007E4848" w:rsidRPr="007E4848">
        <w:rPr>
          <w:rFonts w:ascii="Arial" w:hAnsi="Arial" w:cs="Arial"/>
          <w:b w:val="0"/>
          <w:i/>
          <w:color w:val="auto"/>
          <w:sz w:val="22"/>
          <w:szCs w:val="22"/>
        </w:rPr>
        <w:t>Contractor</w:t>
      </w:r>
      <w:r w:rsidRPr="00932871">
        <w:rPr>
          <w:rFonts w:ascii="Arial" w:hAnsi="Arial" w:cs="Arial"/>
          <w:b w:val="0"/>
          <w:color w:val="auto"/>
          <w:sz w:val="22"/>
          <w:szCs w:val="22"/>
        </w:rPr>
        <w:t>”)</w:t>
      </w:r>
    </w:p>
    <w:p w14:paraId="0BC215CC" w14:textId="77777777" w:rsidR="00932871" w:rsidRPr="00932871" w:rsidRDefault="00932871" w:rsidP="00914A7A">
      <w:pPr>
        <w:pStyle w:val="Heading1"/>
        <w:spacing w:line="240" w:lineRule="auto"/>
        <w:rPr>
          <w:rFonts w:ascii="Arial" w:hAnsi="Arial" w:cs="Arial"/>
          <w:b w:val="0"/>
          <w:color w:val="auto"/>
          <w:sz w:val="22"/>
          <w:szCs w:val="22"/>
        </w:rPr>
      </w:pPr>
      <w:r w:rsidRPr="00932871">
        <w:rPr>
          <w:rFonts w:ascii="Arial" w:hAnsi="Arial" w:cs="Arial"/>
          <w:b w:val="0"/>
          <w:color w:val="auto"/>
          <w:sz w:val="22"/>
          <w:szCs w:val="22"/>
        </w:rPr>
        <w:t xml:space="preserve">Signature </w:t>
      </w:r>
      <w:r w:rsidRPr="00932871">
        <w:rPr>
          <w:rFonts w:ascii="Arial" w:hAnsi="Arial" w:cs="Arial"/>
          <w:b w:val="0"/>
          <w:color w:val="auto"/>
          <w:sz w:val="22"/>
          <w:szCs w:val="22"/>
        </w:rPr>
        <w:tab/>
        <w:t>…………………………………………</w:t>
      </w:r>
    </w:p>
    <w:p w14:paraId="2FCAD9D9" w14:textId="77777777" w:rsidR="00932871" w:rsidRPr="00932871" w:rsidRDefault="00932871" w:rsidP="00914A7A">
      <w:pPr>
        <w:pStyle w:val="Heading1"/>
        <w:spacing w:line="240" w:lineRule="auto"/>
        <w:rPr>
          <w:rFonts w:ascii="Arial" w:hAnsi="Arial" w:cs="Arial"/>
          <w:b w:val="0"/>
          <w:color w:val="auto"/>
          <w:sz w:val="22"/>
          <w:szCs w:val="22"/>
        </w:rPr>
      </w:pPr>
      <w:r w:rsidRPr="00932871">
        <w:rPr>
          <w:rFonts w:ascii="Arial" w:hAnsi="Arial" w:cs="Arial"/>
          <w:b w:val="0"/>
          <w:color w:val="auto"/>
          <w:sz w:val="22"/>
          <w:szCs w:val="22"/>
        </w:rPr>
        <w:t>Name</w:t>
      </w:r>
      <w:r w:rsidRPr="00932871">
        <w:rPr>
          <w:rFonts w:ascii="Arial" w:hAnsi="Arial" w:cs="Arial"/>
          <w:b w:val="0"/>
          <w:color w:val="auto"/>
          <w:sz w:val="22"/>
          <w:szCs w:val="22"/>
        </w:rPr>
        <w:tab/>
      </w:r>
      <w:r w:rsidRPr="00932871">
        <w:rPr>
          <w:rFonts w:ascii="Arial" w:hAnsi="Arial" w:cs="Arial"/>
          <w:b w:val="0"/>
          <w:color w:val="auto"/>
          <w:sz w:val="22"/>
          <w:szCs w:val="22"/>
        </w:rPr>
        <w:tab/>
        <w:t>…………………………………………</w:t>
      </w:r>
    </w:p>
    <w:p w14:paraId="14143027" w14:textId="77777777" w:rsidR="00932871" w:rsidRPr="00932871" w:rsidRDefault="00932871" w:rsidP="00914A7A">
      <w:pPr>
        <w:pStyle w:val="Heading1"/>
        <w:spacing w:line="240" w:lineRule="auto"/>
        <w:rPr>
          <w:rFonts w:ascii="Arial" w:hAnsi="Arial" w:cs="Arial"/>
          <w:b w:val="0"/>
          <w:color w:val="auto"/>
          <w:sz w:val="22"/>
          <w:szCs w:val="22"/>
        </w:rPr>
      </w:pPr>
      <w:r w:rsidRPr="00932871">
        <w:rPr>
          <w:rFonts w:ascii="Arial" w:hAnsi="Arial" w:cs="Arial"/>
          <w:b w:val="0"/>
          <w:color w:val="auto"/>
          <w:sz w:val="22"/>
          <w:szCs w:val="22"/>
        </w:rPr>
        <w:t>Position</w:t>
      </w:r>
      <w:r w:rsidRPr="00932871">
        <w:rPr>
          <w:rFonts w:ascii="Arial" w:hAnsi="Arial" w:cs="Arial"/>
          <w:b w:val="0"/>
          <w:color w:val="auto"/>
          <w:sz w:val="22"/>
          <w:szCs w:val="22"/>
        </w:rPr>
        <w:tab/>
        <w:t>…………………………………………</w:t>
      </w:r>
    </w:p>
    <w:p w14:paraId="6588053C" w14:textId="77777777" w:rsidR="00932871" w:rsidRPr="00932871" w:rsidRDefault="00932871" w:rsidP="00914A7A">
      <w:pPr>
        <w:pStyle w:val="Heading1"/>
        <w:pBdr>
          <w:bottom w:val="double" w:sz="4" w:space="1" w:color="auto"/>
        </w:pBdr>
        <w:spacing w:line="240" w:lineRule="auto"/>
        <w:rPr>
          <w:rFonts w:ascii="Arial" w:hAnsi="Arial" w:cs="Arial"/>
          <w:b w:val="0"/>
          <w:color w:val="auto"/>
          <w:sz w:val="22"/>
          <w:szCs w:val="22"/>
        </w:rPr>
      </w:pPr>
      <w:r w:rsidRPr="00932871">
        <w:rPr>
          <w:rFonts w:ascii="Arial" w:hAnsi="Arial" w:cs="Arial"/>
          <w:b w:val="0"/>
          <w:color w:val="auto"/>
          <w:sz w:val="22"/>
          <w:szCs w:val="22"/>
        </w:rPr>
        <w:t>Date</w:t>
      </w:r>
      <w:r w:rsidRPr="00932871">
        <w:rPr>
          <w:rFonts w:ascii="Arial" w:hAnsi="Arial" w:cs="Arial"/>
          <w:b w:val="0"/>
          <w:color w:val="auto"/>
          <w:sz w:val="22"/>
          <w:szCs w:val="22"/>
        </w:rPr>
        <w:tab/>
      </w:r>
      <w:r w:rsidRPr="00932871">
        <w:rPr>
          <w:rFonts w:ascii="Arial" w:hAnsi="Arial" w:cs="Arial"/>
          <w:b w:val="0"/>
          <w:color w:val="auto"/>
          <w:sz w:val="22"/>
          <w:szCs w:val="22"/>
        </w:rPr>
        <w:tab/>
        <w:t>…………………………………………</w:t>
      </w:r>
    </w:p>
    <w:p w14:paraId="2E3DAA10" w14:textId="77777777" w:rsidR="00932871" w:rsidRPr="00932871" w:rsidRDefault="00932871" w:rsidP="00914A7A">
      <w:pPr>
        <w:pStyle w:val="Heading1"/>
        <w:pBdr>
          <w:bottom w:val="double" w:sz="4" w:space="1" w:color="auto"/>
        </w:pBdr>
        <w:spacing w:line="240" w:lineRule="auto"/>
        <w:rPr>
          <w:rFonts w:ascii="Arial" w:hAnsi="Arial" w:cs="Arial"/>
          <w:b w:val="0"/>
          <w:color w:val="auto"/>
          <w:sz w:val="22"/>
          <w:szCs w:val="22"/>
        </w:rPr>
      </w:pPr>
    </w:p>
    <w:p w14:paraId="0EB1E46F" w14:textId="77777777" w:rsidR="00932871" w:rsidRPr="00932871" w:rsidRDefault="00932871" w:rsidP="00914A7A">
      <w:pPr>
        <w:pStyle w:val="Heading1"/>
        <w:spacing w:line="240" w:lineRule="auto"/>
        <w:rPr>
          <w:rFonts w:ascii="Arial" w:hAnsi="Arial" w:cs="Arial"/>
          <w:b w:val="0"/>
          <w:color w:val="auto"/>
          <w:sz w:val="22"/>
          <w:szCs w:val="22"/>
        </w:rPr>
      </w:pPr>
      <w:r w:rsidRPr="00932871">
        <w:rPr>
          <w:rFonts w:ascii="Arial" w:hAnsi="Arial" w:cs="Arial"/>
          <w:b w:val="0"/>
          <w:color w:val="auto"/>
          <w:sz w:val="22"/>
          <w:szCs w:val="22"/>
        </w:rPr>
        <w:t>For and behalf of …………………………………………. (“a User”)</w:t>
      </w:r>
    </w:p>
    <w:p w14:paraId="599527C7" w14:textId="77777777" w:rsidR="00932871" w:rsidRPr="00932871" w:rsidRDefault="00932871" w:rsidP="00914A7A">
      <w:pPr>
        <w:pStyle w:val="Heading1"/>
        <w:spacing w:line="240" w:lineRule="auto"/>
        <w:rPr>
          <w:rFonts w:ascii="Arial" w:hAnsi="Arial" w:cs="Arial"/>
          <w:b w:val="0"/>
          <w:color w:val="auto"/>
          <w:sz w:val="22"/>
          <w:szCs w:val="22"/>
        </w:rPr>
      </w:pPr>
      <w:r w:rsidRPr="00932871">
        <w:rPr>
          <w:rFonts w:ascii="Arial" w:hAnsi="Arial" w:cs="Arial"/>
          <w:b w:val="0"/>
          <w:color w:val="auto"/>
          <w:sz w:val="22"/>
          <w:szCs w:val="22"/>
        </w:rPr>
        <w:t xml:space="preserve">Signature </w:t>
      </w:r>
      <w:r w:rsidRPr="00932871">
        <w:rPr>
          <w:rFonts w:ascii="Arial" w:hAnsi="Arial" w:cs="Arial"/>
          <w:b w:val="0"/>
          <w:color w:val="auto"/>
          <w:sz w:val="22"/>
          <w:szCs w:val="22"/>
        </w:rPr>
        <w:tab/>
        <w:t>…………………………………………</w:t>
      </w:r>
    </w:p>
    <w:p w14:paraId="4A23D2A3" w14:textId="77777777" w:rsidR="00932871" w:rsidRPr="00932871" w:rsidRDefault="00932871" w:rsidP="00914A7A">
      <w:pPr>
        <w:pStyle w:val="Heading1"/>
        <w:spacing w:line="240" w:lineRule="auto"/>
        <w:rPr>
          <w:rFonts w:ascii="Arial" w:hAnsi="Arial" w:cs="Arial"/>
          <w:b w:val="0"/>
          <w:color w:val="auto"/>
          <w:sz w:val="22"/>
          <w:szCs w:val="22"/>
        </w:rPr>
      </w:pPr>
      <w:r w:rsidRPr="00932871">
        <w:rPr>
          <w:rFonts w:ascii="Arial" w:hAnsi="Arial" w:cs="Arial"/>
          <w:b w:val="0"/>
          <w:color w:val="auto"/>
          <w:sz w:val="22"/>
          <w:szCs w:val="22"/>
        </w:rPr>
        <w:t>Name</w:t>
      </w:r>
      <w:r w:rsidRPr="00932871">
        <w:rPr>
          <w:rFonts w:ascii="Arial" w:hAnsi="Arial" w:cs="Arial"/>
          <w:b w:val="0"/>
          <w:color w:val="auto"/>
          <w:sz w:val="22"/>
          <w:szCs w:val="22"/>
        </w:rPr>
        <w:tab/>
      </w:r>
      <w:r w:rsidRPr="00932871">
        <w:rPr>
          <w:rFonts w:ascii="Arial" w:hAnsi="Arial" w:cs="Arial"/>
          <w:b w:val="0"/>
          <w:color w:val="auto"/>
          <w:sz w:val="22"/>
          <w:szCs w:val="22"/>
        </w:rPr>
        <w:tab/>
        <w:t>…………………………………………</w:t>
      </w:r>
    </w:p>
    <w:p w14:paraId="5B548CC8" w14:textId="77777777" w:rsidR="00932871" w:rsidRPr="00932871" w:rsidRDefault="00932871" w:rsidP="00914A7A">
      <w:pPr>
        <w:pStyle w:val="Heading1"/>
        <w:spacing w:line="240" w:lineRule="auto"/>
        <w:rPr>
          <w:rFonts w:ascii="Arial" w:hAnsi="Arial" w:cs="Arial"/>
          <w:b w:val="0"/>
          <w:color w:val="auto"/>
          <w:sz w:val="22"/>
          <w:szCs w:val="22"/>
        </w:rPr>
      </w:pPr>
      <w:r w:rsidRPr="00932871">
        <w:rPr>
          <w:rFonts w:ascii="Arial" w:hAnsi="Arial" w:cs="Arial"/>
          <w:b w:val="0"/>
          <w:color w:val="auto"/>
          <w:sz w:val="22"/>
          <w:szCs w:val="22"/>
        </w:rPr>
        <w:t>Position</w:t>
      </w:r>
      <w:r w:rsidRPr="00932871">
        <w:rPr>
          <w:rFonts w:ascii="Arial" w:hAnsi="Arial" w:cs="Arial"/>
          <w:b w:val="0"/>
          <w:color w:val="auto"/>
          <w:sz w:val="22"/>
          <w:szCs w:val="22"/>
        </w:rPr>
        <w:tab/>
        <w:t>…………………………………………</w:t>
      </w:r>
    </w:p>
    <w:p w14:paraId="6C163319" w14:textId="5B0DDE4B" w:rsidR="00932871" w:rsidRDefault="00932871" w:rsidP="00573694">
      <w:pPr>
        <w:pStyle w:val="Heading1"/>
        <w:pBdr>
          <w:bottom w:val="double" w:sz="4" w:space="18" w:color="auto"/>
        </w:pBdr>
        <w:spacing w:line="240" w:lineRule="auto"/>
        <w:rPr>
          <w:rFonts w:ascii="Arial" w:hAnsi="Arial" w:cs="Arial"/>
          <w:b w:val="0"/>
          <w:color w:val="auto"/>
          <w:sz w:val="22"/>
          <w:szCs w:val="22"/>
        </w:rPr>
      </w:pPr>
      <w:r w:rsidRPr="00932871">
        <w:rPr>
          <w:rFonts w:ascii="Arial" w:hAnsi="Arial" w:cs="Arial"/>
          <w:b w:val="0"/>
          <w:color w:val="auto"/>
          <w:sz w:val="22"/>
          <w:szCs w:val="22"/>
        </w:rPr>
        <w:t>Date</w:t>
      </w:r>
      <w:r w:rsidRPr="00932871">
        <w:rPr>
          <w:rFonts w:ascii="Arial" w:hAnsi="Arial" w:cs="Arial"/>
          <w:b w:val="0"/>
          <w:color w:val="auto"/>
          <w:sz w:val="22"/>
          <w:szCs w:val="22"/>
        </w:rPr>
        <w:tab/>
      </w:r>
      <w:r w:rsidRPr="00932871">
        <w:rPr>
          <w:rFonts w:ascii="Arial" w:hAnsi="Arial" w:cs="Arial"/>
          <w:b w:val="0"/>
          <w:color w:val="auto"/>
          <w:sz w:val="22"/>
          <w:szCs w:val="22"/>
        </w:rPr>
        <w:tab/>
        <w:t>…………………………………………</w:t>
      </w:r>
    </w:p>
    <w:p w14:paraId="3E15C541" w14:textId="77777777" w:rsidR="00573694" w:rsidRPr="00573694" w:rsidRDefault="00573694" w:rsidP="00573694"/>
    <w:p w14:paraId="2AB32551" w14:textId="77777777" w:rsidR="00932871" w:rsidRPr="00932871" w:rsidRDefault="00932871" w:rsidP="001C2DBB">
      <w:pPr>
        <w:pStyle w:val="Heading2"/>
        <w:numPr>
          <w:ilvl w:val="0"/>
          <w:numId w:val="0"/>
        </w:numPr>
        <w:spacing w:line="240" w:lineRule="auto"/>
        <w:jc w:val="left"/>
        <w:rPr>
          <w:rFonts w:cs="Arial"/>
          <w:b w:val="0"/>
          <w:sz w:val="22"/>
          <w:szCs w:val="22"/>
        </w:rPr>
      </w:pPr>
      <w:r w:rsidRPr="00932871">
        <w:rPr>
          <w:rFonts w:cs="Arial"/>
          <w:b w:val="0"/>
          <w:sz w:val="22"/>
          <w:szCs w:val="22"/>
        </w:rPr>
        <w:br w:type="page"/>
      </w:r>
      <w:r w:rsidRPr="00932871">
        <w:rPr>
          <w:rFonts w:cs="Arial"/>
          <w:b w:val="0"/>
          <w:sz w:val="22"/>
          <w:szCs w:val="22"/>
        </w:rPr>
        <w:lastRenderedPageBreak/>
        <w:t>Annex A</w:t>
      </w:r>
    </w:p>
    <w:p w14:paraId="35AB692C" w14:textId="77777777" w:rsidR="00932871" w:rsidRPr="00932871" w:rsidRDefault="00932871" w:rsidP="001C2DBB">
      <w:pPr>
        <w:pStyle w:val="Heading2"/>
        <w:numPr>
          <w:ilvl w:val="0"/>
          <w:numId w:val="0"/>
        </w:numPr>
        <w:spacing w:line="240" w:lineRule="auto"/>
        <w:jc w:val="left"/>
        <w:rPr>
          <w:rFonts w:cs="Arial"/>
          <w:b w:val="0"/>
          <w:sz w:val="22"/>
          <w:szCs w:val="22"/>
          <w:u w:val="single"/>
        </w:rPr>
      </w:pPr>
      <w:r w:rsidRPr="00932871">
        <w:rPr>
          <w:rFonts w:cs="Arial"/>
          <w:b w:val="0"/>
          <w:sz w:val="22"/>
          <w:szCs w:val="22"/>
          <w:u w:val="single"/>
        </w:rPr>
        <w:t>Project Description</w:t>
      </w:r>
    </w:p>
    <w:p w14:paraId="0BEE812C" w14:textId="77777777" w:rsidR="00932871" w:rsidRPr="001C2DBB" w:rsidRDefault="00932871" w:rsidP="001C2DBB">
      <w:pPr>
        <w:pStyle w:val="Heading2"/>
        <w:numPr>
          <w:ilvl w:val="0"/>
          <w:numId w:val="0"/>
        </w:numPr>
        <w:spacing w:line="240" w:lineRule="auto"/>
        <w:jc w:val="left"/>
        <w:rPr>
          <w:rFonts w:cs="Arial"/>
          <w:b w:val="0"/>
          <w:i w:val="0"/>
          <w:sz w:val="22"/>
          <w:szCs w:val="22"/>
        </w:rPr>
      </w:pPr>
      <w:r w:rsidRPr="00932871">
        <w:rPr>
          <w:rFonts w:cs="Arial"/>
          <w:b w:val="0"/>
          <w:sz w:val="22"/>
          <w:szCs w:val="22"/>
        </w:rPr>
        <w:br w:type="page"/>
      </w:r>
      <w:r w:rsidRPr="001C2DBB">
        <w:rPr>
          <w:rFonts w:cs="Arial"/>
          <w:b w:val="0"/>
          <w:i w:val="0"/>
          <w:sz w:val="22"/>
          <w:szCs w:val="22"/>
        </w:rPr>
        <w:lastRenderedPageBreak/>
        <w:t xml:space="preserve">Annex B </w:t>
      </w:r>
    </w:p>
    <w:p w14:paraId="57DE33B3" w14:textId="3F115026" w:rsidR="00932871" w:rsidRDefault="00932871" w:rsidP="001C2DBB">
      <w:pPr>
        <w:pStyle w:val="Heading2"/>
        <w:numPr>
          <w:ilvl w:val="0"/>
          <w:numId w:val="0"/>
        </w:numPr>
        <w:spacing w:line="240" w:lineRule="auto"/>
        <w:jc w:val="left"/>
        <w:rPr>
          <w:rFonts w:cs="Arial"/>
          <w:b w:val="0"/>
          <w:i w:val="0"/>
          <w:sz w:val="22"/>
          <w:szCs w:val="22"/>
          <w:u w:val="single"/>
        </w:rPr>
      </w:pPr>
      <w:r w:rsidRPr="001C2DBB">
        <w:rPr>
          <w:rFonts w:cs="Arial"/>
          <w:b w:val="0"/>
          <w:i w:val="0"/>
          <w:sz w:val="22"/>
          <w:szCs w:val="22"/>
          <w:u w:val="single"/>
        </w:rPr>
        <w:t>User Protocol</w:t>
      </w:r>
    </w:p>
    <w:p w14:paraId="163C895D" w14:textId="4034B350" w:rsidR="001C2DBB" w:rsidRDefault="001C2DBB" w:rsidP="001C2DBB"/>
    <w:p w14:paraId="40CFD968" w14:textId="723D7196" w:rsidR="001C2DBB" w:rsidRDefault="001C2DBB" w:rsidP="001C2DBB"/>
    <w:p w14:paraId="3A3B6CCC" w14:textId="21CAE692" w:rsidR="001C2DBB" w:rsidRDefault="001C2DBB" w:rsidP="001C2DBB"/>
    <w:p w14:paraId="7FFC3ACA" w14:textId="63D35B14" w:rsidR="001C2DBB" w:rsidRDefault="001C2DBB" w:rsidP="001C2DBB"/>
    <w:p w14:paraId="3E59F5E4" w14:textId="1F54D247" w:rsidR="001C2DBB" w:rsidRDefault="001C2DBB" w:rsidP="001C2DBB"/>
    <w:p w14:paraId="1413A7B7" w14:textId="42EA52C5" w:rsidR="001C2DBB" w:rsidRDefault="001C2DBB" w:rsidP="001C2DBB"/>
    <w:p w14:paraId="32762F67" w14:textId="3780A1EB" w:rsidR="001C2DBB" w:rsidRDefault="001C2DBB" w:rsidP="001C2DBB"/>
    <w:p w14:paraId="5CD0927B" w14:textId="29ECAAD9" w:rsidR="001C2DBB" w:rsidRDefault="001C2DBB" w:rsidP="001C2DBB"/>
    <w:p w14:paraId="7763107C" w14:textId="297E0066" w:rsidR="001C2DBB" w:rsidRDefault="001C2DBB" w:rsidP="001C2DBB"/>
    <w:p w14:paraId="61E21B66" w14:textId="5F4AB31F" w:rsidR="001C2DBB" w:rsidRDefault="001C2DBB" w:rsidP="001C2DBB"/>
    <w:p w14:paraId="4FC6A066" w14:textId="3017E6DC" w:rsidR="001C2DBB" w:rsidRDefault="001C2DBB" w:rsidP="001C2DBB"/>
    <w:p w14:paraId="20004D42" w14:textId="17A95A81" w:rsidR="001C2DBB" w:rsidRDefault="001C2DBB" w:rsidP="001C2DBB"/>
    <w:p w14:paraId="5701BFCF" w14:textId="4033BFF0" w:rsidR="001C2DBB" w:rsidRDefault="001C2DBB" w:rsidP="001C2DBB"/>
    <w:p w14:paraId="1C571DDA" w14:textId="6D3F40F0" w:rsidR="001C2DBB" w:rsidRDefault="001C2DBB" w:rsidP="001C2DBB"/>
    <w:p w14:paraId="2EAB3166" w14:textId="45609F05" w:rsidR="001C2DBB" w:rsidRDefault="001C2DBB" w:rsidP="001C2DBB"/>
    <w:p w14:paraId="26C14EA5" w14:textId="1CF6187A" w:rsidR="001C2DBB" w:rsidRDefault="001C2DBB" w:rsidP="001C2DBB"/>
    <w:p w14:paraId="2815CD59" w14:textId="1888B31C" w:rsidR="001C2DBB" w:rsidRDefault="001C2DBB" w:rsidP="001C2DBB"/>
    <w:p w14:paraId="4F4BEE25" w14:textId="37D017F3" w:rsidR="001C2DBB" w:rsidRDefault="001C2DBB" w:rsidP="001C2DBB"/>
    <w:p w14:paraId="453391EE" w14:textId="179C14C3" w:rsidR="001C2DBB" w:rsidRDefault="001C2DBB" w:rsidP="001C2DBB"/>
    <w:p w14:paraId="59D54140" w14:textId="1F012606" w:rsidR="001C2DBB" w:rsidRDefault="001C2DBB" w:rsidP="001C2DBB"/>
    <w:p w14:paraId="0A1C8242" w14:textId="77777777" w:rsidR="001C2DBB" w:rsidRPr="001C2DBB" w:rsidRDefault="001C2DBB" w:rsidP="001C2DBB"/>
    <w:p w14:paraId="75938523" w14:textId="12AE1346" w:rsidR="00932871" w:rsidRPr="001C2DBB" w:rsidRDefault="00932871" w:rsidP="001C2DBB">
      <w:pPr>
        <w:pStyle w:val="Heading2"/>
        <w:numPr>
          <w:ilvl w:val="0"/>
          <w:numId w:val="0"/>
        </w:numPr>
        <w:spacing w:line="240" w:lineRule="auto"/>
        <w:jc w:val="left"/>
        <w:rPr>
          <w:rFonts w:cs="Arial"/>
          <w:b w:val="0"/>
          <w:i w:val="0"/>
          <w:sz w:val="22"/>
          <w:szCs w:val="22"/>
          <w:u w:val="single"/>
        </w:rPr>
      </w:pPr>
      <w:r w:rsidRPr="001C2DBB">
        <w:rPr>
          <w:rFonts w:cs="Arial"/>
          <w:b w:val="0"/>
          <w:i w:val="0"/>
          <w:sz w:val="22"/>
          <w:szCs w:val="22"/>
          <w:u w:val="single"/>
        </w:rPr>
        <w:lastRenderedPageBreak/>
        <w:t>Schedule 1</w:t>
      </w:r>
    </w:p>
    <w:p w14:paraId="37677757" w14:textId="77777777" w:rsidR="00932871" w:rsidRPr="001C2DBB" w:rsidRDefault="00932871" w:rsidP="001C2DBB">
      <w:pPr>
        <w:pStyle w:val="Heading2"/>
        <w:numPr>
          <w:ilvl w:val="0"/>
          <w:numId w:val="0"/>
        </w:numPr>
        <w:spacing w:line="240" w:lineRule="auto"/>
        <w:jc w:val="left"/>
        <w:rPr>
          <w:rFonts w:cs="Arial"/>
          <w:b w:val="0"/>
          <w:i w:val="0"/>
          <w:sz w:val="22"/>
          <w:szCs w:val="22"/>
          <w:u w:val="single"/>
        </w:rPr>
      </w:pPr>
      <w:r w:rsidRPr="001C2DBB">
        <w:rPr>
          <w:rFonts w:cs="Arial"/>
          <w:b w:val="0"/>
          <w:i w:val="0"/>
          <w:sz w:val="22"/>
          <w:szCs w:val="22"/>
          <w:u w:val="single"/>
        </w:rPr>
        <w:t>Primary and Secondary Users</w:t>
      </w:r>
    </w:p>
    <w:p w14:paraId="175A268A" w14:textId="77777777" w:rsidR="00932871" w:rsidRPr="001C2DBB" w:rsidRDefault="00932871" w:rsidP="00914A7A">
      <w:pPr>
        <w:pStyle w:val="Heading2"/>
        <w:numPr>
          <w:ilvl w:val="0"/>
          <w:numId w:val="0"/>
        </w:numPr>
        <w:spacing w:line="240" w:lineRule="auto"/>
        <w:rPr>
          <w:rFonts w:cs="Arial"/>
          <w:b w:val="0"/>
          <w:i w:val="0"/>
          <w:sz w:val="22"/>
          <w:szCs w:val="22"/>
        </w:rPr>
      </w:pPr>
      <w:r w:rsidRPr="001C2DBB">
        <w:rPr>
          <w:rFonts w:cs="Arial"/>
          <w:b w:val="0"/>
          <w:i w:val="0"/>
          <w:sz w:val="22"/>
          <w:szCs w:val="22"/>
        </w:rPr>
        <w:t>Primary User [Name], sponsoring:</w:t>
      </w:r>
    </w:p>
    <w:p w14:paraId="78853F1E" w14:textId="77777777" w:rsidR="00932871" w:rsidRPr="001C2DBB" w:rsidRDefault="00932871" w:rsidP="00CF0D04">
      <w:pPr>
        <w:pStyle w:val="Heading2"/>
        <w:keepNext w:val="0"/>
        <w:numPr>
          <w:ilvl w:val="0"/>
          <w:numId w:val="112"/>
        </w:numPr>
        <w:tabs>
          <w:tab w:val="clear" w:pos="360"/>
          <w:tab w:val="num" w:pos="1080"/>
        </w:tabs>
        <w:spacing w:line="240" w:lineRule="auto"/>
        <w:ind w:left="1080"/>
        <w:jc w:val="left"/>
        <w:rPr>
          <w:rFonts w:cs="Arial"/>
          <w:b w:val="0"/>
          <w:i w:val="0"/>
          <w:sz w:val="22"/>
          <w:szCs w:val="22"/>
        </w:rPr>
      </w:pPr>
      <w:r w:rsidRPr="001C2DBB">
        <w:rPr>
          <w:rFonts w:cs="Arial"/>
          <w:b w:val="0"/>
          <w:i w:val="0"/>
          <w:sz w:val="22"/>
          <w:szCs w:val="22"/>
        </w:rPr>
        <w:t>Secondary User [Name]</w:t>
      </w:r>
    </w:p>
    <w:p w14:paraId="2AD34A93" w14:textId="77777777" w:rsidR="00932871" w:rsidRPr="001C2DBB" w:rsidRDefault="00932871" w:rsidP="00CF0D04">
      <w:pPr>
        <w:pStyle w:val="Heading2"/>
        <w:keepNext w:val="0"/>
        <w:numPr>
          <w:ilvl w:val="0"/>
          <w:numId w:val="112"/>
        </w:numPr>
        <w:tabs>
          <w:tab w:val="clear" w:pos="360"/>
          <w:tab w:val="num" w:pos="1080"/>
        </w:tabs>
        <w:spacing w:line="240" w:lineRule="auto"/>
        <w:ind w:left="1080"/>
        <w:jc w:val="left"/>
        <w:rPr>
          <w:rFonts w:cs="Arial"/>
          <w:b w:val="0"/>
          <w:i w:val="0"/>
          <w:sz w:val="22"/>
          <w:szCs w:val="22"/>
        </w:rPr>
      </w:pPr>
      <w:r w:rsidRPr="001C2DBB">
        <w:rPr>
          <w:rFonts w:cs="Arial"/>
          <w:b w:val="0"/>
          <w:i w:val="0"/>
          <w:sz w:val="22"/>
          <w:szCs w:val="22"/>
        </w:rPr>
        <w:t>Secondary User [Name]</w:t>
      </w:r>
    </w:p>
    <w:p w14:paraId="06E0B9CE" w14:textId="77777777" w:rsidR="00932871" w:rsidRPr="001C2DBB" w:rsidRDefault="00932871" w:rsidP="00CF0D04">
      <w:pPr>
        <w:pStyle w:val="Heading2"/>
        <w:keepNext w:val="0"/>
        <w:numPr>
          <w:ilvl w:val="0"/>
          <w:numId w:val="112"/>
        </w:numPr>
        <w:tabs>
          <w:tab w:val="clear" w:pos="360"/>
          <w:tab w:val="num" w:pos="1080"/>
        </w:tabs>
        <w:spacing w:line="240" w:lineRule="auto"/>
        <w:ind w:left="1080"/>
        <w:jc w:val="left"/>
        <w:rPr>
          <w:rFonts w:cs="Arial"/>
          <w:b w:val="0"/>
          <w:i w:val="0"/>
          <w:sz w:val="22"/>
          <w:szCs w:val="22"/>
        </w:rPr>
      </w:pPr>
      <w:r w:rsidRPr="001C2DBB">
        <w:rPr>
          <w:rFonts w:cs="Arial"/>
          <w:b w:val="0"/>
          <w:i w:val="0"/>
          <w:sz w:val="22"/>
          <w:szCs w:val="22"/>
        </w:rPr>
        <w:t>Secondary User [Name]</w:t>
      </w:r>
    </w:p>
    <w:p w14:paraId="7644C37D" w14:textId="77777777" w:rsidR="00932871" w:rsidRPr="001C2DBB" w:rsidRDefault="00932871" w:rsidP="00914A7A">
      <w:pPr>
        <w:pStyle w:val="Heading2"/>
        <w:numPr>
          <w:ilvl w:val="0"/>
          <w:numId w:val="0"/>
        </w:numPr>
        <w:spacing w:line="240" w:lineRule="auto"/>
        <w:rPr>
          <w:rFonts w:cs="Arial"/>
          <w:b w:val="0"/>
          <w:i w:val="0"/>
          <w:sz w:val="22"/>
          <w:szCs w:val="22"/>
        </w:rPr>
      </w:pPr>
      <w:r w:rsidRPr="001C2DBB">
        <w:rPr>
          <w:rFonts w:cs="Arial"/>
          <w:b w:val="0"/>
          <w:i w:val="0"/>
          <w:sz w:val="22"/>
          <w:szCs w:val="22"/>
        </w:rPr>
        <w:t>Primary User [Name], Sponsoring</w:t>
      </w:r>
    </w:p>
    <w:p w14:paraId="470C8054" w14:textId="77777777" w:rsidR="00932871" w:rsidRPr="001C2DBB" w:rsidRDefault="00932871" w:rsidP="00CF0D04">
      <w:pPr>
        <w:pStyle w:val="Heading2"/>
        <w:keepNext w:val="0"/>
        <w:numPr>
          <w:ilvl w:val="0"/>
          <w:numId w:val="113"/>
        </w:numPr>
        <w:tabs>
          <w:tab w:val="clear" w:pos="360"/>
          <w:tab w:val="num" w:pos="1080"/>
        </w:tabs>
        <w:spacing w:line="240" w:lineRule="auto"/>
        <w:ind w:left="1080"/>
        <w:jc w:val="left"/>
        <w:rPr>
          <w:rFonts w:cs="Arial"/>
          <w:b w:val="0"/>
          <w:i w:val="0"/>
          <w:sz w:val="22"/>
          <w:szCs w:val="22"/>
        </w:rPr>
      </w:pPr>
      <w:r w:rsidRPr="001C2DBB">
        <w:rPr>
          <w:rFonts w:cs="Arial"/>
          <w:b w:val="0"/>
          <w:i w:val="0"/>
          <w:sz w:val="22"/>
          <w:szCs w:val="22"/>
        </w:rPr>
        <w:t>Secondary User [Name]</w:t>
      </w:r>
    </w:p>
    <w:p w14:paraId="45A40256" w14:textId="77777777" w:rsidR="00932871" w:rsidRPr="001C2DBB" w:rsidRDefault="00932871" w:rsidP="00CF0D04">
      <w:pPr>
        <w:pStyle w:val="Heading2"/>
        <w:keepNext w:val="0"/>
        <w:numPr>
          <w:ilvl w:val="0"/>
          <w:numId w:val="113"/>
        </w:numPr>
        <w:tabs>
          <w:tab w:val="clear" w:pos="360"/>
          <w:tab w:val="num" w:pos="1080"/>
        </w:tabs>
        <w:spacing w:line="240" w:lineRule="auto"/>
        <w:ind w:left="1080"/>
        <w:jc w:val="left"/>
        <w:rPr>
          <w:rFonts w:cs="Arial"/>
          <w:b w:val="0"/>
          <w:i w:val="0"/>
          <w:sz w:val="22"/>
          <w:szCs w:val="22"/>
        </w:rPr>
      </w:pPr>
      <w:r w:rsidRPr="001C2DBB">
        <w:rPr>
          <w:rFonts w:cs="Arial"/>
          <w:b w:val="0"/>
          <w:i w:val="0"/>
          <w:sz w:val="22"/>
          <w:szCs w:val="22"/>
        </w:rPr>
        <w:t>Secondary User [Name]</w:t>
      </w:r>
    </w:p>
    <w:p w14:paraId="3FFA85B1" w14:textId="77777777" w:rsidR="00932871" w:rsidRPr="001C2DBB" w:rsidRDefault="00932871" w:rsidP="00CF0D04">
      <w:pPr>
        <w:pStyle w:val="Heading2"/>
        <w:keepNext w:val="0"/>
        <w:numPr>
          <w:ilvl w:val="0"/>
          <w:numId w:val="113"/>
        </w:numPr>
        <w:tabs>
          <w:tab w:val="clear" w:pos="360"/>
          <w:tab w:val="num" w:pos="1080"/>
        </w:tabs>
        <w:spacing w:line="240" w:lineRule="auto"/>
        <w:ind w:left="1080"/>
        <w:jc w:val="left"/>
        <w:rPr>
          <w:rFonts w:cs="Arial"/>
          <w:b w:val="0"/>
          <w:i w:val="0"/>
          <w:sz w:val="22"/>
          <w:szCs w:val="22"/>
        </w:rPr>
      </w:pPr>
      <w:r w:rsidRPr="001C2DBB">
        <w:rPr>
          <w:rFonts w:cs="Arial"/>
          <w:b w:val="0"/>
          <w:i w:val="0"/>
          <w:sz w:val="22"/>
          <w:szCs w:val="22"/>
        </w:rPr>
        <w:t xml:space="preserve">Secondary User [Name] </w:t>
      </w:r>
    </w:p>
    <w:p w14:paraId="08E7B916" w14:textId="77777777" w:rsidR="00932871" w:rsidRPr="001C2DBB" w:rsidRDefault="00932871" w:rsidP="00914A7A">
      <w:pPr>
        <w:pStyle w:val="Heading2"/>
        <w:numPr>
          <w:ilvl w:val="0"/>
          <w:numId w:val="0"/>
        </w:numPr>
        <w:spacing w:line="240" w:lineRule="auto"/>
        <w:rPr>
          <w:rFonts w:cs="Arial"/>
          <w:b w:val="0"/>
          <w:i w:val="0"/>
          <w:sz w:val="22"/>
          <w:szCs w:val="22"/>
        </w:rPr>
      </w:pPr>
    </w:p>
    <w:p w14:paraId="3CB4360B" w14:textId="77777777" w:rsidR="00932871" w:rsidRPr="001C2DBB" w:rsidRDefault="00932871" w:rsidP="00914A7A">
      <w:pPr>
        <w:pStyle w:val="Heading2"/>
        <w:numPr>
          <w:ilvl w:val="0"/>
          <w:numId w:val="0"/>
        </w:numPr>
        <w:spacing w:line="240" w:lineRule="auto"/>
        <w:rPr>
          <w:rFonts w:cs="Arial"/>
          <w:b w:val="0"/>
          <w:i w:val="0"/>
          <w:sz w:val="22"/>
          <w:szCs w:val="22"/>
        </w:rPr>
      </w:pPr>
    </w:p>
    <w:p w14:paraId="688A0E8C" w14:textId="77777777" w:rsidR="00932871" w:rsidRPr="001C2DBB" w:rsidRDefault="00932871" w:rsidP="00914A7A">
      <w:pPr>
        <w:pStyle w:val="Heading2"/>
        <w:numPr>
          <w:ilvl w:val="0"/>
          <w:numId w:val="0"/>
        </w:numPr>
        <w:spacing w:line="240" w:lineRule="auto"/>
        <w:rPr>
          <w:rFonts w:cs="Arial"/>
          <w:b w:val="0"/>
          <w:i w:val="0"/>
          <w:sz w:val="22"/>
          <w:szCs w:val="22"/>
        </w:rPr>
      </w:pPr>
    </w:p>
    <w:p w14:paraId="135D06CD" w14:textId="77777777" w:rsidR="00932871" w:rsidRPr="001C2DBB" w:rsidRDefault="00932871" w:rsidP="00914A7A">
      <w:pPr>
        <w:pStyle w:val="Heading2"/>
        <w:numPr>
          <w:ilvl w:val="0"/>
          <w:numId w:val="0"/>
        </w:numPr>
        <w:spacing w:line="240" w:lineRule="auto"/>
        <w:rPr>
          <w:rFonts w:cs="Arial"/>
          <w:b w:val="0"/>
          <w:i w:val="0"/>
          <w:sz w:val="22"/>
          <w:szCs w:val="22"/>
        </w:rPr>
      </w:pPr>
    </w:p>
    <w:p w14:paraId="72DA9633" w14:textId="77777777" w:rsidR="00932871" w:rsidRPr="001C2DBB" w:rsidRDefault="00932871" w:rsidP="00914A7A">
      <w:pPr>
        <w:pStyle w:val="Heading2"/>
        <w:numPr>
          <w:ilvl w:val="0"/>
          <w:numId w:val="0"/>
        </w:numPr>
        <w:spacing w:line="240" w:lineRule="auto"/>
        <w:rPr>
          <w:rFonts w:cs="Arial"/>
          <w:b w:val="0"/>
          <w:i w:val="0"/>
          <w:sz w:val="22"/>
          <w:szCs w:val="22"/>
        </w:rPr>
      </w:pPr>
    </w:p>
    <w:p w14:paraId="46C1176A" w14:textId="77777777" w:rsidR="00932871" w:rsidRPr="001C2DBB" w:rsidRDefault="00932871" w:rsidP="001C2DBB">
      <w:pPr>
        <w:pStyle w:val="Heading2"/>
        <w:numPr>
          <w:ilvl w:val="0"/>
          <w:numId w:val="0"/>
        </w:numPr>
        <w:spacing w:line="240" w:lineRule="auto"/>
        <w:jc w:val="left"/>
        <w:rPr>
          <w:rFonts w:cs="Arial"/>
          <w:b w:val="0"/>
          <w:i w:val="0"/>
          <w:sz w:val="22"/>
          <w:szCs w:val="22"/>
        </w:rPr>
      </w:pPr>
      <w:r w:rsidRPr="001C2DBB">
        <w:rPr>
          <w:rFonts w:cs="Arial"/>
          <w:b w:val="0"/>
          <w:i w:val="0"/>
          <w:sz w:val="22"/>
          <w:szCs w:val="22"/>
        </w:rPr>
        <w:br w:type="page"/>
      </w:r>
      <w:r w:rsidRPr="001C2DBB">
        <w:rPr>
          <w:rFonts w:cs="Arial"/>
          <w:b w:val="0"/>
          <w:i w:val="0"/>
          <w:sz w:val="22"/>
          <w:szCs w:val="22"/>
        </w:rPr>
        <w:lastRenderedPageBreak/>
        <w:t>Schedule 2</w:t>
      </w:r>
    </w:p>
    <w:p w14:paraId="78AC2521" w14:textId="77777777" w:rsidR="00932871" w:rsidRPr="001C2DBB" w:rsidRDefault="00932871" w:rsidP="001C2DBB">
      <w:pPr>
        <w:pStyle w:val="Heading2"/>
        <w:numPr>
          <w:ilvl w:val="0"/>
          <w:numId w:val="0"/>
        </w:numPr>
        <w:spacing w:line="240" w:lineRule="auto"/>
        <w:jc w:val="left"/>
        <w:rPr>
          <w:rFonts w:cs="Arial"/>
          <w:b w:val="0"/>
          <w:i w:val="0"/>
          <w:sz w:val="22"/>
          <w:szCs w:val="22"/>
          <w:u w:val="single"/>
        </w:rPr>
      </w:pPr>
      <w:r w:rsidRPr="001C2DBB">
        <w:rPr>
          <w:rFonts w:cs="Arial"/>
          <w:b w:val="0"/>
          <w:i w:val="0"/>
          <w:sz w:val="22"/>
          <w:szCs w:val="22"/>
          <w:u w:val="single"/>
        </w:rPr>
        <w:t>Marking Scheme</w:t>
      </w:r>
    </w:p>
    <w:p w14:paraId="7F196B34" w14:textId="77777777" w:rsidR="00932871" w:rsidRPr="001C2DBB" w:rsidRDefault="00932871" w:rsidP="00CF0D04">
      <w:pPr>
        <w:pStyle w:val="MRLMA2"/>
        <w:numPr>
          <w:ilvl w:val="1"/>
          <w:numId w:val="136"/>
        </w:numPr>
        <w:spacing w:line="240" w:lineRule="auto"/>
      </w:pPr>
      <w:r w:rsidRPr="001C2DBB">
        <w:t>the name of the User originating the Information;</w:t>
      </w:r>
    </w:p>
    <w:p w14:paraId="0D32B2CA" w14:textId="77777777" w:rsidR="00932871" w:rsidRPr="001C2DBB" w:rsidRDefault="00932871" w:rsidP="00914A7A">
      <w:pPr>
        <w:pStyle w:val="MRLMA2"/>
        <w:spacing w:line="240" w:lineRule="auto"/>
      </w:pPr>
      <w:r w:rsidRPr="001C2DBB">
        <w:t>the national security classification ;</w:t>
      </w:r>
    </w:p>
    <w:p w14:paraId="6D019D76" w14:textId="77777777" w:rsidR="00932871" w:rsidRPr="001C2DBB" w:rsidRDefault="00932871" w:rsidP="00914A7A">
      <w:pPr>
        <w:pStyle w:val="MRLMA2"/>
        <w:spacing w:line="240" w:lineRule="auto"/>
      </w:pPr>
      <w:r w:rsidRPr="001C2DBB">
        <w:t>a commercial privacy designation;</w:t>
      </w:r>
    </w:p>
    <w:p w14:paraId="7202ACE7" w14:textId="77777777" w:rsidR="00932871" w:rsidRPr="001C2DBB" w:rsidRDefault="00932871" w:rsidP="00914A7A">
      <w:pPr>
        <w:pStyle w:val="MRLMA2"/>
        <w:spacing w:line="240" w:lineRule="auto"/>
      </w:pPr>
      <w:r w:rsidRPr="001C2DBB">
        <w:t>the Information type;</w:t>
      </w:r>
    </w:p>
    <w:p w14:paraId="6BB00FA1" w14:textId="77777777" w:rsidR="00932871" w:rsidRPr="001C2DBB" w:rsidRDefault="00932871" w:rsidP="00914A7A">
      <w:pPr>
        <w:pStyle w:val="MRLMA2"/>
        <w:spacing w:line="240" w:lineRule="auto"/>
      </w:pPr>
      <w:r w:rsidRPr="001C2DBB">
        <w:t xml:space="preserve">the Data category, </w:t>
      </w:r>
      <w:proofErr w:type="spellStart"/>
      <w:r w:rsidRPr="001C2DBB">
        <w:t>ie</w:t>
      </w:r>
      <w:proofErr w:type="spellEnd"/>
      <w:r w:rsidRPr="001C2DBB">
        <w:t xml:space="preserve">. Contracted or Non-Contracted Information. In the case of Contracted Information, the User to whom the contractual obligation is owed must be specified; </w:t>
      </w:r>
    </w:p>
    <w:p w14:paraId="5C547B1D" w14:textId="77777777" w:rsidR="00932871" w:rsidRPr="001C2DBB" w:rsidRDefault="00932871" w:rsidP="00914A7A">
      <w:pPr>
        <w:pStyle w:val="MRLMA2"/>
        <w:spacing w:line="240" w:lineRule="auto"/>
      </w:pPr>
      <w:r w:rsidRPr="001C2DBB">
        <w:t>an identification number;</w:t>
      </w:r>
    </w:p>
    <w:p w14:paraId="3003E978" w14:textId="77777777" w:rsidR="00932871" w:rsidRPr="001C2DBB" w:rsidRDefault="00932871" w:rsidP="00914A7A">
      <w:pPr>
        <w:pStyle w:val="MRLMA2"/>
        <w:spacing w:line="240" w:lineRule="auto"/>
      </w:pPr>
      <w:r w:rsidRPr="001C2DBB">
        <w:t>the name of each Primary User to whom Access is granted;</w:t>
      </w:r>
    </w:p>
    <w:p w14:paraId="21206395" w14:textId="77777777" w:rsidR="00932871" w:rsidRPr="001C2DBB" w:rsidRDefault="00932871" w:rsidP="00914A7A">
      <w:pPr>
        <w:pStyle w:val="MRLMA2"/>
        <w:spacing w:line="240" w:lineRule="auto"/>
      </w:pPr>
      <w:r w:rsidRPr="001C2DBB">
        <w:t>any other Marks</w:t>
      </w:r>
    </w:p>
    <w:p w14:paraId="72990D70" w14:textId="77777777" w:rsidR="00932871" w:rsidRPr="001C2DBB" w:rsidRDefault="00932871" w:rsidP="00914A7A">
      <w:pPr>
        <w:pStyle w:val="Heading2"/>
        <w:numPr>
          <w:ilvl w:val="0"/>
          <w:numId w:val="0"/>
        </w:numPr>
        <w:spacing w:line="240" w:lineRule="auto"/>
        <w:rPr>
          <w:rFonts w:cs="Arial"/>
          <w:b w:val="0"/>
          <w:i w:val="0"/>
          <w:sz w:val="22"/>
          <w:szCs w:val="22"/>
        </w:rPr>
      </w:pPr>
    </w:p>
    <w:p w14:paraId="0CE6DACC" w14:textId="134A7A70" w:rsidR="00932871" w:rsidRPr="001C2DBB" w:rsidRDefault="00932871" w:rsidP="00914A7A">
      <w:pPr>
        <w:spacing w:line="240" w:lineRule="auto"/>
        <w:rPr>
          <w:rFonts w:cs="Arial"/>
        </w:rPr>
      </w:pPr>
    </w:p>
    <w:p w14:paraId="2B47CD31" w14:textId="04CA5195" w:rsidR="00932871" w:rsidRDefault="00932871" w:rsidP="00932871">
      <w:pPr>
        <w:rPr>
          <w:rFonts w:cs="Arial"/>
        </w:rPr>
      </w:pPr>
    </w:p>
    <w:p w14:paraId="60A86EAF" w14:textId="4F24C0D1" w:rsidR="00E87D21" w:rsidRDefault="00E87D21" w:rsidP="00932871">
      <w:pPr>
        <w:rPr>
          <w:rFonts w:cs="Arial"/>
        </w:rPr>
      </w:pPr>
    </w:p>
    <w:p w14:paraId="5005F25C" w14:textId="30F91D37" w:rsidR="00E87D21" w:rsidRDefault="00E87D21" w:rsidP="00932871">
      <w:pPr>
        <w:rPr>
          <w:rFonts w:cs="Arial"/>
        </w:rPr>
      </w:pPr>
    </w:p>
    <w:p w14:paraId="5FE2A2C4" w14:textId="331E4D03" w:rsidR="00E87D21" w:rsidRDefault="00E87D21" w:rsidP="00932871">
      <w:pPr>
        <w:rPr>
          <w:rFonts w:cs="Arial"/>
        </w:rPr>
      </w:pPr>
    </w:p>
    <w:p w14:paraId="2C7D49D4" w14:textId="242BA724" w:rsidR="00E87D21" w:rsidRDefault="00E87D21" w:rsidP="00932871">
      <w:pPr>
        <w:rPr>
          <w:rFonts w:cs="Arial"/>
        </w:rPr>
      </w:pPr>
    </w:p>
    <w:p w14:paraId="39B7E486" w14:textId="27E28479" w:rsidR="00E87D21" w:rsidRDefault="00E87D21" w:rsidP="00932871">
      <w:pPr>
        <w:rPr>
          <w:rFonts w:cs="Arial"/>
        </w:rPr>
      </w:pPr>
    </w:p>
    <w:p w14:paraId="3800EB4D" w14:textId="5A56D0CC" w:rsidR="00E87D21" w:rsidRDefault="00E87D21" w:rsidP="00932871">
      <w:pPr>
        <w:rPr>
          <w:rFonts w:cs="Arial"/>
        </w:rPr>
      </w:pPr>
    </w:p>
    <w:p w14:paraId="4F951054" w14:textId="6D635D54" w:rsidR="00E87D21" w:rsidRDefault="00E87D21" w:rsidP="00932871">
      <w:pPr>
        <w:rPr>
          <w:rFonts w:cs="Arial"/>
        </w:rPr>
      </w:pPr>
    </w:p>
    <w:p w14:paraId="18004E43" w14:textId="67BB82F0" w:rsidR="00E87D21" w:rsidRDefault="00E87D21" w:rsidP="00932871">
      <w:pPr>
        <w:rPr>
          <w:rFonts w:cs="Arial"/>
        </w:rPr>
      </w:pPr>
    </w:p>
    <w:p w14:paraId="1F9B1FDC" w14:textId="1DC4B875" w:rsidR="00E87D21" w:rsidRDefault="00E87D21" w:rsidP="00932871">
      <w:pPr>
        <w:rPr>
          <w:rFonts w:cs="Arial"/>
        </w:rPr>
      </w:pPr>
    </w:p>
    <w:p w14:paraId="1EE5194D" w14:textId="4DCBF527" w:rsidR="00E87D21" w:rsidRDefault="00E87D21" w:rsidP="00932871">
      <w:pPr>
        <w:rPr>
          <w:rFonts w:cs="Arial"/>
        </w:rPr>
      </w:pPr>
    </w:p>
    <w:p w14:paraId="2488C405" w14:textId="7D3193A8" w:rsidR="00E87D21" w:rsidRDefault="00E87D21" w:rsidP="00932871">
      <w:pPr>
        <w:rPr>
          <w:rFonts w:cs="Arial"/>
        </w:rPr>
      </w:pPr>
    </w:p>
    <w:p w14:paraId="71FA8F5C" w14:textId="71471347" w:rsidR="00E87D21" w:rsidRDefault="008A2346" w:rsidP="00E87D21">
      <w:pPr>
        <w:pStyle w:val="MRHeading1"/>
        <w:numPr>
          <w:ilvl w:val="0"/>
          <w:numId w:val="49"/>
        </w:numPr>
        <w:rPr>
          <w:rFonts w:cs="Arial"/>
        </w:rPr>
      </w:pPr>
      <w:bookmarkStart w:id="68" w:name="_Ref63254207"/>
      <w:proofErr w:type="spellStart"/>
      <w:r>
        <w:rPr>
          <w:rFonts w:cs="Arial"/>
        </w:rPr>
        <w:lastRenderedPageBreak/>
        <w:t>DEFFORMS</w:t>
      </w:r>
      <w:proofErr w:type="spellEnd"/>
      <w:r>
        <w:rPr>
          <w:rFonts w:cs="Arial"/>
        </w:rPr>
        <w:t xml:space="preserve"> </w:t>
      </w:r>
      <w:proofErr w:type="spellStart"/>
      <w:r>
        <w:rPr>
          <w:rFonts w:cs="Arial"/>
        </w:rPr>
        <w:t>82A</w:t>
      </w:r>
      <w:proofErr w:type="spellEnd"/>
      <w:r>
        <w:rPr>
          <w:rFonts w:cs="Arial"/>
        </w:rPr>
        <w:t xml:space="preserve">, </w:t>
      </w:r>
      <w:proofErr w:type="spellStart"/>
      <w:r>
        <w:rPr>
          <w:rFonts w:cs="Arial"/>
        </w:rPr>
        <w:t>82B</w:t>
      </w:r>
      <w:proofErr w:type="spellEnd"/>
      <w:r>
        <w:rPr>
          <w:rFonts w:cs="Arial"/>
        </w:rPr>
        <w:t xml:space="preserve"> and </w:t>
      </w:r>
      <w:proofErr w:type="spellStart"/>
      <w:r>
        <w:rPr>
          <w:rFonts w:cs="Arial"/>
        </w:rPr>
        <w:t>110AL</w:t>
      </w:r>
      <w:proofErr w:type="spellEnd"/>
      <w:r>
        <w:rPr>
          <w:rFonts w:cs="Arial"/>
        </w:rPr>
        <w:t xml:space="preserve"> (DEFCON 525 – Clause </w:t>
      </w:r>
      <w:proofErr w:type="spellStart"/>
      <w:r>
        <w:rPr>
          <w:rFonts w:cs="Arial"/>
        </w:rPr>
        <w:t>27B</w:t>
      </w:r>
      <w:proofErr w:type="spellEnd"/>
      <w:r>
        <w:rPr>
          <w:rFonts w:cs="Arial"/>
        </w:rPr>
        <w:t xml:space="preserve"> of this Contract)</w:t>
      </w:r>
      <w:bookmarkEnd w:id="68"/>
    </w:p>
    <w:p w14:paraId="4EBB7797" w14:textId="77777777" w:rsidR="00FC052B" w:rsidRDefault="00FC052B" w:rsidP="00FC052B">
      <w:pPr>
        <w:pStyle w:val="MRHeading1"/>
        <w:numPr>
          <w:ilvl w:val="0"/>
          <w:numId w:val="0"/>
        </w:numPr>
        <w:ind w:left="720" w:hanging="720"/>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CF0D04" w:rsidRPr="00CF0D04" w14:paraId="67B33D7A" w14:textId="77777777" w:rsidTr="00FC052B">
        <w:trPr>
          <w:trHeight w:val="2023"/>
        </w:trPr>
        <w:tc>
          <w:tcPr>
            <w:tcW w:w="9016" w:type="dxa"/>
          </w:tcPr>
          <w:bookmarkStart w:id="69" w:name="_MON_1673862450"/>
          <w:bookmarkEnd w:id="69"/>
          <w:p w14:paraId="4B0DB3B0" w14:textId="0998E70B" w:rsidR="00CF0D04" w:rsidRPr="00CF0D04" w:rsidRDefault="00CF0D04" w:rsidP="00FC052B">
            <w:pPr>
              <w:pStyle w:val="MRHeading1"/>
              <w:numPr>
                <w:ilvl w:val="0"/>
                <w:numId w:val="0"/>
              </w:numPr>
              <w:jc w:val="center"/>
              <w:rPr>
                <w:rFonts w:cs="Arial"/>
              </w:rPr>
            </w:pPr>
            <w:r w:rsidRPr="00CF0D04">
              <w:rPr>
                <w:rFonts w:cs="Arial"/>
              </w:rPr>
              <w:object w:dxaOrig="1532" w:dyaOrig="998" w14:anchorId="56C3C3C0">
                <v:shape id="_x0000_i1025" type="#_x0000_t75" style="width:76.8pt;height:50.4pt" o:ole="">
                  <v:imagedata r:id="rId98" o:title=""/>
                </v:shape>
                <o:OLEObject Type="Embed" ProgID="Word.Document.12" ShapeID="_x0000_i1025" DrawAspect="Icon" ObjectID="_1674925560" r:id="rId99">
                  <o:FieldCodes>\s</o:FieldCodes>
                </o:OLEObject>
              </w:object>
            </w:r>
            <w:r w:rsidR="00FC052B">
              <w:rPr>
                <w:rFonts w:cs="Arial"/>
              </w:rPr>
              <w:t xml:space="preserve">   </w:t>
            </w:r>
            <w:r>
              <w:rPr>
                <w:rFonts w:cs="Arial"/>
              </w:rPr>
              <w:t xml:space="preserve"> </w:t>
            </w:r>
            <w:bookmarkStart w:id="70" w:name="_MON_1673862577"/>
            <w:bookmarkEnd w:id="70"/>
            <w:r w:rsidRPr="00CF0D04">
              <w:rPr>
                <w:rFonts w:cs="Arial"/>
              </w:rPr>
              <w:object w:dxaOrig="1532" w:dyaOrig="998" w14:anchorId="0AEF6CE3">
                <v:shape id="_x0000_i1026" type="#_x0000_t75" style="width:76.8pt;height:50.4pt" o:ole="">
                  <v:imagedata r:id="rId100" o:title=""/>
                </v:shape>
                <o:OLEObject Type="Embed" ProgID="Word.Document.12" ShapeID="_x0000_i1026" DrawAspect="Icon" ObjectID="_1674925561" r:id="rId101">
                  <o:FieldCodes>\s</o:FieldCodes>
                </o:OLEObject>
              </w:object>
            </w:r>
            <w:r>
              <w:rPr>
                <w:rFonts w:cs="Arial"/>
              </w:rPr>
              <w:t xml:space="preserve"> </w:t>
            </w:r>
            <w:r w:rsidR="00FC052B">
              <w:rPr>
                <w:rFonts w:cs="Arial"/>
              </w:rPr>
              <w:t xml:space="preserve">  </w:t>
            </w:r>
            <w:r w:rsidRPr="00CF0D04">
              <w:rPr>
                <w:rFonts w:cs="Arial"/>
              </w:rPr>
              <w:object w:dxaOrig="1532" w:dyaOrig="998" w14:anchorId="47C9DA52">
                <v:shape id="_x0000_i1027" type="#_x0000_t75" style="width:76.8pt;height:50.4pt" o:ole="">
                  <v:imagedata r:id="rId102" o:title=""/>
                </v:shape>
                <o:OLEObject Type="Embed" ProgID="Excel.Sheet.8" ShapeID="_x0000_i1027" DrawAspect="Icon" ObjectID="_1674925562" r:id="rId103"/>
              </w:object>
            </w:r>
            <w:r>
              <w:rPr>
                <w:rFonts w:cs="Arial"/>
              </w:rPr>
              <w:t xml:space="preserve"> </w:t>
            </w:r>
            <w:r w:rsidR="0034160E">
              <w:rPr>
                <w:rFonts w:cs="Arial"/>
              </w:rPr>
              <w:t xml:space="preserve"> </w:t>
            </w:r>
            <w:r w:rsidR="00FC052B">
              <w:rPr>
                <w:rFonts w:cs="Arial"/>
              </w:rPr>
              <w:t xml:space="preserve">  </w:t>
            </w:r>
            <w:bookmarkStart w:id="71" w:name="_MON_1673863154"/>
            <w:bookmarkEnd w:id="71"/>
            <w:r w:rsidRPr="00CF0D04">
              <w:rPr>
                <w:rFonts w:cs="Arial"/>
              </w:rPr>
              <w:object w:dxaOrig="1532" w:dyaOrig="998" w14:anchorId="2AACD749">
                <v:shape id="_x0000_i1028" type="#_x0000_t75" style="width:76.8pt;height:50.4pt" o:ole="">
                  <v:imagedata r:id="rId104" o:title=""/>
                </v:shape>
                <o:OLEObject Type="Embed" ProgID="Word.Document.8" ShapeID="_x0000_i1028" DrawAspect="Icon" ObjectID="_1674925563" r:id="rId105">
                  <o:FieldCodes>\s</o:FieldCodes>
                </o:OLEObject>
              </w:object>
            </w:r>
          </w:p>
        </w:tc>
      </w:tr>
    </w:tbl>
    <w:p w14:paraId="032CF978" w14:textId="2C3AC9FD" w:rsidR="00E87D21" w:rsidRDefault="00E87D21" w:rsidP="00932871">
      <w:pPr>
        <w:rPr>
          <w:rFonts w:cs="Arial"/>
        </w:rPr>
      </w:pPr>
    </w:p>
    <w:p w14:paraId="6663B0C5" w14:textId="77777777" w:rsidR="00E87D21" w:rsidRPr="001C2DBB" w:rsidRDefault="00E87D21" w:rsidP="00932871">
      <w:pPr>
        <w:rPr>
          <w:rFonts w:cs="Arial"/>
        </w:rPr>
      </w:pPr>
    </w:p>
    <w:p w14:paraId="1BBE330B" w14:textId="0494C528" w:rsidR="00932871" w:rsidRPr="001C2DBB" w:rsidRDefault="00932871" w:rsidP="00932871">
      <w:pPr>
        <w:rPr>
          <w:rFonts w:cs="Arial"/>
        </w:rPr>
      </w:pPr>
    </w:p>
    <w:p w14:paraId="5A5C39A4" w14:textId="568C39B4" w:rsidR="00932871" w:rsidRPr="001C2DBB" w:rsidRDefault="00932871" w:rsidP="00932871">
      <w:pPr>
        <w:rPr>
          <w:rFonts w:cs="Arial"/>
        </w:rPr>
      </w:pPr>
    </w:p>
    <w:p w14:paraId="5C8E91AB" w14:textId="340486B0" w:rsidR="001C2DBB" w:rsidRPr="001C2DBB" w:rsidRDefault="001C2DBB" w:rsidP="00932871">
      <w:pPr>
        <w:rPr>
          <w:rFonts w:cs="Arial"/>
        </w:rPr>
      </w:pPr>
    </w:p>
    <w:p w14:paraId="2CAFE60E" w14:textId="48DAAA17" w:rsidR="001C2DBB" w:rsidRPr="001C2DBB" w:rsidRDefault="001C2DBB" w:rsidP="00932871">
      <w:pPr>
        <w:rPr>
          <w:rFonts w:cs="Arial"/>
        </w:rPr>
      </w:pPr>
    </w:p>
    <w:p w14:paraId="07BC050F" w14:textId="6B0434FD" w:rsidR="001C2DBB" w:rsidRPr="001C2DBB" w:rsidRDefault="001C2DBB" w:rsidP="00932871">
      <w:pPr>
        <w:rPr>
          <w:rFonts w:cs="Arial"/>
        </w:rPr>
      </w:pPr>
    </w:p>
    <w:p w14:paraId="1B71B4A4" w14:textId="7BAB054D" w:rsidR="001C2DBB" w:rsidRPr="001C2DBB" w:rsidRDefault="001C2DBB" w:rsidP="00932871">
      <w:pPr>
        <w:rPr>
          <w:rFonts w:cs="Arial"/>
        </w:rPr>
      </w:pPr>
    </w:p>
    <w:p w14:paraId="6AF74BF6" w14:textId="747C1A0F" w:rsidR="001C2DBB" w:rsidRPr="001C2DBB" w:rsidRDefault="001C2DBB" w:rsidP="00932871">
      <w:pPr>
        <w:rPr>
          <w:rFonts w:cs="Arial"/>
        </w:rPr>
      </w:pPr>
    </w:p>
    <w:p w14:paraId="5800B8D8" w14:textId="2C731EEF" w:rsidR="001C2DBB" w:rsidRPr="001C2DBB" w:rsidRDefault="001C2DBB" w:rsidP="00932871">
      <w:pPr>
        <w:rPr>
          <w:rFonts w:cs="Arial"/>
        </w:rPr>
      </w:pPr>
    </w:p>
    <w:p w14:paraId="577691A3" w14:textId="139E6424" w:rsidR="001C2DBB" w:rsidRDefault="001C2DBB" w:rsidP="00932871">
      <w:pPr>
        <w:rPr>
          <w:rFonts w:cs="Arial"/>
        </w:rPr>
      </w:pPr>
    </w:p>
    <w:p w14:paraId="66D19D5D" w14:textId="677A9B18" w:rsidR="001C2DBB" w:rsidRDefault="001C2DBB" w:rsidP="00932871">
      <w:pPr>
        <w:rPr>
          <w:rFonts w:cs="Arial"/>
        </w:rPr>
      </w:pPr>
    </w:p>
    <w:sectPr w:rsidR="001C2DBB" w:rsidSect="00735E5A">
      <w:pgSz w:w="11906" w:h="16838" w:code="9"/>
      <w:pgMar w:top="1440" w:right="1440" w:bottom="1440" w:left="1440" w:header="680" w:footer="567"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60E1D" w14:textId="77777777" w:rsidR="00515A30" w:rsidRDefault="00515A30" w:rsidP="00C200AF">
      <w:pPr>
        <w:spacing w:before="0" w:line="240" w:lineRule="auto"/>
      </w:pPr>
      <w:r>
        <w:separator/>
      </w:r>
    </w:p>
  </w:endnote>
  <w:endnote w:type="continuationSeparator" w:id="0">
    <w:p w14:paraId="329A0673" w14:textId="77777777" w:rsidR="00515A30" w:rsidRDefault="00515A30" w:rsidP="00C200A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TZhongsong">
    <w:altName w:val="Malgun Gothic Semilight"/>
    <w:charset w:val="86"/>
    <w:family w:val="auto"/>
    <w:pitch w:val="variable"/>
    <w:sig w:usb0="00000287" w:usb1="080F0000" w:usb2="00000010" w:usb3="00000000" w:csb0="0004009F"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18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0" w:type="dxa"/>
        <w:right w:w="0" w:type="dxa"/>
      </w:tblCellMar>
      <w:tblLook w:val="01E0" w:firstRow="1" w:lastRow="1" w:firstColumn="1" w:lastColumn="1" w:noHBand="0" w:noVBand="0"/>
    </w:tblPr>
    <w:tblGrid>
      <w:gridCol w:w="3385"/>
      <w:gridCol w:w="3398"/>
      <w:gridCol w:w="3398"/>
    </w:tblGrid>
    <w:tr w:rsidR="007960E9" w:rsidRPr="00D811C1" w14:paraId="7949806D" w14:textId="77777777" w:rsidTr="00967974">
      <w:tc>
        <w:tcPr>
          <w:tcW w:w="3384" w:type="dxa"/>
        </w:tcPr>
        <w:p w14:paraId="3C3A58F0" w14:textId="443E5A40" w:rsidR="007960E9" w:rsidRPr="00D811C1" w:rsidRDefault="007960E9" w:rsidP="00C0464F">
          <w:pPr>
            <w:tabs>
              <w:tab w:val="center" w:pos="4153"/>
              <w:tab w:val="right" w:pos="8306"/>
            </w:tabs>
            <w:spacing w:before="240"/>
            <w:rPr>
              <w:sz w:val="16"/>
              <w:szCs w:val="16"/>
            </w:rPr>
          </w:pPr>
          <w:r w:rsidRPr="00D811C1">
            <w:rPr>
              <w:sz w:val="16"/>
              <w:szCs w:val="16"/>
            </w:rPr>
            <w:fldChar w:fldCharType="begin"/>
          </w:r>
          <w:r w:rsidRPr="00D811C1">
            <w:rPr>
              <w:sz w:val="16"/>
              <w:szCs w:val="16"/>
            </w:rPr>
            <w:instrText xml:space="preserve"> FILENAME  \* Lower  \* MERGEFORMAT </w:instrText>
          </w:r>
          <w:r w:rsidRPr="00D811C1">
            <w:rPr>
              <w:sz w:val="16"/>
              <w:szCs w:val="16"/>
            </w:rPr>
            <w:fldChar w:fldCharType="separate"/>
          </w:r>
          <w:r>
            <w:rPr>
              <w:noProof/>
              <w:sz w:val="16"/>
              <w:szCs w:val="16"/>
            </w:rPr>
            <w:t>243308483_4</w:t>
          </w:r>
          <w:r w:rsidRPr="00D811C1">
            <w:rPr>
              <w:sz w:val="16"/>
              <w:szCs w:val="16"/>
            </w:rPr>
            <w:fldChar w:fldCharType="end"/>
          </w:r>
        </w:p>
      </w:tc>
      <w:tc>
        <w:tcPr>
          <w:tcW w:w="3398" w:type="dxa"/>
        </w:tcPr>
        <w:p w14:paraId="2572C223" w14:textId="50942F75" w:rsidR="007960E9" w:rsidRPr="00D811C1" w:rsidRDefault="007960E9" w:rsidP="00967974">
          <w:pPr>
            <w:tabs>
              <w:tab w:val="center" w:pos="4153"/>
              <w:tab w:val="right" w:pos="8306"/>
            </w:tabs>
            <w:spacing w:before="240"/>
            <w:jc w:val="center"/>
            <w:rPr>
              <w:sz w:val="20"/>
              <w:szCs w:val="19"/>
            </w:rPr>
          </w:pPr>
          <w:r w:rsidRPr="00D811C1">
            <w:rPr>
              <w:sz w:val="20"/>
              <w:szCs w:val="19"/>
            </w:rPr>
            <w:fldChar w:fldCharType="begin"/>
          </w:r>
          <w:r w:rsidRPr="00D811C1">
            <w:rPr>
              <w:sz w:val="20"/>
              <w:szCs w:val="19"/>
            </w:rPr>
            <w:instrText xml:space="preserve"> PAGE   \* MERGEFORMAT </w:instrText>
          </w:r>
          <w:r w:rsidRPr="00D811C1">
            <w:rPr>
              <w:sz w:val="20"/>
              <w:szCs w:val="19"/>
            </w:rPr>
            <w:fldChar w:fldCharType="separate"/>
          </w:r>
          <w:r w:rsidR="00472234" w:rsidRPr="00472234">
            <w:rPr>
              <w:noProof/>
              <w:szCs w:val="19"/>
            </w:rPr>
            <w:t>2</w:t>
          </w:r>
          <w:r w:rsidRPr="00D811C1">
            <w:rPr>
              <w:sz w:val="20"/>
              <w:szCs w:val="19"/>
            </w:rPr>
            <w:fldChar w:fldCharType="end"/>
          </w:r>
        </w:p>
      </w:tc>
      <w:tc>
        <w:tcPr>
          <w:tcW w:w="3398" w:type="dxa"/>
        </w:tcPr>
        <w:p w14:paraId="3E8E6F1D" w14:textId="77777777" w:rsidR="007960E9" w:rsidRPr="00D811C1" w:rsidRDefault="007960E9" w:rsidP="00967974">
          <w:pPr>
            <w:tabs>
              <w:tab w:val="center" w:pos="4153"/>
              <w:tab w:val="right" w:pos="8306"/>
            </w:tabs>
            <w:spacing w:before="240" w:line="288" w:lineRule="auto"/>
            <w:rPr>
              <w:sz w:val="20"/>
              <w:szCs w:val="19"/>
            </w:rPr>
          </w:pPr>
        </w:p>
      </w:tc>
    </w:tr>
  </w:tbl>
  <w:p w14:paraId="36FE3B7F" w14:textId="77777777" w:rsidR="007960E9" w:rsidRPr="005101BC" w:rsidRDefault="007960E9" w:rsidP="00575F6F">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18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0" w:type="dxa"/>
        <w:right w:w="0" w:type="dxa"/>
      </w:tblCellMar>
      <w:tblLook w:val="01E0" w:firstRow="1" w:lastRow="1" w:firstColumn="1" w:lastColumn="1" w:noHBand="0" w:noVBand="0"/>
    </w:tblPr>
    <w:tblGrid>
      <w:gridCol w:w="3385"/>
      <w:gridCol w:w="3398"/>
      <w:gridCol w:w="3398"/>
    </w:tblGrid>
    <w:tr w:rsidR="007960E9" w:rsidRPr="00D811C1" w14:paraId="5802CE8A" w14:textId="77777777" w:rsidTr="00967974">
      <w:tc>
        <w:tcPr>
          <w:tcW w:w="3384" w:type="dxa"/>
        </w:tcPr>
        <w:p w14:paraId="7C229D09" w14:textId="619C7C0D" w:rsidR="007960E9" w:rsidRPr="00D811C1" w:rsidRDefault="007960E9" w:rsidP="00967974">
          <w:pPr>
            <w:tabs>
              <w:tab w:val="center" w:pos="4153"/>
              <w:tab w:val="right" w:pos="8306"/>
            </w:tabs>
            <w:spacing w:before="240"/>
            <w:rPr>
              <w:sz w:val="16"/>
              <w:szCs w:val="16"/>
            </w:rPr>
          </w:pPr>
          <w:r w:rsidRPr="00D811C1">
            <w:rPr>
              <w:sz w:val="16"/>
              <w:szCs w:val="16"/>
            </w:rPr>
            <w:fldChar w:fldCharType="begin"/>
          </w:r>
          <w:r w:rsidRPr="00D811C1">
            <w:rPr>
              <w:sz w:val="16"/>
              <w:szCs w:val="16"/>
            </w:rPr>
            <w:instrText xml:space="preserve"> FILENAME  \* Lower  \* MERGEFORMAT </w:instrText>
          </w:r>
          <w:r w:rsidRPr="00D811C1">
            <w:rPr>
              <w:sz w:val="16"/>
              <w:szCs w:val="16"/>
            </w:rPr>
            <w:fldChar w:fldCharType="separate"/>
          </w:r>
          <w:r>
            <w:rPr>
              <w:noProof/>
              <w:sz w:val="16"/>
              <w:szCs w:val="16"/>
            </w:rPr>
            <w:t>243308483_3</w:t>
          </w:r>
          <w:r w:rsidRPr="00D811C1">
            <w:rPr>
              <w:sz w:val="16"/>
              <w:szCs w:val="16"/>
            </w:rPr>
            <w:fldChar w:fldCharType="end"/>
          </w:r>
        </w:p>
      </w:tc>
      <w:tc>
        <w:tcPr>
          <w:tcW w:w="3398" w:type="dxa"/>
        </w:tcPr>
        <w:p w14:paraId="56EF63E5" w14:textId="3DA80143" w:rsidR="007960E9" w:rsidRPr="00D811C1" w:rsidRDefault="007960E9" w:rsidP="00967974">
          <w:pPr>
            <w:tabs>
              <w:tab w:val="center" w:pos="4153"/>
              <w:tab w:val="right" w:pos="8306"/>
            </w:tabs>
            <w:spacing w:before="240"/>
            <w:jc w:val="center"/>
            <w:rPr>
              <w:sz w:val="20"/>
              <w:szCs w:val="19"/>
            </w:rPr>
          </w:pPr>
          <w:r w:rsidRPr="00D811C1">
            <w:rPr>
              <w:sz w:val="20"/>
              <w:szCs w:val="19"/>
            </w:rPr>
            <w:fldChar w:fldCharType="begin"/>
          </w:r>
          <w:r w:rsidRPr="00D811C1">
            <w:rPr>
              <w:sz w:val="20"/>
              <w:szCs w:val="19"/>
            </w:rPr>
            <w:instrText xml:space="preserve"> PAGE   \* MERGEFORMAT </w:instrText>
          </w:r>
          <w:r w:rsidRPr="00D811C1">
            <w:rPr>
              <w:sz w:val="20"/>
              <w:szCs w:val="19"/>
            </w:rPr>
            <w:fldChar w:fldCharType="separate"/>
          </w:r>
          <w:r w:rsidR="00A85FDC" w:rsidRPr="00A85FDC">
            <w:rPr>
              <w:noProof/>
              <w:szCs w:val="19"/>
            </w:rPr>
            <w:t>154</w:t>
          </w:r>
          <w:r w:rsidRPr="00D811C1">
            <w:rPr>
              <w:sz w:val="20"/>
              <w:szCs w:val="19"/>
            </w:rPr>
            <w:fldChar w:fldCharType="end"/>
          </w:r>
        </w:p>
      </w:tc>
      <w:tc>
        <w:tcPr>
          <w:tcW w:w="3398" w:type="dxa"/>
        </w:tcPr>
        <w:p w14:paraId="38D82B53" w14:textId="77777777" w:rsidR="007960E9" w:rsidRPr="00D811C1" w:rsidRDefault="007960E9" w:rsidP="00967974">
          <w:pPr>
            <w:tabs>
              <w:tab w:val="center" w:pos="4153"/>
              <w:tab w:val="right" w:pos="8306"/>
            </w:tabs>
            <w:spacing w:before="240" w:line="288" w:lineRule="auto"/>
            <w:rPr>
              <w:sz w:val="20"/>
              <w:szCs w:val="19"/>
            </w:rPr>
          </w:pPr>
        </w:p>
      </w:tc>
    </w:tr>
  </w:tbl>
  <w:p w14:paraId="535B0E43" w14:textId="77777777" w:rsidR="007960E9" w:rsidRDefault="007960E9" w:rsidP="00A622D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8DF02" w14:textId="77777777" w:rsidR="007960E9" w:rsidRDefault="007960E9">
    <w:pPr>
      <w:pStyle w:val="Footer"/>
    </w:pPr>
    <w:r>
      <w:t xml:space="preserve">20131009 </w:t>
    </w:r>
    <w:proofErr w:type="spellStart"/>
    <w:r>
      <w:t>v0.4</w:t>
    </w:r>
    <w:proofErr w:type="spellEnd"/>
    <w:r>
      <w:t xml:space="preserve"> peer review comments incorporated</w:t>
    </w:r>
  </w:p>
  <w:p w14:paraId="79F6C7E5" w14:textId="77777777" w:rsidR="007960E9" w:rsidRDefault="007960E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18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0" w:type="dxa"/>
        <w:right w:w="0" w:type="dxa"/>
      </w:tblCellMar>
      <w:tblLook w:val="01E0" w:firstRow="1" w:lastRow="1" w:firstColumn="1" w:lastColumn="1" w:noHBand="0" w:noVBand="0"/>
    </w:tblPr>
    <w:tblGrid>
      <w:gridCol w:w="3385"/>
      <w:gridCol w:w="3398"/>
      <w:gridCol w:w="3398"/>
    </w:tblGrid>
    <w:tr w:rsidR="007960E9" w:rsidRPr="00D811C1" w14:paraId="40F7EAE1" w14:textId="77777777" w:rsidTr="00967974">
      <w:tc>
        <w:tcPr>
          <w:tcW w:w="3384" w:type="dxa"/>
        </w:tcPr>
        <w:p w14:paraId="236190BB" w14:textId="129EDD33" w:rsidR="007960E9" w:rsidRPr="00D811C1" w:rsidRDefault="007960E9" w:rsidP="00967974">
          <w:pPr>
            <w:tabs>
              <w:tab w:val="center" w:pos="4153"/>
              <w:tab w:val="right" w:pos="8306"/>
            </w:tabs>
            <w:spacing w:before="240"/>
            <w:rPr>
              <w:sz w:val="16"/>
              <w:szCs w:val="16"/>
            </w:rPr>
          </w:pPr>
          <w:r w:rsidRPr="00D811C1">
            <w:rPr>
              <w:sz w:val="16"/>
              <w:szCs w:val="16"/>
            </w:rPr>
            <w:fldChar w:fldCharType="begin"/>
          </w:r>
          <w:r w:rsidRPr="00D811C1">
            <w:rPr>
              <w:sz w:val="16"/>
              <w:szCs w:val="16"/>
            </w:rPr>
            <w:instrText xml:space="preserve"> FILENAME  \* Lower  \* MERGEFORMAT </w:instrText>
          </w:r>
          <w:r w:rsidRPr="00D811C1">
            <w:rPr>
              <w:sz w:val="16"/>
              <w:szCs w:val="16"/>
            </w:rPr>
            <w:fldChar w:fldCharType="separate"/>
          </w:r>
          <w:r>
            <w:rPr>
              <w:noProof/>
              <w:sz w:val="16"/>
              <w:szCs w:val="16"/>
            </w:rPr>
            <w:t>243308483_3</w:t>
          </w:r>
          <w:r w:rsidRPr="00D811C1">
            <w:rPr>
              <w:sz w:val="16"/>
              <w:szCs w:val="16"/>
            </w:rPr>
            <w:fldChar w:fldCharType="end"/>
          </w:r>
        </w:p>
      </w:tc>
      <w:tc>
        <w:tcPr>
          <w:tcW w:w="3398" w:type="dxa"/>
        </w:tcPr>
        <w:p w14:paraId="70FA14B9" w14:textId="6DDA0638" w:rsidR="007960E9" w:rsidRPr="00D811C1" w:rsidRDefault="007960E9" w:rsidP="00967974">
          <w:pPr>
            <w:tabs>
              <w:tab w:val="center" w:pos="4153"/>
              <w:tab w:val="right" w:pos="8306"/>
            </w:tabs>
            <w:spacing w:before="240"/>
            <w:jc w:val="center"/>
            <w:rPr>
              <w:sz w:val="20"/>
              <w:szCs w:val="19"/>
            </w:rPr>
          </w:pPr>
          <w:r w:rsidRPr="00D811C1">
            <w:rPr>
              <w:sz w:val="20"/>
              <w:szCs w:val="19"/>
            </w:rPr>
            <w:fldChar w:fldCharType="begin"/>
          </w:r>
          <w:r w:rsidRPr="00D811C1">
            <w:rPr>
              <w:sz w:val="20"/>
              <w:szCs w:val="19"/>
            </w:rPr>
            <w:instrText xml:space="preserve"> PAGE   \* MERGEFORMAT </w:instrText>
          </w:r>
          <w:r w:rsidRPr="00D811C1">
            <w:rPr>
              <w:sz w:val="20"/>
              <w:szCs w:val="19"/>
            </w:rPr>
            <w:fldChar w:fldCharType="separate"/>
          </w:r>
          <w:r w:rsidR="00A85FDC" w:rsidRPr="00A85FDC">
            <w:rPr>
              <w:noProof/>
              <w:szCs w:val="19"/>
            </w:rPr>
            <w:t>164</w:t>
          </w:r>
          <w:r w:rsidRPr="00D811C1">
            <w:rPr>
              <w:sz w:val="20"/>
              <w:szCs w:val="19"/>
            </w:rPr>
            <w:fldChar w:fldCharType="end"/>
          </w:r>
        </w:p>
      </w:tc>
      <w:tc>
        <w:tcPr>
          <w:tcW w:w="3398" w:type="dxa"/>
        </w:tcPr>
        <w:p w14:paraId="44F9DF4A" w14:textId="77777777" w:rsidR="007960E9" w:rsidRPr="00D811C1" w:rsidRDefault="007960E9" w:rsidP="00967974">
          <w:pPr>
            <w:tabs>
              <w:tab w:val="center" w:pos="4153"/>
              <w:tab w:val="right" w:pos="8306"/>
            </w:tabs>
            <w:spacing w:before="240" w:line="288" w:lineRule="auto"/>
            <w:rPr>
              <w:sz w:val="20"/>
              <w:szCs w:val="19"/>
            </w:rPr>
          </w:pPr>
        </w:p>
      </w:tc>
    </w:tr>
  </w:tbl>
  <w:p w14:paraId="50E45FDC" w14:textId="77777777" w:rsidR="007960E9" w:rsidRDefault="007960E9">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04992" w14:textId="77777777" w:rsidR="007960E9" w:rsidRDefault="007960E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18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0" w:type="dxa"/>
        <w:right w:w="0" w:type="dxa"/>
      </w:tblCellMar>
      <w:tblLook w:val="01E0" w:firstRow="1" w:lastRow="1" w:firstColumn="1" w:lastColumn="1" w:noHBand="0" w:noVBand="0"/>
    </w:tblPr>
    <w:tblGrid>
      <w:gridCol w:w="3385"/>
      <w:gridCol w:w="3398"/>
      <w:gridCol w:w="3398"/>
    </w:tblGrid>
    <w:tr w:rsidR="007960E9" w:rsidRPr="00D811C1" w14:paraId="5422CCF0" w14:textId="77777777" w:rsidTr="00967974">
      <w:tc>
        <w:tcPr>
          <w:tcW w:w="3384" w:type="dxa"/>
        </w:tcPr>
        <w:p w14:paraId="608BB13D" w14:textId="627A4AB0" w:rsidR="007960E9" w:rsidRPr="00D811C1" w:rsidRDefault="007960E9" w:rsidP="00967974">
          <w:pPr>
            <w:tabs>
              <w:tab w:val="center" w:pos="4153"/>
              <w:tab w:val="right" w:pos="8306"/>
            </w:tabs>
            <w:spacing w:before="240"/>
            <w:rPr>
              <w:sz w:val="16"/>
              <w:szCs w:val="16"/>
            </w:rPr>
          </w:pPr>
          <w:r w:rsidRPr="00D811C1">
            <w:rPr>
              <w:sz w:val="16"/>
              <w:szCs w:val="16"/>
            </w:rPr>
            <w:fldChar w:fldCharType="begin"/>
          </w:r>
          <w:r w:rsidRPr="00D811C1">
            <w:rPr>
              <w:sz w:val="16"/>
              <w:szCs w:val="16"/>
            </w:rPr>
            <w:instrText xml:space="preserve"> FILENAME  \* Lower  \* MERGEFORMAT </w:instrText>
          </w:r>
          <w:r w:rsidRPr="00D811C1">
            <w:rPr>
              <w:sz w:val="16"/>
              <w:szCs w:val="16"/>
            </w:rPr>
            <w:fldChar w:fldCharType="separate"/>
          </w:r>
          <w:r>
            <w:rPr>
              <w:noProof/>
              <w:sz w:val="16"/>
              <w:szCs w:val="16"/>
            </w:rPr>
            <w:t>243308483_3</w:t>
          </w:r>
          <w:r w:rsidRPr="00D811C1">
            <w:rPr>
              <w:sz w:val="16"/>
              <w:szCs w:val="16"/>
            </w:rPr>
            <w:fldChar w:fldCharType="end"/>
          </w:r>
        </w:p>
      </w:tc>
      <w:tc>
        <w:tcPr>
          <w:tcW w:w="3398" w:type="dxa"/>
        </w:tcPr>
        <w:p w14:paraId="6A1B527D" w14:textId="6919F7AB" w:rsidR="007960E9" w:rsidRPr="00D811C1" w:rsidRDefault="007960E9" w:rsidP="00967974">
          <w:pPr>
            <w:tabs>
              <w:tab w:val="center" w:pos="4153"/>
              <w:tab w:val="right" w:pos="8306"/>
            </w:tabs>
            <w:spacing w:before="240"/>
            <w:jc w:val="center"/>
            <w:rPr>
              <w:sz w:val="20"/>
              <w:szCs w:val="19"/>
            </w:rPr>
          </w:pPr>
          <w:r w:rsidRPr="00D811C1">
            <w:rPr>
              <w:sz w:val="20"/>
              <w:szCs w:val="19"/>
            </w:rPr>
            <w:fldChar w:fldCharType="begin"/>
          </w:r>
          <w:r w:rsidRPr="00D811C1">
            <w:rPr>
              <w:sz w:val="20"/>
              <w:szCs w:val="19"/>
            </w:rPr>
            <w:instrText xml:space="preserve"> PAGE   \* MERGEFORMAT </w:instrText>
          </w:r>
          <w:r w:rsidRPr="00D811C1">
            <w:rPr>
              <w:sz w:val="20"/>
              <w:szCs w:val="19"/>
            </w:rPr>
            <w:fldChar w:fldCharType="separate"/>
          </w:r>
          <w:r w:rsidR="00A85FDC" w:rsidRPr="00A85FDC">
            <w:rPr>
              <w:noProof/>
              <w:szCs w:val="19"/>
            </w:rPr>
            <w:t>221</w:t>
          </w:r>
          <w:r w:rsidRPr="00D811C1">
            <w:rPr>
              <w:sz w:val="20"/>
              <w:szCs w:val="19"/>
            </w:rPr>
            <w:fldChar w:fldCharType="end"/>
          </w:r>
        </w:p>
      </w:tc>
      <w:tc>
        <w:tcPr>
          <w:tcW w:w="3398" w:type="dxa"/>
        </w:tcPr>
        <w:p w14:paraId="353883BE" w14:textId="77777777" w:rsidR="007960E9" w:rsidRPr="00D811C1" w:rsidRDefault="007960E9" w:rsidP="00967974">
          <w:pPr>
            <w:tabs>
              <w:tab w:val="center" w:pos="4153"/>
              <w:tab w:val="right" w:pos="8306"/>
            </w:tabs>
            <w:spacing w:before="240" w:line="288" w:lineRule="auto"/>
            <w:rPr>
              <w:sz w:val="20"/>
              <w:szCs w:val="19"/>
            </w:rPr>
          </w:pPr>
        </w:p>
      </w:tc>
    </w:tr>
  </w:tbl>
  <w:p w14:paraId="1AC73E10" w14:textId="77777777" w:rsidR="007960E9" w:rsidRDefault="007960E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FA741" w14:textId="77777777" w:rsidR="007960E9" w:rsidRDefault="007960E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40E60" w14:textId="77777777" w:rsidR="007960E9" w:rsidRDefault="007960E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760D2" w14:textId="77777777" w:rsidR="007960E9" w:rsidRDefault="00796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D4517" w14:textId="77777777" w:rsidR="00515A30" w:rsidRDefault="00515A30" w:rsidP="00C200AF">
      <w:pPr>
        <w:spacing w:before="0" w:line="240" w:lineRule="auto"/>
      </w:pPr>
      <w:r>
        <w:separator/>
      </w:r>
    </w:p>
  </w:footnote>
  <w:footnote w:type="continuationSeparator" w:id="0">
    <w:p w14:paraId="59006150" w14:textId="77777777" w:rsidR="00515A30" w:rsidRDefault="00515A30" w:rsidP="00C200AF">
      <w:pPr>
        <w:spacing w:before="0" w:line="240" w:lineRule="auto"/>
      </w:pPr>
      <w:r>
        <w:continuationSeparator/>
      </w:r>
    </w:p>
  </w:footnote>
  <w:footnote w:id="1">
    <w:p w14:paraId="1C938DD2" w14:textId="0DA908C7" w:rsidR="007960E9" w:rsidRPr="002C0F4C" w:rsidRDefault="007960E9">
      <w:pPr>
        <w:pStyle w:val="FootnoteText"/>
        <w:rPr>
          <w:sz w:val="20"/>
        </w:rPr>
      </w:pPr>
      <w:r w:rsidRPr="002C0F4C">
        <w:rPr>
          <w:rStyle w:val="FootnoteReference"/>
          <w:sz w:val="20"/>
        </w:rPr>
        <w:footnoteRef/>
      </w:r>
      <w:r w:rsidRPr="002C0F4C">
        <w:rPr>
          <w:sz w:val="20"/>
        </w:rPr>
        <w:t xml:space="preserve"> Use the applicable execution block.</w:t>
      </w:r>
    </w:p>
  </w:footnote>
  <w:footnote w:id="2">
    <w:p w14:paraId="5510E4E8" w14:textId="77777777" w:rsidR="007960E9" w:rsidRPr="002C0F4C" w:rsidRDefault="007960E9" w:rsidP="00E75BFF">
      <w:pPr>
        <w:pStyle w:val="footnotedescription"/>
        <w:rPr>
          <w:rFonts w:ascii="Arial" w:hAnsi="Arial" w:cs="Arial"/>
          <w:szCs w:val="20"/>
        </w:rPr>
      </w:pPr>
      <w:r w:rsidRPr="002C0F4C">
        <w:rPr>
          <w:rStyle w:val="footnotemark"/>
          <w:rFonts w:ascii="Arial" w:hAnsi="Arial" w:cs="Arial"/>
          <w:szCs w:val="20"/>
        </w:rPr>
        <w:footnoteRef/>
      </w:r>
      <w:r w:rsidRPr="002C0F4C">
        <w:rPr>
          <w:rFonts w:ascii="Arial" w:hAnsi="Arial" w:cs="Arial"/>
          <w:szCs w:val="20"/>
        </w:rPr>
        <w:t xml:space="preserve"> Secure Sites are defined as either Government premises or a secured office on the contractor premises </w:t>
      </w:r>
    </w:p>
  </w:footnote>
  <w:footnote w:id="3">
    <w:p w14:paraId="0984A0F5" w14:textId="77777777" w:rsidR="007960E9" w:rsidRPr="002C0F4C" w:rsidRDefault="007960E9" w:rsidP="008B4A3E">
      <w:pPr>
        <w:pStyle w:val="FootnoteText"/>
        <w:rPr>
          <w:rFonts w:cs="Arial"/>
          <w:sz w:val="20"/>
        </w:rPr>
      </w:pPr>
      <w:r w:rsidRPr="002C0F4C">
        <w:rPr>
          <w:rStyle w:val="FootnoteReference"/>
          <w:rFonts w:cs="Arial"/>
          <w:sz w:val="20"/>
        </w:rPr>
        <w:t>1</w:t>
      </w:r>
      <w:r w:rsidRPr="002C0F4C">
        <w:rPr>
          <w:rFonts w:cs="Arial"/>
          <w:sz w:val="20"/>
        </w:rPr>
        <w:t xml:space="preserve"> The date of unqualified acceptance by signature is the effective date of the amendment</w:t>
      </w:r>
    </w:p>
  </w:footnote>
  <w:footnote w:id="4">
    <w:p w14:paraId="401F9352" w14:textId="23EB4C09" w:rsidR="007960E9" w:rsidRPr="002C0F4C" w:rsidRDefault="007960E9" w:rsidP="008B4A3E">
      <w:pPr>
        <w:pStyle w:val="FootnoteText"/>
        <w:rPr>
          <w:rFonts w:cs="Arial"/>
          <w:sz w:val="20"/>
        </w:rPr>
      </w:pPr>
      <w:r w:rsidRPr="002C0F4C">
        <w:rPr>
          <w:rStyle w:val="FootnoteReference"/>
          <w:rFonts w:cs="Arial"/>
          <w:sz w:val="20"/>
        </w:rPr>
        <w:t>2</w:t>
      </w:r>
      <w:r w:rsidRPr="002C0F4C">
        <w:rPr>
          <w:rFonts w:cs="Arial"/>
          <w:sz w:val="20"/>
        </w:rPr>
        <w:t xml:space="preserve"> The MOD is required to report to Government spend with Small and Medium-sized Enterprises (SMEs) including sub-contractors.  This is currently required at Tier 1 only.  SMEs are defined by the EU on </w:t>
      </w:r>
      <w:hyperlink r:id="rId1" w:history="1">
        <w:r w:rsidRPr="002C0F4C">
          <w:rPr>
            <w:rStyle w:val="Hyperlink"/>
            <w:rFonts w:cs="Arial"/>
            <w:sz w:val="20"/>
          </w:rPr>
          <w:t>http://ec.europa.eu/growth/smes/business-friendly-environment/sme-definition/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54C3F" w14:textId="6104E994" w:rsidR="007960E9" w:rsidRDefault="007960E9">
    <w:pPr>
      <w:spacing w:line="200" w:lineRule="exact"/>
    </w:pPr>
    <w:r>
      <w:rPr>
        <w:noProof/>
      </w:rPr>
      <mc:AlternateContent>
        <mc:Choice Requires="wps">
          <w:drawing>
            <wp:anchor distT="0" distB="0" distL="114300" distR="114300" simplePos="0" relativeHeight="251656192" behindDoc="1" locked="0" layoutInCell="1" allowOverlap="1" wp14:anchorId="0BFCDA56" wp14:editId="713A34B5">
              <wp:simplePos x="0" y="0"/>
              <wp:positionH relativeFrom="page">
                <wp:posOffset>6511290</wp:posOffset>
              </wp:positionH>
              <wp:positionV relativeFrom="page">
                <wp:posOffset>454660</wp:posOffset>
              </wp:positionV>
              <wp:extent cx="605790" cy="127635"/>
              <wp:effectExtent l="0" t="0" r="0" b="0"/>
              <wp:wrapNone/>
              <wp:docPr id="150" name="Text 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59D95" w14:textId="75DB4F99" w:rsidR="007960E9" w:rsidRDefault="007960E9">
                          <w:pPr>
                            <w:spacing w:line="180" w:lineRule="exact"/>
                            <w:ind w:left="20" w:right="-24"/>
                            <w:rPr>
                              <w:rFonts w:ascii="Verdana" w:eastAsia="Verdana" w:hAnsi="Verdana" w:cs="Verdana"/>
                              <w:sz w:val="16"/>
                              <w:szCs w:val="16"/>
                            </w:rPr>
                          </w:pPr>
                          <w:r>
                            <w:rPr>
                              <w:rFonts w:ascii="Verdana" w:eastAsia="Verdana" w:hAnsi="Verdana" w:cs="Verdana"/>
                              <w:spacing w:val="-1"/>
                              <w:sz w:val="16"/>
                              <w:szCs w:val="16"/>
                            </w:rPr>
                            <w:t>Pa</w:t>
                          </w:r>
                          <w:r>
                            <w:rPr>
                              <w:rFonts w:ascii="Verdana" w:eastAsia="Verdana" w:hAnsi="Verdana" w:cs="Verdana"/>
                              <w:spacing w:val="1"/>
                              <w:sz w:val="16"/>
                              <w:szCs w:val="16"/>
                            </w:rPr>
                            <w:t>g</w:t>
                          </w:r>
                          <w:r>
                            <w:rPr>
                              <w:rFonts w:ascii="Verdana" w:eastAsia="Verdana" w:hAnsi="Verdana" w:cs="Verdana"/>
                              <w:sz w:val="16"/>
                              <w:szCs w:val="16"/>
                            </w:rPr>
                            <w:t>e</w:t>
                          </w:r>
                          <w:r>
                            <w:rPr>
                              <w:rFonts w:ascii="Verdana" w:eastAsia="Verdana" w:hAnsi="Verdana" w:cs="Verdana"/>
                              <w:spacing w:val="-1"/>
                              <w:sz w:val="16"/>
                              <w:szCs w:val="16"/>
                            </w:rPr>
                            <w:t xml:space="preserve"> </w:t>
                          </w:r>
                          <w:r>
                            <w:fldChar w:fldCharType="begin"/>
                          </w:r>
                          <w:r>
                            <w:rPr>
                              <w:rFonts w:ascii="Verdana" w:eastAsia="Verdana" w:hAnsi="Verdana" w:cs="Verdana"/>
                              <w:sz w:val="16"/>
                              <w:szCs w:val="16"/>
                            </w:rPr>
                            <w:instrText xml:space="preserve"> PAGE </w:instrText>
                          </w:r>
                          <w:r>
                            <w:fldChar w:fldCharType="separate"/>
                          </w:r>
                          <w:r w:rsidR="00A85FDC">
                            <w:rPr>
                              <w:rFonts w:ascii="Verdana" w:eastAsia="Verdana" w:hAnsi="Verdana" w:cs="Verdana"/>
                              <w:noProof/>
                              <w:sz w:val="16"/>
                              <w:szCs w:val="16"/>
                            </w:rPr>
                            <w:t>139</w:t>
                          </w:r>
                          <w:r>
                            <w:fldChar w:fldCharType="end"/>
                          </w:r>
                          <w:r>
                            <w:rPr>
                              <w:rFonts w:ascii="Verdana" w:eastAsia="Verdana" w:hAnsi="Verdana" w:cs="Verdana"/>
                              <w:sz w:val="16"/>
                              <w:szCs w:val="16"/>
                            </w:rPr>
                            <w:t xml:space="preserve"> </w:t>
                          </w:r>
                          <w:r>
                            <w:rPr>
                              <w:rFonts w:ascii="Verdana" w:eastAsia="Verdana" w:hAnsi="Verdana" w:cs="Verdana"/>
                              <w:spacing w:val="1"/>
                              <w:sz w:val="16"/>
                              <w:szCs w:val="16"/>
                            </w:rPr>
                            <w:t>o</w:t>
                          </w:r>
                          <w:r>
                            <w:rPr>
                              <w:rFonts w:ascii="Verdana" w:eastAsia="Verdana" w:hAnsi="Verdana" w:cs="Verdana"/>
                              <w:sz w:val="16"/>
                              <w:szCs w:val="16"/>
                            </w:rPr>
                            <w:t>f</w:t>
                          </w:r>
                          <w:r>
                            <w:rPr>
                              <w:rFonts w:ascii="Verdana" w:eastAsia="Verdana" w:hAnsi="Verdana" w:cs="Verdana"/>
                              <w:spacing w:val="-2"/>
                              <w:sz w:val="16"/>
                              <w:szCs w:val="16"/>
                            </w:rPr>
                            <w:t xml:space="preserve"> </w:t>
                          </w:r>
                          <w:r>
                            <w:rPr>
                              <w:rFonts w:ascii="Verdana" w:eastAsia="Verdana" w:hAnsi="Verdana" w:cs="Verdana"/>
                              <w:sz w:val="16"/>
                              <w:szCs w:val="16"/>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FCDA56" id="_x0000_t202" coordsize="21600,21600" o:spt="202" path="m,l,21600r21600,l21600,xe">
              <v:stroke joinstyle="miter"/>
              <v:path gradientshapeok="t" o:connecttype="rect"/>
            </v:shapetype>
            <v:shape id="Text Box 150" o:spid="_x0000_s1026" type="#_x0000_t202" style="position:absolute;left:0;text-align:left;margin-left:512.7pt;margin-top:35.8pt;width:47.7pt;height:10.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2SFrQIAAKw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" filled="f" stroked="f">
              <v:textbox inset="0,0,0,0">
                <w:txbxContent>
                  <w:p w14:paraId="7AB59D95" w14:textId="75DB4F99" w:rsidR="007960E9" w:rsidRDefault="007960E9">
                    <w:pPr>
                      <w:spacing w:line="180" w:lineRule="exact"/>
                      <w:ind w:left="20" w:right="-24"/>
                      <w:rPr>
                        <w:rFonts w:ascii="Verdana" w:eastAsia="Verdana" w:hAnsi="Verdana" w:cs="Verdana"/>
                        <w:sz w:val="16"/>
                        <w:szCs w:val="16"/>
                      </w:rPr>
                    </w:pPr>
                    <w:r>
                      <w:rPr>
                        <w:rFonts w:ascii="Verdana" w:eastAsia="Verdana" w:hAnsi="Verdana" w:cs="Verdana"/>
                        <w:spacing w:val="-1"/>
                        <w:sz w:val="16"/>
                        <w:szCs w:val="16"/>
                      </w:rPr>
                      <w:t>Pa</w:t>
                    </w:r>
                    <w:r>
                      <w:rPr>
                        <w:rFonts w:ascii="Verdana" w:eastAsia="Verdana" w:hAnsi="Verdana" w:cs="Verdana"/>
                        <w:spacing w:val="1"/>
                        <w:sz w:val="16"/>
                        <w:szCs w:val="16"/>
                      </w:rPr>
                      <w:t>g</w:t>
                    </w:r>
                    <w:r>
                      <w:rPr>
                        <w:rFonts w:ascii="Verdana" w:eastAsia="Verdana" w:hAnsi="Verdana" w:cs="Verdana"/>
                        <w:sz w:val="16"/>
                        <w:szCs w:val="16"/>
                      </w:rPr>
                      <w:t>e</w:t>
                    </w:r>
                    <w:r>
                      <w:rPr>
                        <w:rFonts w:ascii="Verdana" w:eastAsia="Verdana" w:hAnsi="Verdana" w:cs="Verdana"/>
                        <w:spacing w:val="-1"/>
                        <w:sz w:val="16"/>
                        <w:szCs w:val="16"/>
                      </w:rPr>
                      <w:t xml:space="preserve"> </w:t>
                    </w:r>
                    <w:r>
                      <w:fldChar w:fldCharType="begin"/>
                    </w:r>
                    <w:r>
                      <w:rPr>
                        <w:rFonts w:ascii="Verdana" w:eastAsia="Verdana" w:hAnsi="Verdana" w:cs="Verdana"/>
                        <w:sz w:val="16"/>
                        <w:szCs w:val="16"/>
                      </w:rPr>
                      <w:instrText xml:space="preserve"> PAGE </w:instrText>
                    </w:r>
                    <w:r>
                      <w:fldChar w:fldCharType="separate"/>
                    </w:r>
                    <w:r w:rsidR="00A85FDC">
                      <w:rPr>
                        <w:rFonts w:ascii="Verdana" w:eastAsia="Verdana" w:hAnsi="Verdana" w:cs="Verdana"/>
                        <w:noProof/>
                        <w:sz w:val="16"/>
                        <w:szCs w:val="16"/>
                      </w:rPr>
                      <w:t>139</w:t>
                    </w:r>
                    <w:r>
                      <w:fldChar w:fldCharType="end"/>
                    </w:r>
                    <w:r>
                      <w:rPr>
                        <w:rFonts w:ascii="Verdana" w:eastAsia="Verdana" w:hAnsi="Verdana" w:cs="Verdana"/>
                        <w:sz w:val="16"/>
                        <w:szCs w:val="16"/>
                      </w:rPr>
                      <w:t xml:space="preserve"> </w:t>
                    </w:r>
                    <w:r>
                      <w:rPr>
                        <w:rFonts w:ascii="Verdana" w:eastAsia="Verdana" w:hAnsi="Verdana" w:cs="Verdana"/>
                        <w:spacing w:val="1"/>
                        <w:sz w:val="16"/>
                        <w:szCs w:val="16"/>
                      </w:rPr>
                      <w:t>o</w:t>
                    </w:r>
                    <w:r>
                      <w:rPr>
                        <w:rFonts w:ascii="Verdana" w:eastAsia="Verdana" w:hAnsi="Verdana" w:cs="Verdana"/>
                        <w:sz w:val="16"/>
                        <w:szCs w:val="16"/>
                      </w:rPr>
                      <w:t>f</w:t>
                    </w:r>
                    <w:r>
                      <w:rPr>
                        <w:rFonts w:ascii="Verdana" w:eastAsia="Verdana" w:hAnsi="Verdana" w:cs="Verdana"/>
                        <w:spacing w:val="-2"/>
                        <w:sz w:val="16"/>
                        <w:szCs w:val="16"/>
                      </w:rPr>
                      <w:t xml:space="preserve"> </w:t>
                    </w:r>
                    <w:r>
                      <w:rPr>
                        <w:rFonts w:ascii="Verdana" w:eastAsia="Verdana" w:hAnsi="Verdana" w:cs="Verdana"/>
                        <w:sz w:val="16"/>
                        <w:szCs w:val="16"/>
                      </w:rPr>
                      <w:t>7</w:t>
                    </w:r>
                  </w:p>
                </w:txbxContent>
              </v:textbox>
              <w10:wrap anchorx="page" anchory="page"/>
            </v:shape>
          </w:pict>
        </mc:Fallback>
      </mc:AlternateContent>
    </w:r>
    <w:r>
      <w:rPr>
        <w:noProof/>
      </w:rPr>
      <mc:AlternateContent>
        <mc:Choice Requires="wps">
          <w:drawing>
            <wp:anchor distT="0" distB="0" distL="114300" distR="114300" simplePos="0" relativeHeight="251657216" behindDoc="1" locked="0" layoutInCell="1" allowOverlap="1" wp14:anchorId="7E50BED3" wp14:editId="06BDC092">
              <wp:simplePos x="0" y="0"/>
              <wp:positionH relativeFrom="page">
                <wp:posOffset>901700</wp:posOffset>
              </wp:positionH>
              <wp:positionV relativeFrom="page">
                <wp:posOffset>577850</wp:posOffset>
              </wp:positionV>
              <wp:extent cx="2136775" cy="127635"/>
              <wp:effectExtent l="0" t="0" r="0" b="0"/>
              <wp:wrapNone/>
              <wp:docPr id="149"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677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B63ED" w14:textId="77777777" w:rsidR="007960E9" w:rsidRDefault="007960E9">
                          <w:pPr>
                            <w:spacing w:line="180" w:lineRule="exact"/>
                            <w:ind w:left="20" w:right="-24"/>
                            <w:rPr>
                              <w:rFonts w:ascii="Verdana" w:eastAsia="Verdana" w:hAnsi="Verdana" w:cs="Verdana"/>
                              <w:sz w:val="16"/>
                              <w:szCs w:val="16"/>
                            </w:rPr>
                          </w:pPr>
                          <w:r>
                            <w:rPr>
                              <w:rFonts w:ascii="Verdana" w:eastAsia="Verdana" w:hAnsi="Verdana" w:cs="Verdana"/>
                              <w:sz w:val="16"/>
                              <w:szCs w:val="16"/>
                            </w:rPr>
                            <w:t>Acc</w:t>
                          </w:r>
                          <w:r>
                            <w:rPr>
                              <w:rFonts w:ascii="Verdana" w:eastAsia="Verdana" w:hAnsi="Verdana" w:cs="Verdana"/>
                              <w:spacing w:val="1"/>
                              <w:sz w:val="16"/>
                              <w:szCs w:val="16"/>
                            </w:rPr>
                            <w:t>o</w:t>
                          </w:r>
                          <w:r>
                            <w:rPr>
                              <w:rFonts w:ascii="Verdana" w:eastAsia="Verdana" w:hAnsi="Verdana" w:cs="Verdana"/>
                              <w:spacing w:val="-1"/>
                              <w:sz w:val="16"/>
                              <w:szCs w:val="16"/>
                            </w:rPr>
                            <w:t>untin</w:t>
                          </w:r>
                          <w:r>
                            <w:rPr>
                              <w:rFonts w:ascii="Verdana" w:eastAsia="Verdana" w:hAnsi="Verdana" w:cs="Verdana"/>
                              <w:sz w:val="16"/>
                              <w:szCs w:val="16"/>
                            </w:rPr>
                            <w:t xml:space="preserve">g </w:t>
                          </w:r>
                          <w:r>
                            <w:rPr>
                              <w:rFonts w:ascii="Verdana" w:eastAsia="Verdana" w:hAnsi="Verdana" w:cs="Verdana"/>
                              <w:spacing w:val="-1"/>
                              <w:sz w:val="16"/>
                              <w:szCs w:val="16"/>
                            </w:rPr>
                            <w:t>F</w:t>
                          </w:r>
                          <w:r>
                            <w:rPr>
                              <w:rFonts w:ascii="Verdana" w:eastAsia="Verdana" w:hAnsi="Verdana" w:cs="Verdana"/>
                              <w:spacing w:val="1"/>
                              <w:sz w:val="16"/>
                              <w:szCs w:val="16"/>
                            </w:rPr>
                            <w:t>o</w:t>
                          </w:r>
                          <w:r>
                            <w:rPr>
                              <w:rFonts w:ascii="Verdana" w:eastAsia="Verdana" w:hAnsi="Verdana" w:cs="Verdana"/>
                              <w:sz w:val="16"/>
                              <w:szCs w:val="16"/>
                            </w:rPr>
                            <w:t xml:space="preserve">r </w:t>
                          </w:r>
                          <w:r>
                            <w:rPr>
                              <w:rFonts w:ascii="Verdana" w:eastAsia="Verdana" w:hAnsi="Verdana" w:cs="Verdana"/>
                              <w:spacing w:val="-1"/>
                              <w:sz w:val="16"/>
                              <w:szCs w:val="16"/>
                            </w:rPr>
                            <w:t>Pr</w:t>
                          </w:r>
                          <w:r>
                            <w:rPr>
                              <w:rFonts w:ascii="Verdana" w:eastAsia="Verdana" w:hAnsi="Verdana" w:cs="Verdana"/>
                              <w:spacing w:val="1"/>
                              <w:sz w:val="16"/>
                              <w:szCs w:val="16"/>
                            </w:rPr>
                            <w:t>op</w:t>
                          </w:r>
                          <w:r>
                            <w:rPr>
                              <w:rFonts w:ascii="Verdana" w:eastAsia="Verdana" w:hAnsi="Verdana" w:cs="Verdana"/>
                              <w:spacing w:val="-2"/>
                              <w:sz w:val="16"/>
                              <w:szCs w:val="16"/>
                            </w:rPr>
                            <w:t>e</w:t>
                          </w:r>
                          <w:r>
                            <w:rPr>
                              <w:rFonts w:ascii="Verdana" w:eastAsia="Verdana" w:hAnsi="Verdana" w:cs="Verdana"/>
                              <w:spacing w:val="1"/>
                              <w:sz w:val="16"/>
                              <w:szCs w:val="16"/>
                            </w:rPr>
                            <w:t>r</w:t>
                          </w:r>
                          <w:r>
                            <w:rPr>
                              <w:rFonts w:ascii="Verdana" w:eastAsia="Verdana" w:hAnsi="Verdana" w:cs="Verdana"/>
                              <w:spacing w:val="-1"/>
                              <w:sz w:val="16"/>
                              <w:szCs w:val="16"/>
                            </w:rPr>
                            <w:t>t</w:t>
                          </w:r>
                          <w:r>
                            <w:rPr>
                              <w:rFonts w:ascii="Verdana" w:eastAsia="Verdana" w:hAnsi="Verdana" w:cs="Verdana"/>
                              <w:sz w:val="16"/>
                              <w:szCs w:val="16"/>
                            </w:rPr>
                            <w:t xml:space="preserve">y </w:t>
                          </w:r>
                          <w:r>
                            <w:rPr>
                              <w:rFonts w:ascii="Verdana" w:eastAsia="Verdana" w:hAnsi="Verdana" w:cs="Verdana"/>
                              <w:spacing w:val="-2"/>
                              <w:sz w:val="16"/>
                              <w:szCs w:val="16"/>
                            </w:rPr>
                            <w:t>O</w:t>
                          </w:r>
                          <w:r>
                            <w:rPr>
                              <w:rFonts w:ascii="Verdana" w:eastAsia="Verdana" w:hAnsi="Verdana" w:cs="Verdana"/>
                              <w:sz w:val="16"/>
                              <w:szCs w:val="16"/>
                            </w:rPr>
                            <w:t>f</w:t>
                          </w:r>
                          <w:r>
                            <w:rPr>
                              <w:rFonts w:ascii="Verdana" w:eastAsia="Verdana" w:hAnsi="Verdana" w:cs="Verdana"/>
                              <w:spacing w:val="2"/>
                              <w:sz w:val="16"/>
                              <w:szCs w:val="16"/>
                            </w:rPr>
                            <w:t xml:space="preserve"> </w:t>
                          </w:r>
                          <w:r>
                            <w:rPr>
                              <w:rFonts w:ascii="Verdana" w:eastAsia="Verdana" w:hAnsi="Verdana" w:cs="Verdana"/>
                              <w:spacing w:val="-1"/>
                              <w:sz w:val="16"/>
                              <w:szCs w:val="16"/>
                            </w:rPr>
                            <w:t>T</w:t>
                          </w:r>
                          <w:r>
                            <w:rPr>
                              <w:rFonts w:ascii="Verdana" w:eastAsia="Verdana" w:hAnsi="Verdana" w:cs="Verdana"/>
                              <w:spacing w:val="-3"/>
                              <w:sz w:val="16"/>
                              <w:szCs w:val="16"/>
                            </w:rPr>
                            <w:t>h</w:t>
                          </w:r>
                          <w:r>
                            <w:rPr>
                              <w:rFonts w:ascii="Verdana" w:eastAsia="Verdana" w:hAnsi="Verdana" w:cs="Verdana"/>
                              <w:sz w:val="16"/>
                              <w:szCs w:val="16"/>
                            </w:rPr>
                            <w:t>e</w:t>
                          </w:r>
                          <w:r>
                            <w:rPr>
                              <w:rFonts w:ascii="Verdana" w:eastAsia="Verdana" w:hAnsi="Verdana" w:cs="Verdana"/>
                              <w:spacing w:val="2"/>
                              <w:sz w:val="16"/>
                              <w:szCs w:val="16"/>
                            </w:rPr>
                            <w:t xml:space="preserve"> </w:t>
                          </w:r>
                          <w:r>
                            <w:rPr>
                              <w:rFonts w:ascii="Verdana" w:eastAsia="Verdana" w:hAnsi="Verdana" w:cs="Verdana"/>
                              <w:sz w:val="16"/>
                              <w:szCs w:val="16"/>
                            </w:rPr>
                            <w:t>A</w:t>
                          </w:r>
                          <w:r>
                            <w:rPr>
                              <w:rFonts w:ascii="Verdana" w:eastAsia="Verdana" w:hAnsi="Verdana" w:cs="Verdana"/>
                              <w:spacing w:val="-1"/>
                              <w:sz w:val="16"/>
                              <w:szCs w:val="16"/>
                            </w:rPr>
                            <w:t>uth</w:t>
                          </w:r>
                          <w:r>
                            <w:rPr>
                              <w:rFonts w:ascii="Verdana" w:eastAsia="Verdana" w:hAnsi="Verdana" w:cs="Verdana"/>
                              <w:spacing w:val="-2"/>
                              <w:sz w:val="16"/>
                              <w:szCs w:val="16"/>
                            </w:rPr>
                            <w:t>o</w:t>
                          </w:r>
                          <w:r>
                            <w:rPr>
                              <w:rFonts w:ascii="Verdana" w:eastAsia="Verdana" w:hAnsi="Verdana" w:cs="Verdana"/>
                              <w:spacing w:val="1"/>
                              <w:sz w:val="16"/>
                              <w:szCs w:val="16"/>
                            </w:rPr>
                            <w:t>r</w:t>
                          </w:r>
                          <w:r>
                            <w:rPr>
                              <w:rFonts w:ascii="Verdana" w:eastAsia="Verdana" w:hAnsi="Verdana" w:cs="Verdana"/>
                              <w:spacing w:val="-1"/>
                              <w:sz w:val="16"/>
                              <w:szCs w:val="16"/>
                            </w:rPr>
                            <w:t>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50BED3" id="Text Box 149" o:spid="_x0000_s1027" type="#_x0000_t202" style="position:absolute;left:0;text-align:left;margin-left:71pt;margin-top:45.5pt;width:168.25pt;height:10.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" filled="f" stroked="f">
              <v:textbox inset="0,0,0,0">
                <w:txbxContent>
                  <w:p w14:paraId="246B63ED" w14:textId="77777777" w:rsidR="007960E9" w:rsidRDefault="007960E9">
                    <w:pPr>
                      <w:spacing w:line="180" w:lineRule="exact"/>
                      <w:ind w:left="20" w:right="-24"/>
                      <w:rPr>
                        <w:rFonts w:ascii="Verdana" w:eastAsia="Verdana" w:hAnsi="Verdana" w:cs="Verdana"/>
                        <w:sz w:val="16"/>
                        <w:szCs w:val="16"/>
                      </w:rPr>
                    </w:pPr>
                    <w:r>
                      <w:rPr>
                        <w:rFonts w:ascii="Verdana" w:eastAsia="Verdana" w:hAnsi="Verdana" w:cs="Verdana"/>
                        <w:sz w:val="16"/>
                        <w:szCs w:val="16"/>
                      </w:rPr>
                      <w:t>Acc</w:t>
                    </w:r>
                    <w:r>
                      <w:rPr>
                        <w:rFonts w:ascii="Verdana" w:eastAsia="Verdana" w:hAnsi="Verdana" w:cs="Verdana"/>
                        <w:spacing w:val="1"/>
                        <w:sz w:val="16"/>
                        <w:szCs w:val="16"/>
                      </w:rPr>
                      <w:t>o</w:t>
                    </w:r>
                    <w:r>
                      <w:rPr>
                        <w:rFonts w:ascii="Verdana" w:eastAsia="Verdana" w:hAnsi="Verdana" w:cs="Verdana"/>
                        <w:spacing w:val="-1"/>
                        <w:sz w:val="16"/>
                        <w:szCs w:val="16"/>
                      </w:rPr>
                      <w:t>untin</w:t>
                    </w:r>
                    <w:r>
                      <w:rPr>
                        <w:rFonts w:ascii="Verdana" w:eastAsia="Verdana" w:hAnsi="Verdana" w:cs="Verdana"/>
                        <w:sz w:val="16"/>
                        <w:szCs w:val="16"/>
                      </w:rPr>
                      <w:t xml:space="preserve">g </w:t>
                    </w:r>
                    <w:r>
                      <w:rPr>
                        <w:rFonts w:ascii="Verdana" w:eastAsia="Verdana" w:hAnsi="Verdana" w:cs="Verdana"/>
                        <w:spacing w:val="-1"/>
                        <w:sz w:val="16"/>
                        <w:szCs w:val="16"/>
                      </w:rPr>
                      <w:t>F</w:t>
                    </w:r>
                    <w:r>
                      <w:rPr>
                        <w:rFonts w:ascii="Verdana" w:eastAsia="Verdana" w:hAnsi="Verdana" w:cs="Verdana"/>
                        <w:spacing w:val="1"/>
                        <w:sz w:val="16"/>
                        <w:szCs w:val="16"/>
                      </w:rPr>
                      <w:t>o</w:t>
                    </w:r>
                    <w:r>
                      <w:rPr>
                        <w:rFonts w:ascii="Verdana" w:eastAsia="Verdana" w:hAnsi="Verdana" w:cs="Verdana"/>
                        <w:sz w:val="16"/>
                        <w:szCs w:val="16"/>
                      </w:rPr>
                      <w:t xml:space="preserve">r </w:t>
                    </w:r>
                    <w:r>
                      <w:rPr>
                        <w:rFonts w:ascii="Verdana" w:eastAsia="Verdana" w:hAnsi="Verdana" w:cs="Verdana"/>
                        <w:spacing w:val="-1"/>
                        <w:sz w:val="16"/>
                        <w:szCs w:val="16"/>
                      </w:rPr>
                      <w:t>Pr</w:t>
                    </w:r>
                    <w:r>
                      <w:rPr>
                        <w:rFonts w:ascii="Verdana" w:eastAsia="Verdana" w:hAnsi="Verdana" w:cs="Verdana"/>
                        <w:spacing w:val="1"/>
                        <w:sz w:val="16"/>
                        <w:szCs w:val="16"/>
                      </w:rPr>
                      <w:t>op</w:t>
                    </w:r>
                    <w:r>
                      <w:rPr>
                        <w:rFonts w:ascii="Verdana" w:eastAsia="Verdana" w:hAnsi="Verdana" w:cs="Verdana"/>
                        <w:spacing w:val="-2"/>
                        <w:sz w:val="16"/>
                        <w:szCs w:val="16"/>
                      </w:rPr>
                      <w:t>e</w:t>
                    </w:r>
                    <w:r>
                      <w:rPr>
                        <w:rFonts w:ascii="Verdana" w:eastAsia="Verdana" w:hAnsi="Verdana" w:cs="Verdana"/>
                        <w:spacing w:val="1"/>
                        <w:sz w:val="16"/>
                        <w:szCs w:val="16"/>
                      </w:rPr>
                      <w:t>r</w:t>
                    </w:r>
                    <w:r>
                      <w:rPr>
                        <w:rFonts w:ascii="Verdana" w:eastAsia="Verdana" w:hAnsi="Verdana" w:cs="Verdana"/>
                        <w:spacing w:val="-1"/>
                        <w:sz w:val="16"/>
                        <w:szCs w:val="16"/>
                      </w:rPr>
                      <w:t>t</w:t>
                    </w:r>
                    <w:r>
                      <w:rPr>
                        <w:rFonts w:ascii="Verdana" w:eastAsia="Verdana" w:hAnsi="Verdana" w:cs="Verdana"/>
                        <w:sz w:val="16"/>
                        <w:szCs w:val="16"/>
                      </w:rPr>
                      <w:t xml:space="preserve">y </w:t>
                    </w:r>
                    <w:r>
                      <w:rPr>
                        <w:rFonts w:ascii="Verdana" w:eastAsia="Verdana" w:hAnsi="Verdana" w:cs="Verdana"/>
                        <w:spacing w:val="-2"/>
                        <w:sz w:val="16"/>
                        <w:szCs w:val="16"/>
                      </w:rPr>
                      <w:t>O</w:t>
                    </w:r>
                    <w:r>
                      <w:rPr>
                        <w:rFonts w:ascii="Verdana" w:eastAsia="Verdana" w:hAnsi="Verdana" w:cs="Verdana"/>
                        <w:sz w:val="16"/>
                        <w:szCs w:val="16"/>
                      </w:rPr>
                      <w:t>f</w:t>
                    </w:r>
                    <w:r>
                      <w:rPr>
                        <w:rFonts w:ascii="Verdana" w:eastAsia="Verdana" w:hAnsi="Verdana" w:cs="Verdana"/>
                        <w:spacing w:val="2"/>
                        <w:sz w:val="16"/>
                        <w:szCs w:val="16"/>
                      </w:rPr>
                      <w:t xml:space="preserve"> </w:t>
                    </w:r>
                    <w:r>
                      <w:rPr>
                        <w:rFonts w:ascii="Verdana" w:eastAsia="Verdana" w:hAnsi="Verdana" w:cs="Verdana"/>
                        <w:spacing w:val="-1"/>
                        <w:sz w:val="16"/>
                        <w:szCs w:val="16"/>
                      </w:rPr>
                      <w:t>T</w:t>
                    </w:r>
                    <w:r>
                      <w:rPr>
                        <w:rFonts w:ascii="Verdana" w:eastAsia="Verdana" w:hAnsi="Verdana" w:cs="Verdana"/>
                        <w:spacing w:val="-3"/>
                        <w:sz w:val="16"/>
                        <w:szCs w:val="16"/>
                      </w:rPr>
                      <w:t>h</w:t>
                    </w:r>
                    <w:r>
                      <w:rPr>
                        <w:rFonts w:ascii="Verdana" w:eastAsia="Verdana" w:hAnsi="Verdana" w:cs="Verdana"/>
                        <w:sz w:val="16"/>
                        <w:szCs w:val="16"/>
                      </w:rPr>
                      <w:t>e</w:t>
                    </w:r>
                    <w:r>
                      <w:rPr>
                        <w:rFonts w:ascii="Verdana" w:eastAsia="Verdana" w:hAnsi="Verdana" w:cs="Verdana"/>
                        <w:spacing w:val="2"/>
                        <w:sz w:val="16"/>
                        <w:szCs w:val="16"/>
                      </w:rPr>
                      <w:t xml:space="preserve"> </w:t>
                    </w:r>
                    <w:r>
                      <w:rPr>
                        <w:rFonts w:ascii="Verdana" w:eastAsia="Verdana" w:hAnsi="Verdana" w:cs="Verdana"/>
                        <w:sz w:val="16"/>
                        <w:szCs w:val="16"/>
                      </w:rPr>
                      <w:t>A</w:t>
                    </w:r>
                    <w:r>
                      <w:rPr>
                        <w:rFonts w:ascii="Verdana" w:eastAsia="Verdana" w:hAnsi="Verdana" w:cs="Verdana"/>
                        <w:spacing w:val="-1"/>
                        <w:sz w:val="16"/>
                        <w:szCs w:val="16"/>
                      </w:rPr>
                      <w:t>uth</w:t>
                    </w:r>
                    <w:r>
                      <w:rPr>
                        <w:rFonts w:ascii="Verdana" w:eastAsia="Verdana" w:hAnsi="Verdana" w:cs="Verdana"/>
                        <w:spacing w:val="-2"/>
                        <w:sz w:val="16"/>
                        <w:szCs w:val="16"/>
                      </w:rPr>
                      <w:t>o</w:t>
                    </w:r>
                    <w:r>
                      <w:rPr>
                        <w:rFonts w:ascii="Verdana" w:eastAsia="Verdana" w:hAnsi="Verdana" w:cs="Verdana"/>
                        <w:spacing w:val="1"/>
                        <w:sz w:val="16"/>
                        <w:szCs w:val="16"/>
                      </w:rPr>
                      <w:t>r</w:t>
                    </w:r>
                    <w:r>
                      <w:rPr>
                        <w:rFonts w:ascii="Verdana" w:eastAsia="Verdana" w:hAnsi="Verdana" w:cs="Verdana"/>
                        <w:spacing w:val="-1"/>
                        <w:sz w:val="16"/>
                        <w:szCs w:val="16"/>
                      </w:rPr>
                      <w:t>ity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8E1E1" w14:textId="77777777" w:rsidR="007960E9" w:rsidRPr="005A5B1B" w:rsidRDefault="007960E9" w:rsidP="005A5B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E53D7" w14:textId="77777777" w:rsidR="007960E9" w:rsidRPr="00B90691" w:rsidRDefault="007960E9" w:rsidP="008B4A3E">
    <w:pPr>
      <w:jc w:val="center"/>
      <w:rPr>
        <w:rFonts w:cs="Arial"/>
        <w:color w:val="999999"/>
        <w:szCs w:val="24"/>
      </w:rPr>
    </w:pPr>
    <w:r w:rsidRPr="00B90691">
      <w:rPr>
        <w:rFonts w:cs="Arial"/>
        <w:color w:val="999999"/>
        <w:szCs w:val="24"/>
      </w:rPr>
      <w:t>DOCUMENT CLASSIFICATION</w:t>
    </w:r>
  </w:p>
  <w:p w14:paraId="40E3107C" w14:textId="77777777" w:rsidR="007960E9" w:rsidRPr="000F0A5E" w:rsidRDefault="007960E9" w:rsidP="008B4A3E">
    <w:pPr>
      <w:jc w:val="right"/>
      <w:rPr>
        <w:rFonts w:cs="Arial"/>
        <w:b/>
        <w:szCs w:val="24"/>
      </w:rPr>
    </w:pPr>
    <w:proofErr w:type="spellStart"/>
    <w:r w:rsidRPr="000F0A5E">
      <w:rPr>
        <w:rFonts w:cs="Arial"/>
        <w:b/>
        <w:szCs w:val="24"/>
      </w:rPr>
      <w:t>DEFFORM</w:t>
    </w:r>
    <w:proofErr w:type="spellEnd"/>
    <w:r w:rsidRPr="000F0A5E">
      <w:rPr>
        <w:rFonts w:cs="Arial"/>
        <w:b/>
        <w:szCs w:val="24"/>
      </w:rPr>
      <w:t xml:space="preserve"> 119</w:t>
    </w:r>
  </w:p>
  <w:p w14:paraId="61FC336C" w14:textId="77777777" w:rsidR="007960E9" w:rsidRPr="000F0A5E" w:rsidRDefault="007960E9" w:rsidP="008B4A3E">
    <w:pPr>
      <w:jc w:val="right"/>
      <w:rPr>
        <w:rFonts w:cs="Arial"/>
        <w:b/>
        <w:szCs w:val="24"/>
      </w:rPr>
    </w:pPr>
    <w:r w:rsidRPr="000F0A5E">
      <w:rPr>
        <w:rFonts w:cs="Arial"/>
        <w:b/>
        <w:szCs w:val="24"/>
      </w:rPr>
      <w:t>(</w:t>
    </w:r>
    <w:proofErr w:type="spellStart"/>
    <w:r w:rsidRPr="000F0A5E">
      <w:rPr>
        <w:rFonts w:cs="Arial"/>
        <w:b/>
        <w:szCs w:val="24"/>
      </w:rPr>
      <w:t>Edn</w:t>
    </w:r>
    <w:proofErr w:type="spellEnd"/>
    <w:r w:rsidRPr="000F0A5E">
      <w:rPr>
        <w:rFonts w:cs="Arial"/>
        <w:b/>
        <w:szCs w:val="24"/>
      </w:rPr>
      <w:t xml:space="preserve"> </w:t>
    </w:r>
    <w:r>
      <w:rPr>
        <w:rFonts w:cs="Arial"/>
        <w:b/>
        <w:szCs w:val="24"/>
      </w:rPr>
      <w:t>12</w:t>
    </w:r>
    <w:r w:rsidRPr="000F0A5E">
      <w:rPr>
        <w:rFonts w:cs="Arial"/>
        <w:b/>
        <w:szCs w:val="24"/>
      </w:rPr>
      <w:t>/13)</w:t>
    </w:r>
  </w:p>
  <w:p w14:paraId="234D8FED" w14:textId="77777777" w:rsidR="007960E9" w:rsidRDefault="007960E9">
    <w:pPr>
      <w:pStyle w:val="Header"/>
    </w:pPr>
  </w:p>
  <w:p w14:paraId="092A23E2" w14:textId="77777777" w:rsidR="007960E9" w:rsidRDefault="007960E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C457" w14:textId="77777777" w:rsidR="007960E9" w:rsidRDefault="007960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75A12" w14:textId="77777777" w:rsidR="007960E9" w:rsidRDefault="007960E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741DC" w14:textId="77777777" w:rsidR="007960E9" w:rsidRDefault="007960E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6651D" w14:textId="77777777" w:rsidR="007960E9" w:rsidRDefault="007960E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8E7FA" w14:textId="5E04C25A" w:rsidR="007960E9" w:rsidRDefault="007960E9" w:rsidP="006F47D4">
    <w:pPr>
      <w:pStyle w:val="Header"/>
      <w:jc w:val="righ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8328D" w14:textId="77777777" w:rsidR="007960E9" w:rsidRDefault="007960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E03C6E"/>
    <w:multiLevelType w:val="hybridMultilevel"/>
    <w:tmpl w:val="945DD59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734A1DA"/>
    <w:multiLevelType w:val="hybridMultilevel"/>
    <w:tmpl w:val="AD5E74E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07333B8"/>
    <w:multiLevelType w:val="hybridMultilevel"/>
    <w:tmpl w:val="A433C14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C0CD82E"/>
    <w:multiLevelType w:val="hybridMultilevel"/>
    <w:tmpl w:val="50D5D8D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4E547D9"/>
    <w:multiLevelType w:val="hybridMultilevel"/>
    <w:tmpl w:val="49CDC5E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DF8A2A9"/>
    <w:multiLevelType w:val="hybridMultilevel"/>
    <w:tmpl w:val="40BAD6A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ED28FD2"/>
    <w:multiLevelType w:val="hybridMultilevel"/>
    <w:tmpl w:val="6584138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EE2EB16"/>
    <w:multiLevelType w:val="hybridMultilevel"/>
    <w:tmpl w:val="E7B0820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ECBCEB92"/>
    <w:multiLevelType w:val="hybridMultilevel"/>
    <w:tmpl w:val="6CEC942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F9F04AAD"/>
    <w:multiLevelType w:val="hybridMultilevel"/>
    <w:tmpl w:val="56222CD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FFA003CD"/>
    <w:multiLevelType w:val="hybridMultilevel"/>
    <w:tmpl w:val="573FC7E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2DC6B99"/>
    <w:multiLevelType w:val="hybridMultilevel"/>
    <w:tmpl w:val="8184022A"/>
    <w:lvl w:ilvl="0" w:tplc="39E6886C">
      <w:start w:val="1"/>
      <w:numFmt w:val="bullet"/>
      <w:pStyle w:val="Bullet"/>
      <w:lvlText w:val=""/>
      <w:lvlJc w:val="left"/>
      <w:pPr>
        <w:tabs>
          <w:tab w:val="num" w:pos="1030"/>
        </w:tabs>
        <w:ind w:left="1070" w:firstLine="120"/>
      </w:pPr>
      <w:rPr>
        <w:rFonts w:ascii="Symbol" w:hAnsi="Symbol" w:hint="default"/>
      </w:rPr>
    </w:lvl>
    <w:lvl w:ilvl="1" w:tplc="04090003" w:tentative="1">
      <w:start w:val="1"/>
      <w:numFmt w:val="bullet"/>
      <w:lvlText w:val="o"/>
      <w:lvlJc w:val="left"/>
      <w:pPr>
        <w:tabs>
          <w:tab w:val="num" w:pos="2270"/>
        </w:tabs>
        <w:ind w:left="2270" w:hanging="360"/>
      </w:pPr>
      <w:rPr>
        <w:rFonts w:ascii="Courier New" w:hAnsi="Courier New" w:cs="Courier New" w:hint="default"/>
      </w:rPr>
    </w:lvl>
    <w:lvl w:ilvl="2" w:tplc="04090005" w:tentative="1">
      <w:start w:val="1"/>
      <w:numFmt w:val="bullet"/>
      <w:lvlText w:val=""/>
      <w:lvlJc w:val="left"/>
      <w:pPr>
        <w:tabs>
          <w:tab w:val="num" w:pos="2990"/>
        </w:tabs>
        <w:ind w:left="2990" w:hanging="360"/>
      </w:pPr>
      <w:rPr>
        <w:rFonts w:ascii="Wingdings" w:hAnsi="Wingdings" w:hint="default"/>
      </w:rPr>
    </w:lvl>
    <w:lvl w:ilvl="3" w:tplc="04090001" w:tentative="1">
      <w:start w:val="1"/>
      <w:numFmt w:val="bullet"/>
      <w:lvlText w:val=""/>
      <w:lvlJc w:val="left"/>
      <w:pPr>
        <w:tabs>
          <w:tab w:val="num" w:pos="3710"/>
        </w:tabs>
        <w:ind w:left="3710" w:hanging="360"/>
      </w:pPr>
      <w:rPr>
        <w:rFonts w:ascii="Symbol" w:hAnsi="Symbol" w:hint="default"/>
      </w:rPr>
    </w:lvl>
    <w:lvl w:ilvl="4" w:tplc="04090003" w:tentative="1">
      <w:start w:val="1"/>
      <w:numFmt w:val="bullet"/>
      <w:lvlText w:val="o"/>
      <w:lvlJc w:val="left"/>
      <w:pPr>
        <w:tabs>
          <w:tab w:val="num" w:pos="4430"/>
        </w:tabs>
        <w:ind w:left="4430" w:hanging="360"/>
      </w:pPr>
      <w:rPr>
        <w:rFonts w:ascii="Courier New" w:hAnsi="Courier New" w:cs="Courier New" w:hint="default"/>
      </w:rPr>
    </w:lvl>
    <w:lvl w:ilvl="5" w:tplc="04090005" w:tentative="1">
      <w:start w:val="1"/>
      <w:numFmt w:val="bullet"/>
      <w:lvlText w:val=""/>
      <w:lvlJc w:val="left"/>
      <w:pPr>
        <w:tabs>
          <w:tab w:val="num" w:pos="5150"/>
        </w:tabs>
        <w:ind w:left="5150" w:hanging="360"/>
      </w:pPr>
      <w:rPr>
        <w:rFonts w:ascii="Wingdings" w:hAnsi="Wingdings" w:hint="default"/>
      </w:rPr>
    </w:lvl>
    <w:lvl w:ilvl="6" w:tplc="04090001" w:tentative="1">
      <w:start w:val="1"/>
      <w:numFmt w:val="bullet"/>
      <w:lvlText w:val=""/>
      <w:lvlJc w:val="left"/>
      <w:pPr>
        <w:tabs>
          <w:tab w:val="num" w:pos="5870"/>
        </w:tabs>
        <w:ind w:left="5870" w:hanging="360"/>
      </w:pPr>
      <w:rPr>
        <w:rFonts w:ascii="Symbol" w:hAnsi="Symbol" w:hint="default"/>
      </w:rPr>
    </w:lvl>
    <w:lvl w:ilvl="7" w:tplc="04090003" w:tentative="1">
      <w:start w:val="1"/>
      <w:numFmt w:val="bullet"/>
      <w:lvlText w:val="o"/>
      <w:lvlJc w:val="left"/>
      <w:pPr>
        <w:tabs>
          <w:tab w:val="num" w:pos="6590"/>
        </w:tabs>
        <w:ind w:left="6590" w:hanging="360"/>
      </w:pPr>
      <w:rPr>
        <w:rFonts w:ascii="Courier New" w:hAnsi="Courier New" w:cs="Courier New" w:hint="default"/>
      </w:rPr>
    </w:lvl>
    <w:lvl w:ilvl="8" w:tplc="04090005" w:tentative="1">
      <w:start w:val="1"/>
      <w:numFmt w:val="bullet"/>
      <w:lvlText w:val=""/>
      <w:lvlJc w:val="left"/>
      <w:pPr>
        <w:tabs>
          <w:tab w:val="num" w:pos="7310"/>
        </w:tabs>
        <w:ind w:left="7310" w:hanging="360"/>
      </w:pPr>
      <w:rPr>
        <w:rFonts w:ascii="Wingdings" w:hAnsi="Wingdings" w:hint="default"/>
      </w:rPr>
    </w:lvl>
  </w:abstractNum>
  <w:abstractNum w:abstractNumId="12"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3" w15:restartNumberingAfterBreak="0">
    <w:nsid w:val="04487A2A"/>
    <w:multiLevelType w:val="multilevel"/>
    <w:tmpl w:val="EF10DBDE"/>
    <w:lvl w:ilvl="0">
      <w:start w:val="1"/>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lowerLetter"/>
      <w:lvlText w:val="%3)"/>
      <w:lvlJc w:val="left"/>
      <w:pPr>
        <w:tabs>
          <w:tab w:val="num" w:pos="1440"/>
        </w:tabs>
        <w:ind w:left="1440" w:hanging="720"/>
      </w:pPr>
      <w:rPr>
        <w:rFonts w:ascii="Times New Roman" w:eastAsia="Times New Roman" w:hAnsi="Times New Roman" w:cs="Times New Roman"/>
        <w:b w:val="0"/>
        <w:i w:val="0"/>
        <w:spacing w:val="0"/>
        <w:sz w:val="22"/>
        <w:szCs w:val="24"/>
      </w:rPr>
    </w:lvl>
    <w:lvl w:ilvl="3">
      <w:start w:val="1"/>
      <w:numFmt w:val="lowerLetter"/>
      <w:lvlText w:val="%4)"/>
      <w:lvlJc w:val="left"/>
      <w:pPr>
        <w:tabs>
          <w:tab w:val="num" w:pos="2448"/>
        </w:tabs>
        <w:ind w:left="2448" w:hanging="1008"/>
      </w:pPr>
      <w:rPr>
        <w:rFonts w:ascii="Arial" w:eastAsia="Times New Roman" w:hAnsi="Arial" w:cs="Arial" w:hint="default"/>
        <w:b w:val="0"/>
        <w:i w:val="0"/>
        <w:color w:val="auto"/>
        <w:spacing w:val="0"/>
        <w:sz w:val="20"/>
        <w:szCs w:val="20"/>
      </w:rPr>
    </w:lvl>
    <w:lvl w:ilvl="4">
      <w:start w:val="1"/>
      <w:numFmt w:val="lowerRoman"/>
      <w:lvlText w:val="%5)"/>
      <w:lvlJc w:val="left"/>
      <w:pPr>
        <w:tabs>
          <w:tab w:val="num" w:pos="3024"/>
        </w:tabs>
        <w:ind w:left="3024" w:hanging="720"/>
      </w:pPr>
      <w:rPr>
        <w:rFonts w:ascii="Arial" w:hAnsi="Arial" w:cs="Times New Roman"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spacing w:val="0"/>
      </w:rPr>
    </w:lvl>
    <w:lvl w:ilvl="7">
      <w:start w:val="1"/>
      <w:numFmt w:val="lowerLetter"/>
      <w:lvlText w:val="%8."/>
      <w:lvlJc w:val="left"/>
      <w:pPr>
        <w:tabs>
          <w:tab w:val="num" w:pos="0"/>
        </w:tabs>
        <w:ind w:left="2880" w:hanging="360"/>
      </w:pPr>
      <w:rPr>
        <w:spacing w:val="0"/>
      </w:rPr>
    </w:lvl>
    <w:lvl w:ilvl="8">
      <w:start w:val="1"/>
      <w:numFmt w:val="lowerRoman"/>
      <w:lvlText w:val="%9."/>
      <w:lvlJc w:val="left"/>
      <w:pPr>
        <w:tabs>
          <w:tab w:val="num" w:pos="-186"/>
        </w:tabs>
        <w:ind w:left="3054" w:hanging="360"/>
      </w:pPr>
      <w:rPr>
        <w:b w:val="0"/>
        <w:spacing w:val="0"/>
      </w:rPr>
    </w:lvl>
  </w:abstractNum>
  <w:abstractNum w:abstractNumId="14" w15:restartNumberingAfterBreak="0">
    <w:nsid w:val="05D97A5B"/>
    <w:multiLevelType w:val="hybridMultilevel"/>
    <w:tmpl w:val="83DAA502"/>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05F959E5"/>
    <w:multiLevelType w:val="multilevel"/>
    <w:tmpl w:val="78D02C64"/>
    <w:lvl w:ilvl="0">
      <w:start w:val="1"/>
      <w:numFmt w:val="decimal"/>
      <w:lvlText w:val="Schedule %1"/>
      <w:lvlJc w:val="left"/>
      <w:pPr>
        <w:ind w:left="360" w:hanging="360"/>
      </w:pPr>
      <w:rPr>
        <w:color w:val="000000"/>
        <w:u w:val="single"/>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327401"/>
    <w:multiLevelType w:val="multilevel"/>
    <w:tmpl w:val="51BE53D2"/>
    <w:lvl w:ilvl="0">
      <w:start w:val="1"/>
      <w:numFmt w:val="decimal"/>
      <w:lvlText w:val="%1"/>
      <w:lvlJc w:val="left"/>
      <w:pPr>
        <w:ind w:left="720" w:hanging="72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1288"/>
        </w:tabs>
        <w:ind w:left="1288" w:hanging="720"/>
      </w:pPr>
      <w:rPr>
        <w:rFonts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17" w15:restartNumberingAfterBreak="0">
    <w:nsid w:val="0F942880"/>
    <w:multiLevelType w:val="hybridMultilevel"/>
    <w:tmpl w:val="EB33ED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3545C29"/>
    <w:multiLevelType w:val="hybridMultilevel"/>
    <w:tmpl w:val="AAD8596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688113C"/>
    <w:multiLevelType w:val="multilevel"/>
    <w:tmpl w:val="F13C11FA"/>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20" w15:restartNumberingAfterBreak="0">
    <w:nsid w:val="16A90150"/>
    <w:multiLevelType w:val="multilevel"/>
    <w:tmpl w:val="1982EF26"/>
    <w:lvl w:ilvl="0">
      <w:start w:val="1"/>
      <w:numFmt w:val="lowerLetter"/>
      <w:lvlText w:val="%1)"/>
      <w:lvlJc w:val="left"/>
      <w:pPr>
        <w:tabs>
          <w:tab w:val="left" w:pos="288"/>
        </w:tabs>
      </w:pPr>
      <w:rPr>
        <w:rFonts w:ascii="Arial" w:eastAsia="Arial" w:hAnsi="Arial"/>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EA604E3"/>
    <w:multiLevelType w:val="multilevel"/>
    <w:tmpl w:val="920ECCF8"/>
    <w:lvl w:ilvl="0">
      <w:start w:val="1"/>
      <w:numFmt w:val="decimal"/>
      <w:pStyle w:val="MRSchedPara1"/>
      <w:lvlText w:val="%1"/>
      <w:lvlJc w:val="left"/>
      <w:pPr>
        <w:tabs>
          <w:tab w:val="num" w:pos="720"/>
        </w:tabs>
        <w:ind w:left="720" w:hanging="720"/>
      </w:pPr>
      <w:rPr>
        <w:rFonts w:hint="default"/>
        <w:sz w:val="22"/>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22"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3" w15:restartNumberingAfterBreak="0">
    <w:nsid w:val="215B4596"/>
    <w:multiLevelType w:val="hybridMultilevel"/>
    <w:tmpl w:val="BA583DE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4" w15:restartNumberingAfterBreak="0">
    <w:nsid w:val="21EA5160"/>
    <w:multiLevelType w:val="multilevel"/>
    <w:tmpl w:val="4D703060"/>
    <w:lvl w:ilvl="0">
      <w:start w:val="2"/>
      <w:numFmt w:val="decimal"/>
      <w:pStyle w:val="MRParts0"/>
      <w:suff w:val="space"/>
      <w:lvlText w:val="PART %1 - "/>
      <w:lvlJc w:val="right"/>
      <w:pPr>
        <w:ind w:left="1080" w:firstLine="0"/>
      </w:pPr>
      <w:rPr>
        <w:rFonts w:hint="default"/>
        <w:b/>
        <w:i w:val="0"/>
        <w:caps/>
        <w:strike w:val="0"/>
        <w:dstrike w:val="0"/>
        <w:shadow w:val="0"/>
        <w:emboss w:val="0"/>
        <w:imprint w:val="0"/>
        <w:vanish w:val="0"/>
        <w:vertAlign w:val="baseline"/>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3196"/>
        </w:tabs>
        <w:ind w:left="3196"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27035A20"/>
    <w:multiLevelType w:val="multilevel"/>
    <w:tmpl w:val="04847E46"/>
    <w:styleLink w:val="Sam"/>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8E168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29030039"/>
    <w:multiLevelType w:val="hybridMultilevel"/>
    <w:tmpl w:val="85D48EAA"/>
    <w:lvl w:ilvl="0" w:tplc="FFFFFFFF">
      <w:start w:val="1"/>
      <w:numFmt w:val="bullet"/>
      <w:lvlText w:val=""/>
      <w:lvlJc w:val="left"/>
      <w:pPr>
        <w:ind w:left="1070" w:hanging="360"/>
      </w:pPr>
      <w:rPr>
        <w:rFonts w:ascii="Symbol" w:hAnsi="Symbol" w:hint="default"/>
      </w:rPr>
    </w:lvl>
    <w:lvl w:ilvl="1" w:tplc="FFFFFFFF">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28" w15:restartNumberingAfterBreak="0">
    <w:nsid w:val="2AF661E0"/>
    <w:multiLevelType w:val="multilevel"/>
    <w:tmpl w:val="99B660EE"/>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29" w15:restartNumberingAfterBreak="0">
    <w:nsid w:val="2C518F6B"/>
    <w:multiLevelType w:val="hybridMultilevel"/>
    <w:tmpl w:val="DC22E29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37270E40"/>
    <w:multiLevelType w:val="multilevel"/>
    <w:tmpl w:val="60726826"/>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31" w15:restartNumberingAfterBreak="0">
    <w:nsid w:val="392F346D"/>
    <w:multiLevelType w:val="hybridMultilevel"/>
    <w:tmpl w:val="4A41765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3ADE29B2"/>
    <w:multiLevelType w:val="hybridMultilevel"/>
    <w:tmpl w:val="78FE0F1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BD76C38"/>
    <w:multiLevelType w:val="hybridMultilevel"/>
    <w:tmpl w:val="A732A412"/>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3C4D5BBF"/>
    <w:multiLevelType w:val="hybridMultilevel"/>
    <w:tmpl w:val="6469157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36" w15:restartNumberingAfterBreak="0">
    <w:nsid w:val="44F8267C"/>
    <w:multiLevelType w:val="multilevel"/>
    <w:tmpl w:val="7D42F14A"/>
    <w:numStyleLink w:val="Headings"/>
  </w:abstractNum>
  <w:abstractNum w:abstractNumId="37" w15:restartNumberingAfterBreak="0">
    <w:nsid w:val="460BD688"/>
    <w:multiLevelType w:val="hybridMultilevel"/>
    <w:tmpl w:val="FC839F1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62C4601"/>
    <w:multiLevelType w:val="multilevel"/>
    <w:tmpl w:val="044E87B0"/>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3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39" w15:restartNumberingAfterBreak="0">
    <w:nsid w:val="48F17ADC"/>
    <w:multiLevelType w:val="hybridMultilevel"/>
    <w:tmpl w:val="53E6F0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C342EE0"/>
    <w:multiLevelType w:val="multilevel"/>
    <w:tmpl w:val="18249368"/>
    <w:lvl w:ilvl="0">
      <w:start w:val="1"/>
      <w:numFmt w:val="decimal"/>
      <w:pStyle w:val="MRheading10"/>
      <w:lvlText w:val="%1"/>
      <w:lvlJc w:val="left"/>
      <w:pPr>
        <w:tabs>
          <w:tab w:val="num" w:pos="720"/>
        </w:tabs>
        <w:ind w:left="720" w:hanging="720"/>
      </w:pPr>
      <w:rPr>
        <w:rFonts w:hint="default"/>
      </w:rPr>
    </w:lvl>
    <w:lvl w:ilvl="1">
      <w:start w:val="1"/>
      <w:numFmt w:val="decimal"/>
      <w:pStyle w:val="MRheading20"/>
      <w:lvlText w:val="%1.%2"/>
      <w:lvlJc w:val="left"/>
      <w:pPr>
        <w:tabs>
          <w:tab w:val="num" w:pos="720"/>
        </w:tabs>
        <w:ind w:left="720" w:hanging="720"/>
      </w:pPr>
      <w:rPr>
        <w:rFonts w:hint="default"/>
      </w:rPr>
    </w:lvl>
    <w:lvl w:ilvl="2">
      <w:start w:val="1"/>
      <w:numFmt w:val="decimal"/>
      <w:pStyle w:val="MRheading30"/>
      <w:lvlText w:val="%1.%2.%3"/>
      <w:lvlJc w:val="left"/>
      <w:pPr>
        <w:tabs>
          <w:tab w:val="num" w:pos="2495"/>
        </w:tabs>
        <w:ind w:left="2495" w:hanging="1077"/>
      </w:pPr>
      <w:rPr>
        <w:rFonts w:hint="default"/>
      </w:rPr>
    </w:lvl>
    <w:lvl w:ilvl="3">
      <w:start w:val="1"/>
      <w:numFmt w:val="lowerRoman"/>
      <w:pStyle w:val="MRheading40"/>
      <w:lvlText w:val="(%4)"/>
      <w:lvlJc w:val="left"/>
      <w:pPr>
        <w:tabs>
          <w:tab w:val="num" w:pos="3556"/>
        </w:tabs>
        <w:ind w:left="3556" w:hanging="720"/>
      </w:pPr>
      <w:rPr>
        <w:rFonts w:hint="default"/>
      </w:rPr>
    </w:lvl>
    <w:lvl w:ilvl="4">
      <w:start w:val="1"/>
      <w:numFmt w:val="upperLetter"/>
      <w:pStyle w:val="MRheading50"/>
      <w:lvlText w:val="(%5)"/>
      <w:lvlJc w:val="left"/>
      <w:pPr>
        <w:tabs>
          <w:tab w:val="num" w:pos="3237"/>
        </w:tabs>
        <w:ind w:left="3237" w:hanging="720"/>
      </w:pPr>
      <w:rPr>
        <w:rFonts w:hint="default"/>
      </w:rPr>
    </w:lvl>
    <w:lvl w:ilvl="5">
      <w:start w:val="1"/>
      <w:numFmt w:val="decimal"/>
      <w:pStyle w:val="MRheading60"/>
      <w:lvlText w:val="%6)"/>
      <w:lvlJc w:val="left"/>
      <w:pPr>
        <w:tabs>
          <w:tab w:val="num" w:pos="3957"/>
        </w:tabs>
        <w:ind w:left="3957" w:hanging="720"/>
      </w:pPr>
      <w:rPr>
        <w:rFonts w:hint="default"/>
      </w:rPr>
    </w:lvl>
    <w:lvl w:ilvl="6">
      <w:start w:val="1"/>
      <w:numFmt w:val="lowerLetter"/>
      <w:pStyle w:val="MRheading70"/>
      <w:lvlText w:val="%7)"/>
      <w:lvlJc w:val="left"/>
      <w:pPr>
        <w:tabs>
          <w:tab w:val="num" w:pos="4677"/>
        </w:tabs>
        <w:ind w:left="4677" w:hanging="720"/>
      </w:pPr>
      <w:rPr>
        <w:rFonts w:hint="default"/>
      </w:rPr>
    </w:lvl>
    <w:lvl w:ilvl="7">
      <w:start w:val="1"/>
      <w:numFmt w:val="lowerRoman"/>
      <w:pStyle w:val="MRheading80"/>
      <w:lvlText w:val="%8)"/>
      <w:lvlJc w:val="left"/>
      <w:pPr>
        <w:tabs>
          <w:tab w:val="num" w:pos="5397"/>
        </w:tabs>
        <w:ind w:left="5397" w:hanging="720"/>
      </w:pPr>
      <w:rPr>
        <w:rFonts w:hint="default"/>
      </w:rPr>
    </w:lvl>
    <w:lvl w:ilvl="8">
      <w:start w:val="1"/>
      <w:numFmt w:val="upperLetter"/>
      <w:pStyle w:val="MRheading90"/>
      <w:lvlText w:val="%9)"/>
      <w:lvlJc w:val="left"/>
      <w:pPr>
        <w:tabs>
          <w:tab w:val="num" w:pos="6117"/>
        </w:tabs>
        <w:ind w:left="6117" w:hanging="720"/>
      </w:pPr>
      <w:rPr>
        <w:rFonts w:hint="default"/>
      </w:rPr>
    </w:lvl>
  </w:abstractNum>
  <w:abstractNum w:abstractNumId="41" w15:restartNumberingAfterBreak="0">
    <w:nsid w:val="4C9418AB"/>
    <w:multiLevelType w:val="hybridMultilevel"/>
    <w:tmpl w:val="791CC09C"/>
    <w:lvl w:ilvl="0" w:tplc="7942692E">
      <w:start w:val="4"/>
      <w:numFmt w:val="lowerLetter"/>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2" w15:restartNumberingAfterBreak="0">
    <w:nsid w:val="4D840B7B"/>
    <w:multiLevelType w:val="multilevel"/>
    <w:tmpl w:val="9B1CF228"/>
    <w:numStyleLink w:val="Definitions"/>
  </w:abstractNum>
  <w:abstractNum w:abstractNumId="43" w15:restartNumberingAfterBreak="0">
    <w:nsid w:val="4DC41D7D"/>
    <w:multiLevelType w:val="hybridMultilevel"/>
    <w:tmpl w:val="74987B0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E1417C0"/>
    <w:multiLevelType w:val="hybridMultilevel"/>
    <w:tmpl w:val="EF647098"/>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338" w:hanging="360"/>
      </w:pPr>
      <w:rPr>
        <w:rFonts w:ascii="Courier New" w:hAnsi="Courier New" w:cs="Courier New" w:hint="default"/>
      </w:rPr>
    </w:lvl>
    <w:lvl w:ilvl="2" w:tplc="08090005" w:tentative="1">
      <w:start w:val="1"/>
      <w:numFmt w:val="bullet"/>
      <w:lvlText w:val=""/>
      <w:lvlJc w:val="left"/>
      <w:pPr>
        <w:ind w:left="1058" w:hanging="360"/>
      </w:pPr>
      <w:rPr>
        <w:rFonts w:ascii="Wingdings" w:hAnsi="Wingdings" w:hint="default"/>
      </w:rPr>
    </w:lvl>
    <w:lvl w:ilvl="3" w:tplc="08090001" w:tentative="1">
      <w:start w:val="1"/>
      <w:numFmt w:val="bullet"/>
      <w:lvlText w:val=""/>
      <w:lvlJc w:val="left"/>
      <w:pPr>
        <w:ind w:left="1778" w:hanging="360"/>
      </w:pPr>
      <w:rPr>
        <w:rFonts w:ascii="Symbol" w:hAnsi="Symbol" w:hint="default"/>
      </w:rPr>
    </w:lvl>
    <w:lvl w:ilvl="4" w:tplc="08090003" w:tentative="1">
      <w:start w:val="1"/>
      <w:numFmt w:val="bullet"/>
      <w:lvlText w:val="o"/>
      <w:lvlJc w:val="left"/>
      <w:pPr>
        <w:ind w:left="2498" w:hanging="360"/>
      </w:pPr>
      <w:rPr>
        <w:rFonts w:ascii="Courier New" w:hAnsi="Courier New" w:cs="Courier New" w:hint="default"/>
      </w:rPr>
    </w:lvl>
    <w:lvl w:ilvl="5" w:tplc="08090005" w:tentative="1">
      <w:start w:val="1"/>
      <w:numFmt w:val="bullet"/>
      <w:lvlText w:val=""/>
      <w:lvlJc w:val="left"/>
      <w:pPr>
        <w:ind w:left="3218" w:hanging="360"/>
      </w:pPr>
      <w:rPr>
        <w:rFonts w:ascii="Wingdings" w:hAnsi="Wingdings" w:hint="default"/>
      </w:rPr>
    </w:lvl>
    <w:lvl w:ilvl="6" w:tplc="08090001" w:tentative="1">
      <w:start w:val="1"/>
      <w:numFmt w:val="bullet"/>
      <w:lvlText w:val=""/>
      <w:lvlJc w:val="left"/>
      <w:pPr>
        <w:ind w:left="3938" w:hanging="360"/>
      </w:pPr>
      <w:rPr>
        <w:rFonts w:ascii="Symbol" w:hAnsi="Symbol" w:hint="default"/>
      </w:rPr>
    </w:lvl>
    <w:lvl w:ilvl="7" w:tplc="08090003" w:tentative="1">
      <w:start w:val="1"/>
      <w:numFmt w:val="bullet"/>
      <w:lvlText w:val="o"/>
      <w:lvlJc w:val="left"/>
      <w:pPr>
        <w:ind w:left="4658" w:hanging="360"/>
      </w:pPr>
      <w:rPr>
        <w:rFonts w:ascii="Courier New" w:hAnsi="Courier New" w:cs="Courier New" w:hint="default"/>
      </w:rPr>
    </w:lvl>
    <w:lvl w:ilvl="8" w:tplc="08090005" w:tentative="1">
      <w:start w:val="1"/>
      <w:numFmt w:val="bullet"/>
      <w:lvlText w:val=""/>
      <w:lvlJc w:val="left"/>
      <w:pPr>
        <w:ind w:left="5378" w:hanging="360"/>
      </w:pPr>
      <w:rPr>
        <w:rFonts w:ascii="Wingdings" w:hAnsi="Wingdings" w:hint="default"/>
      </w:rPr>
    </w:lvl>
  </w:abstractNum>
  <w:abstractNum w:abstractNumId="45"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lvlText w:val="%1.%2"/>
      <w:lvlJc w:val="left"/>
      <w:pPr>
        <w:tabs>
          <w:tab w:val="num" w:pos="1003"/>
        </w:tabs>
        <w:ind w:left="1003" w:hanging="720"/>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tabs>
          <w:tab w:val="num" w:pos="1656"/>
        </w:tabs>
        <w:ind w:left="1656" w:hanging="576"/>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6" w15:restartNumberingAfterBreak="0">
    <w:nsid w:val="567B3CAD"/>
    <w:multiLevelType w:val="hybridMultilevel"/>
    <w:tmpl w:val="7973FB0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56B2F9BE"/>
    <w:multiLevelType w:val="hybridMultilevel"/>
    <w:tmpl w:val="415222E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59C050FC"/>
    <w:multiLevelType w:val="multilevel"/>
    <w:tmpl w:val="D13C9630"/>
    <w:styleLink w:val="LMA"/>
    <w:lvl w:ilvl="0">
      <w:start w:val="1"/>
      <w:numFmt w:val="decimal"/>
      <w:lvlText w:val="%1"/>
      <w:lvlJc w:val="left"/>
      <w:pPr>
        <w:ind w:left="720" w:hanging="720"/>
      </w:pPr>
      <w:rPr>
        <w:rFonts w:cs="Times New Roman" w:hint="default"/>
      </w:rPr>
    </w:lvl>
    <w:lvl w:ilvl="1">
      <w:start w:val="1"/>
      <w:numFmt w:val="lowerLetter"/>
      <w:lvlText w:val="(%2)"/>
      <w:lvlJc w:val="left"/>
      <w:pPr>
        <w:ind w:left="1430" w:hanging="720"/>
      </w:pPr>
      <w:rPr>
        <w:rFonts w:cs="Times New Roman"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49" w15:restartNumberingAfterBreak="0">
    <w:nsid w:val="5C697A41"/>
    <w:multiLevelType w:val="multilevel"/>
    <w:tmpl w:val="63E0115C"/>
    <w:styleLink w:val="PARTS"/>
    <w:lvl w:ilvl="0">
      <w:start w:val="1"/>
      <w:numFmt w:val="decimal"/>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50" w15:restartNumberingAfterBreak="0">
    <w:nsid w:val="65606981"/>
    <w:multiLevelType w:val="hybridMultilevel"/>
    <w:tmpl w:val="D2C6817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67C95147"/>
    <w:multiLevelType w:val="multilevel"/>
    <w:tmpl w:val="EF10DBDE"/>
    <w:lvl w:ilvl="0">
      <w:start w:val="1"/>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lowerLetter"/>
      <w:lvlText w:val="%3)"/>
      <w:lvlJc w:val="left"/>
      <w:pPr>
        <w:tabs>
          <w:tab w:val="num" w:pos="1440"/>
        </w:tabs>
        <w:ind w:left="1440" w:hanging="720"/>
      </w:pPr>
      <w:rPr>
        <w:rFonts w:ascii="Times New Roman" w:eastAsia="Times New Roman" w:hAnsi="Times New Roman" w:cs="Times New Roman"/>
        <w:b w:val="0"/>
        <w:i w:val="0"/>
        <w:spacing w:val="0"/>
        <w:sz w:val="22"/>
        <w:szCs w:val="24"/>
      </w:rPr>
    </w:lvl>
    <w:lvl w:ilvl="3">
      <w:start w:val="1"/>
      <w:numFmt w:val="lowerLetter"/>
      <w:lvlText w:val="%4)"/>
      <w:lvlJc w:val="left"/>
      <w:pPr>
        <w:tabs>
          <w:tab w:val="num" w:pos="2448"/>
        </w:tabs>
        <w:ind w:left="2448" w:hanging="1008"/>
      </w:pPr>
      <w:rPr>
        <w:rFonts w:ascii="Arial" w:eastAsia="Times New Roman" w:hAnsi="Arial" w:cs="Arial" w:hint="default"/>
        <w:b w:val="0"/>
        <w:i w:val="0"/>
        <w:color w:val="auto"/>
        <w:spacing w:val="0"/>
        <w:sz w:val="20"/>
        <w:szCs w:val="20"/>
      </w:rPr>
    </w:lvl>
    <w:lvl w:ilvl="4">
      <w:start w:val="1"/>
      <w:numFmt w:val="lowerRoman"/>
      <w:lvlText w:val="%5)"/>
      <w:lvlJc w:val="left"/>
      <w:pPr>
        <w:tabs>
          <w:tab w:val="num" w:pos="3024"/>
        </w:tabs>
        <w:ind w:left="3024" w:hanging="720"/>
      </w:pPr>
      <w:rPr>
        <w:rFonts w:ascii="Arial" w:hAnsi="Arial" w:cs="Times New Roman"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spacing w:val="0"/>
      </w:rPr>
    </w:lvl>
    <w:lvl w:ilvl="7">
      <w:start w:val="1"/>
      <w:numFmt w:val="lowerLetter"/>
      <w:lvlText w:val="%8."/>
      <w:lvlJc w:val="left"/>
      <w:pPr>
        <w:tabs>
          <w:tab w:val="num" w:pos="0"/>
        </w:tabs>
        <w:ind w:left="2880" w:hanging="360"/>
      </w:pPr>
      <w:rPr>
        <w:spacing w:val="0"/>
      </w:rPr>
    </w:lvl>
    <w:lvl w:ilvl="8">
      <w:start w:val="1"/>
      <w:numFmt w:val="lowerRoman"/>
      <w:lvlText w:val="%9."/>
      <w:lvlJc w:val="left"/>
      <w:pPr>
        <w:tabs>
          <w:tab w:val="num" w:pos="-186"/>
        </w:tabs>
        <w:ind w:left="3054" w:hanging="360"/>
      </w:pPr>
      <w:rPr>
        <w:b w:val="0"/>
        <w:spacing w:val="0"/>
      </w:rPr>
    </w:lvl>
  </w:abstractNum>
  <w:abstractNum w:abstractNumId="52" w15:restartNumberingAfterBreak="0">
    <w:nsid w:val="680D0DD1"/>
    <w:multiLevelType w:val="multilevel"/>
    <w:tmpl w:val="3F32EEBE"/>
    <w:styleLink w:val="Schedule"/>
    <w:lvl w:ilvl="0">
      <w:start w:val="1"/>
      <w:numFmt w:val="decimal"/>
      <w:pStyle w:val="MRSchedule1"/>
      <w:isLgl/>
      <w:suff w:val="nothing"/>
      <w:lvlText w:val="Schedule %1"/>
      <w:lvlJc w:val="left"/>
      <w:pPr>
        <w:ind w:left="4679" w:firstLine="0"/>
      </w:pPr>
      <w:rPr>
        <w:rFonts w:cs="Times New Roman" w:hint="default"/>
        <w:b/>
        <w:i w:val="0"/>
        <w:u w:val="single"/>
      </w:rPr>
    </w:lvl>
    <w:lvl w:ilvl="1">
      <w:start w:val="1"/>
      <w:numFmt w:val="none"/>
      <w:pStyle w:val="MRSchedule2"/>
      <w:suff w:val="nothing"/>
      <w:lvlText w:val="%2"/>
      <w:lvlJc w:val="left"/>
      <w:pPr>
        <w:ind w:left="4679" w:firstLine="0"/>
      </w:pPr>
      <w:rPr>
        <w:rFonts w:cs="Times New Roman" w:hint="default"/>
        <w:u w:val="single"/>
      </w:rPr>
    </w:lvl>
    <w:lvl w:ilvl="2">
      <w:start w:val="1"/>
      <w:numFmt w:val="none"/>
      <w:pStyle w:val="MRSchedule3"/>
      <w:suff w:val="nothing"/>
      <w:lvlText w:val="%3"/>
      <w:lvlJc w:val="left"/>
      <w:pPr>
        <w:ind w:left="4679" w:firstLine="0"/>
      </w:pPr>
      <w:rPr>
        <w:rFonts w:cs="Times New Roman" w:hint="default"/>
      </w:rPr>
    </w:lvl>
    <w:lvl w:ilvl="3">
      <w:start w:val="1"/>
      <w:numFmt w:val="none"/>
      <w:lvlText w:val=""/>
      <w:lvlJc w:val="left"/>
      <w:pPr>
        <w:ind w:left="4679" w:firstLine="0"/>
      </w:pPr>
      <w:rPr>
        <w:rFonts w:cs="Times New Roman" w:hint="default"/>
      </w:rPr>
    </w:lvl>
    <w:lvl w:ilvl="4">
      <w:start w:val="1"/>
      <w:numFmt w:val="none"/>
      <w:lvlText w:val=""/>
      <w:lvlJc w:val="left"/>
      <w:pPr>
        <w:ind w:left="4679" w:firstLine="0"/>
      </w:pPr>
      <w:rPr>
        <w:rFonts w:cs="Times New Roman" w:hint="default"/>
      </w:rPr>
    </w:lvl>
    <w:lvl w:ilvl="5">
      <w:start w:val="1"/>
      <w:numFmt w:val="none"/>
      <w:lvlText w:val=""/>
      <w:lvlJc w:val="left"/>
      <w:pPr>
        <w:ind w:left="4679" w:firstLine="0"/>
      </w:pPr>
      <w:rPr>
        <w:rFonts w:cs="Times New Roman" w:hint="default"/>
      </w:rPr>
    </w:lvl>
    <w:lvl w:ilvl="6">
      <w:start w:val="1"/>
      <w:numFmt w:val="none"/>
      <w:lvlText w:val="%7"/>
      <w:lvlJc w:val="left"/>
      <w:pPr>
        <w:ind w:left="4679" w:firstLine="0"/>
      </w:pPr>
      <w:rPr>
        <w:rFonts w:cs="Times New Roman" w:hint="default"/>
      </w:rPr>
    </w:lvl>
    <w:lvl w:ilvl="7">
      <w:start w:val="1"/>
      <w:numFmt w:val="none"/>
      <w:lvlText w:val="%8"/>
      <w:lvlJc w:val="left"/>
      <w:pPr>
        <w:ind w:left="4679" w:firstLine="0"/>
      </w:pPr>
      <w:rPr>
        <w:rFonts w:cs="Times New Roman" w:hint="default"/>
      </w:rPr>
    </w:lvl>
    <w:lvl w:ilvl="8">
      <w:start w:val="1"/>
      <w:numFmt w:val="none"/>
      <w:lvlText w:val="%9"/>
      <w:lvlJc w:val="left"/>
      <w:pPr>
        <w:ind w:left="4679" w:firstLine="0"/>
      </w:pPr>
      <w:rPr>
        <w:rFonts w:cs="Times New Roman" w:hint="default"/>
      </w:rPr>
    </w:lvl>
  </w:abstractNum>
  <w:abstractNum w:abstractNumId="53" w15:restartNumberingAfterBreak="0">
    <w:nsid w:val="6A0F0397"/>
    <w:multiLevelType w:val="singleLevel"/>
    <w:tmpl w:val="290872BC"/>
    <w:lvl w:ilvl="0">
      <w:start w:val="1"/>
      <w:numFmt w:val="decimal"/>
      <w:lvlText w:val="(%1)"/>
      <w:lvlJc w:val="left"/>
      <w:pPr>
        <w:tabs>
          <w:tab w:val="num" w:pos="720"/>
        </w:tabs>
        <w:ind w:left="720" w:hanging="720"/>
      </w:pPr>
    </w:lvl>
  </w:abstractNum>
  <w:abstractNum w:abstractNumId="54" w15:restartNumberingAfterBreak="0">
    <w:nsid w:val="6C4B38DD"/>
    <w:multiLevelType w:val="singleLevel"/>
    <w:tmpl w:val="3126C3AA"/>
    <w:lvl w:ilvl="0">
      <w:start w:val="1"/>
      <w:numFmt w:val="upperLetter"/>
      <w:lvlText w:val="(%1)"/>
      <w:lvlJc w:val="left"/>
      <w:pPr>
        <w:tabs>
          <w:tab w:val="num" w:pos="720"/>
        </w:tabs>
        <w:ind w:left="720" w:hanging="720"/>
      </w:pPr>
    </w:lvl>
  </w:abstractNum>
  <w:abstractNum w:abstractNumId="55" w15:restartNumberingAfterBreak="0">
    <w:nsid w:val="6E9E00CC"/>
    <w:multiLevelType w:val="hybridMultilevel"/>
    <w:tmpl w:val="74987B0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57"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1418"/>
        </w:tabs>
        <w:ind w:left="2138"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58" w15:restartNumberingAfterBreak="0">
    <w:nsid w:val="76085318"/>
    <w:multiLevelType w:val="multilevel"/>
    <w:tmpl w:val="F88818B6"/>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59" w15:restartNumberingAfterBreak="0">
    <w:nsid w:val="787876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792A23D2"/>
    <w:multiLevelType w:val="hybridMultilevel"/>
    <w:tmpl w:val="D012F928"/>
    <w:lvl w:ilvl="0" w:tplc="FFFFFFFF">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1"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62" w15:restartNumberingAfterBreak="0">
    <w:nsid w:val="7A381B44"/>
    <w:multiLevelType w:val="multilevel"/>
    <w:tmpl w:val="9B885EF6"/>
    <w:lvl w:ilvl="0">
      <w:start w:val="1"/>
      <w:numFmt w:val="lowerLetter"/>
      <w:pStyle w:val="MRDefinition2"/>
      <w:lvlText w:val="(%1)"/>
      <w:lvlJc w:val="left"/>
      <w:pPr>
        <w:tabs>
          <w:tab w:val="num" w:pos="1440"/>
        </w:tabs>
        <w:ind w:left="1440" w:hanging="720"/>
      </w:pPr>
      <w:rPr>
        <w:rFonts w:hint="default"/>
      </w:rPr>
    </w:lvl>
    <w:lvl w:ilvl="1">
      <w:start w:val="1"/>
      <w:numFmt w:val="lowerRoman"/>
      <w:pStyle w:val="MRDefinition3"/>
      <w:lvlText w:val="(%2)"/>
      <w:lvlJc w:val="left"/>
      <w:pPr>
        <w:tabs>
          <w:tab w:val="num" w:pos="2160"/>
        </w:tabs>
        <w:ind w:left="2160" w:hanging="720"/>
      </w:pPr>
      <w:rPr>
        <w:rFonts w:hint="default"/>
      </w:rPr>
    </w:lvl>
    <w:lvl w:ilvl="2">
      <w:start w:val="1"/>
      <w:numFmt w:val="upperLetter"/>
      <w:pStyle w:val="MRDefinition4"/>
      <w:lvlText w:val="(%3)"/>
      <w:lvlJc w:val="left"/>
      <w:pPr>
        <w:tabs>
          <w:tab w:val="num" w:pos="2880"/>
        </w:tabs>
        <w:ind w:left="2880" w:hanging="720"/>
      </w:pPr>
      <w:rPr>
        <w:rFonts w:hint="default"/>
      </w:rPr>
    </w:lvl>
    <w:lvl w:ilvl="3">
      <w:start w:val="1"/>
      <w:numFmt w:val="decimal"/>
      <w:pStyle w:val="MRDefinition5"/>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abstractNum w:abstractNumId="63" w15:restartNumberingAfterBreak="0">
    <w:nsid w:val="7A5B7010"/>
    <w:multiLevelType w:val="hybridMultilevel"/>
    <w:tmpl w:val="F51BCC7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7B287A5A"/>
    <w:multiLevelType w:val="hybridMultilevel"/>
    <w:tmpl w:val="2C9CD2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EFD12FE"/>
    <w:multiLevelType w:val="hybridMultilevel"/>
    <w:tmpl w:val="92949C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2"/>
  </w:num>
  <w:num w:numId="2">
    <w:abstractNumId w:val="12"/>
  </w:num>
  <w:num w:numId="3">
    <w:abstractNumId w:val="48"/>
  </w:num>
  <w:num w:numId="4">
    <w:abstractNumId w:val="42"/>
    <w:lvlOverride w:ilvl="0">
      <w:lvl w:ilvl="0">
        <w:start w:val="1"/>
        <w:numFmt w:val="none"/>
        <w:pStyle w:val="MRDefinitions1"/>
        <w:suff w:val="nothing"/>
        <w:lvlText w:val=""/>
        <w:lvlJc w:val="left"/>
        <w:pPr>
          <w:ind w:left="720" w:firstLine="0"/>
        </w:pPr>
        <w:rPr>
          <w:rFonts w:cs="Times New Roman" w:hint="default"/>
        </w:rPr>
      </w:lvl>
    </w:lvlOverride>
    <w:lvlOverride w:ilvl="1">
      <w:lvl w:ilvl="1">
        <w:start w:val="1"/>
        <w:numFmt w:val="lowerLetter"/>
        <w:pStyle w:val="MRDefinitions2"/>
        <w:lvlText w:val="(%2)"/>
        <w:lvlJc w:val="left"/>
        <w:pPr>
          <w:ind w:left="2989" w:hanging="720"/>
        </w:pPr>
        <w:rPr>
          <w:rFonts w:cs="Times New Roman" w:hint="default"/>
        </w:rPr>
      </w:lvl>
    </w:lvlOverride>
    <w:lvlOverride w:ilvl="2">
      <w:lvl w:ilvl="2">
        <w:start w:val="1"/>
        <w:numFmt w:val="lowerRoman"/>
        <w:pStyle w:val="MRDefinitions3"/>
        <w:lvlText w:val="(%3)"/>
        <w:lvlJc w:val="left"/>
        <w:pPr>
          <w:ind w:left="2160" w:hanging="720"/>
        </w:pPr>
        <w:rPr>
          <w:rFonts w:cs="Times New Roman" w:hint="default"/>
        </w:rPr>
      </w:lvl>
    </w:lvlOverride>
    <w:lvlOverride w:ilvl="3">
      <w:lvl w:ilvl="3">
        <w:start w:val="1"/>
        <w:numFmt w:val="upperLetter"/>
        <w:pStyle w:val="MRDefinitions4"/>
        <w:lvlText w:val="(%4)"/>
        <w:lvlJc w:val="left"/>
        <w:pPr>
          <w:ind w:left="2880" w:hanging="720"/>
        </w:pPr>
        <w:rPr>
          <w:rFonts w:ascii="Arial" w:hAnsi="Arial" w:cs="Times New Roman" w:hint="default"/>
          <w:sz w:val="22"/>
        </w:rPr>
      </w:lvl>
    </w:lvlOverride>
    <w:lvlOverride w:ilvl="4">
      <w:lvl w:ilvl="4">
        <w:start w:val="1"/>
        <w:numFmt w:val="decimal"/>
        <w:pStyle w:val="MRDefinitions5"/>
        <w:lvlText w:val="%5)"/>
        <w:lvlJc w:val="left"/>
        <w:pPr>
          <w:ind w:left="3600" w:hanging="720"/>
        </w:pPr>
        <w:rPr>
          <w:rFonts w:cs="Times New Roman" w:hint="default"/>
        </w:rPr>
      </w:lvl>
    </w:lvlOverride>
    <w:lvlOverride w:ilvl="5">
      <w:lvl w:ilvl="5">
        <w:start w:val="1"/>
        <w:numFmt w:val="none"/>
        <w:lvlText w:val=""/>
        <w:lvlJc w:val="left"/>
        <w:pPr>
          <w:ind w:left="3600" w:firstLine="0"/>
        </w:pPr>
        <w:rPr>
          <w:rFonts w:cs="Times New Roman" w:hint="default"/>
        </w:rPr>
      </w:lvl>
    </w:lvlOverride>
    <w:lvlOverride w:ilvl="6">
      <w:lvl w:ilvl="6">
        <w:start w:val="1"/>
        <w:numFmt w:val="none"/>
        <w:lvlText w:val="%7"/>
        <w:lvlJc w:val="left"/>
        <w:pPr>
          <w:ind w:left="3600" w:firstLine="0"/>
        </w:pPr>
        <w:rPr>
          <w:rFonts w:cs="Times New Roman" w:hint="default"/>
        </w:rPr>
      </w:lvl>
    </w:lvlOverride>
    <w:lvlOverride w:ilvl="7">
      <w:lvl w:ilvl="7">
        <w:start w:val="1"/>
        <w:numFmt w:val="none"/>
        <w:lvlText w:val="%8"/>
        <w:lvlJc w:val="left"/>
        <w:pPr>
          <w:ind w:left="3600" w:firstLine="0"/>
        </w:pPr>
        <w:rPr>
          <w:rFonts w:cs="Times New Roman" w:hint="default"/>
        </w:rPr>
      </w:lvl>
    </w:lvlOverride>
    <w:lvlOverride w:ilvl="8">
      <w:lvl w:ilvl="8">
        <w:start w:val="1"/>
        <w:numFmt w:val="none"/>
        <w:lvlText w:val="%9"/>
        <w:lvlJc w:val="left"/>
        <w:pPr>
          <w:ind w:left="3600" w:firstLine="0"/>
        </w:pPr>
        <w:rPr>
          <w:rFonts w:cs="Times New Roman" w:hint="default"/>
        </w:rPr>
      </w:lvl>
    </w:lvlOverride>
  </w:num>
  <w:num w:numId="5">
    <w:abstractNumId w:val="58"/>
    <w:lvlOverride w:ilvl="0">
      <w:lvl w:ilvl="0">
        <w:start w:val="1"/>
        <w:numFmt w:val="decimal"/>
        <w:pStyle w:val="MRNoHead1"/>
        <w:lvlText w:val="%1"/>
        <w:lvlJc w:val="left"/>
        <w:pPr>
          <w:ind w:left="720" w:hanging="720"/>
        </w:pPr>
        <w:rPr>
          <w:rFonts w:cs="Times New Roman" w:hint="default"/>
        </w:rPr>
      </w:lvl>
    </w:lvlOverride>
    <w:lvlOverride w:ilvl="1">
      <w:lvl w:ilvl="1">
        <w:start w:val="1"/>
        <w:numFmt w:val="decimal"/>
        <w:pStyle w:val="MRNoHead2"/>
        <w:lvlText w:val="%1.%2"/>
        <w:lvlJc w:val="left"/>
        <w:pPr>
          <w:ind w:left="1440" w:hanging="720"/>
        </w:pPr>
        <w:rPr>
          <w:rFonts w:cs="Times New Roman" w:hint="default"/>
        </w:rPr>
      </w:lvl>
    </w:lvlOverride>
    <w:lvlOverride w:ilvl="2">
      <w:lvl w:ilvl="2">
        <w:start w:val="1"/>
        <w:numFmt w:val="decimal"/>
        <w:pStyle w:val="MRNoHead3"/>
        <w:lvlText w:val="%1.%2.%3"/>
        <w:lvlJc w:val="left"/>
        <w:pPr>
          <w:tabs>
            <w:tab w:val="num" w:pos="1440"/>
          </w:tabs>
          <w:ind w:left="2520" w:hanging="1080"/>
        </w:pPr>
        <w:rPr>
          <w:rFonts w:cs="Times New Roman" w:hint="default"/>
        </w:rPr>
      </w:lvl>
    </w:lvlOverride>
    <w:lvlOverride w:ilvl="3">
      <w:lvl w:ilvl="3">
        <w:start w:val="1"/>
        <w:numFmt w:val="lowerRoman"/>
        <w:pStyle w:val="MRNoHead4"/>
        <w:lvlText w:val="(%4)"/>
        <w:lvlJc w:val="left"/>
        <w:pPr>
          <w:tabs>
            <w:tab w:val="num" w:pos="3238"/>
          </w:tabs>
          <w:ind w:left="3240" w:hanging="720"/>
        </w:pPr>
        <w:rPr>
          <w:rFonts w:cs="Times New Roman" w:hint="default"/>
        </w:rPr>
      </w:lvl>
    </w:lvlOverride>
    <w:lvlOverride w:ilvl="4">
      <w:lvl w:ilvl="4">
        <w:start w:val="1"/>
        <w:numFmt w:val="upperLetter"/>
        <w:pStyle w:val="MRNoHead5"/>
        <w:lvlText w:val="(%5)"/>
        <w:lvlJc w:val="left"/>
        <w:pPr>
          <w:tabs>
            <w:tab w:val="num" w:pos="3958"/>
          </w:tabs>
          <w:ind w:left="3960" w:hanging="720"/>
        </w:pPr>
        <w:rPr>
          <w:rFonts w:cs="Times New Roman" w:hint="default"/>
        </w:rPr>
      </w:lvl>
    </w:lvlOverride>
    <w:lvlOverride w:ilvl="5">
      <w:lvl w:ilvl="5">
        <w:start w:val="1"/>
        <w:numFmt w:val="decimal"/>
        <w:pStyle w:val="MRNoHead6"/>
        <w:lvlText w:val="%6)"/>
        <w:lvlJc w:val="left"/>
        <w:pPr>
          <w:tabs>
            <w:tab w:val="num" w:pos="4678"/>
          </w:tabs>
          <w:ind w:left="4680" w:hanging="720"/>
        </w:pPr>
        <w:rPr>
          <w:rFonts w:cs="Times New Roman" w:hint="default"/>
        </w:rPr>
      </w:lvl>
    </w:lvlOverride>
    <w:lvlOverride w:ilvl="6">
      <w:lvl w:ilvl="6">
        <w:start w:val="1"/>
        <w:numFmt w:val="lowerLetter"/>
        <w:pStyle w:val="MRNoHead7"/>
        <w:lvlText w:val="%7)"/>
        <w:lvlJc w:val="left"/>
        <w:pPr>
          <w:tabs>
            <w:tab w:val="num" w:pos="5398"/>
          </w:tabs>
          <w:ind w:left="5400" w:hanging="720"/>
        </w:pPr>
        <w:rPr>
          <w:rFonts w:cs="Times New Roman" w:hint="default"/>
        </w:rPr>
      </w:lvl>
    </w:lvlOverride>
    <w:lvlOverride w:ilvl="7">
      <w:lvl w:ilvl="7">
        <w:start w:val="1"/>
        <w:numFmt w:val="lowerRoman"/>
        <w:pStyle w:val="MRNoHead8"/>
        <w:lvlText w:val="%8)"/>
        <w:lvlJc w:val="left"/>
        <w:pPr>
          <w:tabs>
            <w:tab w:val="num" w:pos="6118"/>
          </w:tabs>
          <w:ind w:left="6120" w:hanging="720"/>
        </w:pPr>
        <w:rPr>
          <w:rFonts w:cs="Times New Roman" w:hint="default"/>
        </w:rPr>
      </w:lvl>
    </w:lvlOverride>
    <w:lvlOverride w:ilvl="8">
      <w:lvl w:ilvl="8">
        <w:start w:val="1"/>
        <w:numFmt w:val="upperLetter"/>
        <w:pStyle w:val="MRNoHead9"/>
        <w:lvlText w:val="%9)"/>
        <w:lvlJc w:val="left"/>
        <w:pPr>
          <w:tabs>
            <w:tab w:val="num" w:pos="6838"/>
          </w:tabs>
          <w:ind w:left="6840" w:hanging="720"/>
        </w:pPr>
        <w:rPr>
          <w:rFonts w:cs="Times New Roman" w:hint="default"/>
        </w:rPr>
      </w:lvl>
    </w:lvlOverride>
  </w:num>
  <w:num w:numId="6">
    <w:abstractNumId w:val="35"/>
  </w:num>
  <w:num w:numId="7">
    <w:abstractNumId w:val="49"/>
  </w:num>
  <w:num w:numId="8">
    <w:abstractNumId w:val="30"/>
    <w:lvlOverride w:ilvl="0">
      <w:lvl w:ilvl="0">
        <w:start w:val="1"/>
        <w:numFmt w:val="upperLetter"/>
        <w:pStyle w:val="MRRecital1"/>
        <w:lvlText w:val="(%1)"/>
        <w:lvlJc w:val="left"/>
        <w:pPr>
          <w:ind w:left="720" w:hanging="720"/>
        </w:pPr>
        <w:rPr>
          <w:rFonts w:ascii="Arial" w:hAnsi="Arial" w:hint="default"/>
          <w:sz w:val="22"/>
        </w:rPr>
      </w:lvl>
    </w:lvlOverride>
    <w:lvlOverride w:ilvl="1">
      <w:lvl w:ilvl="1">
        <w:start w:val="1"/>
        <w:numFmt w:val="decimal"/>
        <w:pStyle w:val="MRRecital2"/>
        <w:lvlText w:val="%2)"/>
        <w:lvlJc w:val="left"/>
        <w:pPr>
          <w:ind w:left="1440" w:hanging="720"/>
        </w:pPr>
        <w:rPr>
          <w:rFonts w:hint="default"/>
        </w:rPr>
      </w:lvl>
    </w:lvlOverride>
    <w:lvlOverride w:ilvl="2">
      <w:lvl w:ilvl="2">
        <w:start w:val="1"/>
        <w:numFmt w:val="none"/>
        <w:lvlText w:val=""/>
        <w:lvlJc w:val="left"/>
        <w:pPr>
          <w:ind w:left="1440" w:firstLine="0"/>
        </w:pPr>
        <w:rPr>
          <w:rFonts w:hint="default"/>
        </w:rPr>
      </w:lvl>
    </w:lvlOverride>
    <w:lvlOverride w:ilvl="3">
      <w:lvl w:ilvl="3">
        <w:start w:val="1"/>
        <w:numFmt w:val="none"/>
        <w:lvlText w:val=""/>
        <w:lvlJc w:val="left"/>
        <w:pPr>
          <w:ind w:left="1440" w:firstLine="0"/>
        </w:pPr>
        <w:rPr>
          <w:rFonts w:hint="default"/>
        </w:rPr>
      </w:lvl>
    </w:lvlOverride>
    <w:lvlOverride w:ilvl="4">
      <w:lvl w:ilvl="4">
        <w:start w:val="1"/>
        <w:numFmt w:val="none"/>
        <w:lvlText w:val=""/>
        <w:lvlJc w:val="left"/>
        <w:pPr>
          <w:ind w:left="1440" w:firstLine="0"/>
        </w:pPr>
        <w:rPr>
          <w:rFonts w:hint="default"/>
        </w:rPr>
      </w:lvl>
    </w:lvlOverride>
    <w:lvlOverride w:ilvl="5">
      <w:lvl w:ilvl="5">
        <w:start w:val="1"/>
        <w:numFmt w:val="none"/>
        <w:lvlText w:val=""/>
        <w:lvlJc w:val="left"/>
        <w:pPr>
          <w:ind w:left="1440" w:firstLine="0"/>
        </w:pPr>
        <w:rPr>
          <w:rFonts w:hint="default"/>
        </w:rPr>
      </w:lvl>
    </w:lvlOverride>
    <w:lvlOverride w:ilvl="6">
      <w:lvl w:ilvl="6">
        <w:start w:val="1"/>
        <w:numFmt w:val="none"/>
        <w:lvlText w:val=""/>
        <w:lvlJc w:val="left"/>
        <w:pPr>
          <w:ind w:left="1440" w:firstLine="0"/>
        </w:pPr>
        <w:rPr>
          <w:rFonts w:hint="default"/>
        </w:rPr>
      </w:lvl>
    </w:lvlOverride>
    <w:lvlOverride w:ilvl="7">
      <w:lvl w:ilvl="7">
        <w:start w:val="1"/>
        <w:numFmt w:val="none"/>
        <w:lvlText w:val=""/>
        <w:lvlJc w:val="left"/>
        <w:pPr>
          <w:ind w:left="1440" w:firstLine="0"/>
        </w:pPr>
        <w:rPr>
          <w:rFonts w:hint="default"/>
        </w:rPr>
      </w:lvl>
    </w:lvlOverride>
    <w:lvlOverride w:ilvl="8">
      <w:lvl w:ilvl="8">
        <w:start w:val="1"/>
        <w:numFmt w:val="none"/>
        <w:lvlText w:val=""/>
        <w:lvlJc w:val="left"/>
        <w:pPr>
          <w:ind w:left="1440" w:firstLine="0"/>
        </w:pPr>
        <w:rPr>
          <w:rFonts w:hint="default"/>
        </w:rPr>
      </w:lvl>
    </w:lvlOverride>
  </w:num>
  <w:num w:numId="9">
    <w:abstractNumId w:val="28"/>
    <w:lvlOverride w:ilvl="0">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0"/>
        <w:lvlText w:val="%1.%2"/>
        <w:lvlJc w:val="left"/>
        <w:pPr>
          <w:ind w:left="720" w:hanging="720"/>
        </w:pPr>
        <w:rPr>
          <w:rFonts w:cs="Times New Roman" w:hint="default"/>
        </w:rPr>
      </w:lvl>
    </w:lvlOverride>
    <w:lvlOverride w:ilvl="2">
      <w:lvl w:ilvl="2">
        <w:start w:val="1"/>
        <w:numFmt w:val="decimal"/>
        <w:pStyle w:val="MRSchedPara30"/>
        <w:lvlText w:val="%1.%2.%3"/>
        <w:lvlJc w:val="left"/>
        <w:pPr>
          <w:ind w:left="1800" w:hanging="1080"/>
        </w:pPr>
        <w:rPr>
          <w:rFonts w:cs="Times New Roman" w:hint="default"/>
        </w:rPr>
      </w:lvl>
    </w:lvlOverride>
    <w:lvlOverride w:ilvl="3">
      <w:lvl w:ilvl="3">
        <w:start w:val="1"/>
        <w:numFmt w:val="lowerRoman"/>
        <w:pStyle w:val="MRSchedPara40"/>
        <w:lvlText w:val="(%4)"/>
        <w:lvlJc w:val="left"/>
        <w:pPr>
          <w:tabs>
            <w:tab w:val="num" w:pos="2517"/>
          </w:tabs>
          <w:ind w:left="2520" w:hanging="720"/>
        </w:pPr>
        <w:rPr>
          <w:rFonts w:cs="Times New Roman" w:hint="default"/>
        </w:rPr>
      </w:lvl>
    </w:lvlOverride>
    <w:lvlOverride w:ilvl="4">
      <w:lvl w:ilvl="4">
        <w:start w:val="1"/>
        <w:numFmt w:val="upperLetter"/>
        <w:pStyle w:val="MRSchedPara50"/>
        <w:lvlText w:val="(%5)"/>
        <w:lvlJc w:val="left"/>
        <w:pPr>
          <w:tabs>
            <w:tab w:val="num" w:pos="3238"/>
          </w:tabs>
          <w:ind w:left="3240" w:hanging="720"/>
        </w:pPr>
        <w:rPr>
          <w:rFonts w:cs="Times New Roman" w:hint="default"/>
        </w:rPr>
      </w:lvl>
    </w:lvlOverride>
    <w:lvlOverride w:ilvl="5">
      <w:lvl w:ilvl="5">
        <w:start w:val="1"/>
        <w:numFmt w:val="decimal"/>
        <w:pStyle w:val="MRSchedPara60"/>
        <w:lvlText w:val="%6)"/>
        <w:lvlJc w:val="left"/>
        <w:pPr>
          <w:tabs>
            <w:tab w:val="num" w:pos="3958"/>
          </w:tabs>
          <w:ind w:left="3960" w:hanging="720"/>
        </w:pPr>
        <w:rPr>
          <w:rFonts w:cs="Times New Roman" w:hint="default"/>
        </w:rPr>
      </w:lvl>
    </w:lvlOverride>
    <w:lvlOverride w:ilvl="6">
      <w:lvl w:ilvl="6">
        <w:start w:val="1"/>
        <w:numFmt w:val="lowerLetter"/>
        <w:pStyle w:val="MRSchedPara70"/>
        <w:lvlText w:val="%7)"/>
        <w:lvlJc w:val="left"/>
        <w:pPr>
          <w:tabs>
            <w:tab w:val="num" w:pos="4678"/>
          </w:tabs>
          <w:ind w:left="4680" w:hanging="720"/>
        </w:pPr>
        <w:rPr>
          <w:rFonts w:cs="Times New Roman" w:hint="default"/>
        </w:rPr>
      </w:lvl>
    </w:lvlOverride>
    <w:lvlOverride w:ilvl="7">
      <w:lvl w:ilvl="7">
        <w:start w:val="1"/>
        <w:numFmt w:val="lowerRoman"/>
        <w:pStyle w:val="MRSchedPara80"/>
        <w:lvlText w:val="%8)"/>
        <w:lvlJc w:val="left"/>
        <w:pPr>
          <w:tabs>
            <w:tab w:val="num" w:pos="5398"/>
          </w:tabs>
          <w:ind w:left="5400" w:hanging="720"/>
        </w:pPr>
        <w:rPr>
          <w:rFonts w:cs="Times New Roman" w:hint="default"/>
        </w:rPr>
      </w:lvl>
    </w:lvlOverride>
    <w:lvlOverride w:ilvl="8">
      <w:lvl w:ilvl="8">
        <w:start w:val="1"/>
        <w:numFmt w:val="upperLetter"/>
        <w:pStyle w:val="MRSchedPara90"/>
        <w:lvlText w:val="%9)"/>
        <w:lvlJc w:val="left"/>
        <w:pPr>
          <w:ind w:left="6120" w:hanging="720"/>
        </w:pPr>
        <w:rPr>
          <w:rFonts w:cs="Times New Roman" w:hint="default"/>
        </w:rPr>
      </w:lvl>
    </w:lvlOverride>
  </w:num>
  <w:num w:numId="10">
    <w:abstractNumId w:val="52"/>
    <w:lvlOverride w:ilvl="0">
      <w:lvl w:ilvl="0">
        <w:start w:val="1"/>
        <w:numFmt w:val="decimal"/>
        <w:pStyle w:val="MRSchedule1"/>
        <w:isLgl/>
        <w:suff w:val="nothing"/>
        <w:lvlText w:val="Schedule %1"/>
        <w:lvlJc w:val="left"/>
        <w:pPr>
          <w:ind w:left="4679" w:firstLine="0"/>
        </w:pPr>
        <w:rPr>
          <w:rFonts w:cs="Times New Roman" w:hint="default"/>
          <w:b/>
          <w:i w:val="0"/>
          <w:u w:val="single"/>
        </w:rPr>
      </w:lvl>
    </w:lvlOverride>
  </w:num>
  <w:num w:numId="11">
    <w:abstractNumId w:val="57"/>
  </w:num>
  <w:num w:numId="12">
    <w:abstractNumId w:val="56"/>
  </w:num>
  <w:num w:numId="13">
    <w:abstractNumId w:val="53"/>
  </w:num>
  <w:num w:numId="14">
    <w:abstractNumId w:val="54"/>
  </w:num>
  <w:num w:numId="15">
    <w:abstractNumId w:val="24"/>
  </w:num>
  <w:num w:numId="16">
    <w:abstractNumId w:val="62"/>
  </w:num>
  <w:num w:numId="17">
    <w:abstractNumId w:val="40"/>
  </w:num>
  <w:num w:numId="18">
    <w:abstractNumId w:val="21"/>
  </w:num>
  <w:num w:numId="19">
    <w:abstractNumId w:val="60"/>
  </w:num>
  <w:num w:numId="20">
    <w:abstractNumId w:val="27"/>
  </w:num>
  <w:num w:numId="21">
    <w:abstractNumId w:val="33"/>
  </w:num>
  <w:num w:numId="22">
    <w:abstractNumId w:val="14"/>
  </w:num>
  <w:num w:numId="23">
    <w:abstractNumId w:val="25"/>
  </w:num>
  <w:num w:numId="24">
    <w:abstractNumId w:val="52"/>
  </w:num>
  <w:num w:numId="25">
    <w:abstractNumId w:val="58"/>
  </w:num>
  <w:num w:numId="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28">
    <w:abstractNumId w:val="36"/>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29">
    <w:abstractNumId w:val="28"/>
  </w:num>
  <w:num w:numId="30">
    <w:abstractNumId w:val="38"/>
  </w:num>
  <w:num w:numId="31">
    <w:abstractNumId w:val="15"/>
  </w:num>
  <w:num w:numId="32">
    <w:abstractNumId w:val="28"/>
    <w:lvlOverride w:ilvl="0">
      <w:startOverride w:val="1"/>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0"/>
        <w:lvlText w:val="%1.%2"/>
        <w:lvlJc w:val="left"/>
        <w:pPr>
          <w:ind w:left="720" w:hanging="720"/>
        </w:pPr>
        <w:rPr>
          <w:rFonts w:cs="Times New Roman" w:hint="default"/>
        </w:rPr>
      </w:lvl>
    </w:lvlOverride>
    <w:lvlOverride w:ilvl="2">
      <w:startOverride w:val="1"/>
      <w:lvl w:ilvl="2">
        <w:start w:val="1"/>
        <w:numFmt w:val="decimal"/>
        <w:pStyle w:val="MRSchedPara30"/>
        <w:lvlText w:val="%1.%2.%3"/>
        <w:lvlJc w:val="left"/>
        <w:pPr>
          <w:ind w:left="1800" w:hanging="1080"/>
        </w:pPr>
        <w:rPr>
          <w:rFonts w:cs="Times New Roman" w:hint="default"/>
        </w:rPr>
      </w:lvl>
    </w:lvlOverride>
    <w:lvlOverride w:ilvl="3">
      <w:startOverride w:val="1"/>
      <w:lvl w:ilvl="3">
        <w:start w:val="1"/>
        <w:numFmt w:val="lowerRoman"/>
        <w:pStyle w:val="MRSchedPara40"/>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0"/>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0"/>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0"/>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0"/>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0"/>
        <w:lvlText w:val="%9)"/>
        <w:lvlJc w:val="left"/>
        <w:pPr>
          <w:ind w:left="6120" w:hanging="720"/>
        </w:pPr>
        <w:rPr>
          <w:rFonts w:cs="Times New Roman" w:hint="default"/>
        </w:rPr>
      </w:lvl>
    </w:lvlOverride>
  </w:num>
  <w:num w:numId="33">
    <w:abstractNumId w:val="11"/>
  </w:num>
  <w:num w:numId="34">
    <w:abstractNumId w:val="44"/>
  </w:num>
  <w:num w:numId="35">
    <w:abstractNumId w:val="30"/>
  </w:num>
  <w:num w:numId="36">
    <w:abstractNumId w:val="27"/>
  </w:num>
  <w:num w:numId="37">
    <w:abstractNumId w:val="42"/>
    <w:lvlOverride w:ilvl="0">
      <w:startOverride w:val="1"/>
      <w:lvl w:ilvl="0">
        <w:start w:val="1"/>
        <w:numFmt w:val="none"/>
        <w:pStyle w:val="MRDefinitions1"/>
        <w:suff w:val="nothing"/>
        <w:lvlText w:val=""/>
        <w:lvlJc w:val="left"/>
        <w:pPr>
          <w:ind w:left="720" w:firstLine="0"/>
        </w:pPr>
        <w:rPr>
          <w:rFonts w:cs="Times New Roman" w:hint="default"/>
        </w:rPr>
      </w:lvl>
    </w:lvlOverride>
    <w:lvlOverride w:ilvl="1">
      <w:startOverride w:val="1"/>
      <w:lvl w:ilvl="1">
        <w:start w:val="1"/>
        <w:numFmt w:val="lowerLetter"/>
        <w:pStyle w:val="MRDefinitions2"/>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startOverride w:val="1"/>
      <w:lvl w:ilvl="3">
        <w:start w:val="1"/>
        <w:numFmt w:val="upperLetter"/>
        <w:pStyle w:val="MRDefinitions4"/>
        <w:lvlText w:val="(%4)"/>
        <w:lvlJc w:val="left"/>
        <w:pPr>
          <w:ind w:left="2880" w:hanging="720"/>
        </w:pPr>
        <w:rPr>
          <w:rFonts w:ascii="Arial" w:hAnsi="Arial" w:cs="Times New Roman" w:hint="default"/>
          <w:sz w:val="22"/>
        </w:rPr>
      </w:lvl>
    </w:lvlOverride>
    <w:lvlOverride w:ilvl="4">
      <w:startOverride w:val="1"/>
      <w:lvl w:ilvl="4">
        <w:start w:val="1"/>
        <w:numFmt w:val="decimal"/>
        <w:pStyle w:val="MRDefinitions5"/>
        <w:lvlText w:val="%5)"/>
        <w:lvlJc w:val="left"/>
        <w:pPr>
          <w:ind w:left="3600" w:hanging="720"/>
        </w:pPr>
        <w:rPr>
          <w:rFonts w:cs="Times New Roman" w:hint="default"/>
        </w:rPr>
      </w:lvl>
    </w:lvlOverride>
    <w:lvlOverride w:ilvl="5">
      <w:startOverride w:val="1"/>
      <w:lvl w:ilvl="5">
        <w:start w:val="1"/>
        <w:numFmt w:val="none"/>
        <w:lvlText w:val=""/>
        <w:lvlJc w:val="left"/>
        <w:pPr>
          <w:ind w:left="3600" w:firstLine="0"/>
        </w:pPr>
        <w:rPr>
          <w:rFonts w:cs="Times New Roman" w:hint="default"/>
        </w:rPr>
      </w:lvl>
    </w:lvlOverride>
    <w:lvlOverride w:ilvl="6">
      <w:startOverride w:val="1"/>
      <w:lvl w:ilvl="6">
        <w:start w:val="1"/>
        <w:numFmt w:val="none"/>
        <w:lvlText w:val="%7"/>
        <w:lvlJc w:val="left"/>
        <w:pPr>
          <w:ind w:left="3600" w:firstLine="0"/>
        </w:pPr>
        <w:rPr>
          <w:rFonts w:cs="Times New Roman" w:hint="default"/>
        </w:rPr>
      </w:lvl>
    </w:lvlOverride>
    <w:lvlOverride w:ilvl="7">
      <w:startOverride w:val="1"/>
      <w:lvl w:ilvl="7">
        <w:start w:val="1"/>
        <w:numFmt w:val="none"/>
        <w:lvlText w:val="%8"/>
        <w:lvlJc w:val="left"/>
        <w:pPr>
          <w:ind w:left="3600" w:firstLine="0"/>
        </w:pPr>
        <w:rPr>
          <w:rFonts w:cs="Times New Roman" w:hint="default"/>
        </w:rPr>
      </w:lvl>
    </w:lvlOverride>
    <w:lvlOverride w:ilvl="8">
      <w:startOverride w:val="1"/>
      <w:lvl w:ilvl="8">
        <w:start w:val="1"/>
        <w:numFmt w:val="none"/>
        <w:lvlText w:val="%9"/>
        <w:lvlJc w:val="left"/>
        <w:pPr>
          <w:ind w:left="3600" w:firstLine="0"/>
        </w:pPr>
        <w:rPr>
          <w:rFonts w:cs="Times New Roman" w:hint="default"/>
        </w:rPr>
      </w:lvl>
    </w:lvlOverride>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lvlOverride w:ilvl="0">
      <w:startOverride w:val="1"/>
      <w:lvl w:ilvl="0">
        <w:start w:val="1"/>
        <w:numFmt w:val="none"/>
        <w:pStyle w:val="MRDefinitions1"/>
        <w:suff w:val="nothing"/>
        <w:lvlText w:val=""/>
        <w:lvlJc w:val="left"/>
        <w:pPr>
          <w:ind w:left="720" w:firstLine="0"/>
        </w:pPr>
        <w:rPr>
          <w:rFonts w:cs="Times New Roman" w:hint="default"/>
        </w:rPr>
      </w:lvl>
    </w:lvlOverride>
    <w:lvlOverride w:ilvl="1">
      <w:startOverride w:val="1"/>
      <w:lvl w:ilvl="1">
        <w:start w:val="1"/>
        <w:numFmt w:val="lowerLetter"/>
        <w:pStyle w:val="MRDefinitions2"/>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startOverride w:val="1"/>
      <w:lvl w:ilvl="3">
        <w:start w:val="1"/>
        <w:numFmt w:val="upperLetter"/>
        <w:pStyle w:val="MRDefinitions4"/>
        <w:lvlText w:val="(%4)"/>
        <w:lvlJc w:val="left"/>
        <w:pPr>
          <w:ind w:left="2880" w:hanging="720"/>
        </w:pPr>
        <w:rPr>
          <w:rFonts w:ascii="Arial" w:hAnsi="Arial" w:cs="Times New Roman" w:hint="default"/>
          <w:sz w:val="22"/>
        </w:rPr>
      </w:lvl>
    </w:lvlOverride>
    <w:lvlOverride w:ilvl="4">
      <w:startOverride w:val="1"/>
      <w:lvl w:ilvl="4">
        <w:start w:val="1"/>
        <w:numFmt w:val="decimal"/>
        <w:pStyle w:val="MRDefinitions5"/>
        <w:lvlText w:val="%5)"/>
        <w:lvlJc w:val="left"/>
        <w:pPr>
          <w:ind w:left="3600" w:hanging="720"/>
        </w:pPr>
        <w:rPr>
          <w:rFonts w:cs="Times New Roman" w:hint="default"/>
        </w:rPr>
      </w:lvl>
    </w:lvlOverride>
    <w:lvlOverride w:ilvl="5">
      <w:startOverride w:val="1"/>
      <w:lvl w:ilvl="5">
        <w:start w:val="1"/>
        <w:numFmt w:val="none"/>
        <w:lvlText w:val=""/>
        <w:lvlJc w:val="left"/>
        <w:pPr>
          <w:ind w:left="3600" w:firstLine="0"/>
        </w:pPr>
        <w:rPr>
          <w:rFonts w:cs="Times New Roman" w:hint="default"/>
        </w:rPr>
      </w:lvl>
    </w:lvlOverride>
    <w:lvlOverride w:ilvl="6">
      <w:startOverride w:val="1"/>
      <w:lvl w:ilvl="6">
        <w:start w:val="1"/>
        <w:numFmt w:val="none"/>
        <w:lvlText w:val="%7"/>
        <w:lvlJc w:val="left"/>
        <w:pPr>
          <w:ind w:left="3600" w:firstLine="0"/>
        </w:pPr>
        <w:rPr>
          <w:rFonts w:cs="Times New Roman" w:hint="default"/>
        </w:rPr>
      </w:lvl>
    </w:lvlOverride>
    <w:lvlOverride w:ilvl="7">
      <w:startOverride w:val="1"/>
      <w:lvl w:ilvl="7">
        <w:start w:val="1"/>
        <w:numFmt w:val="none"/>
        <w:lvlText w:val="%8"/>
        <w:lvlJc w:val="left"/>
        <w:pPr>
          <w:ind w:left="3600" w:firstLine="0"/>
        </w:pPr>
        <w:rPr>
          <w:rFonts w:cs="Times New Roman" w:hint="default"/>
        </w:rPr>
      </w:lvl>
    </w:lvlOverride>
    <w:lvlOverride w:ilvl="8">
      <w:startOverride w:val="1"/>
      <w:lvl w:ilvl="8">
        <w:start w:val="1"/>
        <w:numFmt w:val="none"/>
        <w:lvlText w:val="%9"/>
        <w:lvlJc w:val="left"/>
        <w:pPr>
          <w:ind w:left="3600" w:firstLine="0"/>
        </w:pPr>
        <w:rPr>
          <w:rFonts w:cs="Times New Roman" w:hint="default"/>
        </w:rPr>
      </w:lvl>
    </w:lvlOverride>
  </w:num>
  <w:num w:numId="40">
    <w:abstractNumId w:val="42"/>
    <w:lvlOverride w:ilvl="0">
      <w:startOverride w:val="1"/>
      <w:lvl w:ilvl="0">
        <w:start w:val="1"/>
        <w:numFmt w:val="none"/>
        <w:pStyle w:val="MRDefinitions1"/>
        <w:suff w:val="nothing"/>
        <w:lvlText w:val=""/>
        <w:lvlJc w:val="left"/>
        <w:pPr>
          <w:ind w:left="720" w:firstLine="0"/>
        </w:pPr>
        <w:rPr>
          <w:rFonts w:cs="Times New Roman" w:hint="default"/>
        </w:rPr>
      </w:lvl>
    </w:lvlOverride>
    <w:lvlOverride w:ilvl="1">
      <w:startOverride w:val="1"/>
      <w:lvl w:ilvl="1">
        <w:start w:val="1"/>
        <w:numFmt w:val="lowerLetter"/>
        <w:pStyle w:val="MRDefinitions2"/>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startOverride w:val="1"/>
      <w:lvl w:ilvl="3">
        <w:start w:val="1"/>
        <w:numFmt w:val="upperLetter"/>
        <w:pStyle w:val="MRDefinitions4"/>
        <w:lvlText w:val="(%4)"/>
        <w:lvlJc w:val="left"/>
        <w:pPr>
          <w:ind w:left="2880" w:hanging="720"/>
        </w:pPr>
        <w:rPr>
          <w:rFonts w:ascii="Arial" w:hAnsi="Arial" w:cs="Times New Roman" w:hint="default"/>
          <w:sz w:val="22"/>
        </w:rPr>
      </w:lvl>
    </w:lvlOverride>
    <w:lvlOverride w:ilvl="4">
      <w:startOverride w:val="1"/>
      <w:lvl w:ilvl="4">
        <w:start w:val="1"/>
        <w:numFmt w:val="decimal"/>
        <w:pStyle w:val="MRDefinitions5"/>
        <w:lvlText w:val="%5)"/>
        <w:lvlJc w:val="left"/>
        <w:pPr>
          <w:ind w:left="3600" w:hanging="720"/>
        </w:pPr>
        <w:rPr>
          <w:rFonts w:cs="Times New Roman" w:hint="default"/>
        </w:rPr>
      </w:lvl>
    </w:lvlOverride>
    <w:lvlOverride w:ilvl="5">
      <w:startOverride w:val="1"/>
      <w:lvl w:ilvl="5">
        <w:start w:val="1"/>
        <w:numFmt w:val="none"/>
        <w:lvlText w:val=""/>
        <w:lvlJc w:val="left"/>
        <w:pPr>
          <w:ind w:left="3600" w:firstLine="0"/>
        </w:pPr>
        <w:rPr>
          <w:rFonts w:cs="Times New Roman" w:hint="default"/>
        </w:rPr>
      </w:lvl>
    </w:lvlOverride>
    <w:lvlOverride w:ilvl="6">
      <w:startOverride w:val="1"/>
      <w:lvl w:ilvl="6">
        <w:start w:val="1"/>
        <w:numFmt w:val="none"/>
        <w:lvlText w:val="%7"/>
        <w:lvlJc w:val="left"/>
        <w:pPr>
          <w:ind w:left="3600" w:firstLine="0"/>
        </w:pPr>
        <w:rPr>
          <w:rFonts w:cs="Times New Roman" w:hint="default"/>
        </w:rPr>
      </w:lvl>
    </w:lvlOverride>
    <w:lvlOverride w:ilvl="7">
      <w:startOverride w:val="1"/>
      <w:lvl w:ilvl="7">
        <w:start w:val="1"/>
        <w:numFmt w:val="none"/>
        <w:lvlText w:val="%8"/>
        <w:lvlJc w:val="left"/>
        <w:pPr>
          <w:ind w:left="3600" w:firstLine="0"/>
        </w:pPr>
        <w:rPr>
          <w:rFonts w:cs="Times New Roman" w:hint="default"/>
        </w:rPr>
      </w:lvl>
    </w:lvlOverride>
    <w:lvlOverride w:ilvl="8">
      <w:startOverride w:val="1"/>
      <w:lvl w:ilvl="8">
        <w:start w:val="1"/>
        <w:numFmt w:val="none"/>
        <w:lvlText w:val="%9"/>
        <w:lvlJc w:val="left"/>
        <w:pPr>
          <w:ind w:left="3600" w:firstLine="0"/>
        </w:pPr>
        <w:rPr>
          <w:rFonts w:cs="Times New Roman" w:hint="default"/>
        </w:rPr>
      </w:lvl>
    </w:lvlOverride>
  </w:num>
  <w:num w:numId="41">
    <w:abstractNumId w:val="42"/>
    <w:lvlOverride w:ilvl="0">
      <w:startOverride w:val="1"/>
      <w:lvl w:ilvl="0">
        <w:start w:val="1"/>
        <w:numFmt w:val="none"/>
        <w:pStyle w:val="MRDefinitions1"/>
        <w:suff w:val="nothing"/>
        <w:lvlText w:val=""/>
        <w:lvlJc w:val="left"/>
        <w:pPr>
          <w:ind w:left="720" w:firstLine="0"/>
        </w:pPr>
        <w:rPr>
          <w:rFonts w:cs="Times New Roman" w:hint="default"/>
        </w:rPr>
      </w:lvl>
    </w:lvlOverride>
    <w:lvlOverride w:ilvl="1">
      <w:startOverride w:val="1"/>
      <w:lvl w:ilvl="1">
        <w:start w:val="1"/>
        <w:numFmt w:val="lowerLetter"/>
        <w:pStyle w:val="MRDefinitions2"/>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startOverride w:val="1"/>
      <w:lvl w:ilvl="3">
        <w:start w:val="1"/>
        <w:numFmt w:val="upperLetter"/>
        <w:pStyle w:val="MRDefinitions4"/>
        <w:lvlText w:val="(%4)"/>
        <w:lvlJc w:val="left"/>
        <w:pPr>
          <w:ind w:left="2880" w:hanging="720"/>
        </w:pPr>
        <w:rPr>
          <w:rFonts w:ascii="Arial" w:hAnsi="Arial" w:cs="Times New Roman" w:hint="default"/>
          <w:sz w:val="22"/>
        </w:rPr>
      </w:lvl>
    </w:lvlOverride>
    <w:lvlOverride w:ilvl="4">
      <w:startOverride w:val="1"/>
      <w:lvl w:ilvl="4">
        <w:start w:val="1"/>
        <w:numFmt w:val="decimal"/>
        <w:pStyle w:val="MRDefinitions5"/>
        <w:lvlText w:val="%5)"/>
        <w:lvlJc w:val="left"/>
        <w:pPr>
          <w:ind w:left="3600" w:hanging="720"/>
        </w:pPr>
        <w:rPr>
          <w:rFonts w:cs="Times New Roman" w:hint="default"/>
        </w:rPr>
      </w:lvl>
    </w:lvlOverride>
    <w:lvlOverride w:ilvl="5">
      <w:startOverride w:val="1"/>
      <w:lvl w:ilvl="5">
        <w:start w:val="1"/>
        <w:numFmt w:val="none"/>
        <w:lvlText w:val=""/>
        <w:lvlJc w:val="left"/>
        <w:pPr>
          <w:ind w:left="3600" w:firstLine="0"/>
        </w:pPr>
        <w:rPr>
          <w:rFonts w:cs="Times New Roman" w:hint="default"/>
        </w:rPr>
      </w:lvl>
    </w:lvlOverride>
    <w:lvlOverride w:ilvl="6">
      <w:startOverride w:val="1"/>
      <w:lvl w:ilvl="6">
        <w:start w:val="1"/>
        <w:numFmt w:val="none"/>
        <w:lvlText w:val="%7"/>
        <w:lvlJc w:val="left"/>
        <w:pPr>
          <w:ind w:left="3600" w:firstLine="0"/>
        </w:pPr>
        <w:rPr>
          <w:rFonts w:cs="Times New Roman" w:hint="default"/>
        </w:rPr>
      </w:lvl>
    </w:lvlOverride>
    <w:lvlOverride w:ilvl="7">
      <w:startOverride w:val="1"/>
      <w:lvl w:ilvl="7">
        <w:start w:val="1"/>
        <w:numFmt w:val="none"/>
        <w:lvlText w:val="%8"/>
        <w:lvlJc w:val="left"/>
        <w:pPr>
          <w:ind w:left="3600" w:firstLine="0"/>
        </w:pPr>
        <w:rPr>
          <w:rFonts w:cs="Times New Roman" w:hint="default"/>
        </w:rPr>
      </w:lvl>
    </w:lvlOverride>
    <w:lvlOverride w:ilvl="8">
      <w:startOverride w:val="1"/>
      <w:lvl w:ilvl="8">
        <w:start w:val="1"/>
        <w:numFmt w:val="none"/>
        <w:lvlText w:val="%9"/>
        <w:lvlJc w:val="left"/>
        <w:pPr>
          <w:ind w:left="3600" w:firstLine="0"/>
        </w:pPr>
        <w:rPr>
          <w:rFonts w:cs="Times New Roman" w:hint="default"/>
        </w:rPr>
      </w:lvl>
    </w:lvlOverride>
  </w:num>
  <w:num w:numId="42">
    <w:abstractNumId w:val="42"/>
    <w:lvlOverride w:ilvl="0">
      <w:startOverride w:val="1"/>
      <w:lvl w:ilvl="0">
        <w:start w:val="1"/>
        <w:numFmt w:val="none"/>
        <w:pStyle w:val="MRDefinitions1"/>
        <w:suff w:val="nothing"/>
        <w:lvlText w:val=""/>
        <w:lvlJc w:val="left"/>
        <w:pPr>
          <w:ind w:left="720" w:firstLine="0"/>
        </w:pPr>
        <w:rPr>
          <w:rFonts w:cs="Times New Roman" w:hint="default"/>
        </w:rPr>
      </w:lvl>
    </w:lvlOverride>
    <w:lvlOverride w:ilvl="1">
      <w:startOverride w:val="1"/>
      <w:lvl w:ilvl="1">
        <w:start w:val="1"/>
        <w:numFmt w:val="lowerLetter"/>
        <w:pStyle w:val="MRDefinitions2"/>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startOverride w:val="1"/>
      <w:lvl w:ilvl="3">
        <w:start w:val="1"/>
        <w:numFmt w:val="upperLetter"/>
        <w:pStyle w:val="MRDefinitions4"/>
        <w:lvlText w:val="(%4)"/>
        <w:lvlJc w:val="left"/>
        <w:pPr>
          <w:ind w:left="2880" w:hanging="720"/>
        </w:pPr>
        <w:rPr>
          <w:rFonts w:ascii="Arial" w:hAnsi="Arial" w:cs="Times New Roman" w:hint="default"/>
          <w:sz w:val="22"/>
        </w:rPr>
      </w:lvl>
    </w:lvlOverride>
    <w:lvlOverride w:ilvl="4">
      <w:startOverride w:val="1"/>
      <w:lvl w:ilvl="4">
        <w:start w:val="1"/>
        <w:numFmt w:val="decimal"/>
        <w:pStyle w:val="MRDefinitions5"/>
        <w:lvlText w:val="%5)"/>
        <w:lvlJc w:val="left"/>
        <w:pPr>
          <w:ind w:left="3600" w:hanging="720"/>
        </w:pPr>
        <w:rPr>
          <w:rFonts w:cs="Times New Roman" w:hint="default"/>
        </w:rPr>
      </w:lvl>
    </w:lvlOverride>
    <w:lvlOverride w:ilvl="5">
      <w:startOverride w:val="1"/>
      <w:lvl w:ilvl="5">
        <w:start w:val="1"/>
        <w:numFmt w:val="none"/>
        <w:lvlText w:val=""/>
        <w:lvlJc w:val="left"/>
        <w:pPr>
          <w:ind w:left="3600" w:firstLine="0"/>
        </w:pPr>
        <w:rPr>
          <w:rFonts w:cs="Times New Roman" w:hint="default"/>
        </w:rPr>
      </w:lvl>
    </w:lvlOverride>
    <w:lvlOverride w:ilvl="6">
      <w:startOverride w:val="1"/>
      <w:lvl w:ilvl="6">
        <w:start w:val="1"/>
        <w:numFmt w:val="none"/>
        <w:lvlText w:val="%7"/>
        <w:lvlJc w:val="left"/>
        <w:pPr>
          <w:ind w:left="3600" w:firstLine="0"/>
        </w:pPr>
        <w:rPr>
          <w:rFonts w:cs="Times New Roman" w:hint="default"/>
        </w:rPr>
      </w:lvl>
    </w:lvlOverride>
    <w:lvlOverride w:ilvl="7">
      <w:startOverride w:val="1"/>
      <w:lvl w:ilvl="7">
        <w:start w:val="1"/>
        <w:numFmt w:val="none"/>
        <w:lvlText w:val="%8"/>
        <w:lvlJc w:val="left"/>
        <w:pPr>
          <w:ind w:left="3600" w:firstLine="0"/>
        </w:pPr>
        <w:rPr>
          <w:rFonts w:cs="Times New Roman" w:hint="default"/>
        </w:rPr>
      </w:lvl>
    </w:lvlOverride>
    <w:lvlOverride w:ilvl="8">
      <w:startOverride w:val="1"/>
      <w:lvl w:ilvl="8">
        <w:start w:val="1"/>
        <w:numFmt w:val="none"/>
        <w:lvlText w:val="%9"/>
        <w:lvlJc w:val="left"/>
        <w:pPr>
          <w:ind w:left="3600" w:firstLine="0"/>
        </w:pPr>
        <w:rPr>
          <w:rFonts w:cs="Times New Roman" w:hint="default"/>
        </w:rPr>
      </w:lvl>
    </w:lvlOverride>
  </w:num>
  <w:num w:numId="43">
    <w:abstractNumId w:val="42"/>
    <w:lvlOverride w:ilvl="0">
      <w:startOverride w:val="1"/>
      <w:lvl w:ilvl="0">
        <w:start w:val="1"/>
        <w:numFmt w:val="none"/>
        <w:pStyle w:val="MRDefinitions1"/>
        <w:suff w:val="nothing"/>
        <w:lvlText w:val=""/>
        <w:lvlJc w:val="left"/>
        <w:pPr>
          <w:ind w:left="720" w:firstLine="0"/>
        </w:pPr>
        <w:rPr>
          <w:rFonts w:cs="Times New Roman" w:hint="default"/>
        </w:rPr>
      </w:lvl>
    </w:lvlOverride>
    <w:lvlOverride w:ilvl="1">
      <w:startOverride w:val="1"/>
      <w:lvl w:ilvl="1">
        <w:start w:val="1"/>
        <w:numFmt w:val="lowerLetter"/>
        <w:pStyle w:val="MRDefinitions2"/>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startOverride w:val="1"/>
      <w:lvl w:ilvl="3">
        <w:start w:val="1"/>
        <w:numFmt w:val="upperLetter"/>
        <w:pStyle w:val="MRDefinitions4"/>
        <w:lvlText w:val="(%4)"/>
        <w:lvlJc w:val="left"/>
        <w:pPr>
          <w:ind w:left="2880" w:hanging="720"/>
        </w:pPr>
        <w:rPr>
          <w:rFonts w:ascii="Arial" w:hAnsi="Arial" w:cs="Times New Roman" w:hint="default"/>
          <w:sz w:val="22"/>
        </w:rPr>
      </w:lvl>
    </w:lvlOverride>
    <w:lvlOverride w:ilvl="4">
      <w:startOverride w:val="1"/>
      <w:lvl w:ilvl="4">
        <w:start w:val="1"/>
        <w:numFmt w:val="decimal"/>
        <w:pStyle w:val="MRDefinitions5"/>
        <w:lvlText w:val="%5)"/>
        <w:lvlJc w:val="left"/>
        <w:pPr>
          <w:ind w:left="3600" w:hanging="720"/>
        </w:pPr>
        <w:rPr>
          <w:rFonts w:cs="Times New Roman" w:hint="default"/>
        </w:rPr>
      </w:lvl>
    </w:lvlOverride>
    <w:lvlOverride w:ilvl="5">
      <w:startOverride w:val="1"/>
      <w:lvl w:ilvl="5">
        <w:start w:val="1"/>
        <w:numFmt w:val="none"/>
        <w:lvlText w:val=""/>
        <w:lvlJc w:val="left"/>
        <w:pPr>
          <w:ind w:left="3600" w:firstLine="0"/>
        </w:pPr>
        <w:rPr>
          <w:rFonts w:cs="Times New Roman" w:hint="default"/>
        </w:rPr>
      </w:lvl>
    </w:lvlOverride>
    <w:lvlOverride w:ilvl="6">
      <w:startOverride w:val="1"/>
      <w:lvl w:ilvl="6">
        <w:start w:val="1"/>
        <w:numFmt w:val="none"/>
        <w:lvlText w:val="%7"/>
        <w:lvlJc w:val="left"/>
        <w:pPr>
          <w:ind w:left="3600" w:firstLine="0"/>
        </w:pPr>
        <w:rPr>
          <w:rFonts w:cs="Times New Roman" w:hint="default"/>
        </w:rPr>
      </w:lvl>
    </w:lvlOverride>
    <w:lvlOverride w:ilvl="7">
      <w:startOverride w:val="1"/>
      <w:lvl w:ilvl="7">
        <w:start w:val="1"/>
        <w:numFmt w:val="none"/>
        <w:lvlText w:val="%8"/>
        <w:lvlJc w:val="left"/>
        <w:pPr>
          <w:ind w:left="3600" w:firstLine="0"/>
        </w:pPr>
        <w:rPr>
          <w:rFonts w:cs="Times New Roman" w:hint="default"/>
        </w:rPr>
      </w:lvl>
    </w:lvlOverride>
    <w:lvlOverride w:ilvl="8">
      <w:startOverride w:val="1"/>
      <w:lvl w:ilvl="8">
        <w:start w:val="1"/>
        <w:numFmt w:val="none"/>
        <w:lvlText w:val="%9"/>
        <w:lvlJc w:val="left"/>
        <w:pPr>
          <w:ind w:left="3600" w:firstLine="0"/>
        </w:pPr>
        <w:rPr>
          <w:rFonts w:cs="Times New Roman" w:hint="default"/>
        </w:rPr>
      </w:lvl>
    </w:lvlOverride>
  </w:num>
  <w:num w:numId="44">
    <w:abstractNumId w:val="42"/>
    <w:lvlOverride w:ilvl="0">
      <w:startOverride w:val="1"/>
      <w:lvl w:ilvl="0">
        <w:start w:val="1"/>
        <w:numFmt w:val="none"/>
        <w:pStyle w:val="MRDefinitions1"/>
        <w:suff w:val="nothing"/>
        <w:lvlText w:val=""/>
        <w:lvlJc w:val="left"/>
        <w:pPr>
          <w:ind w:left="720" w:firstLine="0"/>
        </w:pPr>
        <w:rPr>
          <w:rFonts w:cs="Times New Roman" w:hint="default"/>
        </w:rPr>
      </w:lvl>
    </w:lvlOverride>
    <w:lvlOverride w:ilvl="1">
      <w:startOverride w:val="1"/>
      <w:lvl w:ilvl="1">
        <w:start w:val="1"/>
        <w:numFmt w:val="lowerLetter"/>
        <w:pStyle w:val="MRDefinitions2"/>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startOverride w:val="1"/>
      <w:lvl w:ilvl="3">
        <w:start w:val="1"/>
        <w:numFmt w:val="upperLetter"/>
        <w:pStyle w:val="MRDefinitions4"/>
        <w:lvlText w:val="(%4)"/>
        <w:lvlJc w:val="left"/>
        <w:pPr>
          <w:ind w:left="2880" w:hanging="720"/>
        </w:pPr>
        <w:rPr>
          <w:rFonts w:ascii="Arial" w:hAnsi="Arial" w:cs="Times New Roman" w:hint="default"/>
          <w:sz w:val="22"/>
        </w:rPr>
      </w:lvl>
    </w:lvlOverride>
    <w:lvlOverride w:ilvl="4">
      <w:startOverride w:val="1"/>
      <w:lvl w:ilvl="4">
        <w:start w:val="1"/>
        <w:numFmt w:val="decimal"/>
        <w:pStyle w:val="MRDefinitions5"/>
        <w:lvlText w:val="%5)"/>
        <w:lvlJc w:val="left"/>
        <w:pPr>
          <w:ind w:left="3600" w:hanging="720"/>
        </w:pPr>
        <w:rPr>
          <w:rFonts w:cs="Times New Roman" w:hint="default"/>
        </w:rPr>
      </w:lvl>
    </w:lvlOverride>
    <w:lvlOverride w:ilvl="5">
      <w:startOverride w:val="1"/>
      <w:lvl w:ilvl="5">
        <w:start w:val="1"/>
        <w:numFmt w:val="none"/>
        <w:lvlText w:val=""/>
        <w:lvlJc w:val="left"/>
        <w:pPr>
          <w:ind w:left="3600" w:firstLine="0"/>
        </w:pPr>
        <w:rPr>
          <w:rFonts w:cs="Times New Roman" w:hint="default"/>
        </w:rPr>
      </w:lvl>
    </w:lvlOverride>
    <w:lvlOverride w:ilvl="6">
      <w:startOverride w:val="1"/>
      <w:lvl w:ilvl="6">
        <w:start w:val="1"/>
        <w:numFmt w:val="none"/>
        <w:lvlText w:val="%7"/>
        <w:lvlJc w:val="left"/>
        <w:pPr>
          <w:ind w:left="3600" w:firstLine="0"/>
        </w:pPr>
        <w:rPr>
          <w:rFonts w:cs="Times New Roman" w:hint="default"/>
        </w:rPr>
      </w:lvl>
    </w:lvlOverride>
    <w:lvlOverride w:ilvl="7">
      <w:startOverride w:val="1"/>
      <w:lvl w:ilvl="7">
        <w:start w:val="1"/>
        <w:numFmt w:val="none"/>
        <w:lvlText w:val="%8"/>
        <w:lvlJc w:val="left"/>
        <w:pPr>
          <w:ind w:left="3600" w:firstLine="0"/>
        </w:pPr>
        <w:rPr>
          <w:rFonts w:cs="Times New Roman" w:hint="default"/>
        </w:rPr>
      </w:lvl>
    </w:lvlOverride>
    <w:lvlOverride w:ilvl="8">
      <w:startOverride w:val="1"/>
      <w:lvl w:ilvl="8">
        <w:start w:val="1"/>
        <w:numFmt w:val="none"/>
        <w:lvlText w:val="%9"/>
        <w:lvlJc w:val="left"/>
        <w:pPr>
          <w:ind w:left="3600" w:firstLine="0"/>
        </w:pPr>
        <w:rPr>
          <w:rFonts w:cs="Times New Roman" w:hint="default"/>
        </w:rPr>
      </w:lvl>
    </w:lvlOverride>
  </w:num>
  <w:num w:numId="45">
    <w:abstractNumId w:val="42"/>
    <w:lvlOverride w:ilvl="0">
      <w:startOverride w:val="1"/>
      <w:lvl w:ilvl="0">
        <w:start w:val="1"/>
        <w:numFmt w:val="none"/>
        <w:pStyle w:val="MRDefinitions1"/>
        <w:suff w:val="nothing"/>
        <w:lvlText w:val=""/>
        <w:lvlJc w:val="left"/>
        <w:pPr>
          <w:ind w:left="720" w:firstLine="0"/>
        </w:pPr>
        <w:rPr>
          <w:rFonts w:cs="Times New Roman" w:hint="default"/>
        </w:rPr>
      </w:lvl>
    </w:lvlOverride>
    <w:lvlOverride w:ilvl="1">
      <w:startOverride w:val="1"/>
      <w:lvl w:ilvl="1">
        <w:start w:val="1"/>
        <w:numFmt w:val="lowerLetter"/>
        <w:pStyle w:val="MRDefinitions2"/>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startOverride w:val="1"/>
      <w:lvl w:ilvl="3">
        <w:start w:val="1"/>
        <w:numFmt w:val="upperLetter"/>
        <w:pStyle w:val="MRDefinitions4"/>
        <w:lvlText w:val="(%4)"/>
        <w:lvlJc w:val="left"/>
        <w:pPr>
          <w:ind w:left="2880" w:hanging="720"/>
        </w:pPr>
        <w:rPr>
          <w:rFonts w:ascii="Arial" w:hAnsi="Arial" w:cs="Times New Roman" w:hint="default"/>
          <w:sz w:val="22"/>
        </w:rPr>
      </w:lvl>
    </w:lvlOverride>
    <w:lvlOverride w:ilvl="4">
      <w:startOverride w:val="1"/>
      <w:lvl w:ilvl="4">
        <w:start w:val="1"/>
        <w:numFmt w:val="decimal"/>
        <w:pStyle w:val="MRDefinitions5"/>
        <w:lvlText w:val="%5)"/>
        <w:lvlJc w:val="left"/>
        <w:pPr>
          <w:ind w:left="3600" w:hanging="720"/>
        </w:pPr>
        <w:rPr>
          <w:rFonts w:cs="Times New Roman" w:hint="default"/>
        </w:rPr>
      </w:lvl>
    </w:lvlOverride>
    <w:lvlOverride w:ilvl="5">
      <w:startOverride w:val="1"/>
      <w:lvl w:ilvl="5">
        <w:start w:val="1"/>
        <w:numFmt w:val="none"/>
        <w:lvlText w:val=""/>
        <w:lvlJc w:val="left"/>
        <w:pPr>
          <w:ind w:left="3600" w:firstLine="0"/>
        </w:pPr>
        <w:rPr>
          <w:rFonts w:cs="Times New Roman" w:hint="default"/>
        </w:rPr>
      </w:lvl>
    </w:lvlOverride>
    <w:lvlOverride w:ilvl="6">
      <w:startOverride w:val="1"/>
      <w:lvl w:ilvl="6">
        <w:start w:val="1"/>
        <w:numFmt w:val="none"/>
        <w:lvlText w:val="%7"/>
        <w:lvlJc w:val="left"/>
        <w:pPr>
          <w:ind w:left="3600" w:firstLine="0"/>
        </w:pPr>
        <w:rPr>
          <w:rFonts w:cs="Times New Roman" w:hint="default"/>
        </w:rPr>
      </w:lvl>
    </w:lvlOverride>
    <w:lvlOverride w:ilvl="7">
      <w:startOverride w:val="1"/>
      <w:lvl w:ilvl="7">
        <w:start w:val="1"/>
        <w:numFmt w:val="none"/>
        <w:lvlText w:val="%8"/>
        <w:lvlJc w:val="left"/>
        <w:pPr>
          <w:ind w:left="3600" w:firstLine="0"/>
        </w:pPr>
        <w:rPr>
          <w:rFonts w:cs="Times New Roman" w:hint="default"/>
        </w:rPr>
      </w:lvl>
    </w:lvlOverride>
    <w:lvlOverride w:ilvl="8">
      <w:startOverride w:val="1"/>
      <w:lvl w:ilvl="8">
        <w:start w:val="1"/>
        <w:numFmt w:val="none"/>
        <w:lvlText w:val="%9"/>
        <w:lvlJc w:val="left"/>
        <w:pPr>
          <w:ind w:left="3600" w:firstLine="0"/>
        </w:pPr>
        <w:rPr>
          <w:rFonts w:cs="Times New Roman" w:hint="default"/>
        </w:rPr>
      </w:lvl>
    </w:lvlOverride>
  </w:num>
  <w:num w:numId="46">
    <w:abstractNumId w:val="19"/>
  </w:num>
  <w:num w:numId="4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1"/>
  </w:num>
  <w:num w:numId="49">
    <w:abstractNumId w:val="36"/>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50">
    <w:abstractNumId w:val="36"/>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51">
    <w:abstractNumId w:val="38"/>
    <w:lvlOverride w:ilvl="0">
      <w:startOverride w:val="1"/>
      <w:lvl w:ilvl="0">
        <w:start w:val="1"/>
        <w:numFmt w:val="decimal"/>
        <w:pStyle w:val="MRLMA1"/>
        <w:lvlText w:val=""/>
        <w:lvlJc w:val="left"/>
      </w:lvl>
    </w:lvlOverride>
    <w:lvlOverride w:ilvl="1">
      <w:startOverride w:val="1"/>
      <w:lvl w:ilvl="1">
        <w:start w:val="1"/>
        <w:numFmt w:val="lowerLetter"/>
        <w:pStyle w:val="MRLMA2"/>
        <w:lvlText w:val="(%2)"/>
        <w:lvlJc w:val="left"/>
        <w:pPr>
          <w:ind w:left="1440" w:hanging="720"/>
        </w:pPr>
        <w:rPr>
          <w:rFonts w:cs="Times New Roman" w:hint="default"/>
        </w:rPr>
      </w:lvl>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num>
  <w:num w:numId="60">
    <w:abstractNumId w:val="6"/>
  </w:num>
  <w:num w:numId="61">
    <w:abstractNumId w:val="46"/>
  </w:num>
  <w:num w:numId="62">
    <w:abstractNumId w:val="17"/>
  </w:num>
  <w:num w:numId="63">
    <w:abstractNumId w:val="34"/>
  </w:num>
  <w:num w:numId="64">
    <w:abstractNumId w:val="58"/>
    <w:lvlOverride w:ilvl="0">
      <w:startOverride w:val="1"/>
      <w:lvl w:ilvl="0">
        <w:start w:val="1"/>
        <w:numFmt w:val="decimal"/>
        <w:pStyle w:val="MRNoHead1"/>
        <w:lvlText w:val="%1"/>
        <w:lvlJc w:val="left"/>
        <w:pPr>
          <w:ind w:left="720" w:hanging="720"/>
        </w:pPr>
        <w:rPr>
          <w:rFonts w:cs="Times New Roman" w:hint="default"/>
          <w:b/>
        </w:rPr>
      </w:lvl>
    </w:lvlOverride>
    <w:lvlOverride w:ilvl="1">
      <w:startOverride w:val="1"/>
      <w:lvl w:ilvl="1">
        <w:start w:val="1"/>
        <w:numFmt w:val="decimal"/>
        <w:pStyle w:val="MRNoHead2"/>
        <w:lvlText w:val="%1.%2"/>
        <w:lvlJc w:val="left"/>
        <w:pPr>
          <w:ind w:left="1440" w:hanging="720"/>
        </w:pPr>
        <w:rPr>
          <w:rFonts w:cs="Times New Roman" w:hint="default"/>
        </w:rPr>
      </w:lvl>
    </w:lvlOverride>
    <w:lvlOverride w:ilvl="2">
      <w:startOverride w:val="1"/>
      <w:lvl w:ilvl="2">
        <w:start w:val="1"/>
        <w:numFmt w:val="decimal"/>
        <w:pStyle w:val="MRNoHead3"/>
        <w:lvlText w:val="%1.%2.%3"/>
        <w:lvlJc w:val="left"/>
        <w:pPr>
          <w:tabs>
            <w:tab w:val="num" w:pos="1440"/>
          </w:tabs>
          <w:ind w:left="2520" w:hanging="1080"/>
        </w:pPr>
        <w:rPr>
          <w:rFonts w:cs="Times New Roman" w:hint="default"/>
        </w:rPr>
      </w:lvl>
    </w:lvlOverride>
    <w:lvlOverride w:ilvl="3">
      <w:startOverride w:val="1"/>
      <w:lvl w:ilvl="3">
        <w:start w:val="1"/>
        <w:numFmt w:val="lowerRoman"/>
        <w:pStyle w:val="MRNoHead4"/>
        <w:lvlText w:val="(%4)"/>
        <w:lvlJc w:val="left"/>
        <w:pPr>
          <w:tabs>
            <w:tab w:val="num" w:pos="3238"/>
          </w:tabs>
          <w:ind w:left="3240" w:hanging="720"/>
        </w:pPr>
        <w:rPr>
          <w:rFonts w:cs="Times New Roman" w:hint="default"/>
        </w:rPr>
      </w:lvl>
    </w:lvlOverride>
    <w:lvlOverride w:ilvl="4">
      <w:startOverride w:val="1"/>
      <w:lvl w:ilvl="4">
        <w:start w:val="1"/>
        <w:numFmt w:val="upperLetter"/>
        <w:pStyle w:val="MRNoHead5"/>
        <w:lvlText w:val="(%5)"/>
        <w:lvlJc w:val="left"/>
        <w:pPr>
          <w:tabs>
            <w:tab w:val="num" w:pos="3958"/>
          </w:tabs>
          <w:ind w:left="3960" w:hanging="720"/>
        </w:pPr>
        <w:rPr>
          <w:rFonts w:cs="Times New Roman" w:hint="default"/>
        </w:rPr>
      </w:lvl>
    </w:lvlOverride>
    <w:lvlOverride w:ilvl="5">
      <w:startOverride w:val="1"/>
      <w:lvl w:ilvl="5">
        <w:start w:val="1"/>
        <w:numFmt w:val="decimal"/>
        <w:pStyle w:val="MRNoHead6"/>
        <w:lvlText w:val="%6)"/>
        <w:lvlJc w:val="left"/>
        <w:pPr>
          <w:tabs>
            <w:tab w:val="num" w:pos="4678"/>
          </w:tabs>
          <w:ind w:left="4680" w:hanging="720"/>
        </w:pPr>
        <w:rPr>
          <w:rFonts w:cs="Times New Roman" w:hint="default"/>
        </w:rPr>
      </w:lvl>
    </w:lvlOverride>
    <w:lvlOverride w:ilvl="6">
      <w:startOverride w:val="1"/>
      <w:lvl w:ilvl="6">
        <w:start w:val="1"/>
        <w:numFmt w:val="lowerLetter"/>
        <w:pStyle w:val="MRNoHead7"/>
        <w:lvlText w:val="%7)"/>
        <w:lvlJc w:val="left"/>
        <w:pPr>
          <w:tabs>
            <w:tab w:val="num" w:pos="5398"/>
          </w:tabs>
          <w:ind w:left="5400" w:hanging="720"/>
        </w:pPr>
        <w:rPr>
          <w:rFonts w:cs="Times New Roman" w:hint="default"/>
        </w:rPr>
      </w:lvl>
    </w:lvlOverride>
    <w:lvlOverride w:ilvl="7">
      <w:startOverride w:val="1"/>
      <w:lvl w:ilvl="7">
        <w:start w:val="1"/>
        <w:numFmt w:val="lowerRoman"/>
        <w:pStyle w:val="MRNoHead8"/>
        <w:lvlText w:val="%8)"/>
        <w:lvlJc w:val="left"/>
        <w:pPr>
          <w:tabs>
            <w:tab w:val="num" w:pos="6118"/>
          </w:tabs>
          <w:ind w:left="6120" w:hanging="720"/>
        </w:pPr>
        <w:rPr>
          <w:rFonts w:cs="Times New Roman" w:hint="default"/>
        </w:rPr>
      </w:lvl>
    </w:lvlOverride>
    <w:lvlOverride w:ilvl="8">
      <w:startOverride w:val="1"/>
      <w:lvl w:ilvl="8">
        <w:start w:val="1"/>
        <w:numFmt w:val="upperLetter"/>
        <w:pStyle w:val="MRNoHead9"/>
        <w:lvlText w:val="%9)"/>
        <w:lvlJc w:val="left"/>
        <w:pPr>
          <w:tabs>
            <w:tab w:val="num" w:pos="6838"/>
          </w:tabs>
          <w:ind w:left="6840" w:hanging="720"/>
        </w:pPr>
        <w:rPr>
          <w:rFonts w:cs="Times New Roman" w:hint="default"/>
        </w:rPr>
      </w:lvl>
    </w:lvlOverride>
  </w:num>
  <w:num w:numId="65">
    <w:abstractNumId w:val="28"/>
    <w:lvlOverride w:ilvl="0">
      <w:startOverride w:val="1"/>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0"/>
        <w:lvlText w:val="%1.%2"/>
        <w:lvlJc w:val="left"/>
        <w:pPr>
          <w:ind w:left="720" w:hanging="720"/>
        </w:pPr>
        <w:rPr>
          <w:rFonts w:cs="Times New Roman" w:hint="default"/>
        </w:rPr>
      </w:lvl>
    </w:lvlOverride>
    <w:lvlOverride w:ilvl="2">
      <w:startOverride w:val="1"/>
      <w:lvl w:ilvl="2">
        <w:start w:val="1"/>
        <w:numFmt w:val="decimal"/>
        <w:pStyle w:val="MRSchedPara30"/>
        <w:lvlText w:val="%1.%2.%3"/>
        <w:lvlJc w:val="left"/>
        <w:pPr>
          <w:ind w:left="1800" w:hanging="1080"/>
        </w:pPr>
        <w:rPr>
          <w:rFonts w:cs="Times New Roman" w:hint="default"/>
        </w:rPr>
      </w:lvl>
    </w:lvlOverride>
    <w:lvlOverride w:ilvl="3">
      <w:startOverride w:val="1"/>
      <w:lvl w:ilvl="3">
        <w:start w:val="1"/>
        <w:numFmt w:val="lowerRoman"/>
        <w:pStyle w:val="MRSchedPara40"/>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0"/>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0"/>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0"/>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0"/>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0"/>
        <w:lvlText w:val="%9)"/>
        <w:lvlJc w:val="left"/>
        <w:pPr>
          <w:ind w:left="6120" w:hanging="720"/>
        </w:pPr>
        <w:rPr>
          <w:rFonts w:cs="Times New Roman" w:hint="default"/>
        </w:rPr>
      </w:lvl>
    </w:lvlOverride>
  </w:num>
  <w:num w:numId="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
  </w:num>
  <w:num w:numId="74">
    <w:abstractNumId w:val="16"/>
  </w:num>
  <w:num w:numId="75">
    <w:abstractNumId w:val="5"/>
  </w:num>
  <w:num w:numId="76">
    <w:abstractNumId w:val="29"/>
  </w:num>
  <w:num w:numId="77">
    <w:abstractNumId w:val="8"/>
  </w:num>
  <w:num w:numId="78">
    <w:abstractNumId w:val="1"/>
  </w:num>
  <w:num w:numId="79">
    <w:abstractNumId w:val="4"/>
  </w:num>
  <w:num w:numId="8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1"/>
  </w:num>
  <w:num w:numId="82">
    <w:abstractNumId w:val="7"/>
  </w:num>
  <w:num w:numId="83">
    <w:abstractNumId w:val="9"/>
  </w:num>
  <w:num w:numId="84">
    <w:abstractNumId w:val="18"/>
  </w:num>
  <w:num w:numId="85">
    <w:abstractNumId w:val="10"/>
  </w:num>
  <w:num w:numId="86">
    <w:abstractNumId w:val="0"/>
  </w:num>
  <w:num w:numId="87">
    <w:abstractNumId w:val="37"/>
  </w:num>
  <w:num w:numId="88">
    <w:abstractNumId w:val="55"/>
  </w:num>
  <w:num w:numId="89">
    <w:abstractNumId w:val="32"/>
  </w:num>
  <w:num w:numId="90">
    <w:abstractNumId w:val="43"/>
  </w:num>
  <w:num w:numId="91">
    <w:abstractNumId w:val="23"/>
  </w:num>
  <w:num w:numId="92">
    <w:abstractNumId w:val="20"/>
  </w:num>
  <w:num w:numId="93">
    <w:abstractNumId w:val="36"/>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9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4"/>
  </w:num>
  <w:num w:numId="96">
    <w:abstractNumId w:val="36"/>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97">
    <w:abstractNumId w:val="63"/>
  </w:num>
  <w:num w:numId="98">
    <w:abstractNumId w:val="50"/>
  </w:num>
  <w:num w:numId="99">
    <w:abstractNumId w:val="47"/>
  </w:num>
  <w:num w:numId="100">
    <w:abstractNumId w:val="3"/>
  </w:num>
  <w:num w:numId="101">
    <w:abstractNumId w:val="39"/>
  </w:num>
  <w:num w:numId="102">
    <w:abstractNumId w:val="58"/>
    <w:lvlOverride w:ilvl="0">
      <w:startOverride w:val="1"/>
      <w:lvl w:ilvl="0">
        <w:start w:val="1"/>
        <w:numFmt w:val="decimal"/>
        <w:pStyle w:val="MRNoHead1"/>
        <w:lvlText w:val="%1"/>
        <w:lvlJc w:val="left"/>
        <w:pPr>
          <w:ind w:left="720" w:hanging="720"/>
        </w:pPr>
        <w:rPr>
          <w:rFonts w:cs="Times New Roman" w:hint="default"/>
        </w:rPr>
      </w:lvl>
    </w:lvlOverride>
    <w:lvlOverride w:ilvl="1">
      <w:startOverride w:val="1"/>
      <w:lvl w:ilvl="1">
        <w:start w:val="1"/>
        <w:numFmt w:val="decimal"/>
        <w:pStyle w:val="MRNoHead2"/>
        <w:lvlText w:val="%1.%2"/>
        <w:lvlJc w:val="left"/>
        <w:pPr>
          <w:ind w:left="1440" w:hanging="720"/>
        </w:pPr>
        <w:rPr>
          <w:rFonts w:cs="Times New Roman" w:hint="default"/>
        </w:rPr>
      </w:lvl>
    </w:lvlOverride>
    <w:lvlOverride w:ilvl="2">
      <w:startOverride w:val="1"/>
      <w:lvl w:ilvl="2">
        <w:start w:val="1"/>
        <w:numFmt w:val="decimal"/>
        <w:pStyle w:val="MRNoHead3"/>
        <w:lvlText w:val="%1.%2.%3"/>
        <w:lvlJc w:val="left"/>
        <w:pPr>
          <w:tabs>
            <w:tab w:val="num" w:pos="1440"/>
          </w:tabs>
          <w:ind w:left="2520" w:hanging="1080"/>
        </w:pPr>
        <w:rPr>
          <w:rFonts w:cs="Times New Roman" w:hint="default"/>
        </w:rPr>
      </w:lvl>
    </w:lvlOverride>
    <w:lvlOverride w:ilvl="3">
      <w:startOverride w:val="1"/>
      <w:lvl w:ilvl="3">
        <w:start w:val="1"/>
        <w:numFmt w:val="lowerRoman"/>
        <w:pStyle w:val="MRNoHead4"/>
        <w:lvlText w:val="(%4)"/>
        <w:lvlJc w:val="left"/>
        <w:pPr>
          <w:tabs>
            <w:tab w:val="num" w:pos="3238"/>
          </w:tabs>
          <w:ind w:left="3240" w:hanging="720"/>
        </w:pPr>
        <w:rPr>
          <w:rFonts w:cs="Times New Roman" w:hint="default"/>
        </w:rPr>
      </w:lvl>
    </w:lvlOverride>
    <w:lvlOverride w:ilvl="4">
      <w:startOverride w:val="1"/>
      <w:lvl w:ilvl="4">
        <w:start w:val="1"/>
        <w:numFmt w:val="upperLetter"/>
        <w:pStyle w:val="MRNoHead5"/>
        <w:lvlText w:val="(%5)"/>
        <w:lvlJc w:val="left"/>
        <w:pPr>
          <w:tabs>
            <w:tab w:val="num" w:pos="3958"/>
          </w:tabs>
          <w:ind w:left="3960" w:hanging="720"/>
        </w:pPr>
        <w:rPr>
          <w:rFonts w:cs="Times New Roman" w:hint="default"/>
        </w:rPr>
      </w:lvl>
    </w:lvlOverride>
    <w:lvlOverride w:ilvl="5">
      <w:startOverride w:val="1"/>
      <w:lvl w:ilvl="5">
        <w:start w:val="1"/>
        <w:numFmt w:val="decimal"/>
        <w:pStyle w:val="MRNoHead6"/>
        <w:lvlText w:val="%6)"/>
        <w:lvlJc w:val="left"/>
        <w:pPr>
          <w:tabs>
            <w:tab w:val="num" w:pos="4678"/>
          </w:tabs>
          <w:ind w:left="4680" w:hanging="720"/>
        </w:pPr>
        <w:rPr>
          <w:rFonts w:cs="Times New Roman" w:hint="default"/>
        </w:rPr>
      </w:lvl>
    </w:lvlOverride>
    <w:lvlOverride w:ilvl="6">
      <w:startOverride w:val="1"/>
      <w:lvl w:ilvl="6">
        <w:start w:val="1"/>
        <w:numFmt w:val="lowerLetter"/>
        <w:pStyle w:val="MRNoHead7"/>
        <w:lvlText w:val="%7)"/>
        <w:lvlJc w:val="left"/>
        <w:pPr>
          <w:tabs>
            <w:tab w:val="num" w:pos="5398"/>
          </w:tabs>
          <w:ind w:left="5400" w:hanging="720"/>
        </w:pPr>
        <w:rPr>
          <w:rFonts w:cs="Times New Roman" w:hint="default"/>
        </w:rPr>
      </w:lvl>
    </w:lvlOverride>
    <w:lvlOverride w:ilvl="7">
      <w:startOverride w:val="1"/>
      <w:lvl w:ilvl="7">
        <w:start w:val="1"/>
        <w:numFmt w:val="lowerRoman"/>
        <w:pStyle w:val="MRNoHead8"/>
        <w:lvlText w:val="%8)"/>
        <w:lvlJc w:val="left"/>
        <w:pPr>
          <w:tabs>
            <w:tab w:val="num" w:pos="6118"/>
          </w:tabs>
          <w:ind w:left="6120" w:hanging="720"/>
        </w:pPr>
        <w:rPr>
          <w:rFonts w:cs="Times New Roman" w:hint="default"/>
        </w:rPr>
      </w:lvl>
    </w:lvlOverride>
    <w:lvlOverride w:ilvl="8">
      <w:startOverride w:val="1"/>
      <w:lvl w:ilvl="8">
        <w:start w:val="1"/>
        <w:numFmt w:val="upperLetter"/>
        <w:pStyle w:val="MRNoHead9"/>
        <w:lvlText w:val="%9)"/>
        <w:lvlJc w:val="left"/>
        <w:pPr>
          <w:tabs>
            <w:tab w:val="num" w:pos="6838"/>
          </w:tabs>
          <w:ind w:left="6840" w:hanging="720"/>
        </w:pPr>
        <w:rPr>
          <w:rFonts w:cs="Times New Roman" w:hint="default"/>
        </w:rPr>
      </w:lvl>
    </w:lvlOverride>
  </w:num>
  <w:num w:numId="103">
    <w:abstractNumId w:val="58"/>
    <w:lvlOverride w:ilvl="0">
      <w:lvl w:ilvl="0">
        <w:start w:val="1"/>
        <w:numFmt w:val="decimal"/>
        <w:pStyle w:val="MRNoHead1"/>
        <w:lvlText w:val="%1"/>
        <w:lvlJc w:val="left"/>
        <w:pPr>
          <w:ind w:left="720" w:hanging="720"/>
        </w:pPr>
        <w:rPr>
          <w:rFonts w:cs="Times New Roman" w:hint="default"/>
        </w:rPr>
      </w:lvl>
    </w:lvlOverride>
    <w:lvlOverride w:ilvl="1">
      <w:lvl w:ilvl="1">
        <w:start w:val="1"/>
        <w:numFmt w:val="decimal"/>
        <w:pStyle w:val="MRNoHead2"/>
        <w:lvlText w:val="%1.%2"/>
        <w:lvlJc w:val="left"/>
        <w:pPr>
          <w:ind w:left="1440" w:hanging="720"/>
        </w:pPr>
        <w:rPr>
          <w:rFonts w:cs="Times New Roman" w:hint="default"/>
        </w:rPr>
      </w:lvl>
    </w:lvlOverride>
    <w:lvlOverride w:ilvl="2">
      <w:lvl w:ilvl="2">
        <w:start w:val="1"/>
        <w:numFmt w:val="decimal"/>
        <w:pStyle w:val="MRNoHead3"/>
        <w:lvlText w:val="%1.%2.%3"/>
        <w:lvlJc w:val="left"/>
        <w:pPr>
          <w:tabs>
            <w:tab w:val="num" w:pos="1440"/>
          </w:tabs>
          <w:ind w:left="2520" w:hanging="1080"/>
        </w:pPr>
        <w:rPr>
          <w:rFonts w:cs="Times New Roman" w:hint="default"/>
        </w:rPr>
      </w:lvl>
    </w:lvlOverride>
    <w:lvlOverride w:ilvl="3">
      <w:lvl w:ilvl="3">
        <w:start w:val="1"/>
        <w:numFmt w:val="lowerRoman"/>
        <w:pStyle w:val="MRNoHead4"/>
        <w:lvlText w:val="(%4)"/>
        <w:lvlJc w:val="left"/>
        <w:pPr>
          <w:tabs>
            <w:tab w:val="num" w:pos="3238"/>
          </w:tabs>
          <w:ind w:left="3240" w:hanging="720"/>
        </w:pPr>
        <w:rPr>
          <w:rFonts w:cs="Times New Roman" w:hint="default"/>
        </w:rPr>
      </w:lvl>
    </w:lvlOverride>
    <w:lvlOverride w:ilvl="4">
      <w:lvl w:ilvl="4">
        <w:start w:val="1"/>
        <w:numFmt w:val="upperLetter"/>
        <w:pStyle w:val="MRNoHead5"/>
        <w:lvlText w:val="(%5)"/>
        <w:lvlJc w:val="left"/>
        <w:pPr>
          <w:tabs>
            <w:tab w:val="num" w:pos="3958"/>
          </w:tabs>
          <w:ind w:left="3960" w:hanging="720"/>
        </w:pPr>
        <w:rPr>
          <w:rFonts w:cs="Times New Roman" w:hint="default"/>
        </w:rPr>
      </w:lvl>
    </w:lvlOverride>
    <w:lvlOverride w:ilvl="5">
      <w:lvl w:ilvl="5">
        <w:start w:val="1"/>
        <w:numFmt w:val="decimal"/>
        <w:pStyle w:val="MRNoHead6"/>
        <w:lvlText w:val="%6)"/>
        <w:lvlJc w:val="left"/>
        <w:pPr>
          <w:tabs>
            <w:tab w:val="num" w:pos="4678"/>
          </w:tabs>
          <w:ind w:left="4680" w:hanging="720"/>
        </w:pPr>
        <w:rPr>
          <w:rFonts w:cs="Times New Roman" w:hint="default"/>
        </w:rPr>
      </w:lvl>
    </w:lvlOverride>
    <w:lvlOverride w:ilvl="6">
      <w:lvl w:ilvl="6">
        <w:start w:val="1"/>
        <w:numFmt w:val="lowerLetter"/>
        <w:pStyle w:val="MRNoHead7"/>
        <w:lvlText w:val="%7)"/>
        <w:lvlJc w:val="left"/>
        <w:pPr>
          <w:tabs>
            <w:tab w:val="num" w:pos="5398"/>
          </w:tabs>
          <w:ind w:left="5400" w:hanging="720"/>
        </w:pPr>
        <w:rPr>
          <w:rFonts w:cs="Times New Roman" w:hint="default"/>
        </w:rPr>
      </w:lvl>
    </w:lvlOverride>
    <w:lvlOverride w:ilvl="7">
      <w:lvl w:ilvl="7">
        <w:start w:val="1"/>
        <w:numFmt w:val="lowerRoman"/>
        <w:pStyle w:val="MRNoHead8"/>
        <w:lvlText w:val="%8)"/>
        <w:lvlJc w:val="left"/>
        <w:pPr>
          <w:tabs>
            <w:tab w:val="num" w:pos="6118"/>
          </w:tabs>
          <w:ind w:left="6120" w:hanging="720"/>
        </w:pPr>
        <w:rPr>
          <w:rFonts w:cs="Times New Roman" w:hint="default"/>
        </w:rPr>
      </w:lvl>
    </w:lvlOverride>
    <w:lvlOverride w:ilvl="8">
      <w:lvl w:ilvl="8">
        <w:start w:val="1"/>
        <w:numFmt w:val="upperLetter"/>
        <w:pStyle w:val="MRNoHead9"/>
        <w:lvlText w:val="%9)"/>
        <w:lvlJc w:val="left"/>
        <w:pPr>
          <w:tabs>
            <w:tab w:val="num" w:pos="6838"/>
          </w:tabs>
          <w:ind w:left="6840" w:hanging="720"/>
        </w:pPr>
        <w:rPr>
          <w:rFonts w:cs="Times New Roman" w:hint="default"/>
        </w:rPr>
      </w:lvl>
    </w:lvlOverride>
  </w:num>
  <w:num w:numId="104">
    <w:abstractNumId w:val="58"/>
    <w:lvlOverride w:ilvl="0">
      <w:startOverride w:val="1"/>
      <w:lvl w:ilvl="0">
        <w:start w:val="1"/>
        <w:numFmt w:val="decimal"/>
        <w:pStyle w:val="MRNoHead1"/>
        <w:lvlText w:val="%1"/>
        <w:lvlJc w:val="left"/>
        <w:pPr>
          <w:ind w:left="720" w:hanging="720"/>
        </w:pPr>
        <w:rPr>
          <w:rFonts w:cs="Times New Roman" w:hint="default"/>
        </w:rPr>
      </w:lvl>
    </w:lvlOverride>
    <w:lvlOverride w:ilvl="1">
      <w:startOverride w:val="1"/>
      <w:lvl w:ilvl="1">
        <w:start w:val="1"/>
        <w:numFmt w:val="decimal"/>
        <w:pStyle w:val="MRNoHead2"/>
        <w:lvlText w:val="%1.%2"/>
        <w:lvlJc w:val="left"/>
        <w:pPr>
          <w:ind w:left="1440" w:hanging="720"/>
        </w:pPr>
        <w:rPr>
          <w:rFonts w:cs="Times New Roman" w:hint="default"/>
        </w:rPr>
      </w:lvl>
    </w:lvlOverride>
    <w:lvlOverride w:ilvl="2">
      <w:startOverride w:val="1"/>
      <w:lvl w:ilvl="2">
        <w:start w:val="1"/>
        <w:numFmt w:val="decimal"/>
        <w:pStyle w:val="MRNoHead3"/>
        <w:lvlText w:val="%1.%2.%3"/>
        <w:lvlJc w:val="left"/>
        <w:pPr>
          <w:tabs>
            <w:tab w:val="num" w:pos="1440"/>
          </w:tabs>
          <w:ind w:left="2520" w:hanging="1080"/>
        </w:pPr>
        <w:rPr>
          <w:rFonts w:cs="Times New Roman" w:hint="default"/>
        </w:rPr>
      </w:lvl>
    </w:lvlOverride>
    <w:lvlOverride w:ilvl="3">
      <w:startOverride w:val="1"/>
      <w:lvl w:ilvl="3">
        <w:start w:val="1"/>
        <w:numFmt w:val="lowerRoman"/>
        <w:pStyle w:val="MRNoHead4"/>
        <w:lvlText w:val="(%4)"/>
        <w:lvlJc w:val="left"/>
        <w:pPr>
          <w:tabs>
            <w:tab w:val="num" w:pos="3238"/>
          </w:tabs>
          <w:ind w:left="3240" w:hanging="720"/>
        </w:pPr>
        <w:rPr>
          <w:rFonts w:cs="Times New Roman" w:hint="default"/>
        </w:rPr>
      </w:lvl>
    </w:lvlOverride>
    <w:lvlOverride w:ilvl="4">
      <w:startOverride w:val="1"/>
      <w:lvl w:ilvl="4">
        <w:start w:val="1"/>
        <w:numFmt w:val="upperLetter"/>
        <w:pStyle w:val="MRNoHead5"/>
        <w:lvlText w:val="(%5)"/>
        <w:lvlJc w:val="left"/>
        <w:pPr>
          <w:tabs>
            <w:tab w:val="num" w:pos="3958"/>
          </w:tabs>
          <w:ind w:left="3960" w:hanging="720"/>
        </w:pPr>
        <w:rPr>
          <w:rFonts w:cs="Times New Roman" w:hint="default"/>
        </w:rPr>
      </w:lvl>
    </w:lvlOverride>
    <w:lvlOverride w:ilvl="5">
      <w:startOverride w:val="1"/>
      <w:lvl w:ilvl="5">
        <w:start w:val="1"/>
        <w:numFmt w:val="decimal"/>
        <w:pStyle w:val="MRNoHead6"/>
        <w:lvlText w:val="%6)"/>
        <w:lvlJc w:val="left"/>
        <w:pPr>
          <w:tabs>
            <w:tab w:val="num" w:pos="4678"/>
          </w:tabs>
          <w:ind w:left="4680" w:hanging="720"/>
        </w:pPr>
        <w:rPr>
          <w:rFonts w:cs="Times New Roman" w:hint="default"/>
        </w:rPr>
      </w:lvl>
    </w:lvlOverride>
    <w:lvlOverride w:ilvl="6">
      <w:startOverride w:val="1"/>
      <w:lvl w:ilvl="6">
        <w:start w:val="1"/>
        <w:numFmt w:val="lowerLetter"/>
        <w:pStyle w:val="MRNoHead7"/>
        <w:lvlText w:val="%7)"/>
        <w:lvlJc w:val="left"/>
        <w:pPr>
          <w:tabs>
            <w:tab w:val="num" w:pos="5398"/>
          </w:tabs>
          <w:ind w:left="5400" w:hanging="720"/>
        </w:pPr>
        <w:rPr>
          <w:rFonts w:cs="Times New Roman" w:hint="default"/>
        </w:rPr>
      </w:lvl>
    </w:lvlOverride>
    <w:lvlOverride w:ilvl="7">
      <w:startOverride w:val="1"/>
      <w:lvl w:ilvl="7">
        <w:start w:val="1"/>
        <w:numFmt w:val="lowerRoman"/>
        <w:pStyle w:val="MRNoHead8"/>
        <w:lvlText w:val="%8)"/>
        <w:lvlJc w:val="left"/>
        <w:pPr>
          <w:tabs>
            <w:tab w:val="num" w:pos="6118"/>
          </w:tabs>
          <w:ind w:left="6120" w:hanging="720"/>
        </w:pPr>
        <w:rPr>
          <w:rFonts w:cs="Times New Roman" w:hint="default"/>
        </w:rPr>
      </w:lvl>
    </w:lvlOverride>
    <w:lvlOverride w:ilvl="8">
      <w:startOverride w:val="1"/>
      <w:lvl w:ilvl="8">
        <w:start w:val="1"/>
        <w:numFmt w:val="upperLetter"/>
        <w:pStyle w:val="MRNoHead9"/>
        <w:lvlText w:val="%9)"/>
        <w:lvlJc w:val="left"/>
        <w:pPr>
          <w:tabs>
            <w:tab w:val="num" w:pos="6838"/>
          </w:tabs>
          <w:ind w:left="6840" w:hanging="720"/>
        </w:pPr>
        <w:rPr>
          <w:rFonts w:cs="Times New Roman" w:hint="default"/>
        </w:rPr>
      </w:lvl>
    </w:lvlOverride>
  </w:num>
  <w:num w:numId="105">
    <w:abstractNumId w:val="58"/>
    <w:lvlOverride w:ilvl="0">
      <w:startOverride w:val="1"/>
      <w:lvl w:ilvl="0">
        <w:start w:val="1"/>
        <w:numFmt w:val="decimal"/>
        <w:pStyle w:val="MRNoHead1"/>
        <w:lvlText w:val="%1"/>
        <w:lvlJc w:val="left"/>
        <w:pPr>
          <w:ind w:left="720" w:hanging="720"/>
        </w:pPr>
        <w:rPr>
          <w:rFonts w:cs="Times New Roman" w:hint="default"/>
        </w:rPr>
      </w:lvl>
    </w:lvlOverride>
    <w:lvlOverride w:ilvl="1">
      <w:startOverride w:val="1"/>
      <w:lvl w:ilvl="1">
        <w:start w:val="1"/>
        <w:numFmt w:val="decimal"/>
        <w:pStyle w:val="MRNoHead2"/>
        <w:lvlText w:val="%1.%2"/>
        <w:lvlJc w:val="left"/>
        <w:pPr>
          <w:ind w:left="1440" w:hanging="720"/>
        </w:pPr>
        <w:rPr>
          <w:rFonts w:cs="Times New Roman" w:hint="default"/>
        </w:rPr>
      </w:lvl>
    </w:lvlOverride>
    <w:lvlOverride w:ilvl="2">
      <w:startOverride w:val="1"/>
      <w:lvl w:ilvl="2">
        <w:start w:val="1"/>
        <w:numFmt w:val="decimal"/>
        <w:pStyle w:val="MRNoHead3"/>
        <w:lvlText w:val="%1.%2.%3"/>
        <w:lvlJc w:val="left"/>
        <w:pPr>
          <w:tabs>
            <w:tab w:val="num" w:pos="1440"/>
          </w:tabs>
          <w:ind w:left="2520" w:hanging="1080"/>
        </w:pPr>
        <w:rPr>
          <w:rFonts w:cs="Times New Roman" w:hint="default"/>
        </w:rPr>
      </w:lvl>
    </w:lvlOverride>
    <w:lvlOverride w:ilvl="3">
      <w:startOverride w:val="1"/>
      <w:lvl w:ilvl="3">
        <w:start w:val="1"/>
        <w:numFmt w:val="lowerRoman"/>
        <w:pStyle w:val="MRNoHead4"/>
        <w:lvlText w:val="(%4)"/>
        <w:lvlJc w:val="left"/>
        <w:pPr>
          <w:tabs>
            <w:tab w:val="num" w:pos="3238"/>
          </w:tabs>
          <w:ind w:left="3240" w:hanging="720"/>
        </w:pPr>
        <w:rPr>
          <w:rFonts w:cs="Times New Roman" w:hint="default"/>
        </w:rPr>
      </w:lvl>
    </w:lvlOverride>
    <w:lvlOverride w:ilvl="4">
      <w:startOverride w:val="1"/>
      <w:lvl w:ilvl="4">
        <w:start w:val="1"/>
        <w:numFmt w:val="upperLetter"/>
        <w:pStyle w:val="MRNoHead5"/>
        <w:lvlText w:val="(%5)"/>
        <w:lvlJc w:val="left"/>
        <w:pPr>
          <w:tabs>
            <w:tab w:val="num" w:pos="3958"/>
          </w:tabs>
          <w:ind w:left="3960" w:hanging="720"/>
        </w:pPr>
        <w:rPr>
          <w:rFonts w:cs="Times New Roman" w:hint="default"/>
        </w:rPr>
      </w:lvl>
    </w:lvlOverride>
    <w:lvlOverride w:ilvl="5">
      <w:startOverride w:val="1"/>
      <w:lvl w:ilvl="5">
        <w:start w:val="1"/>
        <w:numFmt w:val="decimal"/>
        <w:pStyle w:val="MRNoHead6"/>
        <w:lvlText w:val="%6)"/>
        <w:lvlJc w:val="left"/>
        <w:pPr>
          <w:tabs>
            <w:tab w:val="num" w:pos="4678"/>
          </w:tabs>
          <w:ind w:left="4680" w:hanging="720"/>
        </w:pPr>
        <w:rPr>
          <w:rFonts w:cs="Times New Roman" w:hint="default"/>
        </w:rPr>
      </w:lvl>
    </w:lvlOverride>
    <w:lvlOverride w:ilvl="6">
      <w:startOverride w:val="1"/>
      <w:lvl w:ilvl="6">
        <w:start w:val="1"/>
        <w:numFmt w:val="lowerLetter"/>
        <w:pStyle w:val="MRNoHead7"/>
        <w:lvlText w:val="%7)"/>
        <w:lvlJc w:val="left"/>
        <w:pPr>
          <w:tabs>
            <w:tab w:val="num" w:pos="5398"/>
          </w:tabs>
          <w:ind w:left="5400" w:hanging="720"/>
        </w:pPr>
        <w:rPr>
          <w:rFonts w:cs="Times New Roman" w:hint="default"/>
        </w:rPr>
      </w:lvl>
    </w:lvlOverride>
    <w:lvlOverride w:ilvl="7">
      <w:startOverride w:val="1"/>
      <w:lvl w:ilvl="7">
        <w:start w:val="1"/>
        <w:numFmt w:val="lowerRoman"/>
        <w:pStyle w:val="MRNoHead8"/>
        <w:lvlText w:val="%8)"/>
        <w:lvlJc w:val="left"/>
        <w:pPr>
          <w:tabs>
            <w:tab w:val="num" w:pos="6118"/>
          </w:tabs>
          <w:ind w:left="6120" w:hanging="720"/>
        </w:pPr>
        <w:rPr>
          <w:rFonts w:cs="Times New Roman" w:hint="default"/>
        </w:rPr>
      </w:lvl>
    </w:lvlOverride>
    <w:lvlOverride w:ilvl="8">
      <w:startOverride w:val="1"/>
      <w:lvl w:ilvl="8">
        <w:start w:val="1"/>
        <w:numFmt w:val="upperLetter"/>
        <w:pStyle w:val="MRNoHead9"/>
        <w:lvlText w:val="%9)"/>
        <w:lvlJc w:val="left"/>
        <w:pPr>
          <w:tabs>
            <w:tab w:val="num" w:pos="6838"/>
          </w:tabs>
          <w:ind w:left="6840" w:hanging="720"/>
        </w:pPr>
        <w:rPr>
          <w:rFonts w:cs="Times New Roman" w:hint="default"/>
        </w:rPr>
      </w:lvl>
    </w:lvlOverride>
  </w:num>
  <w:num w:numId="106">
    <w:abstractNumId w:val="58"/>
    <w:lvlOverride w:ilvl="0">
      <w:lvl w:ilvl="0">
        <w:start w:val="1"/>
        <w:numFmt w:val="decimal"/>
        <w:pStyle w:val="MRNoHead1"/>
        <w:lvlText w:val="%1"/>
        <w:lvlJc w:val="left"/>
        <w:pPr>
          <w:ind w:left="720" w:hanging="720"/>
        </w:pPr>
        <w:rPr>
          <w:rFonts w:cs="Times New Roman" w:hint="default"/>
        </w:rPr>
      </w:lvl>
    </w:lvlOverride>
    <w:lvlOverride w:ilvl="1">
      <w:lvl w:ilvl="1">
        <w:start w:val="1"/>
        <w:numFmt w:val="decimal"/>
        <w:pStyle w:val="MRNoHead2"/>
        <w:lvlText w:val="%1.%2"/>
        <w:lvlJc w:val="left"/>
        <w:pPr>
          <w:ind w:left="1440" w:hanging="720"/>
        </w:pPr>
        <w:rPr>
          <w:rFonts w:cs="Times New Roman" w:hint="default"/>
        </w:rPr>
      </w:lvl>
    </w:lvlOverride>
    <w:lvlOverride w:ilvl="2">
      <w:lvl w:ilvl="2">
        <w:start w:val="1"/>
        <w:numFmt w:val="decimal"/>
        <w:pStyle w:val="MRNoHead3"/>
        <w:lvlText w:val="%1.%2.%3"/>
        <w:lvlJc w:val="left"/>
        <w:pPr>
          <w:tabs>
            <w:tab w:val="num" w:pos="1440"/>
          </w:tabs>
          <w:ind w:left="2520" w:hanging="1080"/>
        </w:pPr>
        <w:rPr>
          <w:rFonts w:cs="Times New Roman" w:hint="default"/>
        </w:rPr>
      </w:lvl>
    </w:lvlOverride>
    <w:lvlOverride w:ilvl="3">
      <w:lvl w:ilvl="3">
        <w:start w:val="1"/>
        <w:numFmt w:val="lowerRoman"/>
        <w:pStyle w:val="MRNoHead4"/>
        <w:lvlText w:val="(%4)"/>
        <w:lvlJc w:val="left"/>
        <w:pPr>
          <w:tabs>
            <w:tab w:val="num" w:pos="3238"/>
          </w:tabs>
          <w:ind w:left="3240" w:hanging="720"/>
        </w:pPr>
        <w:rPr>
          <w:rFonts w:cs="Times New Roman" w:hint="default"/>
        </w:rPr>
      </w:lvl>
    </w:lvlOverride>
    <w:lvlOverride w:ilvl="4">
      <w:lvl w:ilvl="4">
        <w:start w:val="1"/>
        <w:numFmt w:val="upperLetter"/>
        <w:pStyle w:val="MRNoHead5"/>
        <w:lvlText w:val="(%5)"/>
        <w:lvlJc w:val="left"/>
        <w:pPr>
          <w:tabs>
            <w:tab w:val="num" w:pos="3958"/>
          </w:tabs>
          <w:ind w:left="3960" w:hanging="720"/>
        </w:pPr>
        <w:rPr>
          <w:rFonts w:cs="Times New Roman" w:hint="default"/>
        </w:rPr>
      </w:lvl>
    </w:lvlOverride>
    <w:lvlOverride w:ilvl="5">
      <w:lvl w:ilvl="5">
        <w:start w:val="1"/>
        <w:numFmt w:val="decimal"/>
        <w:pStyle w:val="MRNoHead6"/>
        <w:lvlText w:val="%6)"/>
        <w:lvlJc w:val="left"/>
        <w:pPr>
          <w:tabs>
            <w:tab w:val="num" w:pos="4678"/>
          </w:tabs>
          <w:ind w:left="4680" w:hanging="720"/>
        </w:pPr>
        <w:rPr>
          <w:rFonts w:cs="Times New Roman" w:hint="default"/>
        </w:rPr>
      </w:lvl>
    </w:lvlOverride>
    <w:lvlOverride w:ilvl="6">
      <w:lvl w:ilvl="6">
        <w:start w:val="1"/>
        <w:numFmt w:val="lowerLetter"/>
        <w:pStyle w:val="MRNoHead7"/>
        <w:lvlText w:val="%7)"/>
        <w:lvlJc w:val="left"/>
        <w:pPr>
          <w:tabs>
            <w:tab w:val="num" w:pos="5398"/>
          </w:tabs>
          <w:ind w:left="5400" w:hanging="720"/>
        </w:pPr>
        <w:rPr>
          <w:rFonts w:cs="Times New Roman" w:hint="default"/>
        </w:rPr>
      </w:lvl>
    </w:lvlOverride>
    <w:lvlOverride w:ilvl="7">
      <w:lvl w:ilvl="7">
        <w:start w:val="1"/>
        <w:numFmt w:val="lowerRoman"/>
        <w:pStyle w:val="MRNoHead8"/>
        <w:lvlText w:val="%8)"/>
        <w:lvlJc w:val="left"/>
        <w:pPr>
          <w:tabs>
            <w:tab w:val="num" w:pos="6118"/>
          </w:tabs>
          <w:ind w:left="6120" w:hanging="720"/>
        </w:pPr>
        <w:rPr>
          <w:rFonts w:cs="Times New Roman" w:hint="default"/>
        </w:rPr>
      </w:lvl>
    </w:lvlOverride>
    <w:lvlOverride w:ilvl="8">
      <w:lvl w:ilvl="8">
        <w:start w:val="1"/>
        <w:numFmt w:val="upperLetter"/>
        <w:pStyle w:val="MRNoHead9"/>
        <w:lvlText w:val="%9)"/>
        <w:lvlJc w:val="left"/>
        <w:pPr>
          <w:tabs>
            <w:tab w:val="num" w:pos="6838"/>
          </w:tabs>
          <w:ind w:left="6840" w:hanging="720"/>
        </w:pPr>
        <w:rPr>
          <w:rFonts w:cs="Times New Roman" w:hint="default"/>
        </w:rPr>
      </w:lvl>
    </w:lvlOverride>
  </w:num>
  <w:num w:numId="107">
    <w:abstractNumId w:val="58"/>
    <w:lvlOverride w:ilvl="0">
      <w:startOverride w:val="1"/>
      <w:lvl w:ilvl="0">
        <w:start w:val="1"/>
        <w:numFmt w:val="decimal"/>
        <w:pStyle w:val="MRNoHead1"/>
        <w:lvlText w:val="%1"/>
        <w:lvlJc w:val="left"/>
        <w:pPr>
          <w:ind w:left="720" w:hanging="720"/>
        </w:pPr>
        <w:rPr>
          <w:rFonts w:cs="Times New Roman" w:hint="default"/>
        </w:rPr>
      </w:lvl>
    </w:lvlOverride>
    <w:lvlOverride w:ilvl="1">
      <w:startOverride w:val="1"/>
      <w:lvl w:ilvl="1">
        <w:start w:val="1"/>
        <w:numFmt w:val="decimal"/>
        <w:pStyle w:val="MRNoHead2"/>
        <w:lvlText w:val="%1.%2"/>
        <w:lvlJc w:val="left"/>
        <w:pPr>
          <w:ind w:left="1440" w:hanging="720"/>
        </w:pPr>
        <w:rPr>
          <w:rFonts w:cs="Times New Roman" w:hint="default"/>
        </w:rPr>
      </w:lvl>
    </w:lvlOverride>
    <w:lvlOverride w:ilvl="2">
      <w:startOverride w:val="1"/>
      <w:lvl w:ilvl="2">
        <w:start w:val="1"/>
        <w:numFmt w:val="decimal"/>
        <w:pStyle w:val="MRNoHead3"/>
        <w:lvlText w:val="%1.%2.%3"/>
        <w:lvlJc w:val="left"/>
        <w:pPr>
          <w:tabs>
            <w:tab w:val="num" w:pos="1440"/>
          </w:tabs>
          <w:ind w:left="2520" w:hanging="1080"/>
        </w:pPr>
        <w:rPr>
          <w:rFonts w:cs="Times New Roman" w:hint="default"/>
        </w:rPr>
      </w:lvl>
    </w:lvlOverride>
    <w:lvlOverride w:ilvl="3">
      <w:startOverride w:val="1"/>
      <w:lvl w:ilvl="3">
        <w:start w:val="1"/>
        <w:numFmt w:val="lowerRoman"/>
        <w:pStyle w:val="MRNoHead4"/>
        <w:lvlText w:val="(%4)"/>
        <w:lvlJc w:val="left"/>
        <w:pPr>
          <w:tabs>
            <w:tab w:val="num" w:pos="3238"/>
          </w:tabs>
          <w:ind w:left="3240" w:hanging="720"/>
        </w:pPr>
        <w:rPr>
          <w:rFonts w:cs="Times New Roman" w:hint="default"/>
        </w:rPr>
      </w:lvl>
    </w:lvlOverride>
    <w:lvlOverride w:ilvl="4">
      <w:startOverride w:val="1"/>
      <w:lvl w:ilvl="4">
        <w:start w:val="1"/>
        <w:numFmt w:val="upperLetter"/>
        <w:pStyle w:val="MRNoHead5"/>
        <w:lvlText w:val="(%5)"/>
        <w:lvlJc w:val="left"/>
        <w:pPr>
          <w:tabs>
            <w:tab w:val="num" w:pos="3958"/>
          </w:tabs>
          <w:ind w:left="3960" w:hanging="720"/>
        </w:pPr>
        <w:rPr>
          <w:rFonts w:cs="Times New Roman" w:hint="default"/>
        </w:rPr>
      </w:lvl>
    </w:lvlOverride>
    <w:lvlOverride w:ilvl="5">
      <w:startOverride w:val="1"/>
      <w:lvl w:ilvl="5">
        <w:start w:val="1"/>
        <w:numFmt w:val="decimal"/>
        <w:pStyle w:val="MRNoHead6"/>
        <w:lvlText w:val="%6)"/>
        <w:lvlJc w:val="left"/>
        <w:pPr>
          <w:tabs>
            <w:tab w:val="num" w:pos="4678"/>
          </w:tabs>
          <w:ind w:left="4680" w:hanging="720"/>
        </w:pPr>
        <w:rPr>
          <w:rFonts w:cs="Times New Roman" w:hint="default"/>
        </w:rPr>
      </w:lvl>
    </w:lvlOverride>
    <w:lvlOverride w:ilvl="6">
      <w:startOverride w:val="1"/>
      <w:lvl w:ilvl="6">
        <w:start w:val="1"/>
        <w:numFmt w:val="lowerLetter"/>
        <w:pStyle w:val="MRNoHead7"/>
        <w:lvlText w:val="%7)"/>
        <w:lvlJc w:val="left"/>
        <w:pPr>
          <w:tabs>
            <w:tab w:val="num" w:pos="5398"/>
          </w:tabs>
          <w:ind w:left="5400" w:hanging="720"/>
        </w:pPr>
        <w:rPr>
          <w:rFonts w:cs="Times New Roman" w:hint="default"/>
        </w:rPr>
      </w:lvl>
    </w:lvlOverride>
    <w:lvlOverride w:ilvl="7">
      <w:startOverride w:val="1"/>
      <w:lvl w:ilvl="7">
        <w:start w:val="1"/>
        <w:numFmt w:val="lowerRoman"/>
        <w:pStyle w:val="MRNoHead8"/>
        <w:lvlText w:val="%8)"/>
        <w:lvlJc w:val="left"/>
        <w:pPr>
          <w:tabs>
            <w:tab w:val="num" w:pos="6118"/>
          </w:tabs>
          <w:ind w:left="6120" w:hanging="720"/>
        </w:pPr>
        <w:rPr>
          <w:rFonts w:cs="Times New Roman" w:hint="default"/>
        </w:rPr>
      </w:lvl>
    </w:lvlOverride>
    <w:lvlOverride w:ilvl="8">
      <w:startOverride w:val="1"/>
      <w:lvl w:ilvl="8">
        <w:start w:val="1"/>
        <w:numFmt w:val="upperLetter"/>
        <w:pStyle w:val="MRNoHead9"/>
        <w:lvlText w:val="%9)"/>
        <w:lvlJc w:val="left"/>
        <w:pPr>
          <w:tabs>
            <w:tab w:val="num" w:pos="6838"/>
          </w:tabs>
          <w:ind w:left="6840" w:hanging="720"/>
        </w:pPr>
        <w:rPr>
          <w:rFonts w:cs="Times New Roman" w:hint="default"/>
        </w:rPr>
      </w:lvl>
    </w:lvlOverride>
  </w:num>
  <w:num w:numId="1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26"/>
  </w:num>
  <w:num w:numId="113">
    <w:abstractNumId w:val="59"/>
  </w:num>
  <w:num w:numId="1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6"/>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138">
    <w:abstractNumId w:val="36"/>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139">
    <w:abstractNumId w:val="13"/>
  </w:num>
  <w:num w:numId="140">
    <w:abstractNumId w:val="36"/>
    <w:lvlOverride w:ilvl="0">
      <w:startOverride w:val="3"/>
      <w:lvl w:ilvl="0">
        <w:start w:val="3"/>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141">
    <w:abstractNumId w:val="65"/>
  </w:num>
  <w:num w:numId="142">
    <w:abstractNumId w:val="41"/>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6E7"/>
    <w:rsid w:val="00003A24"/>
    <w:rsid w:val="00003D7D"/>
    <w:rsid w:val="0000444C"/>
    <w:rsid w:val="00006081"/>
    <w:rsid w:val="00006A60"/>
    <w:rsid w:val="000113E9"/>
    <w:rsid w:val="00012794"/>
    <w:rsid w:val="000132B7"/>
    <w:rsid w:val="00015227"/>
    <w:rsid w:val="00024127"/>
    <w:rsid w:val="0002611A"/>
    <w:rsid w:val="00030547"/>
    <w:rsid w:val="0003367D"/>
    <w:rsid w:val="00033D93"/>
    <w:rsid w:val="00037E34"/>
    <w:rsid w:val="00037E9A"/>
    <w:rsid w:val="00040E34"/>
    <w:rsid w:val="00041B29"/>
    <w:rsid w:val="000420D8"/>
    <w:rsid w:val="000428B6"/>
    <w:rsid w:val="00043D71"/>
    <w:rsid w:val="00044DF9"/>
    <w:rsid w:val="000476C0"/>
    <w:rsid w:val="0004778A"/>
    <w:rsid w:val="00050A3F"/>
    <w:rsid w:val="000529FB"/>
    <w:rsid w:val="0005350F"/>
    <w:rsid w:val="000558C9"/>
    <w:rsid w:val="0005625E"/>
    <w:rsid w:val="000643B1"/>
    <w:rsid w:val="00065F0C"/>
    <w:rsid w:val="00072C0D"/>
    <w:rsid w:val="00084A64"/>
    <w:rsid w:val="000865E2"/>
    <w:rsid w:val="00092145"/>
    <w:rsid w:val="0009377D"/>
    <w:rsid w:val="00094BC1"/>
    <w:rsid w:val="000A4228"/>
    <w:rsid w:val="000A47D9"/>
    <w:rsid w:val="000A73CF"/>
    <w:rsid w:val="000B3933"/>
    <w:rsid w:val="000B4954"/>
    <w:rsid w:val="000B4D8B"/>
    <w:rsid w:val="000B5B41"/>
    <w:rsid w:val="000C1B00"/>
    <w:rsid w:val="000C204B"/>
    <w:rsid w:val="000C52D0"/>
    <w:rsid w:val="000C5F87"/>
    <w:rsid w:val="000D3541"/>
    <w:rsid w:val="000E202E"/>
    <w:rsid w:val="000E5243"/>
    <w:rsid w:val="000E562E"/>
    <w:rsid w:val="000F12AA"/>
    <w:rsid w:val="000F2A34"/>
    <w:rsid w:val="000F6598"/>
    <w:rsid w:val="000F689D"/>
    <w:rsid w:val="00100805"/>
    <w:rsid w:val="00101E56"/>
    <w:rsid w:val="001030C1"/>
    <w:rsid w:val="00104647"/>
    <w:rsid w:val="00104D07"/>
    <w:rsid w:val="00106098"/>
    <w:rsid w:val="00111364"/>
    <w:rsid w:val="00113AB5"/>
    <w:rsid w:val="00120473"/>
    <w:rsid w:val="0012508F"/>
    <w:rsid w:val="001324C2"/>
    <w:rsid w:val="0014426B"/>
    <w:rsid w:val="00145161"/>
    <w:rsid w:val="00145A96"/>
    <w:rsid w:val="00151461"/>
    <w:rsid w:val="00152E3F"/>
    <w:rsid w:val="00153134"/>
    <w:rsid w:val="00154B2D"/>
    <w:rsid w:val="00155025"/>
    <w:rsid w:val="001562CE"/>
    <w:rsid w:val="00162161"/>
    <w:rsid w:val="00164F2A"/>
    <w:rsid w:val="001713E9"/>
    <w:rsid w:val="00171544"/>
    <w:rsid w:val="00171A78"/>
    <w:rsid w:val="00172B93"/>
    <w:rsid w:val="00177787"/>
    <w:rsid w:val="001834F3"/>
    <w:rsid w:val="00184061"/>
    <w:rsid w:val="00184684"/>
    <w:rsid w:val="00185EC7"/>
    <w:rsid w:val="00190707"/>
    <w:rsid w:val="001960EB"/>
    <w:rsid w:val="001A0666"/>
    <w:rsid w:val="001A3900"/>
    <w:rsid w:val="001A3DE1"/>
    <w:rsid w:val="001A47D0"/>
    <w:rsid w:val="001A4E20"/>
    <w:rsid w:val="001B0174"/>
    <w:rsid w:val="001B0C41"/>
    <w:rsid w:val="001B195B"/>
    <w:rsid w:val="001B3FAC"/>
    <w:rsid w:val="001B55A5"/>
    <w:rsid w:val="001C085E"/>
    <w:rsid w:val="001C2DBB"/>
    <w:rsid w:val="001C6821"/>
    <w:rsid w:val="001D1057"/>
    <w:rsid w:val="001D2323"/>
    <w:rsid w:val="001E5A59"/>
    <w:rsid w:val="001E62D3"/>
    <w:rsid w:val="001E632E"/>
    <w:rsid w:val="001E6347"/>
    <w:rsid w:val="001E7910"/>
    <w:rsid w:val="001E7AD5"/>
    <w:rsid w:val="001F0738"/>
    <w:rsid w:val="00200680"/>
    <w:rsid w:val="0020168A"/>
    <w:rsid w:val="002022B1"/>
    <w:rsid w:val="00205BE8"/>
    <w:rsid w:val="0020721B"/>
    <w:rsid w:val="00210F2E"/>
    <w:rsid w:val="002116AE"/>
    <w:rsid w:val="00212054"/>
    <w:rsid w:val="0021218C"/>
    <w:rsid w:val="00213374"/>
    <w:rsid w:val="00214B0F"/>
    <w:rsid w:val="00216A4A"/>
    <w:rsid w:val="00222375"/>
    <w:rsid w:val="002223AA"/>
    <w:rsid w:val="00224A2D"/>
    <w:rsid w:val="002267CE"/>
    <w:rsid w:val="002301D1"/>
    <w:rsid w:val="00234428"/>
    <w:rsid w:val="0024022B"/>
    <w:rsid w:val="00244EDF"/>
    <w:rsid w:val="00247F49"/>
    <w:rsid w:val="002542BF"/>
    <w:rsid w:val="0026329B"/>
    <w:rsid w:val="00263DE7"/>
    <w:rsid w:val="00267CA0"/>
    <w:rsid w:val="00270D65"/>
    <w:rsid w:val="0027703D"/>
    <w:rsid w:val="002774FF"/>
    <w:rsid w:val="00280828"/>
    <w:rsid w:val="00282B81"/>
    <w:rsid w:val="0029512A"/>
    <w:rsid w:val="00297F06"/>
    <w:rsid w:val="002A2CAB"/>
    <w:rsid w:val="002A5B36"/>
    <w:rsid w:val="002A60D8"/>
    <w:rsid w:val="002A69F1"/>
    <w:rsid w:val="002A70A3"/>
    <w:rsid w:val="002A78E7"/>
    <w:rsid w:val="002B0F03"/>
    <w:rsid w:val="002B1A37"/>
    <w:rsid w:val="002B273D"/>
    <w:rsid w:val="002B5A1F"/>
    <w:rsid w:val="002B5E61"/>
    <w:rsid w:val="002B7AA1"/>
    <w:rsid w:val="002C0059"/>
    <w:rsid w:val="002C0838"/>
    <w:rsid w:val="002C0F4C"/>
    <w:rsid w:val="002C1C50"/>
    <w:rsid w:val="002D254D"/>
    <w:rsid w:val="002D64BE"/>
    <w:rsid w:val="002E088C"/>
    <w:rsid w:val="002E24E9"/>
    <w:rsid w:val="002E37CC"/>
    <w:rsid w:val="002E5DC6"/>
    <w:rsid w:val="002E6ACD"/>
    <w:rsid w:val="002E74AA"/>
    <w:rsid w:val="002E7D36"/>
    <w:rsid w:val="002F0416"/>
    <w:rsid w:val="002F44FD"/>
    <w:rsid w:val="002F6C7B"/>
    <w:rsid w:val="00307158"/>
    <w:rsid w:val="00307208"/>
    <w:rsid w:val="003136B3"/>
    <w:rsid w:val="003142C9"/>
    <w:rsid w:val="00314865"/>
    <w:rsid w:val="00317FD7"/>
    <w:rsid w:val="0032371E"/>
    <w:rsid w:val="00324064"/>
    <w:rsid w:val="00324936"/>
    <w:rsid w:val="00325BCD"/>
    <w:rsid w:val="0033033E"/>
    <w:rsid w:val="003327C9"/>
    <w:rsid w:val="00332CC9"/>
    <w:rsid w:val="00332E52"/>
    <w:rsid w:val="0033319C"/>
    <w:rsid w:val="00337027"/>
    <w:rsid w:val="003372B4"/>
    <w:rsid w:val="003410B9"/>
    <w:rsid w:val="0034160E"/>
    <w:rsid w:val="00342726"/>
    <w:rsid w:val="00347845"/>
    <w:rsid w:val="0035099A"/>
    <w:rsid w:val="00352FBE"/>
    <w:rsid w:val="003549D4"/>
    <w:rsid w:val="00356851"/>
    <w:rsid w:val="00356F92"/>
    <w:rsid w:val="00362772"/>
    <w:rsid w:val="003735B9"/>
    <w:rsid w:val="003821CC"/>
    <w:rsid w:val="003903B8"/>
    <w:rsid w:val="00390A54"/>
    <w:rsid w:val="00390DF2"/>
    <w:rsid w:val="003916E7"/>
    <w:rsid w:val="00391E0A"/>
    <w:rsid w:val="00392C8B"/>
    <w:rsid w:val="003958BD"/>
    <w:rsid w:val="00395C4D"/>
    <w:rsid w:val="00395F23"/>
    <w:rsid w:val="003A1D8E"/>
    <w:rsid w:val="003A2819"/>
    <w:rsid w:val="003A3F74"/>
    <w:rsid w:val="003A7052"/>
    <w:rsid w:val="003B2A82"/>
    <w:rsid w:val="003B3138"/>
    <w:rsid w:val="003B4540"/>
    <w:rsid w:val="003B59B9"/>
    <w:rsid w:val="003B5B2E"/>
    <w:rsid w:val="003B665B"/>
    <w:rsid w:val="003B7057"/>
    <w:rsid w:val="003B76C0"/>
    <w:rsid w:val="003C4E6B"/>
    <w:rsid w:val="003C5864"/>
    <w:rsid w:val="003C5E21"/>
    <w:rsid w:val="003C6F7B"/>
    <w:rsid w:val="003C7E1C"/>
    <w:rsid w:val="003D2D5F"/>
    <w:rsid w:val="003D334C"/>
    <w:rsid w:val="003D3FE3"/>
    <w:rsid w:val="003E0697"/>
    <w:rsid w:val="003E0900"/>
    <w:rsid w:val="003E0D9C"/>
    <w:rsid w:val="003E3569"/>
    <w:rsid w:val="003E3EF7"/>
    <w:rsid w:val="003E4BDE"/>
    <w:rsid w:val="003E53C6"/>
    <w:rsid w:val="003E5EBE"/>
    <w:rsid w:val="003E6374"/>
    <w:rsid w:val="003F1927"/>
    <w:rsid w:val="003F340E"/>
    <w:rsid w:val="00407C5B"/>
    <w:rsid w:val="0041077D"/>
    <w:rsid w:val="00411FE8"/>
    <w:rsid w:val="00415B10"/>
    <w:rsid w:val="00416705"/>
    <w:rsid w:val="004216E6"/>
    <w:rsid w:val="00421E00"/>
    <w:rsid w:val="00431B71"/>
    <w:rsid w:val="00433037"/>
    <w:rsid w:val="00434839"/>
    <w:rsid w:val="00436572"/>
    <w:rsid w:val="00441F46"/>
    <w:rsid w:val="004439C9"/>
    <w:rsid w:val="00444586"/>
    <w:rsid w:val="0045210B"/>
    <w:rsid w:val="00452454"/>
    <w:rsid w:val="004541B8"/>
    <w:rsid w:val="004626E9"/>
    <w:rsid w:val="00463906"/>
    <w:rsid w:val="00465ED0"/>
    <w:rsid w:val="00466169"/>
    <w:rsid w:val="00466BD4"/>
    <w:rsid w:val="00466E99"/>
    <w:rsid w:val="00472234"/>
    <w:rsid w:val="00474B75"/>
    <w:rsid w:val="00477DC1"/>
    <w:rsid w:val="00484756"/>
    <w:rsid w:val="00484FC2"/>
    <w:rsid w:val="00485B79"/>
    <w:rsid w:val="00485ED4"/>
    <w:rsid w:val="00486971"/>
    <w:rsid w:val="00487233"/>
    <w:rsid w:val="004879F9"/>
    <w:rsid w:val="00496176"/>
    <w:rsid w:val="004A23AE"/>
    <w:rsid w:val="004A2D4F"/>
    <w:rsid w:val="004A540E"/>
    <w:rsid w:val="004A6BC0"/>
    <w:rsid w:val="004B4AB7"/>
    <w:rsid w:val="004B7C46"/>
    <w:rsid w:val="004C1138"/>
    <w:rsid w:val="004C268E"/>
    <w:rsid w:val="004C3B18"/>
    <w:rsid w:val="004C4071"/>
    <w:rsid w:val="004C4A5C"/>
    <w:rsid w:val="004C4AA8"/>
    <w:rsid w:val="004C4E8A"/>
    <w:rsid w:val="004D0443"/>
    <w:rsid w:val="004D26AD"/>
    <w:rsid w:val="004D291C"/>
    <w:rsid w:val="004D706F"/>
    <w:rsid w:val="004D7B6A"/>
    <w:rsid w:val="004E2317"/>
    <w:rsid w:val="004F311A"/>
    <w:rsid w:val="004F4A8A"/>
    <w:rsid w:val="004F57AB"/>
    <w:rsid w:val="004F7B6B"/>
    <w:rsid w:val="005057C5"/>
    <w:rsid w:val="00505E78"/>
    <w:rsid w:val="005101BC"/>
    <w:rsid w:val="00512FDA"/>
    <w:rsid w:val="005138FC"/>
    <w:rsid w:val="00514ED1"/>
    <w:rsid w:val="00515A30"/>
    <w:rsid w:val="005165B7"/>
    <w:rsid w:val="005168B9"/>
    <w:rsid w:val="00516D94"/>
    <w:rsid w:val="00520B9F"/>
    <w:rsid w:val="005254BC"/>
    <w:rsid w:val="005315BA"/>
    <w:rsid w:val="00532397"/>
    <w:rsid w:val="0053459A"/>
    <w:rsid w:val="005416E9"/>
    <w:rsid w:val="005439C9"/>
    <w:rsid w:val="0054746C"/>
    <w:rsid w:val="00550E54"/>
    <w:rsid w:val="00552C89"/>
    <w:rsid w:val="00553156"/>
    <w:rsid w:val="00553269"/>
    <w:rsid w:val="00557531"/>
    <w:rsid w:val="00563B88"/>
    <w:rsid w:val="00563B8A"/>
    <w:rsid w:val="005640B8"/>
    <w:rsid w:val="0057146B"/>
    <w:rsid w:val="00573694"/>
    <w:rsid w:val="00573699"/>
    <w:rsid w:val="005748CF"/>
    <w:rsid w:val="00575839"/>
    <w:rsid w:val="00575F6F"/>
    <w:rsid w:val="00581005"/>
    <w:rsid w:val="00582A12"/>
    <w:rsid w:val="0058339A"/>
    <w:rsid w:val="00591177"/>
    <w:rsid w:val="005955EB"/>
    <w:rsid w:val="00596175"/>
    <w:rsid w:val="00596DC0"/>
    <w:rsid w:val="00597B66"/>
    <w:rsid w:val="005A1EF8"/>
    <w:rsid w:val="005A283F"/>
    <w:rsid w:val="005A3555"/>
    <w:rsid w:val="005A4D1D"/>
    <w:rsid w:val="005A5B1B"/>
    <w:rsid w:val="005A6CC6"/>
    <w:rsid w:val="005B1128"/>
    <w:rsid w:val="005B626D"/>
    <w:rsid w:val="005C06BF"/>
    <w:rsid w:val="005C17CC"/>
    <w:rsid w:val="005C233F"/>
    <w:rsid w:val="005C4DE7"/>
    <w:rsid w:val="005C51BB"/>
    <w:rsid w:val="005C7E7E"/>
    <w:rsid w:val="005D0D39"/>
    <w:rsid w:val="005D189C"/>
    <w:rsid w:val="005D3DC1"/>
    <w:rsid w:val="005D6647"/>
    <w:rsid w:val="005E0FE3"/>
    <w:rsid w:val="005E1F8F"/>
    <w:rsid w:val="005E3873"/>
    <w:rsid w:val="005E7DE2"/>
    <w:rsid w:val="005F0806"/>
    <w:rsid w:val="005F5F8E"/>
    <w:rsid w:val="005F6BB5"/>
    <w:rsid w:val="005F74B7"/>
    <w:rsid w:val="0060418E"/>
    <w:rsid w:val="006063F8"/>
    <w:rsid w:val="0061331C"/>
    <w:rsid w:val="006137F5"/>
    <w:rsid w:val="00613A35"/>
    <w:rsid w:val="00614589"/>
    <w:rsid w:val="0061510D"/>
    <w:rsid w:val="00615D2F"/>
    <w:rsid w:val="006272BF"/>
    <w:rsid w:val="006305FA"/>
    <w:rsid w:val="00630C18"/>
    <w:rsid w:val="00630D3D"/>
    <w:rsid w:val="006323C7"/>
    <w:rsid w:val="00633F10"/>
    <w:rsid w:val="00634BC8"/>
    <w:rsid w:val="0063687F"/>
    <w:rsid w:val="00646A40"/>
    <w:rsid w:val="00647C94"/>
    <w:rsid w:val="006519F9"/>
    <w:rsid w:val="006539CA"/>
    <w:rsid w:val="00654544"/>
    <w:rsid w:val="00654732"/>
    <w:rsid w:val="0065619B"/>
    <w:rsid w:val="00656ACF"/>
    <w:rsid w:val="00657185"/>
    <w:rsid w:val="0066076F"/>
    <w:rsid w:val="006652F5"/>
    <w:rsid w:val="00665F13"/>
    <w:rsid w:val="00667052"/>
    <w:rsid w:val="00672AA3"/>
    <w:rsid w:val="0067395F"/>
    <w:rsid w:val="00673B81"/>
    <w:rsid w:val="0067784E"/>
    <w:rsid w:val="00681B40"/>
    <w:rsid w:val="00683125"/>
    <w:rsid w:val="00684890"/>
    <w:rsid w:val="00690B0A"/>
    <w:rsid w:val="00692221"/>
    <w:rsid w:val="0069298A"/>
    <w:rsid w:val="00692AF7"/>
    <w:rsid w:val="006939CF"/>
    <w:rsid w:val="00697111"/>
    <w:rsid w:val="006A0E06"/>
    <w:rsid w:val="006B1B93"/>
    <w:rsid w:val="006B2F2D"/>
    <w:rsid w:val="006B41AB"/>
    <w:rsid w:val="006B465B"/>
    <w:rsid w:val="006C103E"/>
    <w:rsid w:val="006C266A"/>
    <w:rsid w:val="006C3F3D"/>
    <w:rsid w:val="006C4DB4"/>
    <w:rsid w:val="006C5BEC"/>
    <w:rsid w:val="006D0D60"/>
    <w:rsid w:val="006D2B44"/>
    <w:rsid w:val="006D594D"/>
    <w:rsid w:val="006D5C33"/>
    <w:rsid w:val="006E02D5"/>
    <w:rsid w:val="006E5B5A"/>
    <w:rsid w:val="006F025F"/>
    <w:rsid w:val="006F240F"/>
    <w:rsid w:val="006F47D4"/>
    <w:rsid w:val="006F5F8E"/>
    <w:rsid w:val="00700537"/>
    <w:rsid w:val="0070404A"/>
    <w:rsid w:val="00704367"/>
    <w:rsid w:val="00704710"/>
    <w:rsid w:val="00710DB8"/>
    <w:rsid w:val="007134B7"/>
    <w:rsid w:val="00715D27"/>
    <w:rsid w:val="0071755E"/>
    <w:rsid w:val="007175A7"/>
    <w:rsid w:val="00723289"/>
    <w:rsid w:val="007233B6"/>
    <w:rsid w:val="00723E28"/>
    <w:rsid w:val="007254EE"/>
    <w:rsid w:val="00725586"/>
    <w:rsid w:val="007317C5"/>
    <w:rsid w:val="007340C1"/>
    <w:rsid w:val="007359DE"/>
    <w:rsid w:val="00735E5A"/>
    <w:rsid w:val="007367B8"/>
    <w:rsid w:val="00740213"/>
    <w:rsid w:val="00742703"/>
    <w:rsid w:val="0074686D"/>
    <w:rsid w:val="00750CF9"/>
    <w:rsid w:val="00752C1D"/>
    <w:rsid w:val="00756CCB"/>
    <w:rsid w:val="0076455A"/>
    <w:rsid w:val="00764B71"/>
    <w:rsid w:val="00765FCC"/>
    <w:rsid w:val="00766C4A"/>
    <w:rsid w:val="00771AA3"/>
    <w:rsid w:val="00771E04"/>
    <w:rsid w:val="00773DEB"/>
    <w:rsid w:val="0077466B"/>
    <w:rsid w:val="00776BC6"/>
    <w:rsid w:val="00782397"/>
    <w:rsid w:val="00790425"/>
    <w:rsid w:val="00791E88"/>
    <w:rsid w:val="007940E3"/>
    <w:rsid w:val="00795546"/>
    <w:rsid w:val="007960E9"/>
    <w:rsid w:val="00797B40"/>
    <w:rsid w:val="007A147F"/>
    <w:rsid w:val="007A3BCC"/>
    <w:rsid w:val="007A3F0D"/>
    <w:rsid w:val="007A45B0"/>
    <w:rsid w:val="007A730C"/>
    <w:rsid w:val="007B332E"/>
    <w:rsid w:val="007B4657"/>
    <w:rsid w:val="007B6AF5"/>
    <w:rsid w:val="007C6E79"/>
    <w:rsid w:val="007D63A5"/>
    <w:rsid w:val="007E36A8"/>
    <w:rsid w:val="007E4848"/>
    <w:rsid w:val="007E4941"/>
    <w:rsid w:val="007F0218"/>
    <w:rsid w:val="007F5E91"/>
    <w:rsid w:val="00801C96"/>
    <w:rsid w:val="0080336A"/>
    <w:rsid w:val="00803CB1"/>
    <w:rsid w:val="008069EE"/>
    <w:rsid w:val="00807447"/>
    <w:rsid w:val="0080769A"/>
    <w:rsid w:val="008104BD"/>
    <w:rsid w:val="00813B9D"/>
    <w:rsid w:val="00824D89"/>
    <w:rsid w:val="0082523F"/>
    <w:rsid w:val="008262A7"/>
    <w:rsid w:val="00827AEF"/>
    <w:rsid w:val="008328DA"/>
    <w:rsid w:val="008364A8"/>
    <w:rsid w:val="00844B0F"/>
    <w:rsid w:val="00853E0A"/>
    <w:rsid w:val="00854021"/>
    <w:rsid w:val="00855016"/>
    <w:rsid w:val="00860C56"/>
    <w:rsid w:val="0086167C"/>
    <w:rsid w:val="008635C0"/>
    <w:rsid w:val="00865946"/>
    <w:rsid w:val="0086604F"/>
    <w:rsid w:val="008672EE"/>
    <w:rsid w:val="0087032E"/>
    <w:rsid w:val="0087101E"/>
    <w:rsid w:val="00871D48"/>
    <w:rsid w:val="0087319B"/>
    <w:rsid w:val="0087432D"/>
    <w:rsid w:val="008808FA"/>
    <w:rsid w:val="008840DD"/>
    <w:rsid w:val="0088551B"/>
    <w:rsid w:val="00891F95"/>
    <w:rsid w:val="00893420"/>
    <w:rsid w:val="00893C35"/>
    <w:rsid w:val="00893D18"/>
    <w:rsid w:val="00896117"/>
    <w:rsid w:val="008A22A8"/>
    <w:rsid w:val="008A2346"/>
    <w:rsid w:val="008A24A9"/>
    <w:rsid w:val="008A4DC8"/>
    <w:rsid w:val="008B11EA"/>
    <w:rsid w:val="008B3670"/>
    <w:rsid w:val="008B37BF"/>
    <w:rsid w:val="008B3ABB"/>
    <w:rsid w:val="008B4A3E"/>
    <w:rsid w:val="008B4E00"/>
    <w:rsid w:val="008C167A"/>
    <w:rsid w:val="008C3E8C"/>
    <w:rsid w:val="008C4DFE"/>
    <w:rsid w:val="008C569F"/>
    <w:rsid w:val="008C63E6"/>
    <w:rsid w:val="008C6CDD"/>
    <w:rsid w:val="008C7A98"/>
    <w:rsid w:val="008D0405"/>
    <w:rsid w:val="008D30DA"/>
    <w:rsid w:val="008D562C"/>
    <w:rsid w:val="008D6146"/>
    <w:rsid w:val="008E68CE"/>
    <w:rsid w:val="008F3F4A"/>
    <w:rsid w:val="00902509"/>
    <w:rsid w:val="00903B3F"/>
    <w:rsid w:val="00910603"/>
    <w:rsid w:val="00914A7A"/>
    <w:rsid w:val="00915A3F"/>
    <w:rsid w:val="00917336"/>
    <w:rsid w:val="00917755"/>
    <w:rsid w:val="00917936"/>
    <w:rsid w:val="00917FE4"/>
    <w:rsid w:val="0092134C"/>
    <w:rsid w:val="0092202C"/>
    <w:rsid w:val="00923C8F"/>
    <w:rsid w:val="009244D1"/>
    <w:rsid w:val="00925702"/>
    <w:rsid w:val="00925D7C"/>
    <w:rsid w:val="009300A1"/>
    <w:rsid w:val="00932871"/>
    <w:rsid w:val="00935927"/>
    <w:rsid w:val="00935EE9"/>
    <w:rsid w:val="009360D3"/>
    <w:rsid w:val="009378C3"/>
    <w:rsid w:val="00937DF3"/>
    <w:rsid w:val="00944DE7"/>
    <w:rsid w:val="00946191"/>
    <w:rsid w:val="00950E6E"/>
    <w:rsid w:val="00951F24"/>
    <w:rsid w:val="00953332"/>
    <w:rsid w:val="00953CDD"/>
    <w:rsid w:val="009554EB"/>
    <w:rsid w:val="0095629B"/>
    <w:rsid w:val="0096453B"/>
    <w:rsid w:val="00965F97"/>
    <w:rsid w:val="00966597"/>
    <w:rsid w:val="0096759C"/>
    <w:rsid w:val="00967974"/>
    <w:rsid w:val="00970846"/>
    <w:rsid w:val="00973A07"/>
    <w:rsid w:val="00975581"/>
    <w:rsid w:val="00981513"/>
    <w:rsid w:val="00984CE9"/>
    <w:rsid w:val="00984E1F"/>
    <w:rsid w:val="009860DF"/>
    <w:rsid w:val="00990102"/>
    <w:rsid w:val="009936A4"/>
    <w:rsid w:val="00994680"/>
    <w:rsid w:val="00996811"/>
    <w:rsid w:val="00996C88"/>
    <w:rsid w:val="009973E3"/>
    <w:rsid w:val="009A092E"/>
    <w:rsid w:val="009A5446"/>
    <w:rsid w:val="009A5964"/>
    <w:rsid w:val="009B0456"/>
    <w:rsid w:val="009B322C"/>
    <w:rsid w:val="009B34EB"/>
    <w:rsid w:val="009C2EF4"/>
    <w:rsid w:val="009C3C01"/>
    <w:rsid w:val="009D2C92"/>
    <w:rsid w:val="009D37C7"/>
    <w:rsid w:val="009D579C"/>
    <w:rsid w:val="009D7590"/>
    <w:rsid w:val="009E0908"/>
    <w:rsid w:val="009E375C"/>
    <w:rsid w:val="009E3F78"/>
    <w:rsid w:val="009E422A"/>
    <w:rsid w:val="009E5171"/>
    <w:rsid w:val="009E532D"/>
    <w:rsid w:val="009E6961"/>
    <w:rsid w:val="009F140A"/>
    <w:rsid w:val="009F186B"/>
    <w:rsid w:val="009F1E9C"/>
    <w:rsid w:val="009F3735"/>
    <w:rsid w:val="009F4812"/>
    <w:rsid w:val="009F4D4C"/>
    <w:rsid w:val="009F5211"/>
    <w:rsid w:val="009F55CB"/>
    <w:rsid w:val="00A05986"/>
    <w:rsid w:val="00A111BA"/>
    <w:rsid w:val="00A12930"/>
    <w:rsid w:val="00A12B46"/>
    <w:rsid w:val="00A14C88"/>
    <w:rsid w:val="00A20F5B"/>
    <w:rsid w:val="00A24150"/>
    <w:rsid w:val="00A241A7"/>
    <w:rsid w:val="00A314FE"/>
    <w:rsid w:val="00A334D0"/>
    <w:rsid w:val="00A34A4C"/>
    <w:rsid w:val="00A379A8"/>
    <w:rsid w:val="00A443F8"/>
    <w:rsid w:val="00A513D9"/>
    <w:rsid w:val="00A5378F"/>
    <w:rsid w:val="00A5472F"/>
    <w:rsid w:val="00A622D6"/>
    <w:rsid w:val="00A62C4D"/>
    <w:rsid w:val="00A63CBF"/>
    <w:rsid w:val="00A65651"/>
    <w:rsid w:val="00A66997"/>
    <w:rsid w:val="00A715D9"/>
    <w:rsid w:val="00A72336"/>
    <w:rsid w:val="00A74000"/>
    <w:rsid w:val="00A76907"/>
    <w:rsid w:val="00A76DDF"/>
    <w:rsid w:val="00A85FDC"/>
    <w:rsid w:val="00A87ED8"/>
    <w:rsid w:val="00A92C11"/>
    <w:rsid w:val="00A958E4"/>
    <w:rsid w:val="00A977C9"/>
    <w:rsid w:val="00AA4384"/>
    <w:rsid w:val="00AA48B6"/>
    <w:rsid w:val="00AA5AC3"/>
    <w:rsid w:val="00AA65BF"/>
    <w:rsid w:val="00AB20C0"/>
    <w:rsid w:val="00AB28D1"/>
    <w:rsid w:val="00AB44D2"/>
    <w:rsid w:val="00AB6801"/>
    <w:rsid w:val="00AC2A65"/>
    <w:rsid w:val="00AC36E7"/>
    <w:rsid w:val="00AC4287"/>
    <w:rsid w:val="00AC4897"/>
    <w:rsid w:val="00AD0BB4"/>
    <w:rsid w:val="00AD2147"/>
    <w:rsid w:val="00AD3E61"/>
    <w:rsid w:val="00AD77B1"/>
    <w:rsid w:val="00AE1C3D"/>
    <w:rsid w:val="00AE47E2"/>
    <w:rsid w:val="00AE4DAE"/>
    <w:rsid w:val="00AF01F3"/>
    <w:rsid w:val="00AF3265"/>
    <w:rsid w:val="00AF51F1"/>
    <w:rsid w:val="00AF5872"/>
    <w:rsid w:val="00AF6540"/>
    <w:rsid w:val="00AF7F59"/>
    <w:rsid w:val="00B07483"/>
    <w:rsid w:val="00B103B7"/>
    <w:rsid w:val="00B10E3C"/>
    <w:rsid w:val="00B110D4"/>
    <w:rsid w:val="00B12224"/>
    <w:rsid w:val="00B12858"/>
    <w:rsid w:val="00B13587"/>
    <w:rsid w:val="00B175EE"/>
    <w:rsid w:val="00B277FC"/>
    <w:rsid w:val="00B27851"/>
    <w:rsid w:val="00B35976"/>
    <w:rsid w:val="00B36476"/>
    <w:rsid w:val="00B41B67"/>
    <w:rsid w:val="00B4323D"/>
    <w:rsid w:val="00B43259"/>
    <w:rsid w:val="00B44F40"/>
    <w:rsid w:val="00B460BC"/>
    <w:rsid w:val="00B4759A"/>
    <w:rsid w:val="00B5033A"/>
    <w:rsid w:val="00B52C30"/>
    <w:rsid w:val="00B620CE"/>
    <w:rsid w:val="00B66396"/>
    <w:rsid w:val="00B759C5"/>
    <w:rsid w:val="00B77B56"/>
    <w:rsid w:val="00B80E49"/>
    <w:rsid w:val="00B81A42"/>
    <w:rsid w:val="00B822F2"/>
    <w:rsid w:val="00B83EC4"/>
    <w:rsid w:val="00B84B0E"/>
    <w:rsid w:val="00B857B2"/>
    <w:rsid w:val="00B85A06"/>
    <w:rsid w:val="00B85F21"/>
    <w:rsid w:val="00B87B76"/>
    <w:rsid w:val="00B902F7"/>
    <w:rsid w:val="00B92ED0"/>
    <w:rsid w:val="00B96EE8"/>
    <w:rsid w:val="00BA1CEC"/>
    <w:rsid w:val="00BA307A"/>
    <w:rsid w:val="00BA3AB9"/>
    <w:rsid w:val="00BA3F25"/>
    <w:rsid w:val="00BA6ED7"/>
    <w:rsid w:val="00BB2364"/>
    <w:rsid w:val="00BB3314"/>
    <w:rsid w:val="00BC41DF"/>
    <w:rsid w:val="00BC47DA"/>
    <w:rsid w:val="00BC484E"/>
    <w:rsid w:val="00BC4852"/>
    <w:rsid w:val="00BD0C47"/>
    <w:rsid w:val="00BD1722"/>
    <w:rsid w:val="00BD3BD8"/>
    <w:rsid w:val="00BD52B3"/>
    <w:rsid w:val="00BD5867"/>
    <w:rsid w:val="00BD698B"/>
    <w:rsid w:val="00BE63F0"/>
    <w:rsid w:val="00BE72B9"/>
    <w:rsid w:val="00BF1DAB"/>
    <w:rsid w:val="00BF398D"/>
    <w:rsid w:val="00BF6649"/>
    <w:rsid w:val="00BF7C4A"/>
    <w:rsid w:val="00C027BE"/>
    <w:rsid w:val="00C0464F"/>
    <w:rsid w:val="00C057D9"/>
    <w:rsid w:val="00C1007A"/>
    <w:rsid w:val="00C136AF"/>
    <w:rsid w:val="00C14081"/>
    <w:rsid w:val="00C14B6E"/>
    <w:rsid w:val="00C200AF"/>
    <w:rsid w:val="00C20CB7"/>
    <w:rsid w:val="00C26ED3"/>
    <w:rsid w:val="00C27D28"/>
    <w:rsid w:val="00C31215"/>
    <w:rsid w:val="00C34093"/>
    <w:rsid w:val="00C352BA"/>
    <w:rsid w:val="00C35522"/>
    <w:rsid w:val="00C372BA"/>
    <w:rsid w:val="00C37A7C"/>
    <w:rsid w:val="00C40722"/>
    <w:rsid w:val="00C40C64"/>
    <w:rsid w:val="00C413B9"/>
    <w:rsid w:val="00C4222C"/>
    <w:rsid w:val="00C4294B"/>
    <w:rsid w:val="00C4558A"/>
    <w:rsid w:val="00C45BAF"/>
    <w:rsid w:val="00C50120"/>
    <w:rsid w:val="00C51FAC"/>
    <w:rsid w:val="00C55A26"/>
    <w:rsid w:val="00C56D2F"/>
    <w:rsid w:val="00C61342"/>
    <w:rsid w:val="00C615ED"/>
    <w:rsid w:val="00C6187A"/>
    <w:rsid w:val="00C63101"/>
    <w:rsid w:val="00C634CD"/>
    <w:rsid w:val="00C646F8"/>
    <w:rsid w:val="00C676C8"/>
    <w:rsid w:val="00C678E1"/>
    <w:rsid w:val="00C710C4"/>
    <w:rsid w:val="00C71283"/>
    <w:rsid w:val="00C73337"/>
    <w:rsid w:val="00C73ECE"/>
    <w:rsid w:val="00C75C3B"/>
    <w:rsid w:val="00C7659B"/>
    <w:rsid w:val="00C838BA"/>
    <w:rsid w:val="00C84876"/>
    <w:rsid w:val="00C85D99"/>
    <w:rsid w:val="00C8700C"/>
    <w:rsid w:val="00C87268"/>
    <w:rsid w:val="00C918D2"/>
    <w:rsid w:val="00C956D0"/>
    <w:rsid w:val="00CA4AA4"/>
    <w:rsid w:val="00CA6098"/>
    <w:rsid w:val="00CA6B26"/>
    <w:rsid w:val="00CA7339"/>
    <w:rsid w:val="00CA7FBA"/>
    <w:rsid w:val="00CB0575"/>
    <w:rsid w:val="00CB36DD"/>
    <w:rsid w:val="00CB3BAA"/>
    <w:rsid w:val="00CB4049"/>
    <w:rsid w:val="00CB4FE5"/>
    <w:rsid w:val="00CB6840"/>
    <w:rsid w:val="00CC0B74"/>
    <w:rsid w:val="00CC0E1E"/>
    <w:rsid w:val="00CC4B5D"/>
    <w:rsid w:val="00CC55E1"/>
    <w:rsid w:val="00CC663F"/>
    <w:rsid w:val="00CD2536"/>
    <w:rsid w:val="00CD449C"/>
    <w:rsid w:val="00CD4F4C"/>
    <w:rsid w:val="00CE17CD"/>
    <w:rsid w:val="00CE64F7"/>
    <w:rsid w:val="00CE7473"/>
    <w:rsid w:val="00CE7E5B"/>
    <w:rsid w:val="00CF0C30"/>
    <w:rsid w:val="00CF0CB5"/>
    <w:rsid w:val="00CF0D04"/>
    <w:rsid w:val="00CF0F39"/>
    <w:rsid w:val="00CF4DE1"/>
    <w:rsid w:val="00CF6B14"/>
    <w:rsid w:val="00D024FA"/>
    <w:rsid w:val="00D05170"/>
    <w:rsid w:val="00D1060A"/>
    <w:rsid w:val="00D10FFF"/>
    <w:rsid w:val="00D126F2"/>
    <w:rsid w:val="00D14031"/>
    <w:rsid w:val="00D20558"/>
    <w:rsid w:val="00D20C92"/>
    <w:rsid w:val="00D23FF4"/>
    <w:rsid w:val="00D31314"/>
    <w:rsid w:val="00D37B78"/>
    <w:rsid w:val="00D434DC"/>
    <w:rsid w:val="00D46C3C"/>
    <w:rsid w:val="00D50FDA"/>
    <w:rsid w:val="00D601AC"/>
    <w:rsid w:val="00D65D1E"/>
    <w:rsid w:val="00D663CD"/>
    <w:rsid w:val="00D67537"/>
    <w:rsid w:val="00D70A6F"/>
    <w:rsid w:val="00D70A8B"/>
    <w:rsid w:val="00D713F4"/>
    <w:rsid w:val="00D72E81"/>
    <w:rsid w:val="00D732FB"/>
    <w:rsid w:val="00D75EE3"/>
    <w:rsid w:val="00D7798A"/>
    <w:rsid w:val="00D84317"/>
    <w:rsid w:val="00D872ED"/>
    <w:rsid w:val="00D8751B"/>
    <w:rsid w:val="00D87B96"/>
    <w:rsid w:val="00D93F18"/>
    <w:rsid w:val="00D953A8"/>
    <w:rsid w:val="00D97C04"/>
    <w:rsid w:val="00DA10EC"/>
    <w:rsid w:val="00DA4F04"/>
    <w:rsid w:val="00DA7192"/>
    <w:rsid w:val="00DB3413"/>
    <w:rsid w:val="00DB48CF"/>
    <w:rsid w:val="00DB6ACA"/>
    <w:rsid w:val="00DC332B"/>
    <w:rsid w:val="00DC61E2"/>
    <w:rsid w:val="00DE15B7"/>
    <w:rsid w:val="00DE4CDC"/>
    <w:rsid w:val="00DE7A96"/>
    <w:rsid w:val="00DF0DE3"/>
    <w:rsid w:val="00DF16B0"/>
    <w:rsid w:val="00DF1BAE"/>
    <w:rsid w:val="00DF3F30"/>
    <w:rsid w:val="00DF4DA2"/>
    <w:rsid w:val="00E027A7"/>
    <w:rsid w:val="00E0578E"/>
    <w:rsid w:val="00E136DE"/>
    <w:rsid w:val="00E205A3"/>
    <w:rsid w:val="00E2180C"/>
    <w:rsid w:val="00E24F7E"/>
    <w:rsid w:val="00E30EC2"/>
    <w:rsid w:val="00E35433"/>
    <w:rsid w:val="00E359AD"/>
    <w:rsid w:val="00E35EBC"/>
    <w:rsid w:val="00E4032E"/>
    <w:rsid w:val="00E44D23"/>
    <w:rsid w:val="00E46E99"/>
    <w:rsid w:val="00E50FC0"/>
    <w:rsid w:val="00E5703A"/>
    <w:rsid w:val="00E57A1F"/>
    <w:rsid w:val="00E6193B"/>
    <w:rsid w:val="00E62080"/>
    <w:rsid w:val="00E67F81"/>
    <w:rsid w:val="00E71570"/>
    <w:rsid w:val="00E7494D"/>
    <w:rsid w:val="00E75BFF"/>
    <w:rsid w:val="00E766B0"/>
    <w:rsid w:val="00E77003"/>
    <w:rsid w:val="00E7798E"/>
    <w:rsid w:val="00E80557"/>
    <w:rsid w:val="00E8600E"/>
    <w:rsid w:val="00E87D21"/>
    <w:rsid w:val="00E91BD6"/>
    <w:rsid w:val="00E93EC4"/>
    <w:rsid w:val="00E9552B"/>
    <w:rsid w:val="00E95A74"/>
    <w:rsid w:val="00E97D8B"/>
    <w:rsid w:val="00E97ECC"/>
    <w:rsid w:val="00EA03FB"/>
    <w:rsid w:val="00EA199B"/>
    <w:rsid w:val="00EA2067"/>
    <w:rsid w:val="00EA673A"/>
    <w:rsid w:val="00EB0F05"/>
    <w:rsid w:val="00EB175C"/>
    <w:rsid w:val="00EB5349"/>
    <w:rsid w:val="00EB5840"/>
    <w:rsid w:val="00EC0F85"/>
    <w:rsid w:val="00EC29A9"/>
    <w:rsid w:val="00EC516B"/>
    <w:rsid w:val="00EC5A65"/>
    <w:rsid w:val="00EC5DAE"/>
    <w:rsid w:val="00EC7004"/>
    <w:rsid w:val="00ED0C22"/>
    <w:rsid w:val="00ED157C"/>
    <w:rsid w:val="00ED37CA"/>
    <w:rsid w:val="00ED7F3D"/>
    <w:rsid w:val="00EE214D"/>
    <w:rsid w:val="00EE2B32"/>
    <w:rsid w:val="00EE47DC"/>
    <w:rsid w:val="00EE623C"/>
    <w:rsid w:val="00EE78A3"/>
    <w:rsid w:val="00EF14F8"/>
    <w:rsid w:val="00F01A9A"/>
    <w:rsid w:val="00F0461D"/>
    <w:rsid w:val="00F07E38"/>
    <w:rsid w:val="00F12F88"/>
    <w:rsid w:val="00F277DC"/>
    <w:rsid w:val="00F411CA"/>
    <w:rsid w:val="00F46F33"/>
    <w:rsid w:val="00F4703E"/>
    <w:rsid w:val="00F5476F"/>
    <w:rsid w:val="00F5764B"/>
    <w:rsid w:val="00F60A52"/>
    <w:rsid w:val="00F63886"/>
    <w:rsid w:val="00F63F81"/>
    <w:rsid w:val="00F648EB"/>
    <w:rsid w:val="00F72130"/>
    <w:rsid w:val="00F724E6"/>
    <w:rsid w:val="00F742EF"/>
    <w:rsid w:val="00F745EF"/>
    <w:rsid w:val="00F754CF"/>
    <w:rsid w:val="00F77233"/>
    <w:rsid w:val="00F85B5B"/>
    <w:rsid w:val="00F8631A"/>
    <w:rsid w:val="00F96AC1"/>
    <w:rsid w:val="00FA239E"/>
    <w:rsid w:val="00FB0069"/>
    <w:rsid w:val="00FB4BFF"/>
    <w:rsid w:val="00FB5DD1"/>
    <w:rsid w:val="00FC052B"/>
    <w:rsid w:val="00FC09AC"/>
    <w:rsid w:val="00FC29AD"/>
    <w:rsid w:val="00FC2C57"/>
    <w:rsid w:val="00FC5E7A"/>
    <w:rsid w:val="00FE0F88"/>
    <w:rsid w:val="00FE1B4F"/>
    <w:rsid w:val="00FE1E12"/>
    <w:rsid w:val="00FE1EDC"/>
    <w:rsid w:val="00FE7398"/>
    <w:rsid w:val="00FE7912"/>
    <w:rsid w:val="00FF0015"/>
    <w:rsid w:val="00FF1F05"/>
    <w:rsid w:val="00FF6584"/>
    <w:rsid w:val="00FF6F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608765"/>
  <w15:docId w15:val="{68BC5643-B395-46BA-9354-01FB5FEB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qFormat="1"/>
    <w:lsdException w:name="heading 3" w:locked="1" w:semiHidden="1" w:uiPriority="9" w:qFormat="1"/>
    <w:lsdException w:name="heading 4" w:locked="1" w:semiHidden="1" w:uiPriority="9" w:qFormat="1"/>
    <w:lsdException w:name="heading 5" w:locked="1" w:semiHidden="1" w:uiPriority="9" w:qFormat="1"/>
    <w:lsdException w:name="heading 6" w:locked="1" w:semiHidden="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semiHidden="1" w:qFormat="1"/>
    <w:lsdException w:name="Closing" w:semiHidden="1" w:unhideWhenUsed="1"/>
    <w:lsdException w:name="Signature" w:semiHidden="1" w:unhideWhenUsed="1"/>
    <w:lsdException w:name="Default Paragraph Font" w:locked="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semiHidden="1" w:qFormat="1"/>
    <w:lsdException w:name="Emphasis" w:locked="1" w:semiHidden="1"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2BA"/>
    <w:pPr>
      <w:jc w:val="both"/>
    </w:pPr>
  </w:style>
  <w:style w:type="paragraph" w:styleId="Heading1">
    <w:name w:val="heading 1"/>
    <w:basedOn w:val="Normal"/>
    <w:next w:val="Normal"/>
    <w:link w:val="Heading1Char"/>
    <w:uiPriority w:val="9"/>
    <w:qFormat/>
    <w:locked/>
    <w:rsid w:val="00D93F1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qFormat/>
    <w:locked/>
    <w:rsid w:val="00C84876"/>
    <w:pPr>
      <w:keepNext/>
      <w:numPr>
        <w:ilvl w:val="1"/>
        <w:numId w:val="11"/>
      </w:numPr>
      <w:spacing w:after="60"/>
      <w:outlineLvl w:val="1"/>
    </w:pPr>
    <w:rPr>
      <w:rFonts w:eastAsia="Times New Roman"/>
      <w:b/>
      <w:i/>
      <w:sz w:val="24"/>
      <w:szCs w:val="20"/>
    </w:rPr>
  </w:style>
  <w:style w:type="paragraph" w:styleId="Heading3">
    <w:name w:val="heading 3"/>
    <w:basedOn w:val="Normal"/>
    <w:next w:val="Normal"/>
    <w:link w:val="Heading3Char"/>
    <w:uiPriority w:val="9"/>
    <w:qFormat/>
    <w:locked/>
    <w:rsid w:val="00C84876"/>
    <w:pPr>
      <w:keepNext/>
      <w:numPr>
        <w:ilvl w:val="2"/>
        <w:numId w:val="12"/>
      </w:numPr>
      <w:spacing w:after="60"/>
      <w:outlineLvl w:val="2"/>
    </w:pPr>
    <w:rPr>
      <w:rFonts w:eastAsia="Times New Roman"/>
      <w:sz w:val="24"/>
      <w:szCs w:val="20"/>
    </w:rPr>
  </w:style>
  <w:style w:type="paragraph" w:styleId="Heading4">
    <w:name w:val="heading 4"/>
    <w:basedOn w:val="Normal"/>
    <w:next w:val="Normal"/>
    <w:link w:val="Heading4Char"/>
    <w:uiPriority w:val="9"/>
    <w:qFormat/>
    <w:locked/>
    <w:rsid w:val="00C84876"/>
    <w:pPr>
      <w:keepNext/>
      <w:numPr>
        <w:ilvl w:val="3"/>
        <w:numId w:val="12"/>
      </w:numPr>
      <w:spacing w:after="60"/>
      <w:outlineLvl w:val="3"/>
    </w:pPr>
    <w:rPr>
      <w:rFonts w:eastAsia="Times New Roman"/>
      <w:b/>
      <w:sz w:val="24"/>
      <w:szCs w:val="20"/>
    </w:rPr>
  </w:style>
  <w:style w:type="paragraph" w:styleId="Heading5">
    <w:name w:val="heading 5"/>
    <w:basedOn w:val="Normal"/>
    <w:next w:val="Normal"/>
    <w:link w:val="Heading5Char"/>
    <w:uiPriority w:val="9"/>
    <w:qFormat/>
    <w:locked/>
    <w:rsid w:val="00C84876"/>
    <w:pPr>
      <w:numPr>
        <w:ilvl w:val="4"/>
        <w:numId w:val="12"/>
      </w:numPr>
      <w:spacing w:after="60"/>
      <w:outlineLvl w:val="4"/>
    </w:pPr>
    <w:rPr>
      <w:rFonts w:eastAsia="Times New Roman"/>
      <w:szCs w:val="20"/>
    </w:rPr>
  </w:style>
  <w:style w:type="paragraph" w:styleId="Heading6">
    <w:name w:val="heading 6"/>
    <w:basedOn w:val="Normal"/>
    <w:next w:val="Normal"/>
    <w:link w:val="Heading6Char"/>
    <w:qFormat/>
    <w:locked/>
    <w:rsid w:val="00C84876"/>
    <w:pPr>
      <w:numPr>
        <w:ilvl w:val="5"/>
        <w:numId w:val="12"/>
      </w:numPr>
      <w:spacing w:after="60"/>
      <w:outlineLvl w:val="5"/>
    </w:pPr>
    <w:rPr>
      <w:rFonts w:eastAsia="Times New Roman"/>
      <w:i/>
      <w:szCs w:val="20"/>
    </w:rPr>
  </w:style>
  <w:style w:type="paragraph" w:styleId="Heading7">
    <w:name w:val="heading 7"/>
    <w:basedOn w:val="Normal"/>
    <w:next w:val="Normal"/>
    <w:link w:val="Heading7Char"/>
    <w:uiPriority w:val="9"/>
    <w:qFormat/>
    <w:locked/>
    <w:rsid w:val="00C84876"/>
    <w:pPr>
      <w:numPr>
        <w:ilvl w:val="6"/>
        <w:numId w:val="12"/>
      </w:numPr>
      <w:spacing w:after="60"/>
      <w:outlineLvl w:val="6"/>
    </w:pPr>
    <w:rPr>
      <w:rFonts w:eastAsia="Times New Roman"/>
      <w:szCs w:val="20"/>
    </w:rPr>
  </w:style>
  <w:style w:type="paragraph" w:styleId="Heading8">
    <w:name w:val="heading 8"/>
    <w:basedOn w:val="Normal"/>
    <w:next w:val="Normal"/>
    <w:link w:val="Heading8Char"/>
    <w:uiPriority w:val="9"/>
    <w:qFormat/>
    <w:locked/>
    <w:rsid w:val="00C84876"/>
    <w:pPr>
      <w:numPr>
        <w:ilvl w:val="7"/>
        <w:numId w:val="12"/>
      </w:numPr>
      <w:spacing w:after="60"/>
      <w:outlineLvl w:val="7"/>
    </w:pPr>
    <w:rPr>
      <w:rFonts w:eastAsia="Times New Roman"/>
      <w:i/>
      <w:szCs w:val="20"/>
    </w:rPr>
  </w:style>
  <w:style w:type="paragraph" w:styleId="Heading9">
    <w:name w:val="heading 9"/>
    <w:basedOn w:val="Normal"/>
    <w:next w:val="Normal"/>
    <w:link w:val="Heading9Char"/>
    <w:uiPriority w:val="9"/>
    <w:qFormat/>
    <w:locked/>
    <w:rsid w:val="00C84876"/>
    <w:pPr>
      <w:numPr>
        <w:ilvl w:val="8"/>
        <w:numId w:val="12"/>
      </w:numPr>
      <w:spacing w:after="60"/>
      <w:outlineLvl w:val="8"/>
    </w:pPr>
    <w:rPr>
      <w:rFonts w:eastAsia="Times New Roman"/>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27"/>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27"/>
      </w:numPr>
      <w:tabs>
        <w:tab w:val="left" w:pos="720"/>
      </w:tabs>
      <w:outlineLvl w:val="1"/>
    </w:pPr>
  </w:style>
  <w:style w:type="paragraph" w:customStyle="1" w:styleId="MRHeading3">
    <w:name w:val="M&amp;R Heading 3"/>
    <w:aliases w:val="M&amp;R H3"/>
    <w:basedOn w:val="Normal"/>
    <w:uiPriority w:val="9"/>
    <w:qFormat/>
    <w:rsid w:val="00D93F18"/>
    <w:pPr>
      <w:numPr>
        <w:ilvl w:val="2"/>
        <w:numId w:val="27"/>
      </w:numPr>
      <w:tabs>
        <w:tab w:val="left" w:pos="1797"/>
      </w:tabs>
      <w:outlineLvl w:val="2"/>
    </w:pPr>
  </w:style>
  <w:style w:type="paragraph" w:customStyle="1" w:styleId="MRHeading4">
    <w:name w:val="M&amp;R Heading 4"/>
    <w:aliases w:val="M&amp;R H4"/>
    <w:basedOn w:val="Normal"/>
    <w:uiPriority w:val="9"/>
    <w:rsid w:val="00D93F18"/>
    <w:pPr>
      <w:numPr>
        <w:ilvl w:val="3"/>
        <w:numId w:val="27"/>
      </w:numPr>
      <w:tabs>
        <w:tab w:val="left" w:pos="2517"/>
      </w:tabs>
      <w:outlineLvl w:val="3"/>
    </w:pPr>
  </w:style>
  <w:style w:type="paragraph" w:customStyle="1" w:styleId="MRHeading5">
    <w:name w:val="M&amp;R Heading 5"/>
    <w:aliases w:val="M&amp;R H5"/>
    <w:basedOn w:val="Normal"/>
    <w:uiPriority w:val="9"/>
    <w:rsid w:val="00D93F18"/>
    <w:pPr>
      <w:numPr>
        <w:ilvl w:val="4"/>
        <w:numId w:val="27"/>
      </w:numPr>
      <w:tabs>
        <w:tab w:val="left" w:pos="3238"/>
      </w:tabs>
      <w:outlineLvl w:val="4"/>
    </w:pPr>
  </w:style>
  <w:style w:type="paragraph" w:customStyle="1" w:styleId="MRHeading6">
    <w:name w:val="M&amp;R Heading 6"/>
    <w:aliases w:val="M&amp;R H6"/>
    <w:basedOn w:val="Normal"/>
    <w:uiPriority w:val="9"/>
    <w:rsid w:val="00D93F18"/>
    <w:pPr>
      <w:numPr>
        <w:ilvl w:val="5"/>
        <w:numId w:val="27"/>
      </w:numPr>
      <w:tabs>
        <w:tab w:val="left" w:pos="3958"/>
      </w:tabs>
      <w:outlineLvl w:val="5"/>
    </w:pPr>
  </w:style>
  <w:style w:type="paragraph" w:customStyle="1" w:styleId="MRHeading7">
    <w:name w:val="M&amp;R Heading 7"/>
    <w:aliases w:val="M&amp;R H7"/>
    <w:basedOn w:val="Normal"/>
    <w:uiPriority w:val="9"/>
    <w:rsid w:val="00D93F18"/>
    <w:pPr>
      <w:numPr>
        <w:ilvl w:val="6"/>
        <w:numId w:val="27"/>
      </w:numPr>
      <w:tabs>
        <w:tab w:val="left" w:pos="4678"/>
      </w:tabs>
      <w:outlineLvl w:val="6"/>
    </w:pPr>
  </w:style>
  <w:style w:type="paragraph" w:customStyle="1" w:styleId="MRHeading8">
    <w:name w:val="M&amp;R Heading 8"/>
    <w:aliases w:val="M&amp;R H8"/>
    <w:basedOn w:val="Normal"/>
    <w:uiPriority w:val="9"/>
    <w:rsid w:val="00D93F18"/>
    <w:pPr>
      <w:numPr>
        <w:ilvl w:val="7"/>
        <w:numId w:val="27"/>
      </w:numPr>
      <w:tabs>
        <w:tab w:val="left" w:pos="5398"/>
      </w:tabs>
      <w:outlineLvl w:val="7"/>
    </w:pPr>
  </w:style>
  <w:style w:type="paragraph" w:customStyle="1" w:styleId="MRHeading9">
    <w:name w:val="M&amp;R Heading 9"/>
    <w:aliases w:val="M&amp;R H9"/>
    <w:basedOn w:val="Normal"/>
    <w:uiPriority w:val="9"/>
    <w:rsid w:val="00D93F18"/>
    <w:pPr>
      <w:numPr>
        <w:ilvl w:val="8"/>
        <w:numId w:val="27"/>
      </w:numPr>
      <w:tabs>
        <w:tab w:val="left" w:pos="6118"/>
      </w:tabs>
      <w:outlineLvl w:val="8"/>
    </w:pPr>
  </w:style>
  <w:style w:type="paragraph" w:customStyle="1" w:styleId="MRLMA1">
    <w:name w:val="M&amp;R LMA 1"/>
    <w:aliases w:val="M&amp;Rlma1"/>
    <w:basedOn w:val="Normal"/>
    <w:qFormat/>
    <w:rsid w:val="00D93F18"/>
    <w:pPr>
      <w:numPr>
        <w:numId w:val="30"/>
      </w:numPr>
      <w:tabs>
        <w:tab w:val="left" w:pos="720"/>
      </w:tabs>
    </w:pPr>
  </w:style>
  <w:style w:type="paragraph" w:customStyle="1" w:styleId="MRLMA2">
    <w:name w:val="M&amp;R LMA 2"/>
    <w:aliases w:val="M&amp;Rlma2"/>
    <w:basedOn w:val="Normal"/>
    <w:qFormat/>
    <w:rsid w:val="00D93F18"/>
    <w:pPr>
      <w:numPr>
        <w:ilvl w:val="1"/>
        <w:numId w:val="30"/>
      </w:numPr>
      <w:tabs>
        <w:tab w:val="left" w:pos="1440"/>
      </w:tabs>
    </w:pPr>
  </w:style>
  <w:style w:type="paragraph" w:customStyle="1" w:styleId="MRLMA3">
    <w:name w:val="M&amp;R LMA 3"/>
    <w:aliases w:val="M&amp;Rlma3"/>
    <w:basedOn w:val="Normal"/>
    <w:qFormat/>
    <w:rsid w:val="00D93F18"/>
    <w:pPr>
      <w:numPr>
        <w:ilvl w:val="2"/>
        <w:numId w:val="30"/>
      </w:numPr>
    </w:pPr>
  </w:style>
  <w:style w:type="paragraph" w:customStyle="1" w:styleId="MRLMA4">
    <w:name w:val="M&amp;R LMA 4"/>
    <w:aliases w:val="M&amp;Rlma4"/>
    <w:basedOn w:val="Normal"/>
    <w:rsid w:val="00D93F18"/>
    <w:pPr>
      <w:numPr>
        <w:ilvl w:val="3"/>
        <w:numId w:val="30"/>
      </w:numPr>
    </w:pPr>
  </w:style>
  <w:style w:type="paragraph" w:customStyle="1" w:styleId="MRLMA5">
    <w:name w:val="M&amp;R LMA 5"/>
    <w:aliases w:val="M&amp;Rlma5"/>
    <w:basedOn w:val="Normal"/>
    <w:rsid w:val="00D93F18"/>
    <w:pPr>
      <w:numPr>
        <w:ilvl w:val="4"/>
        <w:numId w:val="30"/>
      </w:numPr>
    </w:pPr>
  </w:style>
  <w:style w:type="paragraph" w:customStyle="1" w:styleId="MRLMA6">
    <w:name w:val="M&amp;R LMA 6"/>
    <w:aliases w:val="M&amp;Rlma6"/>
    <w:basedOn w:val="Normal"/>
    <w:rsid w:val="00D93F18"/>
    <w:pPr>
      <w:numPr>
        <w:ilvl w:val="5"/>
        <w:numId w:val="30"/>
      </w:numPr>
    </w:pPr>
  </w:style>
  <w:style w:type="paragraph" w:customStyle="1" w:styleId="MRLMA7">
    <w:name w:val="M&amp;R LMA 7"/>
    <w:aliases w:val="M&amp;Rlma7"/>
    <w:basedOn w:val="Normal"/>
    <w:rsid w:val="00D93F18"/>
    <w:pPr>
      <w:numPr>
        <w:ilvl w:val="6"/>
        <w:numId w:val="30"/>
      </w:numPr>
    </w:pPr>
  </w:style>
  <w:style w:type="paragraph" w:customStyle="1" w:styleId="MRLMA8">
    <w:name w:val="M&amp;R LMA 8"/>
    <w:aliases w:val="M&amp;Rlma8"/>
    <w:basedOn w:val="Normal"/>
    <w:rsid w:val="00D93F18"/>
    <w:pPr>
      <w:numPr>
        <w:ilvl w:val="7"/>
        <w:numId w:val="30"/>
      </w:numPr>
    </w:pPr>
  </w:style>
  <w:style w:type="paragraph" w:customStyle="1" w:styleId="MRLMA9">
    <w:name w:val="M&amp;R LMA 9"/>
    <w:aliases w:val="M&amp;Rlma9"/>
    <w:basedOn w:val="Normal"/>
    <w:rsid w:val="00D93F18"/>
    <w:pPr>
      <w:numPr>
        <w:ilvl w:val="8"/>
        <w:numId w:val="30"/>
      </w:numPr>
      <w:tabs>
        <w:tab w:val="left" w:pos="6481"/>
      </w:tabs>
    </w:pPr>
  </w:style>
  <w:style w:type="paragraph" w:customStyle="1" w:styleId="MRNoHead1">
    <w:name w:val="M&amp;R No Head 1"/>
    <w:aliases w:val="M&amp;RnoH1"/>
    <w:basedOn w:val="Normal"/>
    <w:qFormat/>
    <w:rsid w:val="00D93F18"/>
    <w:pPr>
      <w:numPr>
        <w:numId w:val="5"/>
      </w:numPr>
      <w:tabs>
        <w:tab w:val="left" w:pos="720"/>
      </w:tabs>
      <w:outlineLvl w:val="0"/>
    </w:pPr>
  </w:style>
  <w:style w:type="paragraph" w:customStyle="1" w:styleId="MRNoHead2">
    <w:name w:val="M&amp;R No Head 2"/>
    <w:aliases w:val="M&amp;RnoH2"/>
    <w:basedOn w:val="Normal"/>
    <w:qFormat/>
    <w:rsid w:val="00D93F18"/>
    <w:pPr>
      <w:numPr>
        <w:ilvl w:val="1"/>
        <w:numId w:val="5"/>
      </w:numPr>
      <w:tabs>
        <w:tab w:val="left" w:pos="1440"/>
      </w:tabs>
      <w:outlineLvl w:val="1"/>
    </w:pPr>
  </w:style>
  <w:style w:type="paragraph" w:customStyle="1" w:styleId="MRNoHead3">
    <w:name w:val="M&amp;R No Head 3"/>
    <w:aliases w:val="M&amp;RnoH3"/>
    <w:basedOn w:val="Normal"/>
    <w:qFormat/>
    <w:rsid w:val="00D93F18"/>
    <w:pPr>
      <w:numPr>
        <w:ilvl w:val="2"/>
        <w:numId w:val="5"/>
      </w:numPr>
      <w:tabs>
        <w:tab w:val="left" w:pos="2517"/>
      </w:tabs>
      <w:outlineLvl w:val="2"/>
    </w:pPr>
  </w:style>
  <w:style w:type="paragraph" w:customStyle="1" w:styleId="MRNoHead4">
    <w:name w:val="M&amp;R No Head 4"/>
    <w:aliases w:val="M&amp;RnoH4"/>
    <w:basedOn w:val="Normal"/>
    <w:rsid w:val="00D93F18"/>
    <w:pPr>
      <w:numPr>
        <w:ilvl w:val="3"/>
        <w:numId w:val="5"/>
      </w:numPr>
      <w:outlineLvl w:val="3"/>
    </w:pPr>
  </w:style>
  <w:style w:type="paragraph" w:customStyle="1" w:styleId="MRNoHead5">
    <w:name w:val="M&amp;R No Head 5"/>
    <w:aliases w:val="M&amp;RnoH5"/>
    <w:basedOn w:val="Normal"/>
    <w:rsid w:val="00D93F18"/>
    <w:pPr>
      <w:numPr>
        <w:ilvl w:val="4"/>
        <w:numId w:val="5"/>
      </w:numPr>
      <w:outlineLvl w:val="4"/>
    </w:pPr>
  </w:style>
  <w:style w:type="paragraph" w:customStyle="1" w:styleId="MRNoHead6">
    <w:name w:val="M&amp;R No Head 6"/>
    <w:aliases w:val="M&amp;RnoH6"/>
    <w:basedOn w:val="Normal"/>
    <w:rsid w:val="00D93F18"/>
    <w:pPr>
      <w:numPr>
        <w:ilvl w:val="5"/>
        <w:numId w:val="5"/>
      </w:numPr>
      <w:outlineLvl w:val="5"/>
    </w:pPr>
  </w:style>
  <w:style w:type="paragraph" w:customStyle="1" w:styleId="MRNoHead7">
    <w:name w:val="M&amp;R No Head 7"/>
    <w:aliases w:val="M&amp;RnoH7"/>
    <w:basedOn w:val="Normal"/>
    <w:rsid w:val="00D93F18"/>
    <w:pPr>
      <w:numPr>
        <w:ilvl w:val="6"/>
        <w:numId w:val="5"/>
      </w:numPr>
      <w:outlineLvl w:val="6"/>
    </w:pPr>
  </w:style>
  <w:style w:type="paragraph" w:customStyle="1" w:styleId="MRNoHead8">
    <w:name w:val="M&amp;R No Head 8"/>
    <w:aliases w:val="M&amp;RnoH8"/>
    <w:basedOn w:val="Normal"/>
    <w:rsid w:val="00D93F18"/>
    <w:pPr>
      <w:numPr>
        <w:ilvl w:val="7"/>
        <w:numId w:val="5"/>
      </w:numPr>
      <w:outlineLvl w:val="7"/>
    </w:pPr>
  </w:style>
  <w:style w:type="paragraph" w:customStyle="1" w:styleId="MRNoHead9">
    <w:name w:val="M&amp;R No Head 9"/>
    <w:aliases w:val="M&amp;RnoH9"/>
    <w:basedOn w:val="Normal"/>
    <w:rsid w:val="00D93F18"/>
    <w:pPr>
      <w:numPr>
        <w:ilvl w:val="8"/>
        <w:numId w:val="5"/>
      </w:numPr>
      <w:outlineLvl w:val="8"/>
    </w:pPr>
  </w:style>
  <w:style w:type="paragraph" w:customStyle="1" w:styleId="MRPARTS">
    <w:name w:val="M&amp;R PARTS"/>
    <w:basedOn w:val="Normal"/>
    <w:next w:val="Normal"/>
    <w:uiPriority w:val="41"/>
    <w:qFormat/>
    <w:rsid w:val="00D93F18"/>
    <w:pPr>
      <w:numPr>
        <w:numId w:val="46"/>
      </w:numPr>
    </w:pPr>
    <w:rPr>
      <w:b/>
      <w:caps/>
    </w:rPr>
  </w:style>
  <w:style w:type="paragraph" w:customStyle="1" w:styleId="MRParties">
    <w:name w:val="M&amp;R Parties"/>
    <w:basedOn w:val="Normal"/>
    <w:qFormat/>
    <w:rsid w:val="00D93F18"/>
    <w:pPr>
      <w:numPr>
        <w:numId w:val="6"/>
      </w:numPr>
      <w:tabs>
        <w:tab w:val="left" w:pos="720"/>
      </w:tabs>
    </w:pPr>
  </w:style>
  <w:style w:type="paragraph" w:customStyle="1" w:styleId="MRRecital1">
    <w:name w:val="M&amp;R Recital 1"/>
    <w:aliases w:val="M&amp;Rrec1"/>
    <w:basedOn w:val="Normal"/>
    <w:qFormat/>
    <w:rsid w:val="00D93F18"/>
    <w:pPr>
      <w:numPr>
        <w:numId w:val="8"/>
      </w:numPr>
      <w:tabs>
        <w:tab w:val="left" w:pos="720"/>
      </w:tabs>
    </w:pPr>
  </w:style>
  <w:style w:type="paragraph" w:customStyle="1" w:styleId="MRRecital2">
    <w:name w:val="M&amp;R Recital 2"/>
    <w:aliases w:val="M&amp;Rrec2"/>
    <w:basedOn w:val="Normal"/>
    <w:qFormat/>
    <w:rsid w:val="00D93F18"/>
    <w:pPr>
      <w:numPr>
        <w:ilvl w:val="1"/>
        <w:numId w:val="8"/>
      </w:numPr>
      <w:tabs>
        <w:tab w:val="left" w:pos="1440"/>
      </w:tabs>
    </w:pPr>
  </w:style>
  <w:style w:type="paragraph" w:customStyle="1" w:styleId="MRSchedule1">
    <w:name w:val="M&amp;R Schedule 1"/>
    <w:aliases w:val="M&amp;Rsch1"/>
    <w:basedOn w:val="Normal"/>
    <w:next w:val="Normal"/>
    <w:qFormat/>
    <w:rsid w:val="00D93F18"/>
    <w:pPr>
      <w:keepNext/>
      <w:keepLines/>
      <w:pageBreakBefore/>
      <w:numPr>
        <w:numId w:val="10"/>
      </w:numPr>
      <w:jc w:val="center"/>
      <w:outlineLvl w:val="0"/>
    </w:pPr>
    <w:rPr>
      <w:b/>
      <w:u w:val="single"/>
    </w:rPr>
  </w:style>
  <w:style w:type="paragraph" w:customStyle="1" w:styleId="MRSchedule2">
    <w:name w:val="M&amp;R Schedule 2"/>
    <w:aliases w:val="M&amp;Rsch2"/>
    <w:basedOn w:val="Normal"/>
    <w:qFormat/>
    <w:rsid w:val="00D93F18"/>
    <w:pPr>
      <w:keepNext/>
      <w:keepLines/>
      <w:numPr>
        <w:ilvl w:val="1"/>
        <w:numId w:val="10"/>
      </w:numPr>
      <w:jc w:val="center"/>
      <w:outlineLvl w:val="1"/>
    </w:pPr>
    <w:rPr>
      <w:u w:val="single"/>
    </w:rPr>
  </w:style>
  <w:style w:type="paragraph" w:customStyle="1" w:styleId="MRSchedule3">
    <w:name w:val="M&amp;R Schedule 3"/>
    <w:aliases w:val="M&amp;Rsch3"/>
    <w:basedOn w:val="Normal"/>
    <w:next w:val="Normal"/>
    <w:qFormat/>
    <w:rsid w:val="00D93F18"/>
    <w:pPr>
      <w:keepNext/>
      <w:keepLines/>
      <w:numPr>
        <w:ilvl w:val="2"/>
        <w:numId w:val="10"/>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9"/>
      </w:numPr>
      <w:outlineLvl w:val="0"/>
    </w:pPr>
    <w:rPr>
      <w:b/>
      <w:u w:val="single"/>
    </w:rPr>
  </w:style>
  <w:style w:type="paragraph" w:customStyle="1" w:styleId="MRSchedPara20">
    <w:name w:val="M&amp;R Sched Para 2"/>
    <w:aliases w:val="M&amp;RscP2"/>
    <w:basedOn w:val="Normal"/>
    <w:uiPriority w:val="34"/>
    <w:qFormat/>
    <w:rsid w:val="00D93F18"/>
    <w:pPr>
      <w:numPr>
        <w:ilvl w:val="1"/>
        <w:numId w:val="9"/>
      </w:numPr>
      <w:outlineLvl w:val="1"/>
    </w:pPr>
  </w:style>
  <w:style w:type="paragraph" w:customStyle="1" w:styleId="MRSchedPara30">
    <w:name w:val="M&amp;R Sched Para 3"/>
    <w:aliases w:val="M&amp;RscP3"/>
    <w:basedOn w:val="Normal"/>
    <w:uiPriority w:val="34"/>
    <w:qFormat/>
    <w:rsid w:val="00D93F18"/>
    <w:pPr>
      <w:numPr>
        <w:ilvl w:val="2"/>
        <w:numId w:val="9"/>
      </w:numPr>
      <w:tabs>
        <w:tab w:val="left" w:pos="1797"/>
      </w:tabs>
      <w:outlineLvl w:val="2"/>
    </w:pPr>
  </w:style>
  <w:style w:type="paragraph" w:customStyle="1" w:styleId="MRSchedPara40">
    <w:name w:val="M&amp;R Sched Para 4"/>
    <w:aliases w:val="M&amp;RscP4"/>
    <w:basedOn w:val="Normal"/>
    <w:uiPriority w:val="34"/>
    <w:rsid w:val="00D93F18"/>
    <w:pPr>
      <w:numPr>
        <w:ilvl w:val="3"/>
        <w:numId w:val="9"/>
      </w:numPr>
      <w:outlineLvl w:val="3"/>
    </w:pPr>
  </w:style>
  <w:style w:type="paragraph" w:customStyle="1" w:styleId="MRSchedPara50">
    <w:name w:val="M&amp;R Sched Para 5"/>
    <w:aliases w:val="M&amp;RscP5"/>
    <w:basedOn w:val="Normal"/>
    <w:uiPriority w:val="34"/>
    <w:rsid w:val="00D93F18"/>
    <w:pPr>
      <w:numPr>
        <w:ilvl w:val="4"/>
        <w:numId w:val="9"/>
      </w:numPr>
      <w:outlineLvl w:val="4"/>
    </w:pPr>
  </w:style>
  <w:style w:type="paragraph" w:customStyle="1" w:styleId="MRSchedPara60">
    <w:name w:val="M&amp;R Sched Para 6"/>
    <w:aliases w:val="M&amp;RscP6"/>
    <w:basedOn w:val="Normal"/>
    <w:uiPriority w:val="34"/>
    <w:rsid w:val="00D93F18"/>
    <w:pPr>
      <w:numPr>
        <w:ilvl w:val="5"/>
        <w:numId w:val="9"/>
      </w:numPr>
      <w:outlineLvl w:val="5"/>
    </w:pPr>
  </w:style>
  <w:style w:type="paragraph" w:customStyle="1" w:styleId="MRSchedPara70">
    <w:name w:val="M&amp;R Sched Para 7"/>
    <w:aliases w:val="M&amp;RscP7"/>
    <w:basedOn w:val="Normal"/>
    <w:uiPriority w:val="34"/>
    <w:rsid w:val="00D93F18"/>
    <w:pPr>
      <w:numPr>
        <w:ilvl w:val="6"/>
        <w:numId w:val="9"/>
      </w:numPr>
      <w:outlineLvl w:val="6"/>
    </w:pPr>
  </w:style>
  <w:style w:type="paragraph" w:customStyle="1" w:styleId="MRSchedPara80">
    <w:name w:val="M&amp;R Sched Para 8"/>
    <w:aliases w:val="M&amp;RscP8"/>
    <w:basedOn w:val="Normal"/>
    <w:uiPriority w:val="34"/>
    <w:rsid w:val="00D93F18"/>
    <w:pPr>
      <w:numPr>
        <w:ilvl w:val="7"/>
        <w:numId w:val="9"/>
      </w:numPr>
      <w:outlineLvl w:val="7"/>
    </w:pPr>
  </w:style>
  <w:style w:type="paragraph" w:customStyle="1" w:styleId="MRSchedPara90">
    <w:name w:val="M&amp;R Sched Para 9"/>
    <w:aliases w:val="M&amp;RscP9"/>
    <w:basedOn w:val="Normal"/>
    <w:uiPriority w:val="34"/>
    <w:rsid w:val="00D93F18"/>
    <w:pPr>
      <w:numPr>
        <w:ilvl w:val="8"/>
        <w:numId w:val="9"/>
      </w:numPr>
      <w:tabs>
        <w:tab w:val="left" w:pos="6118"/>
      </w:tabs>
      <w:outlineLvl w:val="8"/>
    </w:pPr>
  </w:style>
  <w:style w:type="paragraph" w:customStyle="1" w:styleId="MRLegal">
    <w:name w:val="M&amp;R Legal"/>
    <w:basedOn w:val="Normal"/>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29"/>
      </w:numPr>
    </w:pPr>
  </w:style>
  <w:style w:type="numbering" w:customStyle="1" w:styleId="Parties">
    <w:name w:val="Parties"/>
    <w:rsid w:val="00D93F18"/>
    <w:pPr>
      <w:numPr>
        <w:numId w:val="6"/>
      </w:numPr>
    </w:pPr>
  </w:style>
  <w:style w:type="numbering" w:customStyle="1" w:styleId="Recitals">
    <w:name w:val="Recitals"/>
    <w:rsid w:val="003971C9"/>
  </w:style>
  <w:style w:type="numbering" w:customStyle="1" w:styleId="LMA">
    <w:name w:val="LMA"/>
    <w:rsid w:val="00D93F18"/>
    <w:pPr>
      <w:numPr>
        <w:numId w:val="3"/>
      </w:numPr>
    </w:pPr>
  </w:style>
  <w:style w:type="numbering" w:customStyle="1" w:styleId="PARTS">
    <w:name w:val="PARTS"/>
    <w:rsid w:val="00D93F18"/>
    <w:pPr>
      <w:numPr>
        <w:numId w:val="7"/>
      </w:numPr>
    </w:pPr>
  </w:style>
  <w:style w:type="numbering" w:customStyle="1" w:styleId="Schedule">
    <w:name w:val="Schedule"/>
    <w:rsid w:val="00D93F18"/>
    <w:pPr>
      <w:numPr>
        <w:numId w:val="24"/>
      </w:numPr>
    </w:pPr>
  </w:style>
  <w:style w:type="numbering" w:customStyle="1" w:styleId="NoHead">
    <w:name w:val="No Head"/>
    <w:rsid w:val="00D93F18"/>
    <w:pPr>
      <w:numPr>
        <w:numId w:val="25"/>
      </w:numPr>
    </w:pPr>
  </w:style>
  <w:style w:type="numbering" w:customStyle="1" w:styleId="Recitals1">
    <w:name w:val="Recitals1"/>
    <w:rsid w:val="00D93F18"/>
  </w:style>
  <w:style w:type="paragraph" w:styleId="ListParagraph">
    <w:name w:val="List Paragraph"/>
    <w:basedOn w:val="Normal"/>
    <w:link w:val="ListParagraphChar"/>
    <w:uiPriority w:val="34"/>
    <w:qFormat/>
    <w:rsid w:val="00D93F18"/>
    <w:pPr>
      <w:ind w:left="720"/>
      <w:contextualSpacing/>
    </w:pPr>
  </w:style>
  <w:style w:type="numbering" w:customStyle="1" w:styleId="Recital">
    <w:name w:val="Recital"/>
    <w:uiPriority w:val="99"/>
    <w:rsid w:val="00D93F18"/>
    <w:pPr>
      <w:numPr>
        <w:numId w:val="35"/>
      </w:numPr>
    </w:pPr>
  </w:style>
  <w:style w:type="paragraph" w:styleId="Header">
    <w:name w:val="header"/>
    <w:basedOn w:val="Normal"/>
    <w:link w:val="HeaderChar"/>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352BA"/>
  </w:style>
  <w:style w:type="paragraph" w:styleId="Footer">
    <w:name w:val="footer"/>
    <w:basedOn w:val="Normal"/>
    <w:link w:val="FooterChar"/>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C352BA"/>
  </w:style>
  <w:style w:type="paragraph" w:styleId="BalloonText">
    <w:name w:val="Balloon Text"/>
    <w:basedOn w:val="Normal"/>
    <w:link w:val="BalloonTextChar"/>
    <w:semiHidden/>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3F18"/>
    <w:rPr>
      <w:rFonts w:ascii="Tahoma" w:hAnsi="Tahoma" w:cs="Tahoma"/>
      <w:sz w:val="16"/>
      <w:szCs w:val="16"/>
    </w:rPr>
  </w:style>
  <w:style w:type="table" w:styleId="TableGrid">
    <w:name w:val="Table Grid"/>
    <w:basedOn w:val="TableNormal"/>
    <w:uiPriority w:val="99"/>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D93F18"/>
    <w:rPr>
      <w:vertAlign w:val="superscript"/>
    </w:rPr>
  </w:style>
  <w:style w:type="paragraph" w:styleId="FootnoteText">
    <w:name w:val="footnote text"/>
    <w:basedOn w:val="Normal"/>
    <w:link w:val="FootnoteTextChar"/>
    <w:semiHidden/>
    <w:unhideWhenUsed/>
    <w:rsid w:val="00D93F18"/>
    <w:pPr>
      <w:spacing w:before="120" w:line="240" w:lineRule="auto"/>
    </w:pPr>
    <w:rPr>
      <w:sz w:val="16"/>
      <w:szCs w:val="20"/>
    </w:rPr>
  </w:style>
  <w:style w:type="character" w:customStyle="1" w:styleId="FootnoteTextChar">
    <w:name w:val="Footnote Text Char"/>
    <w:basedOn w:val="DefaultParagraphFont"/>
    <w:link w:val="FootnoteText"/>
    <w:uiPriority w:val="99"/>
    <w:semiHidden/>
    <w:rsid w:val="00D93F18"/>
    <w:rPr>
      <w:sz w:val="16"/>
      <w:szCs w:val="20"/>
    </w:rPr>
  </w:style>
  <w:style w:type="character" w:customStyle="1" w:styleId="Heading1Char">
    <w:name w:val="Heading 1 Char"/>
    <w:basedOn w:val="DefaultParagraphFont"/>
    <w:link w:val="Heading1"/>
    <w:uiPriority w:val="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locked/>
    <w:rsid w:val="00D93F18"/>
    <w:pPr>
      <w:tabs>
        <w:tab w:val="right" w:leader="dot" w:pos="9015"/>
      </w:tabs>
      <w:spacing w:line="240" w:lineRule="auto"/>
      <w:ind w:left="720" w:hanging="720"/>
      <w:jc w:val="left"/>
    </w:pPr>
  </w:style>
  <w:style w:type="paragraph" w:styleId="TOC2">
    <w:name w:val="toc 2"/>
    <w:basedOn w:val="Normal"/>
    <w:next w:val="Normal"/>
    <w:autoRedefine/>
    <w:locked/>
    <w:rsid w:val="00D93F18"/>
    <w:pPr>
      <w:tabs>
        <w:tab w:val="right" w:leader="dot" w:pos="9015"/>
      </w:tabs>
      <w:spacing w:before="0" w:line="240" w:lineRule="auto"/>
      <w:ind w:left="1440" w:hanging="720"/>
      <w:jc w:val="left"/>
    </w:pPr>
  </w:style>
  <w:style w:type="paragraph" w:styleId="TOC3">
    <w:name w:val="toc 3"/>
    <w:basedOn w:val="Normal"/>
    <w:next w:val="Normal"/>
    <w:autoRedefine/>
    <w:locked/>
    <w:rsid w:val="00D93F18"/>
    <w:pPr>
      <w:tabs>
        <w:tab w:val="right" w:leader="dot" w:pos="9015"/>
      </w:tabs>
      <w:spacing w:before="0" w:line="240" w:lineRule="auto"/>
      <w:ind w:left="1440"/>
      <w:jc w:val="left"/>
    </w:pPr>
  </w:style>
  <w:style w:type="paragraph" w:styleId="TOC4">
    <w:name w:val="toc 4"/>
    <w:basedOn w:val="Normal"/>
    <w:next w:val="Normal"/>
    <w:autoRedefine/>
    <w:locked/>
    <w:rsid w:val="00D93F18"/>
    <w:pPr>
      <w:ind w:left="658"/>
    </w:pPr>
  </w:style>
  <w:style w:type="paragraph" w:styleId="TOC5">
    <w:name w:val="toc 5"/>
    <w:basedOn w:val="Normal"/>
    <w:next w:val="Normal"/>
    <w:autoRedefine/>
    <w:locked/>
    <w:rsid w:val="00D93F18"/>
    <w:pPr>
      <w:ind w:left="879"/>
    </w:pPr>
  </w:style>
  <w:style w:type="paragraph" w:styleId="TOC6">
    <w:name w:val="toc 6"/>
    <w:basedOn w:val="Normal"/>
    <w:next w:val="Normal"/>
    <w:autoRedefine/>
    <w:locked/>
    <w:rsid w:val="00D93F18"/>
    <w:pPr>
      <w:ind w:left="1100"/>
    </w:pPr>
  </w:style>
  <w:style w:type="paragraph" w:styleId="TOC7">
    <w:name w:val="toc 7"/>
    <w:basedOn w:val="Normal"/>
    <w:next w:val="Normal"/>
    <w:autoRedefine/>
    <w:locked/>
    <w:rsid w:val="00D93F18"/>
    <w:pPr>
      <w:ind w:left="1321"/>
    </w:pPr>
  </w:style>
  <w:style w:type="paragraph" w:styleId="TOC8">
    <w:name w:val="toc 8"/>
    <w:basedOn w:val="Normal"/>
    <w:next w:val="Normal"/>
    <w:autoRedefine/>
    <w:locked/>
    <w:rsid w:val="00D93F18"/>
    <w:pPr>
      <w:ind w:left="1542"/>
    </w:pPr>
  </w:style>
  <w:style w:type="paragraph" w:styleId="TOC9">
    <w:name w:val="toc 9"/>
    <w:basedOn w:val="Normal"/>
    <w:next w:val="Normal"/>
    <w:autoRedefine/>
    <w:locked/>
    <w:rsid w:val="00D93F18"/>
    <w:pPr>
      <w:ind w:left="1758"/>
    </w:pPr>
  </w:style>
  <w:style w:type="paragraph" w:styleId="TOCHeading">
    <w:name w:val="TOC Heading"/>
    <w:basedOn w:val="Heading1"/>
    <w:next w:val="Normal"/>
    <w:uiPriority w:val="39"/>
    <w:qFormat/>
    <w:rsid w:val="00D93F18"/>
    <w:pPr>
      <w:outlineLvl w:val="9"/>
    </w:pPr>
  </w:style>
  <w:style w:type="character" w:customStyle="1" w:styleId="Heading2Char">
    <w:name w:val="Heading 2 Char"/>
    <w:basedOn w:val="DefaultParagraphFont"/>
    <w:link w:val="Heading2"/>
    <w:uiPriority w:val="9"/>
    <w:rsid w:val="00C84876"/>
    <w:rPr>
      <w:rFonts w:eastAsia="Times New Roman"/>
      <w:b/>
      <w:i/>
      <w:sz w:val="24"/>
      <w:szCs w:val="20"/>
    </w:rPr>
  </w:style>
  <w:style w:type="character" w:customStyle="1" w:styleId="Heading3Char">
    <w:name w:val="Heading 3 Char"/>
    <w:basedOn w:val="DefaultParagraphFont"/>
    <w:link w:val="Heading3"/>
    <w:uiPriority w:val="9"/>
    <w:rsid w:val="00C84876"/>
    <w:rPr>
      <w:rFonts w:eastAsia="Times New Roman"/>
      <w:sz w:val="24"/>
      <w:szCs w:val="20"/>
    </w:rPr>
  </w:style>
  <w:style w:type="character" w:customStyle="1" w:styleId="Heading4Char">
    <w:name w:val="Heading 4 Char"/>
    <w:basedOn w:val="DefaultParagraphFont"/>
    <w:link w:val="Heading4"/>
    <w:uiPriority w:val="9"/>
    <w:rsid w:val="00C84876"/>
    <w:rPr>
      <w:rFonts w:eastAsia="Times New Roman"/>
      <w:b/>
      <w:sz w:val="24"/>
      <w:szCs w:val="20"/>
    </w:rPr>
  </w:style>
  <w:style w:type="character" w:customStyle="1" w:styleId="Heading5Char">
    <w:name w:val="Heading 5 Char"/>
    <w:basedOn w:val="DefaultParagraphFont"/>
    <w:link w:val="Heading5"/>
    <w:uiPriority w:val="9"/>
    <w:rsid w:val="00C84876"/>
    <w:rPr>
      <w:rFonts w:eastAsia="Times New Roman"/>
      <w:szCs w:val="20"/>
    </w:rPr>
  </w:style>
  <w:style w:type="character" w:customStyle="1" w:styleId="Heading6Char">
    <w:name w:val="Heading 6 Char"/>
    <w:basedOn w:val="DefaultParagraphFont"/>
    <w:link w:val="Heading6"/>
    <w:rsid w:val="00C84876"/>
    <w:rPr>
      <w:rFonts w:eastAsia="Times New Roman"/>
      <w:i/>
      <w:szCs w:val="20"/>
    </w:rPr>
  </w:style>
  <w:style w:type="character" w:customStyle="1" w:styleId="Heading7Char">
    <w:name w:val="Heading 7 Char"/>
    <w:basedOn w:val="DefaultParagraphFont"/>
    <w:link w:val="Heading7"/>
    <w:uiPriority w:val="9"/>
    <w:rsid w:val="00C84876"/>
    <w:rPr>
      <w:rFonts w:eastAsia="Times New Roman"/>
      <w:szCs w:val="20"/>
    </w:rPr>
  </w:style>
  <w:style w:type="character" w:customStyle="1" w:styleId="Heading8Char">
    <w:name w:val="Heading 8 Char"/>
    <w:basedOn w:val="DefaultParagraphFont"/>
    <w:link w:val="Heading8"/>
    <w:uiPriority w:val="9"/>
    <w:rsid w:val="00C84876"/>
    <w:rPr>
      <w:rFonts w:eastAsia="Times New Roman"/>
      <w:i/>
      <w:szCs w:val="20"/>
    </w:rPr>
  </w:style>
  <w:style w:type="character" w:customStyle="1" w:styleId="Heading9Char">
    <w:name w:val="Heading 9 Char"/>
    <w:basedOn w:val="DefaultParagraphFont"/>
    <w:link w:val="Heading9"/>
    <w:uiPriority w:val="9"/>
    <w:rsid w:val="00C84876"/>
    <w:rPr>
      <w:rFonts w:eastAsia="Times New Roman"/>
      <w:b/>
      <w:i/>
      <w:sz w:val="18"/>
      <w:szCs w:val="20"/>
    </w:rPr>
  </w:style>
  <w:style w:type="paragraph" w:styleId="DocumentMap">
    <w:name w:val="Document Map"/>
    <w:basedOn w:val="Normal"/>
    <w:link w:val="DocumentMapChar"/>
    <w:semiHidden/>
    <w:rsid w:val="00C84876"/>
    <w:pPr>
      <w:shd w:val="clear" w:color="auto" w:fill="000080"/>
    </w:pPr>
    <w:rPr>
      <w:rFonts w:ascii="Tahoma" w:eastAsia="Times New Roman" w:hAnsi="Tahoma"/>
      <w:szCs w:val="20"/>
    </w:rPr>
  </w:style>
  <w:style w:type="character" w:customStyle="1" w:styleId="DocumentMapChar">
    <w:name w:val="Document Map Char"/>
    <w:basedOn w:val="DefaultParagraphFont"/>
    <w:link w:val="DocumentMap"/>
    <w:semiHidden/>
    <w:rsid w:val="00C84876"/>
    <w:rPr>
      <w:rFonts w:ascii="Tahoma" w:eastAsia="Times New Roman" w:hAnsi="Tahoma"/>
      <w:szCs w:val="20"/>
      <w:shd w:val="clear" w:color="auto" w:fill="000080"/>
    </w:rPr>
  </w:style>
  <w:style w:type="character" w:styleId="PageNumber">
    <w:name w:val="page number"/>
    <w:basedOn w:val="DefaultParagraphFont"/>
    <w:rsid w:val="00C84876"/>
  </w:style>
  <w:style w:type="paragraph" w:customStyle="1" w:styleId="MRheading10">
    <w:name w:val="M&amp;R heading 1"/>
    <w:basedOn w:val="Normal"/>
    <w:rsid w:val="00C84876"/>
    <w:pPr>
      <w:keepNext/>
      <w:keepLines/>
      <w:numPr>
        <w:numId w:val="17"/>
      </w:numPr>
    </w:pPr>
    <w:rPr>
      <w:rFonts w:eastAsia="Times New Roman"/>
      <w:b/>
      <w:szCs w:val="20"/>
      <w:u w:val="single"/>
    </w:rPr>
  </w:style>
  <w:style w:type="paragraph" w:customStyle="1" w:styleId="MRheading20">
    <w:name w:val="M&amp;R heading 2"/>
    <w:basedOn w:val="Normal"/>
    <w:rsid w:val="00C84876"/>
    <w:pPr>
      <w:numPr>
        <w:ilvl w:val="1"/>
        <w:numId w:val="17"/>
      </w:numPr>
      <w:outlineLvl w:val="1"/>
    </w:pPr>
    <w:rPr>
      <w:rFonts w:eastAsia="Times New Roman"/>
      <w:szCs w:val="20"/>
    </w:rPr>
  </w:style>
  <w:style w:type="paragraph" w:customStyle="1" w:styleId="MRheading30">
    <w:name w:val="M&amp;R heading 3"/>
    <w:basedOn w:val="Normal"/>
    <w:rsid w:val="00C84876"/>
    <w:pPr>
      <w:numPr>
        <w:ilvl w:val="2"/>
        <w:numId w:val="17"/>
      </w:numPr>
      <w:outlineLvl w:val="2"/>
    </w:pPr>
    <w:rPr>
      <w:rFonts w:eastAsia="Times New Roman"/>
      <w:szCs w:val="20"/>
    </w:rPr>
  </w:style>
  <w:style w:type="paragraph" w:customStyle="1" w:styleId="MRheading40">
    <w:name w:val="M&amp;R heading 4"/>
    <w:basedOn w:val="Normal"/>
    <w:rsid w:val="00C84876"/>
    <w:pPr>
      <w:numPr>
        <w:ilvl w:val="3"/>
        <w:numId w:val="17"/>
      </w:numPr>
      <w:outlineLvl w:val="3"/>
    </w:pPr>
    <w:rPr>
      <w:rFonts w:eastAsia="Times New Roman"/>
      <w:szCs w:val="20"/>
    </w:rPr>
  </w:style>
  <w:style w:type="paragraph" w:customStyle="1" w:styleId="MRheading50">
    <w:name w:val="M&amp;R heading 5"/>
    <w:basedOn w:val="Normal"/>
    <w:rsid w:val="00C84876"/>
    <w:pPr>
      <w:numPr>
        <w:ilvl w:val="4"/>
        <w:numId w:val="17"/>
      </w:numPr>
      <w:outlineLvl w:val="4"/>
    </w:pPr>
    <w:rPr>
      <w:rFonts w:eastAsia="Times New Roman"/>
      <w:szCs w:val="20"/>
    </w:rPr>
  </w:style>
  <w:style w:type="paragraph" w:customStyle="1" w:styleId="MRheading60">
    <w:name w:val="M&amp;R heading 6"/>
    <w:basedOn w:val="Normal"/>
    <w:rsid w:val="00C84876"/>
    <w:pPr>
      <w:numPr>
        <w:ilvl w:val="5"/>
        <w:numId w:val="17"/>
      </w:numPr>
      <w:outlineLvl w:val="5"/>
    </w:pPr>
    <w:rPr>
      <w:rFonts w:eastAsia="Times New Roman"/>
      <w:szCs w:val="20"/>
    </w:rPr>
  </w:style>
  <w:style w:type="paragraph" w:customStyle="1" w:styleId="MRheading70">
    <w:name w:val="M&amp;R heading 7"/>
    <w:basedOn w:val="Normal"/>
    <w:rsid w:val="00C84876"/>
    <w:pPr>
      <w:numPr>
        <w:ilvl w:val="6"/>
        <w:numId w:val="17"/>
      </w:numPr>
      <w:outlineLvl w:val="6"/>
    </w:pPr>
    <w:rPr>
      <w:rFonts w:eastAsia="Times New Roman"/>
      <w:szCs w:val="20"/>
    </w:rPr>
  </w:style>
  <w:style w:type="paragraph" w:customStyle="1" w:styleId="MRheading80">
    <w:name w:val="M&amp;R heading 8"/>
    <w:basedOn w:val="Normal"/>
    <w:rsid w:val="00C84876"/>
    <w:pPr>
      <w:numPr>
        <w:ilvl w:val="7"/>
        <w:numId w:val="17"/>
      </w:numPr>
      <w:outlineLvl w:val="7"/>
    </w:pPr>
    <w:rPr>
      <w:rFonts w:eastAsia="Times New Roman"/>
      <w:szCs w:val="20"/>
    </w:rPr>
  </w:style>
  <w:style w:type="paragraph" w:customStyle="1" w:styleId="MRheading90">
    <w:name w:val="M&amp;R heading 9"/>
    <w:basedOn w:val="Normal"/>
    <w:rsid w:val="00C84876"/>
    <w:pPr>
      <w:numPr>
        <w:ilvl w:val="8"/>
        <w:numId w:val="17"/>
      </w:numPr>
      <w:outlineLvl w:val="8"/>
    </w:pPr>
    <w:rPr>
      <w:rFonts w:eastAsia="Times New Roman"/>
      <w:szCs w:val="20"/>
    </w:rPr>
  </w:style>
  <w:style w:type="paragraph" w:customStyle="1" w:styleId="Normal-Legal">
    <w:name w:val="Normal - Legal"/>
    <w:basedOn w:val="Normal"/>
    <w:rsid w:val="00C84876"/>
    <w:rPr>
      <w:rFonts w:eastAsia="Times New Roman"/>
      <w:szCs w:val="20"/>
    </w:rPr>
  </w:style>
  <w:style w:type="paragraph" w:customStyle="1" w:styleId="MRDefinition1">
    <w:name w:val="M&amp;R Definition 1"/>
    <w:basedOn w:val="Normal"/>
    <w:rsid w:val="00C84876"/>
    <w:pPr>
      <w:ind w:left="720"/>
    </w:pPr>
    <w:rPr>
      <w:rFonts w:eastAsia="Times New Roman"/>
      <w:szCs w:val="20"/>
    </w:rPr>
  </w:style>
  <w:style w:type="paragraph" w:customStyle="1" w:styleId="MRDefinition2">
    <w:name w:val="M&amp;R Definition 2"/>
    <w:basedOn w:val="Normal"/>
    <w:rsid w:val="00C84876"/>
    <w:pPr>
      <w:numPr>
        <w:numId w:val="16"/>
      </w:numPr>
    </w:pPr>
    <w:rPr>
      <w:rFonts w:eastAsia="Times New Roman"/>
      <w:szCs w:val="20"/>
    </w:rPr>
  </w:style>
  <w:style w:type="paragraph" w:customStyle="1" w:styleId="MRDefinition3">
    <w:name w:val="M&amp;R Definition 3"/>
    <w:basedOn w:val="Normal"/>
    <w:rsid w:val="00C84876"/>
    <w:pPr>
      <w:numPr>
        <w:ilvl w:val="1"/>
        <w:numId w:val="16"/>
      </w:numPr>
    </w:pPr>
    <w:rPr>
      <w:rFonts w:eastAsia="Times New Roman"/>
      <w:szCs w:val="20"/>
    </w:rPr>
  </w:style>
  <w:style w:type="paragraph" w:customStyle="1" w:styleId="MRDefinition4">
    <w:name w:val="M&amp;R Definition 4"/>
    <w:basedOn w:val="Normal"/>
    <w:rsid w:val="00C84876"/>
    <w:pPr>
      <w:numPr>
        <w:ilvl w:val="2"/>
        <w:numId w:val="16"/>
      </w:numPr>
    </w:pPr>
    <w:rPr>
      <w:rFonts w:eastAsia="Times New Roman"/>
      <w:szCs w:val="20"/>
    </w:rPr>
  </w:style>
  <w:style w:type="paragraph" w:customStyle="1" w:styleId="MRDefinition5">
    <w:name w:val="M&amp;R Definition 5"/>
    <w:basedOn w:val="Normal"/>
    <w:rsid w:val="00C84876"/>
    <w:pPr>
      <w:numPr>
        <w:ilvl w:val="3"/>
        <w:numId w:val="16"/>
      </w:numPr>
    </w:pPr>
    <w:rPr>
      <w:rFonts w:eastAsia="Times New Roman"/>
      <w:szCs w:val="20"/>
    </w:rPr>
  </w:style>
  <w:style w:type="paragraph" w:customStyle="1" w:styleId="MRParts0">
    <w:name w:val="M&amp;R Parts"/>
    <w:basedOn w:val="Normal"/>
    <w:next w:val="Normal"/>
    <w:rsid w:val="00C84876"/>
    <w:pPr>
      <w:numPr>
        <w:numId w:val="15"/>
      </w:numPr>
    </w:pPr>
    <w:rPr>
      <w:rFonts w:eastAsia="Times New Roman"/>
      <w:b/>
      <w:caps/>
      <w:szCs w:val="20"/>
    </w:rPr>
  </w:style>
  <w:style w:type="paragraph" w:customStyle="1" w:styleId="MRSchedPara1">
    <w:name w:val="M&amp;R Sched Para_1"/>
    <w:basedOn w:val="Normal"/>
    <w:rsid w:val="00C84876"/>
    <w:pPr>
      <w:keepNext/>
      <w:keepLines/>
      <w:numPr>
        <w:numId w:val="18"/>
      </w:numPr>
    </w:pPr>
    <w:rPr>
      <w:rFonts w:eastAsia="Times New Roman"/>
      <w:b/>
      <w:szCs w:val="20"/>
      <w:u w:val="single"/>
    </w:rPr>
  </w:style>
  <w:style w:type="paragraph" w:customStyle="1" w:styleId="MRSchedPara2">
    <w:name w:val="M&amp;R Sched Para_2"/>
    <w:basedOn w:val="Normal"/>
    <w:rsid w:val="00C84876"/>
    <w:pPr>
      <w:numPr>
        <w:ilvl w:val="1"/>
        <w:numId w:val="18"/>
      </w:numPr>
      <w:outlineLvl w:val="1"/>
    </w:pPr>
    <w:rPr>
      <w:rFonts w:eastAsia="Times New Roman"/>
      <w:szCs w:val="20"/>
    </w:rPr>
  </w:style>
  <w:style w:type="paragraph" w:customStyle="1" w:styleId="MRSchedPara3">
    <w:name w:val="M&amp;R Sched Para_3"/>
    <w:basedOn w:val="Normal"/>
    <w:rsid w:val="00C84876"/>
    <w:pPr>
      <w:numPr>
        <w:ilvl w:val="2"/>
        <w:numId w:val="18"/>
      </w:numPr>
      <w:outlineLvl w:val="2"/>
    </w:pPr>
    <w:rPr>
      <w:rFonts w:eastAsia="Times New Roman"/>
      <w:szCs w:val="20"/>
    </w:rPr>
  </w:style>
  <w:style w:type="paragraph" w:customStyle="1" w:styleId="MRSchedPara4">
    <w:name w:val="M&amp;R Sched Para_4"/>
    <w:basedOn w:val="Normal"/>
    <w:rsid w:val="00C84876"/>
    <w:pPr>
      <w:numPr>
        <w:ilvl w:val="3"/>
        <w:numId w:val="18"/>
      </w:numPr>
      <w:outlineLvl w:val="3"/>
    </w:pPr>
    <w:rPr>
      <w:rFonts w:eastAsia="Times New Roman"/>
      <w:szCs w:val="20"/>
    </w:rPr>
  </w:style>
  <w:style w:type="paragraph" w:customStyle="1" w:styleId="MRSchedPara5">
    <w:name w:val="M&amp;R Sched Para_5"/>
    <w:basedOn w:val="Normal"/>
    <w:rsid w:val="00C84876"/>
    <w:pPr>
      <w:numPr>
        <w:ilvl w:val="4"/>
        <w:numId w:val="18"/>
      </w:numPr>
      <w:outlineLvl w:val="4"/>
    </w:pPr>
    <w:rPr>
      <w:rFonts w:eastAsia="Times New Roman"/>
      <w:szCs w:val="20"/>
    </w:rPr>
  </w:style>
  <w:style w:type="paragraph" w:customStyle="1" w:styleId="MRSchedPara6">
    <w:name w:val="M&amp;R Sched Para_6"/>
    <w:basedOn w:val="Normal"/>
    <w:rsid w:val="00C84876"/>
    <w:pPr>
      <w:numPr>
        <w:ilvl w:val="5"/>
        <w:numId w:val="18"/>
      </w:numPr>
      <w:outlineLvl w:val="5"/>
    </w:pPr>
    <w:rPr>
      <w:rFonts w:eastAsia="Times New Roman"/>
      <w:szCs w:val="20"/>
    </w:rPr>
  </w:style>
  <w:style w:type="paragraph" w:customStyle="1" w:styleId="MRSchedPara7">
    <w:name w:val="M&amp;R Sched Para_7"/>
    <w:basedOn w:val="Normal"/>
    <w:rsid w:val="00C84876"/>
    <w:pPr>
      <w:numPr>
        <w:ilvl w:val="6"/>
        <w:numId w:val="18"/>
      </w:numPr>
      <w:outlineLvl w:val="6"/>
    </w:pPr>
    <w:rPr>
      <w:rFonts w:eastAsia="Times New Roman"/>
      <w:szCs w:val="20"/>
    </w:rPr>
  </w:style>
  <w:style w:type="paragraph" w:customStyle="1" w:styleId="MRSchedPara8">
    <w:name w:val="M&amp;R Sched Para_8"/>
    <w:basedOn w:val="Normal"/>
    <w:rsid w:val="00C84876"/>
    <w:pPr>
      <w:numPr>
        <w:ilvl w:val="7"/>
        <w:numId w:val="18"/>
      </w:numPr>
      <w:outlineLvl w:val="7"/>
    </w:pPr>
    <w:rPr>
      <w:rFonts w:eastAsia="Times New Roman"/>
      <w:szCs w:val="20"/>
    </w:rPr>
  </w:style>
  <w:style w:type="paragraph" w:customStyle="1" w:styleId="MRSchedPara9">
    <w:name w:val="M&amp;R Sched Para_9"/>
    <w:basedOn w:val="Normal"/>
    <w:rsid w:val="00C84876"/>
    <w:pPr>
      <w:numPr>
        <w:ilvl w:val="8"/>
        <w:numId w:val="18"/>
      </w:numPr>
      <w:outlineLvl w:val="8"/>
    </w:pPr>
    <w:rPr>
      <w:rFonts w:eastAsia="Times New Roman"/>
      <w:szCs w:val="20"/>
    </w:rPr>
  </w:style>
  <w:style w:type="numbering" w:customStyle="1" w:styleId="Sam">
    <w:name w:val="Sam"/>
    <w:uiPriority w:val="99"/>
    <w:rsid w:val="00C84876"/>
    <w:pPr>
      <w:numPr>
        <w:numId w:val="23"/>
      </w:numPr>
    </w:pPr>
  </w:style>
  <w:style w:type="paragraph" w:customStyle="1" w:styleId="appendix">
    <w:name w:val="appendix"/>
    <w:basedOn w:val="Normal"/>
    <w:rsid w:val="00C84876"/>
    <w:pPr>
      <w:spacing w:line="240" w:lineRule="auto"/>
    </w:pPr>
    <w:rPr>
      <w:rFonts w:cs="Arial"/>
      <w:b/>
    </w:rPr>
  </w:style>
  <w:style w:type="paragraph" w:customStyle="1" w:styleId="Default">
    <w:name w:val="Default"/>
    <w:rsid w:val="00C84876"/>
    <w:pPr>
      <w:autoSpaceDE w:val="0"/>
      <w:autoSpaceDN w:val="0"/>
      <w:adjustRightInd w:val="0"/>
      <w:spacing w:before="0" w:line="240" w:lineRule="auto"/>
    </w:pPr>
    <w:rPr>
      <w:rFonts w:cs="Arial"/>
      <w:color w:val="000000"/>
      <w:sz w:val="24"/>
      <w:szCs w:val="24"/>
    </w:rPr>
  </w:style>
  <w:style w:type="character" w:styleId="CommentReference">
    <w:name w:val="annotation reference"/>
    <w:basedOn w:val="DefaultParagraphFont"/>
    <w:semiHidden/>
    <w:unhideWhenUsed/>
    <w:rsid w:val="00065F0C"/>
    <w:rPr>
      <w:sz w:val="16"/>
      <w:szCs w:val="16"/>
    </w:rPr>
  </w:style>
  <w:style w:type="paragraph" w:styleId="CommentText">
    <w:name w:val="annotation text"/>
    <w:basedOn w:val="Normal"/>
    <w:link w:val="CommentTextChar"/>
    <w:unhideWhenUsed/>
    <w:rsid w:val="00065F0C"/>
    <w:pPr>
      <w:spacing w:line="240" w:lineRule="auto"/>
    </w:pPr>
    <w:rPr>
      <w:sz w:val="20"/>
      <w:szCs w:val="20"/>
    </w:rPr>
  </w:style>
  <w:style w:type="character" w:customStyle="1" w:styleId="CommentTextChar">
    <w:name w:val="Comment Text Char"/>
    <w:basedOn w:val="DefaultParagraphFont"/>
    <w:link w:val="CommentText"/>
    <w:rsid w:val="00065F0C"/>
    <w:rPr>
      <w:sz w:val="20"/>
      <w:szCs w:val="20"/>
    </w:rPr>
  </w:style>
  <w:style w:type="paragraph" w:styleId="CommentSubject">
    <w:name w:val="annotation subject"/>
    <w:basedOn w:val="CommentText"/>
    <w:next w:val="CommentText"/>
    <w:link w:val="CommentSubjectChar"/>
    <w:uiPriority w:val="99"/>
    <w:semiHidden/>
    <w:unhideWhenUsed/>
    <w:rsid w:val="00065F0C"/>
    <w:rPr>
      <w:b/>
      <w:bCs/>
    </w:rPr>
  </w:style>
  <w:style w:type="character" w:customStyle="1" w:styleId="CommentSubjectChar">
    <w:name w:val="Comment Subject Char"/>
    <w:basedOn w:val="CommentTextChar"/>
    <w:link w:val="CommentSubject"/>
    <w:uiPriority w:val="99"/>
    <w:semiHidden/>
    <w:rsid w:val="00065F0C"/>
    <w:rPr>
      <w:b/>
      <w:bCs/>
      <w:sz w:val="20"/>
      <w:szCs w:val="20"/>
    </w:rPr>
  </w:style>
  <w:style w:type="paragraph" w:customStyle="1" w:styleId="footnotedescription">
    <w:name w:val="footnote description"/>
    <w:next w:val="Normal"/>
    <w:link w:val="footnotedescriptionChar"/>
    <w:hidden/>
    <w:rsid w:val="00B85F21"/>
    <w:pPr>
      <w:spacing w:before="0" w:line="259" w:lineRule="auto"/>
    </w:pPr>
    <w:rPr>
      <w:rFonts w:ascii="Calibri" w:hAnsi="Calibri" w:cs="Calibri"/>
      <w:color w:val="000000"/>
      <w:sz w:val="20"/>
    </w:rPr>
  </w:style>
  <w:style w:type="character" w:customStyle="1" w:styleId="footnotedescriptionChar">
    <w:name w:val="footnote description Char"/>
    <w:link w:val="footnotedescription"/>
    <w:rsid w:val="00B85F21"/>
    <w:rPr>
      <w:rFonts w:ascii="Calibri" w:hAnsi="Calibri" w:cs="Calibri"/>
      <w:color w:val="000000"/>
      <w:sz w:val="20"/>
    </w:rPr>
  </w:style>
  <w:style w:type="character" w:customStyle="1" w:styleId="footnotemark">
    <w:name w:val="footnote mark"/>
    <w:hidden/>
    <w:rsid w:val="00B85F21"/>
    <w:rPr>
      <w:rFonts w:ascii="Calibri" w:eastAsia="Calibri" w:hAnsi="Calibri" w:cs="Calibri"/>
      <w:color w:val="000000"/>
      <w:sz w:val="20"/>
      <w:vertAlign w:val="superscript"/>
    </w:rPr>
  </w:style>
  <w:style w:type="character" w:customStyle="1" w:styleId="ListParagraphChar">
    <w:name w:val="List Paragraph Char"/>
    <w:link w:val="ListParagraph"/>
    <w:uiPriority w:val="34"/>
    <w:locked/>
    <w:rsid w:val="006539CA"/>
  </w:style>
  <w:style w:type="paragraph" w:customStyle="1" w:styleId="MarginText">
    <w:name w:val="Margin Text"/>
    <w:basedOn w:val="BodyText"/>
    <w:link w:val="MarginTextChar"/>
    <w:rsid w:val="006539CA"/>
    <w:pPr>
      <w:overflowPunct w:val="0"/>
      <w:autoSpaceDE w:val="0"/>
      <w:autoSpaceDN w:val="0"/>
      <w:adjustRightInd w:val="0"/>
      <w:spacing w:before="0" w:after="240"/>
      <w:textAlignment w:val="baseline"/>
    </w:pPr>
    <w:rPr>
      <w:rFonts w:ascii="Times New Roman" w:eastAsia="Times New Roman" w:hAnsi="Times New Roman"/>
      <w:sz w:val="24"/>
      <w:szCs w:val="20"/>
      <w:lang w:eastAsia="en-US"/>
    </w:rPr>
  </w:style>
  <w:style w:type="character" w:customStyle="1" w:styleId="MarginTextChar">
    <w:name w:val="Margin Text Char"/>
    <w:link w:val="MarginText"/>
    <w:rsid w:val="006539CA"/>
    <w:rPr>
      <w:rFonts w:ascii="Times New Roman" w:eastAsia="Times New Roman" w:hAnsi="Times New Roman"/>
      <w:sz w:val="24"/>
      <w:szCs w:val="20"/>
      <w:lang w:eastAsia="en-US"/>
    </w:rPr>
  </w:style>
  <w:style w:type="paragraph" w:styleId="BodyText3">
    <w:name w:val="Body Text 3"/>
    <w:basedOn w:val="Normal"/>
    <w:link w:val="BodyText3Char"/>
    <w:unhideWhenUsed/>
    <w:rsid w:val="006539CA"/>
    <w:pPr>
      <w:widowControl w:val="0"/>
      <w:overflowPunct w:val="0"/>
      <w:autoSpaceDE w:val="0"/>
      <w:autoSpaceDN w:val="0"/>
      <w:adjustRightInd w:val="0"/>
      <w:spacing w:before="0" w:after="120" w:line="240" w:lineRule="auto"/>
      <w:textAlignment w:val="baseline"/>
    </w:pPr>
    <w:rPr>
      <w:rFonts w:ascii="Times New Roman" w:eastAsia="Times New Roman" w:hAnsi="Times New Roman"/>
      <w:sz w:val="16"/>
      <w:szCs w:val="16"/>
      <w:lang w:eastAsia="en-US"/>
    </w:rPr>
  </w:style>
  <w:style w:type="character" w:customStyle="1" w:styleId="BodyText3Char">
    <w:name w:val="Body Text 3 Char"/>
    <w:basedOn w:val="DefaultParagraphFont"/>
    <w:link w:val="BodyText3"/>
    <w:rsid w:val="006539CA"/>
    <w:rPr>
      <w:rFonts w:ascii="Times New Roman" w:eastAsia="Times New Roman" w:hAnsi="Times New Roman"/>
      <w:sz w:val="16"/>
      <w:szCs w:val="16"/>
      <w:lang w:eastAsia="en-US"/>
    </w:rPr>
  </w:style>
  <w:style w:type="paragraph" w:customStyle="1" w:styleId="BBLegal2">
    <w:name w:val="B&amp;B Legal 2"/>
    <w:basedOn w:val="Normal"/>
    <w:rsid w:val="006539C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styleId="BodyText">
    <w:name w:val="Body Text"/>
    <w:basedOn w:val="Normal"/>
    <w:link w:val="BodyTextChar"/>
    <w:uiPriority w:val="99"/>
    <w:unhideWhenUsed/>
    <w:rsid w:val="006539CA"/>
    <w:pPr>
      <w:spacing w:after="120"/>
    </w:pPr>
  </w:style>
  <w:style w:type="character" w:customStyle="1" w:styleId="BodyTextChar">
    <w:name w:val="Body Text Char"/>
    <w:basedOn w:val="DefaultParagraphFont"/>
    <w:link w:val="BodyText"/>
    <w:uiPriority w:val="99"/>
    <w:rsid w:val="006539CA"/>
  </w:style>
  <w:style w:type="paragraph" w:customStyle="1" w:styleId="Maintext">
    <w:name w:val="Main text"/>
    <w:basedOn w:val="NormalWeb"/>
    <w:link w:val="MaintextChar"/>
    <w:rsid w:val="00646A40"/>
    <w:pPr>
      <w:spacing w:before="0" w:after="60" w:line="220" w:lineRule="exact"/>
      <w:jc w:val="left"/>
    </w:pPr>
    <w:rPr>
      <w:rFonts w:ascii="Franklin Gothic Book" w:eastAsia="Times New Roman" w:hAnsi="Franklin Gothic Book"/>
      <w:sz w:val="20"/>
      <w:szCs w:val="20"/>
      <w:lang w:val="en-US" w:eastAsia="en-US"/>
    </w:rPr>
  </w:style>
  <w:style w:type="character" w:customStyle="1" w:styleId="MaintextChar">
    <w:name w:val="Main text Char"/>
    <w:link w:val="Maintext"/>
    <w:rsid w:val="00646A40"/>
    <w:rPr>
      <w:rFonts w:ascii="Franklin Gothic Book" w:eastAsia="Times New Roman" w:hAnsi="Franklin Gothic Book"/>
      <w:sz w:val="20"/>
      <w:szCs w:val="20"/>
      <w:lang w:val="en-US" w:eastAsia="en-US"/>
    </w:rPr>
  </w:style>
  <w:style w:type="paragraph" w:styleId="NormalWeb">
    <w:name w:val="Normal (Web)"/>
    <w:basedOn w:val="Normal"/>
    <w:unhideWhenUsed/>
    <w:rsid w:val="00646A40"/>
    <w:rPr>
      <w:rFonts w:ascii="Times New Roman" w:hAnsi="Times New Roman"/>
      <w:sz w:val="24"/>
      <w:szCs w:val="24"/>
    </w:rPr>
  </w:style>
  <w:style w:type="paragraph" w:customStyle="1" w:styleId="Bullet">
    <w:name w:val="Bullet"/>
    <w:basedOn w:val="NormalWeb"/>
    <w:link w:val="BulletChar"/>
    <w:rsid w:val="00E95A74"/>
    <w:pPr>
      <w:numPr>
        <w:numId w:val="33"/>
      </w:numPr>
      <w:spacing w:before="0" w:after="60" w:line="220" w:lineRule="exact"/>
      <w:jc w:val="left"/>
    </w:pPr>
    <w:rPr>
      <w:rFonts w:ascii="Franklin Gothic Book" w:eastAsia="Times New Roman" w:hAnsi="Franklin Gothic Book"/>
      <w:sz w:val="20"/>
      <w:szCs w:val="20"/>
      <w:lang w:val="en-US" w:eastAsia="en-US"/>
    </w:rPr>
  </w:style>
  <w:style w:type="character" w:customStyle="1" w:styleId="BulletChar">
    <w:name w:val="Bullet Char"/>
    <w:link w:val="Bullet"/>
    <w:rsid w:val="00E95A74"/>
    <w:rPr>
      <w:rFonts w:ascii="Franklin Gothic Book" w:eastAsia="Times New Roman" w:hAnsi="Franklin Gothic Book"/>
      <w:sz w:val="20"/>
      <w:szCs w:val="20"/>
      <w:lang w:val="en-US" w:eastAsia="en-US"/>
    </w:rPr>
  </w:style>
  <w:style w:type="table" w:customStyle="1" w:styleId="TableGrid0">
    <w:name w:val="TableGrid"/>
    <w:rsid w:val="00484FC2"/>
    <w:pPr>
      <w:spacing w:before="0" w:line="240" w:lineRule="auto"/>
    </w:pPr>
    <w:rPr>
      <w:rFonts w:asciiTheme="minorHAnsi" w:eastAsiaTheme="minorEastAsia" w:hAnsiTheme="minorHAnsi" w:cstheme="minorBidi"/>
    </w:rPr>
    <w:tblPr>
      <w:tblCellMar>
        <w:top w:w="0" w:type="dxa"/>
        <w:left w:w="0" w:type="dxa"/>
        <w:bottom w:w="0" w:type="dxa"/>
        <w:right w:w="0" w:type="dxa"/>
      </w:tblCellMar>
    </w:tblPr>
  </w:style>
  <w:style w:type="paragraph" w:customStyle="1" w:styleId="Default1">
    <w:name w:val="Default1"/>
    <w:basedOn w:val="Default"/>
    <w:next w:val="Default"/>
    <w:uiPriority w:val="99"/>
    <w:rsid w:val="00395C4D"/>
    <w:rPr>
      <w:rFonts w:ascii="Verdana" w:hAnsi="Verdana" w:cs="Times New Roman"/>
      <w:color w:val="auto"/>
    </w:rPr>
  </w:style>
  <w:style w:type="character" w:styleId="Hyperlink">
    <w:name w:val="Hyperlink"/>
    <w:basedOn w:val="DefaultParagraphFont"/>
    <w:unhideWhenUsed/>
    <w:rsid w:val="00452454"/>
    <w:rPr>
      <w:color w:val="0000FF" w:themeColor="hyperlink"/>
      <w:u w:val="single"/>
    </w:rPr>
  </w:style>
  <w:style w:type="paragraph" w:customStyle="1" w:styleId="DWNormal">
    <w:name w:val="DW Normal"/>
    <w:basedOn w:val="Normal"/>
    <w:rsid w:val="00E5703A"/>
    <w:pPr>
      <w:spacing w:before="0" w:line="240" w:lineRule="auto"/>
      <w:jc w:val="left"/>
    </w:pPr>
    <w:rPr>
      <w:rFonts w:ascii="Times New Roman" w:eastAsia="Times New Roman" w:hAnsi="Times New Roman"/>
      <w:sz w:val="24"/>
      <w:szCs w:val="24"/>
    </w:rPr>
  </w:style>
  <w:style w:type="paragraph" w:styleId="EndnoteText">
    <w:name w:val="endnote text"/>
    <w:basedOn w:val="Normal"/>
    <w:link w:val="EndnoteTextChar"/>
    <w:semiHidden/>
    <w:rsid w:val="008B4A3E"/>
    <w:pPr>
      <w:tabs>
        <w:tab w:val="left" w:pos="-720"/>
      </w:tabs>
      <w:suppressAutoHyphens/>
      <w:spacing w:before="0" w:line="240" w:lineRule="auto"/>
      <w:jc w:val="left"/>
    </w:pPr>
    <w:rPr>
      <w:rFonts w:ascii="Verdana" w:eastAsia="Times New Roman" w:hAnsi="Verdana"/>
      <w:sz w:val="24"/>
      <w:szCs w:val="20"/>
    </w:rPr>
  </w:style>
  <w:style w:type="character" w:customStyle="1" w:styleId="EndnoteTextChar">
    <w:name w:val="Endnote Text Char"/>
    <w:basedOn w:val="DefaultParagraphFont"/>
    <w:link w:val="EndnoteText"/>
    <w:semiHidden/>
    <w:rsid w:val="008B4A3E"/>
    <w:rPr>
      <w:rFonts w:ascii="Verdana" w:eastAsia="Times New Roman" w:hAnsi="Verdana"/>
      <w:sz w:val="24"/>
      <w:szCs w:val="20"/>
    </w:rPr>
  </w:style>
  <w:style w:type="character" w:styleId="EndnoteReference">
    <w:name w:val="endnote reference"/>
    <w:semiHidden/>
    <w:rsid w:val="008B4A3E"/>
    <w:rPr>
      <w:rFonts w:ascii="Courier New" w:hAnsi="Courier New"/>
      <w:noProof w:val="0"/>
      <w:sz w:val="24"/>
      <w:vertAlign w:val="superscript"/>
      <w:lang w:val="en-US"/>
    </w:rPr>
  </w:style>
  <w:style w:type="character" w:customStyle="1" w:styleId="DefaultParagraphFo">
    <w:name w:val="Default Paragraph Fo"/>
    <w:basedOn w:val="DefaultParagraphFont"/>
    <w:rsid w:val="008B4A3E"/>
  </w:style>
  <w:style w:type="paragraph" w:styleId="Index1">
    <w:name w:val="index 1"/>
    <w:basedOn w:val="Normal"/>
    <w:next w:val="Normal"/>
    <w:semiHidden/>
    <w:rsid w:val="008B4A3E"/>
    <w:pPr>
      <w:tabs>
        <w:tab w:val="right" w:leader="dot" w:pos="9360"/>
      </w:tabs>
      <w:suppressAutoHyphens/>
      <w:spacing w:before="0" w:line="240" w:lineRule="auto"/>
      <w:ind w:left="1440" w:right="720" w:hanging="1440"/>
      <w:jc w:val="left"/>
    </w:pPr>
    <w:rPr>
      <w:rFonts w:ascii="Verdana" w:eastAsia="Times New Roman" w:hAnsi="Verdana"/>
      <w:sz w:val="24"/>
      <w:szCs w:val="20"/>
      <w:lang w:val="en-US"/>
    </w:rPr>
  </w:style>
  <w:style w:type="paragraph" w:styleId="Index2">
    <w:name w:val="index 2"/>
    <w:basedOn w:val="Normal"/>
    <w:next w:val="Normal"/>
    <w:semiHidden/>
    <w:rsid w:val="008B4A3E"/>
    <w:pPr>
      <w:tabs>
        <w:tab w:val="right" w:leader="dot" w:pos="9360"/>
      </w:tabs>
      <w:suppressAutoHyphens/>
      <w:spacing w:before="0" w:line="240" w:lineRule="auto"/>
      <w:ind w:left="1440" w:right="720" w:hanging="720"/>
      <w:jc w:val="left"/>
    </w:pPr>
    <w:rPr>
      <w:rFonts w:ascii="Verdana" w:eastAsia="Times New Roman" w:hAnsi="Verdana"/>
      <w:sz w:val="24"/>
      <w:szCs w:val="20"/>
      <w:lang w:val="en-US"/>
    </w:rPr>
  </w:style>
  <w:style w:type="paragraph" w:styleId="TOAHeading">
    <w:name w:val="toa heading"/>
    <w:basedOn w:val="Normal"/>
    <w:next w:val="Normal"/>
    <w:semiHidden/>
    <w:rsid w:val="008B4A3E"/>
    <w:pPr>
      <w:tabs>
        <w:tab w:val="right" w:pos="9360"/>
      </w:tabs>
      <w:suppressAutoHyphens/>
      <w:spacing w:before="0" w:line="240" w:lineRule="auto"/>
      <w:jc w:val="left"/>
    </w:pPr>
    <w:rPr>
      <w:rFonts w:ascii="Verdana" w:eastAsia="Times New Roman" w:hAnsi="Verdana"/>
      <w:sz w:val="24"/>
      <w:szCs w:val="20"/>
      <w:lang w:val="en-US"/>
    </w:rPr>
  </w:style>
  <w:style w:type="paragraph" w:styleId="Caption">
    <w:name w:val="caption"/>
    <w:basedOn w:val="Normal"/>
    <w:next w:val="Normal"/>
    <w:qFormat/>
    <w:locked/>
    <w:rsid w:val="008B4A3E"/>
    <w:pPr>
      <w:spacing w:before="0" w:line="240" w:lineRule="auto"/>
      <w:jc w:val="left"/>
    </w:pPr>
    <w:rPr>
      <w:rFonts w:ascii="Verdana" w:eastAsia="Times New Roman" w:hAnsi="Verdana"/>
      <w:sz w:val="24"/>
      <w:szCs w:val="20"/>
    </w:rPr>
  </w:style>
  <w:style w:type="character" w:customStyle="1" w:styleId="EquationCaption">
    <w:name w:val="_Equation Caption"/>
    <w:basedOn w:val="DefaultParagraphFont"/>
    <w:rsid w:val="008B4A3E"/>
  </w:style>
  <w:style w:type="character" w:customStyle="1" w:styleId="EquationCaption1">
    <w:name w:val="_Equation Caption1"/>
    <w:rsid w:val="008B4A3E"/>
  </w:style>
  <w:style w:type="paragraph" w:customStyle="1" w:styleId="MajorHeading">
    <w:name w:val="Major Heading"/>
    <w:basedOn w:val="Normal"/>
    <w:rsid w:val="008B4A3E"/>
    <w:pPr>
      <w:keepNext/>
      <w:spacing w:before="120" w:line="240" w:lineRule="auto"/>
    </w:pPr>
    <w:rPr>
      <w:rFonts w:ascii="Times New Roman" w:eastAsia="Times New Roman" w:hAnsi="Times New Roman"/>
      <w:b/>
      <w:sz w:val="28"/>
      <w:szCs w:val="20"/>
      <w:lang w:eastAsia="en-US"/>
    </w:rPr>
  </w:style>
  <w:style w:type="paragraph" w:styleId="BodyText2">
    <w:name w:val="Body Text 2"/>
    <w:basedOn w:val="Normal"/>
    <w:link w:val="BodyText2Char"/>
    <w:rsid w:val="008B4A3E"/>
    <w:pPr>
      <w:spacing w:before="0" w:after="120" w:line="240" w:lineRule="auto"/>
      <w:jc w:val="center"/>
    </w:pPr>
    <w:rPr>
      <w:rFonts w:ascii="Times New Roman" w:eastAsia="Times New Roman" w:hAnsi="Times New Roman"/>
      <w:sz w:val="20"/>
      <w:szCs w:val="20"/>
      <w:lang w:eastAsia="en-US"/>
    </w:rPr>
  </w:style>
  <w:style w:type="character" w:customStyle="1" w:styleId="BodyText2Char">
    <w:name w:val="Body Text 2 Char"/>
    <w:basedOn w:val="DefaultParagraphFont"/>
    <w:link w:val="BodyText2"/>
    <w:rsid w:val="008B4A3E"/>
    <w:rPr>
      <w:rFonts w:ascii="Times New Roman" w:eastAsia="Times New Roman" w:hAnsi="Times New Roman"/>
      <w:sz w:val="20"/>
      <w:szCs w:val="20"/>
      <w:lang w:eastAsia="en-US"/>
    </w:rPr>
  </w:style>
  <w:style w:type="character" w:styleId="FollowedHyperlink">
    <w:name w:val="FollowedHyperlink"/>
    <w:basedOn w:val="DefaultParagraphFont"/>
    <w:uiPriority w:val="99"/>
    <w:semiHidden/>
    <w:unhideWhenUsed/>
    <w:rsid w:val="009300A1"/>
    <w:rPr>
      <w:color w:val="800080" w:themeColor="followedHyperlink"/>
      <w:u w:val="single"/>
    </w:rPr>
  </w:style>
  <w:style w:type="character" w:customStyle="1" w:styleId="UnresolvedMention1">
    <w:name w:val="Unresolved Mention1"/>
    <w:basedOn w:val="DefaultParagraphFont"/>
    <w:uiPriority w:val="99"/>
    <w:semiHidden/>
    <w:unhideWhenUsed/>
    <w:rsid w:val="005C233F"/>
    <w:rPr>
      <w:color w:val="605E5C"/>
      <w:shd w:val="clear" w:color="auto" w:fill="E1DFDD"/>
    </w:rPr>
  </w:style>
  <w:style w:type="paragraph" w:styleId="Revision">
    <w:name w:val="Revision"/>
    <w:hidden/>
    <w:uiPriority w:val="99"/>
    <w:semiHidden/>
    <w:rsid w:val="007A3F0D"/>
    <w:pPr>
      <w:spacing w:before="0" w:line="240" w:lineRule="auto"/>
    </w:pPr>
  </w:style>
  <w:style w:type="paragraph" w:styleId="BodyTextIndent">
    <w:name w:val="Body Text Indent"/>
    <w:basedOn w:val="Normal"/>
    <w:link w:val="BodyTextIndentChar"/>
    <w:uiPriority w:val="99"/>
    <w:unhideWhenUsed/>
    <w:rsid w:val="00DF16B0"/>
    <w:pPr>
      <w:spacing w:after="120"/>
      <w:ind w:left="283"/>
    </w:pPr>
  </w:style>
  <w:style w:type="character" w:customStyle="1" w:styleId="BodyTextIndentChar">
    <w:name w:val="Body Text Indent Char"/>
    <w:basedOn w:val="DefaultParagraphFont"/>
    <w:link w:val="BodyTextIndent"/>
    <w:uiPriority w:val="99"/>
    <w:rsid w:val="00DF16B0"/>
  </w:style>
  <w:style w:type="paragraph" w:styleId="BodyTextIndent2">
    <w:name w:val="Body Text Indent 2"/>
    <w:basedOn w:val="Normal"/>
    <w:link w:val="BodyTextIndent2Char"/>
    <w:uiPriority w:val="99"/>
    <w:unhideWhenUsed/>
    <w:rsid w:val="00DF16B0"/>
    <w:pPr>
      <w:spacing w:after="120" w:line="480" w:lineRule="auto"/>
      <w:ind w:left="283"/>
    </w:pPr>
  </w:style>
  <w:style w:type="character" w:customStyle="1" w:styleId="BodyTextIndent2Char">
    <w:name w:val="Body Text Indent 2 Char"/>
    <w:basedOn w:val="DefaultParagraphFont"/>
    <w:link w:val="BodyTextIndent2"/>
    <w:uiPriority w:val="99"/>
    <w:rsid w:val="00DF16B0"/>
  </w:style>
  <w:style w:type="paragraph" w:customStyle="1" w:styleId="GPSL1CLAUSEHEADING">
    <w:name w:val="GPS L1 CLAUSE HEADING"/>
    <w:basedOn w:val="Normal"/>
    <w:next w:val="Normal"/>
    <w:qFormat/>
    <w:rsid w:val="00D663CD"/>
    <w:pPr>
      <w:numPr>
        <w:numId w:val="59"/>
      </w:numPr>
      <w:tabs>
        <w:tab w:val="left" w:pos="0"/>
      </w:tabs>
      <w:adjustRightInd w:val="0"/>
      <w:spacing w:after="240" w:line="240" w:lineRule="auto"/>
      <w:ind w:left="0" w:firstLine="0"/>
      <w:outlineLvl w:val="1"/>
    </w:pPr>
    <w:rPr>
      <w:rFonts w:asciiTheme="minorHAnsi" w:eastAsia="STZhongsong" w:hAnsiTheme="minorHAnsi" w:cs="Arial"/>
      <w:b/>
      <w:caps/>
      <w:lang w:eastAsia="zh-CN"/>
    </w:rPr>
  </w:style>
  <w:style w:type="paragraph" w:customStyle="1" w:styleId="GPSL3numberedclause">
    <w:name w:val="GPS L3 numbered clause"/>
    <w:basedOn w:val="Normal"/>
    <w:qFormat/>
    <w:rsid w:val="00D663CD"/>
    <w:pPr>
      <w:numPr>
        <w:ilvl w:val="2"/>
        <w:numId w:val="59"/>
      </w:numPr>
      <w:tabs>
        <w:tab w:val="left" w:pos="1985"/>
        <w:tab w:val="left" w:pos="2127"/>
      </w:tabs>
      <w:adjustRightInd w:val="0"/>
      <w:spacing w:before="120" w:after="120" w:line="240" w:lineRule="auto"/>
    </w:pPr>
    <w:rPr>
      <w:rFonts w:ascii="Calibri" w:eastAsia="Times New Roman" w:hAnsi="Calibri" w:cs="Arial"/>
      <w:lang w:eastAsia="zh-CN"/>
    </w:rPr>
  </w:style>
  <w:style w:type="paragraph" w:customStyle="1" w:styleId="GPSL4numberedclause">
    <w:name w:val="GPS L4 numbered clause"/>
    <w:basedOn w:val="GPSL3numberedclause"/>
    <w:qFormat/>
    <w:rsid w:val="00D663CD"/>
    <w:pPr>
      <w:numPr>
        <w:ilvl w:val="3"/>
      </w:numPr>
      <w:tabs>
        <w:tab w:val="clear" w:pos="1985"/>
        <w:tab w:val="clear" w:pos="2127"/>
      </w:tabs>
    </w:pPr>
    <w:rPr>
      <w:szCs w:val="20"/>
    </w:rPr>
  </w:style>
  <w:style w:type="paragraph" w:customStyle="1" w:styleId="GPSL5numberedclause">
    <w:name w:val="GPS L5 numbered clause"/>
    <w:basedOn w:val="GPSL4numberedclause"/>
    <w:qFormat/>
    <w:rsid w:val="00D663CD"/>
    <w:pPr>
      <w:numPr>
        <w:ilvl w:val="4"/>
      </w:numPr>
    </w:pPr>
  </w:style>
  <w:style w:type="paragraph" w:customStyle="1" w:styleId="GPSL6numbered">
    <w:name w:val="GPS L6 numbered"/>
    <w:basedOn w:val="GPSL5numberedclause"/>
    <w:qFormat/>
    <w:rsid w:val="00D663CD"/>
    <w:pPr>
      <w:numPr>
        <w:ilvl w:val="5"/>
      </w:numPr>
      <w:tabs>
        <w:tab w:val="num" w:pos="360"/>
        <w:tab w:val="left" w:pos="4253"/>
      </w:tabs>
      <w:ind w:left="4253" w:hanging="709"/>
    </w:pPr>
  </w:style>
  <w:style w:type="paragraph" w:customStyle="1" w:styleId="GPSL2Numbered">
    <w:name w:val="GPS L2 Numbered"/>
    <w:basedOn w:val="Normal"/>
    <w:link w:val="GPSL2NumberedChar"/>
    <w:qFormat/>
    <w:rsid w:val="00D663CD"/>
    <w:pPr>
      <w:numPr>
        <w:ilvl w:val="1"/>
        <w:numId w:val="59"/>
      </w:numPr>
      <w:tabs>
        <w:tab w:val="clear" w:pos="1003"/>
        <w:tab w:val="num" w:pos="1080"/>
      </w:tabs>
      <w:adjustRightInd w:val="0"/>
      <w:spacing w:before="120" w:after="120" w:line="240" w:lineRule="auto"/>
      <w:ind w:left="1080"/>
    </w:pPr>
    <w:rPr>
      <w:rFonts w:ascii="Calibri" w:eastAsia="Times New Roman" w:hAnsi="Calibri" w:cs="Arial"/>
      <w:lang w:eastAsia="zh-CN"/>
    </w:rPr>
  </w:style>
  <w:style w:type="character" w:customStyle="1" w:styleId="GPSL2NumberedChar">
    <w:name w:val="GPS L2 Numbered Char"/>
    <w:link w:val="GPSL2Numbered"/>
    <w:locked/>
    <w:rsid w:val="00D663CD"/>
    <w:rPr>
      <w:rFonts w:ascii="Calibri" w:eastAsia="Times New Roman" w:hAnsi="Calibri" w:cs="Arial"/>
      <w:lang w:eastAsia="zh-CN"/>
    </w:rPr>
  </w:style>
  <w:style w:type="paragraph" w:customStyle="1" w:styleId="Pa1">
    <w:name w:val="Pa1"/>
    <w:basedOn w:val="Default"/>
    <w:next w:val="Default"/>
    <w:uiPriority w:val="99"/>
    <w:rsid w:val="00101E56"/>
    <w:pPr>
      <w:spacing w:line="161" w:lineRule="atLeast"/>
    </w:pPr>
    <w:rPr>
      <w:rFonts w:ascii="Frutiger 45 Light" w:hAnsi="Frutiger 45 Light" w:cs="Times New Roman"/>
      <w:color w:val="auto"/>
    </w:rPr>
  </w:style>
  <w:style w:type="paragraph" w:customStyle="1" w:styleId="Pa12">
    <w:name w:val="Pa12"/>
    <w:basedOn w:val="Default"/>
    <w:next w:val="Default"/>
    <w:uiPriority w:val="99"/>
    <w:rsid w:val="00A5472F"/>
    <w:pPr>
      <w:spacing w:line="181" w:lineRule="atLeast"/>
    </w:pPr>
    <w:rPr>
      <w:rFonts w:ascii="Frutiger 45 Light" w:hAnsi="Frutiger 45 Light" w:cs="Times New Roman"/>
      <w:color w:val="auto"/>
    </w:rPr>
  </w:style>
  <w:style w:type="paragraph" w:customStyle="1" w:styleId="Pa9">
    <w:name w:val="Pa9"/>
    <w:basedOn w:val="Default"/>
    <w:next w:val="Default"/>
    <w:uiPriority w:val="99"/>
    <w:rsid w:val="00BE72B9"/>
    <w:pPr>
      <w:spacing w:line="181" w:lineRule="atLeast"/>
    </w:pPr>
    <w:rPr>
      <w:rFonts w:ascii="Frutiger 45 Light" w:hAnsi="Frutiger 45 Light" w:cs="Times New Roman"/>
      <w:color w:val="auto"/>
    </w:rPr>
  </w:style>
  <w:style w:type="paragraph" w:customStyle="1" w:styleId="Pa21">
    <w:name w:val="Pa21"/>
    <w:basedOn w:val="Default"/>
    <w:next w:val="Default"/>
    <w:uiPriority w:val="99"/>
    <w:rsid w:val="00BE72B9"/>
    <w:pPr>
      <w:spacing w:line="181" w:lineRule="atLeast"/>
    </w:pPr>
    <w:rPr>
      <w:rFonts w:ascii="Frutiger 45 Light" w:hAnsi="Frutiger 45 Light" w:cs="Times New Roman"/>
      <w:color w:val="auto"/>
    </w:rPr>
  </w:style>
  <w:style w:type="numbering" w:customStyle="1" w:styleId="NoList1">
    <w:name w:val="No List1"/>
    <w:next w:val="NoList"/>
    <w:uiPriority w:val="99"/>
    <w:semiHidden/>
    <w:unhideWhenUsed/>
    <w:rsid w:val="00967974"/>
  </w:style>
  <w:style w:type="numbering" w:customStyle="1" w:styleId="NoList2">
    <w:name w:val="No List2"/>
    <w:next w:val="NoList"/>
    <w:uiPriority w:val="99"/>
    <w:semiHidden/>
    <w:unhideWhenUsed/>
    <w:rsid w:val="00967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356689">
      <w:bodyDiv w:val="1"/>
      <w:marLeft w:val="0"/>
      <w:marRight w:val="0"/>
      <w:marTop w:val="0"/>
      <w:marBottom w:val="0"/>
      <w:divBdr>
        <w:top w:val="none" w:sz="0" w:space="0" w:color="auto"/>
        <w:left w:val="none" w:sz="0" w:space="0" w:color="auto"/>
        <w:bottom w:val="none" w:sz="0" w:space="0" w:color="auto"/>
        <w:right w:val="none" w:sz="0" w:space="0" w:color="auto"/>
      </w:divBdr>
    </w:div>
    <w:div w:id="222299914">
      <w:bodyDiv w:val="1"/>
      <w:marLeft w:val="0"/>
      <w:marRight w:val="0"/>
      <w:marTop w:val="0"/>
      <w:marBottom w:val="0"/>
      <w:divBdr>
        <w:top w:val="none" w:sz="0" w:space="0" w:color="auto"/>
        <w:left w:val="none" w:sz="0" w:space="0" w:color="auto"/>
        <w:bottom w:val="none" w:sz="0" w:space="0" w:color="auto"/>
        <w:right w:val="none" w:sz="0" w:space="0" w:color="auto"/>
      </w:divBdr>
    </w:div>
    <w:div w:id="239801188">
      <w:bodyDiv w:val="1"/>
      <w:marLeft w:val="0"/>
      <w:marRight w:val="0"/>
      <w:marTop w:val="0"/>
      <w:marBottom w:val="0"/>
      <w:divBdr>
        <w:top w:val="none" w:sz="0" w:space="0" w:color="auto"/>
        <w:left w:val="none" w:sz="0" w:space="0" w:color="auto"/>
        <w:bottom w:val="none" w:sz="0" w:space="0" w:color="auto"/>
        <w:right w:val="none" w:sz="0" w:space="0" w:color="auto"/>
      </w:divBdr>
    </w:div>
    <w:div w:id="266693995">
      <w:bodyDiv w:val="1"/>
      <w:marLeft w:val="0"/>
      <w:marRight w:val="0"/>
      <w:marTop w:val="0"/>
      <w:marBottom w:val="0"/>
      <w:divBdr>
        <w:top w:val="none" w:sz="0" w:space="0" w:color="auto"/>
        <w:left w:val="none" w:sz="0" w:space="0" w:color="auto"/>
        <w:bottom w:val="none" w:sz="0" w:space="0" w:color="auto"/>
        <w:right w:val="none" w:sz="0" w:space="0" w:color="auto"/>
      </w:divBdr>
    </w:div>
    <w:div w:id="342710724">
      <w:bodyDiv w:val="1"/>
      <w:marLeft w:val="0"/>
      <w:marRight w:val="0"/>
      <w:marTop w:val="0"/>
      <w:marBottom w:val="0"/>
      <w:divBdr>
        <w:top w:val="none" w:sz="0" w:space="0" w:color="auto"/>
        <w:left w:val="none" w:sz="0" w:space="0" w:color="auto"/>
        <w:bottom w:val="none" w:sz="0" w:space="0" w:color="auto"/>
        <w:right w:val="none" w:sz="0" w:space="0" w:color="auto"/>
      </w:divBdr>
    </w:div>
    <w:div w:id="407924863">
      <w:bodyDiv w:val="1"/>
      <w:marLeft w:val="0"/>
      <w:marRight w:val="0"/>
      <w:marTop w:val="0"/>
      <w:marBottom w:val="0"/>
      <w:divBdr>
        <w:top w:val="none" w:sz="0" w:space="0" w:color="auto"/>
        <w:left w:val="none" w:sz="0" w:space="0" w:color="auto"/>
        <w:bottom w:val="none" w:sz="0" w:space="0" w:color="auto"/>
        <w:right w:val="none" w:sz="0" w:space="0" w:color="auto"/>
      </w:divBdr>
    </w:div>
    <w:div w:id="451555405">
      <w:bodyDiv w:val="1"/>
      <w:marLeft w:val="0"/>
      <w:marRight w:val="0"/>
      <w:marTop w:val="0"/>
      <w:marBottom w:val="0"/>
      <w:divBdr>
        <w:top w:val="none" w:sz="0" w:space="0" w:color="auto"/>
        <w:left w:val="none" w:sz="0" w:space="0" w:color="auto"/>
        <w:bottom w:val="none" w:sz="0" w:space="0" w:color="auto"/>
        <w:right w:val="none" w:sz="0" w:space="0" w:color="auto"/>
      </w:divBdr>
    </w:div>
    <w:div w:id="851916086">
      <w:bodyDiv w:val="1"/>
      <w:marLeft w:val="0"/>
      <w:marRight w:val="0"/>
      <w:marTop w:val="0"/>
      <w:marBottom w:val="0"/>
      <w:divBdr>
        <w:top w:val="none" w:sz="0" w:space="0" w:color="auto"/>
        <w:left w:val="none" w:sz="0" w:space="0" w:color="auto"/>
        <w:bottom w:val="none" w:sz="0" w:space="0" w:color="auto"/>
        <w:right w:val="none" w:sz="0" w:space="0" w:color="auto"/>
      </w:divBdr>
    </w:div>
    <w:div w:id="882860946">
      <w:bodyDiv w:val="1"/>
      <w:marLeft w:val="0"/>
      <w:marRight w:val="0"/>
      <w:marTop w:val="0"/>
      <w:marBottom w:val="0"/>
      <w:divBdr>
        <w:top w:val="none" w:sz="0" w:space="0" w:color="auto"/>
        <w:left w:val="none" w:sz="0" w:space="0" w:color="auto"/>
        <w:bottom w:val="none" w:sz="0" w:space="0" w:color="auto"/>
        <w:right w:val="none" w:sz="0" w:space="0" w:color="auto"/>
      </w:divBdr>
    </w:div>
    <w:div w:id="895891974">
      <w:bodyDiv w:val="1"/>
      <w:marLeft w:val="0"/>
      <w:marRight w:val="0"/>
      <w:marTop w:val="0"/>
      <w:marBottom w:val="0"/>
      <w:divBdr>
        <w:top w:val="none" w:sz="0" w:space="0" w:color="auto"/>
        <w:left w:val="none" w:sz="0" w:space="0" w:color="auto"/>
        <w:bottom w:val="none" w:sz="0" w:space="0" w:color="auto"/>
        <w:right w:val="none" w:sz="0" w:space="0" w:color="auto"/>
      </w:divBdr>
    </w:div>
    <w:div w:id="1040398872">
      <w:bodyDiv w:val="1"/>
      <w:marLeft w:val="0"/>
      <w:marRight w:val="0"/>
      <w:marTop w:val="0"/>
      <w:marBottom w:val="0"/>
      <w:divBdr>
        <w:top w:val="none" w:sz="0" w:space="0" w:color="auto"/>
        <w:left w:val="none" w:sz="0" w:space="0" w:color="auto"/>
        <w:bottom w:val="none" w:sz="0" w:space="0" w:color="auto"/>
        <w:right w:val="none" w:sz="0" w:space="0" w:color="auto"/>
      </w:divBdr>
    </w:div>
    <w:div w:id="1153528923">
      <w:bodyDiv w:val="1"/>
      <w:marLeft w:val="0"/>
      <w:marRight w:val="0"/>
      <w:marTop w:val="0"/>
      <w:marBottom w:val="0"/>
      <w:divBdr>
        <w:top w:val="none" w:sz="0" w:space="0" w:color="auto"/>
        <w:left w:val="none" w:sz="0" w:space="0" w:color="auto"/>
        <w:bottom w:val="none" w:sz="0" w:space="0" w:color="auto"/>
        <w:right w:val="none" w:sz="0" w:space="0" w:color="auto"/>
      </w:divBdr>
    </w:div>
    <w:div w:id="1176918235">
      <w:bodyDiv w:val="1"/>
      <w:marLeft w:val="0"/>
      <w:marRight w:val="0"/>
      <w:marTop w:val="0"/>
      <w:marBottom w:val="0"/>
      <w:divBdr>
        <w:top w:val="none" w:sz="0" w:space="0" w:color="auto"/>
        <w:left w:val="none" w:sz="0" w:space="0" w:color="auto"/>
        <w:bottom w:val="none" w:sz="0" w:space="0" w:color="auto"/>
        <w:right w:val="none" w:sz="0" w:space="0" w:color="auto"/>
      </w:divBdr>
    </w:div>
    <w:div w:id="1360550801">
      <w:bodyDiv w:val="1"/>
      <w:marLeft w:val="0"/>
      <w:marRight w:val="0"/>
      <w:marTop w:val="0"/>
      <w:marBottom w:val="0"/>
      <w:divBdr>
        <w:top w:val="none" w:sz="0" w:space="0" w:color="auto"/>
        <w:left w:val="none" w:sz="0" w:space="0" w:color="auto"/>
        <w:bottom w:val="none" w:sz="0" w:space="0" w:color="auto"/>
        <w:right w:val="none" w:sz="0" w:space="0" w:color="auto"/>
      </w:divBdr>
    </w:div>
    <w:div w:id="1410998099">
      <w:bodyDiv w:val="1"/>
      <w:marLeft w:val="0"/>
      <w:marRight w:val="0"/>
      <w:marTop w:val="0"/>
      <w:marBottom w:val="0"/>
      <w:divBdr>
        <w:top w:val="none" w:sz="0" w:space="0" w:color="auto"/>
        <w:left w:val="none" w:sz="0" w:space="0" w:color="auto"/>
        <w:bottom w:val="none" w:sz="0" w:space="0" w:color="auto"/>
        <w:right w:val="none" w:sz="0" w:space="0" w:color="auto"/>
      </w:divBdr>
    </w:div>
    <w:div w:id="1586838734">
      <w:bodyDiv w:val="1"/>
      <w:marLeft w:val="0"/>
      <w:marRight w:val="0"/>
      <w:marTop w:val="0"/>
      <w:marBottom w:val="0"/>
      <w:divBdr>
        <w:top w:val="none" w:sz="0" w:space="0" w:color="auto"/>
        <w:left w:val="none" w:sz="0" w:space="0" w:color="auto"/>
        <w:bottom w:val="none" w:sz="0" w:space="0" w:color="auto"/>
        <w:right w:val="none" w:sz="0" w:space="0" w:color="auto"/>
      </w:divBdr>
    </w:div>
    <w:div w:id="1748309075">
      <w:bodyDiv w:val="1"/>
      <w:marLeft w:val="0"/>
      <w:marRight w:val="0"/>
      <w:marTop w:val="0"/>
      <w:marBottom w:val="0"/>
      <w:divBdr>
        <w:top w:val="none" w:sz="0" w:space="0" w:color="auto"/>
        <w:left w:val="none" w:sz="0" w:space="0" w:color="auto"/>
        <w:bottom w:val="none" w:sz="0" w:space="0" w:color="auto"/>
        <w:right w:val="none" w:sz="0" w:space="0" w:color="auto"/>
      </w:divBdr>
    </w:div>
    <w:div w:id="1958369447">
      <w:bodyDiv w:val="1"/>
      <w:marLeft w:val="0"/>
      <w:marRight w:val="0"/>
      <w:marTop w:val="0"/>
      <w:marBottom w:val="0"/>
      <w:divBdr>
        <w:top w:val="none" w:sz="0" w:space="0" w:color="auto"/>
        <w:left w:val="none" w:sz="0" w:space="0" w:color="auto"/>
        <w:bottom w:val="none" w:sz="0" w:space="0" w:color="auto"/>
        <w:right w:val="none" w:sz="0" w:space="0" w:color="auto"/>
      </w:divBdr>
    </w:div>
    <w:div w:id="20360361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ncsc.gov.uk/guidance/tls-external-facing-services" TargetMode="External"/><Relationship Id="rId21" Type="http://schemas.openxmlformats.org/officeDocument/2006/relationships/hyperlink" Target="https://www.gov.uk/government/publications/government-baseline-personnel-security-standard" TargetMode="External"/><Relationship Id="rId42" Type="http://schemas.openxmlformats.org/officeDocument/2006/relationships/hyperlink" Target="https://www.ncsc.gov.uk/guidance/10-steps-cyber-security" TargetMode="External"/><Relationship Id="rId47" Type="http://schemas.openxmlformats.org/officeDocument/2006/relationships/hyperlink" Target="https://www.gov.uk/government/uploads/system/uploads/attachment_data/file/293480/ISN%202014_02_Incident_Reporting.pdf" TargetMode="External"/><Relationship Id="rId63" Type="http://schemas.openxmlformats.org/officeDocument/2006/relationships/hyperlink" Target="https://www.gov.uk/government/publications/industry-security-notices-%20isns." TargetMode="External"/><Relationship Id="rId68" Type="http://schemas.openxmlformats.org/officeDocument/2006/relationships/hyperlink" Target="https://www.gov.uk/government/publications/industry-security-notices-%20isns." TargetMode="External"/><Relationship Id="rId84" Type="http://schemas.openxmlformats.org/officeDocument/2006/relationships/footer" Target="footer3.xml"/><Relationship Id="rId89" Type="http://schemas.openxmlformats.org/officeDocument/2006/relationships/footer" Target="footer6.xml"/><Relationship Id="rId7" Type="http://schemas.openxmlformats.org/officeDocument/2006/relationships/hyperlink" Target="https://www.gov.uk/government/uploads/system/uploads/attachment_data/file/594320/DART_ISN_-_V2_3.pdf" TargetMode="External"/><Relationship Id="rId71" Type="http://schemas.openxmlformats.org/officeDocument/2006/relationships/image" Target="media/image1.png"/><Relationship Id="rId92" Type="http://schemas.openxmlformats.org/officeDocument/2006/relationships/hyperlink" Target="http://dstan.uwh.diif.r.mil.uk/standards/defstans/05/138/000002000.pdf" TargetMode="External"/><Relationship Id="rId2" Type="http://schemas.openxmlformats.org/officeDocument/2006/relationships/styles" Target="styles.xml"/><Relationship Id="rId16" Type="http://schemas.openxmlformats.org/officeDocument/2006/relationships/hyperlink" Target="https://www.gov.uk/government/publications/government-baseline-personnel-security-standard" TargetMode="External"/><Relationship Id="rId29" Type="http://schemas.openxmlformats.org/officeDocument/2006/relationships/hyperlink" Target="https://www.ncsc.gov.uk/guidance/tls-external-facing-services" TargetMode="External"/><Relationship Id="rId107" Type="http://schemas.openxmlformats.org/officeDocument/2006/relationships/theme" Target="theme/theme1.xml"/><Relationship Id="rId11" Type="http://schemas.openxmlformats.org/officeDocument/2006/relationships/hyperlink" Target="https://www.gov.uk/government/uploads/system/uploads/attachment_data/file/594320/DART_ISN_-_V2_3.pdf" TargetMode="External"/><Relationship Id="rId24" Type="http://schemas.openxmlformats.org/officeDocument/2006/relationships/hyperlink" Target="https://www.ncsc.gov.uk/guidance/tls-external-facing-services" TargetMode="External"/><Relationship Id="rId32" Type="http://schemas.openxmlformats.org/officeDocument/2006/relationships/hyperlink" Target="https://www.ncsc.gov.uk/scheme/commercial-product-assurance-cpa" TargetMode="External"/><Relationship Id="rId37" Type="http://schemas.openxmlformats.org/officeDocument/2006/relationships/hyperlink" Target="https://www.ncsc.gov.uk/scheme/commercial-product-assurance-cpa" TargetMode="External"/><Relationship Id="rId40" Type="http://schemas.openxmlformats.org/officeDocument/2006/relationships/hyperlink" Target="https://www.ncsc.gov.uk/guidance/10-steps-cyber-security" TargetMode="External"/><Relationship Id="rId45" Type="http://schemas.openxmlformats.org/officeDocument/2006/relationships/hyperlink" Target="https://www.gov.uk/government/uploads/system/uploads/attachment_data/file/293480/ISN%202014_02_Incident_Reporting.pdf" TargetMode="External"/><Relationship Id="rId53" Type="http://schemas.openxmlformats.org/officeDocument/2006/relationships/hyperlink" Target="https://www.gov.uk/government/uploads/system/uploads/attachment_data/file/367494/Contractual_Process_-_Appendix_5_form.doc" TargetMode="External"/><Relationship Id="rId58" Type="http://schemas.openxmlformats.org/officeDocument/2006/relationships/hyperlink" Target="https://www.gov.uk/mod-f680-applications" TargetMode="External"/><Relationship Id="rId66" Type="http://schemas.openxmlformats.org/officeDocument/2006/relationships/hyperlink" Target="https://www.gov.uk/government/publications/industry-security-notices-%20isns." TargetMode="External"/><Relationship Id="rId74" Type="http://schemas.openxmlformats.org/officeDocument/2006/relationships/hyperlink" Target="mailto:Leidos-FormsPublications@teamleidos.mod.uk" TargetMode="External"/><Relationship Id="rId79" Type="http://schemas.openxmlformats.org/officeDocument/2006/relationships/image" Target="media/image2.png"/><Relationship Id="rId87" Type="http://schemas.openxmlformats.org/officeDocument/2006/relationships/header" Target="header5.xml"/><Relationship Id="rId102" Type="http://schemas.openxmlformats.org/officeDocument/2006/relationships/image" Target="media/image6.emf"/><Relationship Id="rId5" Type="http://schemas.openxmlformats.org/officeDocument/2006/relationships/footnotes" Target="footnotes.xml"/><Relationship Id="rId61" Type="http://schemas.openxmlformats.org/officeDocument/2006/relationships/hyperlink" Target="https://www.gov.uk/government/publications/industry-security-notices-%20isns." TargetMode="External"/><Relationship Id="rId82" Type="http://schemas.openxmlformats.org/officeDocument/2006/relationships/footer" Target="footer2.xml"/><Relationship Id="rId90" Type="http://schemas.openxmlformats.org/officeDocument/2006/relationships/header" Target="header6.xml"/><Relationship Id="rId95" Type="http://schemas.openxmlformats.org/officeDocument/2006/relationships/footer" Target="footer8.xml"/><Relationship Id="rId19" Type="http://schemas.openxmlformats.org/officeDocument/2006/relationships/hyperlink" Target="https://www.gov.uk/government/publications/government-baseline-personnel-security-standard" TargetMode="External"/><Relationship Id="rId14" Type="http://schemas.openxmlformats.org/officeDocument/2006/relationships/hyperlink" Target="https://www.gov.uk/government/publications/government-baseline-personnel-security-standard" TargetMode="External"/><Relationship Id="rId22" Type="http://schemas.openxmlformats.org/officeDocument/2006/relationships/hyperlink" Target="https://www.ncsc.gov.uk/guidance/tls-external-facing-services" TargetMode="External"/><Relationship Id="rId27" Type="http://schemas.openxmlformats.org/officeDocument/2006/relationships/hyperlink" Target="https://www.ncsc.gov.uk/guidance/tls-external-facing-services" TargetMode="External"/><Relationship Id="rId30" Type="http://schemas.openxmlformats.org/officeDocument/2006/relationships/hyperlink" Target="https://www.ncsc.gov.uk/scheme/commercial-product-assurance-cpa" TargetMode="External"/><Relationship Id="rId35" Type="http://schemas.openxmlformats.org/officeDocument/2006/relationships/hyperlink" Target="https://www.ncsc.gov.uk/scheme/commercial-product-assurance-cpa" TargetMode="External"/><Relationship Id="rId43" Type="http://schemas.openxmlformats.org/officeDocument/2006/relationships/hyperlink" Target="https://www.ncsc.gov.uk/guidance/10-steps-cyber-security" TargetMode="External"/><Relationship Id="rId48" Type="http://schemas.openxmlformats.org/officeDocument/2006/relationships/hyperlink" Target="https://www.gov.uk/government/uploads/system/uploads/attachment_data/file/293480/ISN%202014_02_Incident_Reporting.pdf" TargetMode="External"/><Relationship Id="rId56" Type="http://schemas.openxmlformats.org/officeDocument/2006/relationships/hyperlink" Target="https://www.gov.uk/mod-f680-applications" TargetMode="External"/><Relationship Id="rId64" Type="http://schemas.openxmlformats.org/officeDocument/2006/relationships/hyperlink" Target="https://www.gov.uk/government/publications/industry-security-notices-%20isns." TargetMode="External"/><Relationship Id="rId69" Type="http://schemas.openxmlformats.org/officeDocument/2006/relationships/footer" Target="footer1.xml"/><Relationship Id="rId77" Type="http://schemas.openxmlformats.org/officeDocument/2006/relationships/hyperlink" Target="https://www.dstan.mod.uk/" TargetMode="External"/><Relationship Id="rId100" Type="http://schemas.openxmlformats.org/officeDocument/2006/relationships/image" Target="media/image5.emf"/><Relationship Id="rId105" Type="http://schemas.openxmlformats.org/officeDocument/2006/relationships/oleObject" Target="embeddings/Microsoft_Word_97_-_2003_Document.doc"/><Relationship Id="rId8" Type="http://schemas.openxmlformats.org/officeDocument/2006/relationships/hyperlink" Target="https://www.gov.uk/government/uploads/system/uploads/attachment_data/file/594320/DART_ISN_-_V2_3.pdf" TargetMode="External"/><Relationship Id="rId51" Type="http://schemas.openxmlformats.org/officeDocument/2006/relationships/hyperlink" Target="https://www.gov.uk/government/uploads/system/uploads/attachment_data/file/367494/Contractual_Process_-_Appendix_5_form.doc" TargetMode="External"/><Relationship Id="rId72" Type="http://schemas.openxmlformats.org/officeDocument/2006/relationships/hyperlink" Target="http://www.freightcollection.com/" TargetMode="External"/><Relationship Id="rId80" Type="http://schemas.openxmlformats.org/officeDocument/2006/relationships/image" Target="media/image3.png"/><Relationship Id="rId85" Type="http://schemas.openxmlformats.org/officeDocument/2006/relationships/footer" Target="footer4.xml"/><Relationship Id="rId93" Type="http://schemas.openxmlformats.org/officeDocument/2006/relationships/header" Target="header7.xml"/><Relationship Id="rId98" Type="http://schemas.openxmlformats.org/officeDocument/2006/relationships/image" Target="media/image4.emf"/><Relationship Id="rId3" Type="http://schemas.openxmlformats.org/officeDocument/2006/relationships/settings" Target="settings.xml"/><Relationship Id="rId12" Type="http://schemas.openxmlformats.org/officeDocument/2006/relationships/hyperlink" Target="https://www.gov.uk/government/publications/government-baseline-personnel-security-standard" TargetMode="External"/><Relationship Id="rId17" Type="http://schemas.openxmlformats.org/officeDocument/2006/relationships/hyperlink" Target="https://www.gov.uk/government/publications/government-baseline-personnel-security-standard" TargetMode="External"/><Relationship Id="rId25" Type="http://schemas.openxmlformats.org/officeDocument/2006/relationships/hyperlink" Target="https://www.ncsc.gov.uk/guidance/tls-external-facing-services" TargetMode="External"/><Relationship Id="rId33" Type="http://schemas.openxmlformats.org/officeDocument/2006/relationships/hyperlink" Target="https://www.ncsc.gov.uk/scheme/commercial-product-assurance-cpa" TargetMode="External"/><Relationship Id="rId38" Type="http://schemas.openxmlformats.org/officeDocument/2006/relationships/hyperlink" Target="https://www.ncsc.gov.uk/guidance/10-steps-cyber-security" TargetMode="External"/><Relationship Id="rId46" Type="http://schemas.openxmlformats.org/officeDocument/2006/relationships/hyperlink" Target="https://www.gov.uk/government/uploads/system/uploads/attachment_data/file/293480/ISN%202014_02_Incident_Reporting.pdf" TargetMode="External"/><Relationship Id="rId59" Type="http://schemas.openxmlformats.org/officeDocument/2006/relationships/hyperlink" Target="https://www.gov.uk/mod-f680-applications" TargetMode="External"/><Relationship Id="rId67" Type="http://schemas.openxmlformats.org/officeDocument/2006/relationships/hyperlink" Target="https://www.gov.uk/government/publications/industry-security-notices-%20isns." TargetMode="External"/><Relationship Id="rId103" Type="http://schemas.openxmlformats.org/officeDocument/2006/relationships/oleObject" Target="embeddings/Microsoft_Excel_97-2003_Worksheet.xls"/><Relationship Id="rId20" Type="http://schemas.openxmlformats.org/officeDocument/2006/relationships/hyperlink" Target="https://www.gov.uk/government/publications/government-baseline-personnel-security-standard" TargetMode="External"/><Relationship Id="rId41" Type="http://schemas.openxmlformats.org/officeDocument/2006/relationships/hyperlink" Target="https://www.ncsc.gov.uk/guidance/10-steps-cyber-security" TargetMode="External"/><Relationship Id="rId54" Type="http://schemas.openxmlformats.org/officeDocument/2006/relationships/hyperlink" Target="https://www.gov.uk/government/uploads/system/uploads/attachment_data/file/367494/Contractual_Process_-_Appendix_5_form.doc" TargetMode="External"/><Relationship Id="rId62" Type="http://schemas.openxmlformats.org/officeDocument/2006/relationships/hyperlink" Target="https://www.gov.uk/government/publications/industry-security-notices-%20isns." TargetMode="External"/><Relationship Id="rId70" Type="http://schemas.openxmlformats.org/officeDocument/2006/relationships/header" Target="header1.xml"/><Relationship Id="rId75" Type="http://schemas.openxmlformats.org/officeDocument/2006/relationships/hyperlink" Target="http://dstan.uwh.diif.r.mil.uk" TargetMode="External"/><Relationship Id="rId83" Type="http://schemas.openxmlformats.org/officeDocument/2006/relationships/header" Target="header3.xml"/><Relationship Id="rId88" Type="http://schemas.openxmlformats.org/officeDocument/2006/relationships/footer" Target="footer5.xml"/><Relationship Id="rId91" Type="http://schemas.openxmlformats.org/officeDocument/2006/relationships/footer" Target="footer7.xml"/><Relationship Id="rId96"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gov.uk/government/publications/government-baseline-personnel-security-standard" TargetMode="External"/><Relationship Id="rId23" Type="http://schemas.openxmlformats.org/officeDocument/2006/relationships/hyperlink" Target="https://www.ncsc.gov.uk/guidance/tls-external-facing-services" TargetMode="External"/><Relationship Id="rId28" Type="http://schemas.openxmlformats.org/officeDocument/2006/relationships/hyperlink" Target="https://www.ncsc.gov.uk/guidance/tls-external-facing-services" TargetMode="External"/><Relationship Id="rId36" Type="http://schemas.openxmlformats.org/officeDocument/2006/relationships/hyperlink" Target="https://www.ncsc.gov.uk/scheme/commercial-product-assurance-cpa" TargetMode="External"/><Relationship Id="rId49" Type="http://schemas.openxmlformats.org/officeDocument/2006/relationships/hyperlink" Target="https://www.gov.uk/government/uploads/system/uploads/attachment_data/file/293480/ISN%202014_02_Incident_Reporting.pdf" TargetMode="External"/><Relationship Id="rId57" Type="http://schemas.openxmlformats.org/officeDocument/2006/relationships/hyperlink" Target="https://www.gov.uk/mod-f680-applications" TargetMode="External"/><Relationship Id="rId106" Type="http://schemas.openxmlformats.org/officeDocument/2006/relationships/fontTable" Target="fontTable.xml"/><Relationship Id="rId10" Type="http://schemas.openxmlformats.org/officeDocument/2006/relationships/hyperlink" Target="https://www.gov.uk/government/uploads/system/uploads/attachment_data/file/594320/DART_ISN_-_V2_3.pdf" TargetMode="External"/><Relationship Id="rId31" Type="http://schemas.openxmlformats.org/officeDocument/2006/relationships/hyperlink" Target="https://www.ncsc.gov.uk/scheme/commercial-product-assurance-cpa" TargetMode="External"/><Relationship Id="rId44" Type="http://schemas.openxmlformats.org/officeDocument/2006/relationships/hyperlink" Target="https://www.ncsc.gov.uk/guidance/10-steps-cyber-security" TargetMode="External"/><Relationship Id="rId52" Type="http://schemas.openxmlformats.org/officeDocument/2006/relationships/hyperlink" Target="https://www.gov.uk/government/uploads/system/uploads/attachment_data/file/367494/Contractual_Process_-_Appendix_5_form.doc" TargetMode="External"/><Relationship Id="rId60" Type="http://schemas.openxmlformats.org/officeDocument/2006/relationships/hyperlink" Target="https://www.gov.uk/mod-f680-applications" TargetMode="External"/><Relationship Id="rId65" Type="http://schemas.openxmlformats.org/officeDocument/2006/relationships/hyperlink" Target="https://www.gov.uk/government/publications/industry-security-notices-%20isns." TargetMode="External"/><Relationship Id="rId73" Type="http://schemas.openxmlformats.org/officeDocument/2006/relationships/hyperlink" Target="https://www.gov.uk/government/organisations/ministry-of-defence/about/procurement" TargetMode="External"/><Relationship Id="rId78" Type="http://schemas.openxmlformats.org/officeDocument/2006/relationships/hyperlink" Target="https://www.aof.mod.uk/aofcontent/tactical/toolkit/index.htm" TargetMode="External"/><Relationship Id="rId81" Type="http://schemas.openxmlformats.org/officeDocument/2006/relationships/header" Target="header2.xml"/><Relationship Id="rId86" Type="http://schemas.openxmlformats.org/officeDocument/2006/relationships/header" Target="header4.xml"/><Relationship Id="rId94" Type="http://schemas.openxmlformats.org/officeDocument/2006/relationships/header" Target="header8.xml"/><Relationship Id="rId99" Type="http://schemas.openxmlformats.org/officeDocument/2006/relationships/package" Target="embeddings/Microsoft_Word_Document.docx"/><Relationship Id="rId101" Type="http://schemas.openxmlformats.org/officeDocument/2006/relationships/package" Target="embeddings/Microsoft_Word_Document1.docx"/><Relationship Id="rId4" Type="http://schemas.openxmlformats.org/officeDocument/2006/relationships/webSettings" Target="webSettings.xml"/><Relationship Id="rId9" Type="http://schemas.openxmlformats.org/officeDocument/2006/relationships/hyperlink" Target="https://www.gov.uk/government/uploads/system/uploads/attachment_data/file/594320/DART_ISN_-_V2_3.pdf" TargetMode="External"/><Relationship Id="rId13" Type="http://schemas.openxmlformats.org/officeDocument/2006/relationships/hyperlink" Target="https://www.gov.uk/government/publications/government-baseline-personnel-security-standard" TargetMode="External"/><Relationship Id="rId18" Type="http://schemas.openxmlformats.org/officeDocument/2006/relationships/hyperlink" Target="https://www.gov.uk/government/publications/government-baseline-personnel-security-standard" TargetMode="External"/><Relationship Id="rId39" Type="http://schemas.openxmlformats.org/officeDocument/2006/relationships/hyperlink" Target="https://www.ncsc.gov.uk/guidance/10-steps-cyber-security" TargetMode="External"/><Relationship Id="rId34" Type="http://schemas.openxmlformats.org/officeDocument/2006/relationships/hyperlink" Target="https://www.ncsc.gov.uk/scheme/commercial-product-assurance-cpa" TargetMode="External"/><Relationship Id="rId50" Type="http://schemas.openxmlformats.org/officeDocument/2006/relationships/hyperlink" Target="https://www.gov.uk/government/uploads/system/uploads/attachment_data/file/367494/Contractual_Process_-_Appendix_5_form.doc" TargetMode="External"/><Relationship Id="rId55" Type="http://schemas.openxmlformats.org/officeDocument/2006/relationships/hyperlink" Target="https://www.gov.uk/mod-f680-applications" TargetMode="External"/><Relationship Id="rId76" Type="http://schemas.openxmlformats.org/officeDocument/2006/relationships/hyperlink" Target="http://www.dstan.dii.r.mil.uk/" TargetMode="External"/><Relationship Id="rId97" Type="http://schemas.openxmlformats.org/officeDocument/2006/relationships/footer" Target="footer9.xml"/><Relationship Id="rId104" Type="http://schemas.openxmlformats.org/officeDocument/2006/relationships/image" Target="media/image7.emf"/></Relationships>
</file>

<file path=word/_rels/footnotes.xml.rels><?xml version="1.0" encoding="UTF-8" standalone="yes"?>
<Relationships xmlns="http://schemas.openxmlformats.org/package/2006/relationships"><Relationship Id="rId1" Type="http://schemas.openxmlformats.org/officeDocument/2006/relationships/hyperlink" Target="http://ec.europa.eu/growth/smes/business-friendly-environment/sme-defini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220</Pages>
  <Words>58134</Words>
  <Characters>331367</Characters>
  <Application>Microsoft Office Word</Application>
  <DocSecurity>0</DocSecurity>
  <Lines>2761</Lines>
  <Paragraphs>777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Johnson, Amy C1 (DIO Comrcl-O T OPC13)</cp:lastModifiedBy>
  <cp:revision>6</cp:revision>
  <dcterms:created xsi:type="dcterms:W3CDTF">2021-02-15T20:14:00Z</dcterms:created>
  <dcterms:modified xsi:type="dcterms:W3CDTF">2021-02-15T20:19:00Z</dcterms:modified>
</cp:coreProperties>
</file>